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7E60" w14:textId="287E10BF" w:rsidR="00CE13E0" w:rsidRPr="00D4497F" w:rsidRDefault="00CE13E0" w:rsidP="00CE13E0">
      <w:pPr>
        <w:spacing w:before="120" w:line="360" w:lineRule="auto"/>
        <w:ind w:left="425" w:hanging="42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</w:t>
      </w:r>
      <w:r w:rsidR="006F1CF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14:paraId="267DEEEF" w14:textId="77777777" w:rsidR="00CE13E0" w:rsidRPr="00D4497F" w:rsidRDefault="00CE13E0" w:rsidP="00CE13E0">
      <w:pPr>
        <w:keepNext/>
        <w:tabs>
          <w:tab w:val="left" w:pos="426"/>
        </w:tabs>
        <w:spacing w:before="120" w:line="360" w:lineRule="auto"/>
        <w:ind w:left="425" w:hanging="425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D4497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Klauzula informacyjna</w:t>
      </w:r>
    </w:p>
    <w:p w14:paraId="48441A4B" w14:textId="77777777" w:rsidR="00CE13E0" w:rsidRPr="00D4497F" w:rsidRDefault="00CE13E0" w:rsidP="00CE13E0">
      <w:pPr>
        <w:spacing w:before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Administratorem Pani/Pana danych osobowych jest Minister Zdrowia z siedzibą w Warszawie, ul. Miodowa 15. </w:t>
      </w:r>
    </w:p>
    <w:p w14:paraId="77B1966B" w14:textId="77777777" w:rsidR="00CE13E0" w:rsidRPr="00D4497F" w:rsidRDefault="00CE13E0" w:rsidP="00CE13E0">
      <w:pPr>
        <w:spacing w:before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97F">
        <w:rPr>
          <w:rFonts w:ascii="Times New Roman" w:hAnsi="Times New Roman" w:cs="Times New Roman"/>
          <w:color w:val="000000" w:themeColor="text1"/>
          <w:sz w:val="24"/>
          <w:szCs w:val="24"/>
        </w:rPr>
        <w:t>Administrator wyznaczył Inspektora Ochrony Danych (IOD), z którym może się Pani/Pan kontaktować w sprawach dotyczących swoich danych osobowych pod adresem e-mail: ido@mz.gov.pl lub pod adresem: ul. Miodowa 15, 00-952 Warszawa (z dopiskiem ochrona danych osobowych).</w:t>
      </w:r>
    </w:p>
    <w:p w14:paraId="72E48BA4" w14:textId="77777777" w:rsidR="00CE13E0" w:rsidRPr="00D4497F" w:rsidRDefault="00CE13E0" w:rsidP="00CE13E0">
      <w:pPr>
        <w:spacing w:before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97F">
        <w:rPr>
          <w:rFonts w:ascii="Times New Roman" w:hAnsi="Times New Roman" w:cs="Times New Roman"/>
          <w:color w:val="000000" w:themeColor="text1"/>
          <w:sz w:val="24"/>
          <w:szCs w:val="24"/>
        </w:rPr>
        <w:t>Pani/Pana dane osobowe podlegają przetwarzaniu w celu kontroli należytej realizacji umowy zawartej pomiędzy Ministerstwem Zdrowia a  w przedmiocie „Kompleksowego sprzątania pomieszczeń obiektów Ministerstwa Zdrowia”.</w:t>
      </w:r>
    </w:p>
    <w:p w14:paraId="44CE0DAF" w14:textId="77777777" w:rsidR="00CE13E0" w:rsidRPr="00D4497F" w:rsidRDefault="00CE13E0" w:rsidP="00CE13E0">
      <w:pPr>
        <w:spacing w:before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97F">
        <w:rPr>
          <w:rFonts w:ascii="Times New Roman" w:hAnsi="Times New Roman" w:cs="Times New Roman"/>
          <w:color w:val="000000" w:themeColor="text1"/>
          <w:sz w:val="24"/>
          <w:szCs w:val="24"/>
        </w:rPr>
        <w:t>Przysługuje Pani/Panu prawo dostępu do treści danych oraz ich sprostowania.</w:t>
      </w:r>
    </w:p>
    <w:p w14:paraId="2FEFDD33" w14:textId="77777777" w:rsidR="00CE13E0" w:rsidRPr="00D4497F" w:rsidRDefault="00CE13E0" w:rsidP="00CE13E0">
      <w:pPr>
        <w:spacing w:before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Pani/Pana dane osobowe będą przechowywane przez okresy wynikające z przepisów prawa i niezbędne do zrealizowania celów dla jakich zostały zebrane. Następnie dane te będą archiwizowane zgodnie z regulacjami obowiązującymi w Ministerstwie Zdrowia, które zostały wydane na podstawie przepisów prawa. </w:t>
      </w:r>
    </w:p>
    <w:p w14:paraId="2005B337" w14:textId="77777777" w:rsidR="00CE13E0" w:rsidRPr="00D4497F" w:rsidRDefault="00CE13E0" w:rsidP="00CE13E0">
      <w:pPr>
        <w:spacing w:before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97F">
        <w:rPr>
          <w:rFonts w:ascii="Times New Roman" w:hAnsi="Times New Roman" w:cs="Times New Roman"/>
          <w:color w:val="000000" w:themeColor="text1"/>
          <w:sz w:val="24"/>
          <w:szCs w:val="24"/>
        </w:rPr>
        <w:t>Pani/Pana dane osobowe mogą być przekazywane innym odbiorcom wyłącznie na podstawie przepisów prawa, bądź podmiotom świadczącym dla Administratora usługi wsparcia w realizacji ustawowych obowiązków. Administrator  nie zamierza przekazywać Pani/Pana danych osobowych do państwa trzeciego.</w:t>
      </w:r>
    </w:p>
    <w:p w14:paraId="15B8F59D" w14:textId="77777777" w:rsidR="00CE13E0" w:rsidRPr="00D4497F" w:rsidRDefault="00CE13E0" w:rsidP="00CE13E0">
      <w:pPr>
        <w:spacing w:before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Przetwarzanie Pani/Pana danych osobowych może odbywać się w sposób zautomatyzowany (w systemach teleinformatycznych), jednak nie będzie się to wiązało ze zautomatyzowanym podejmowaniem decyzji, w tym z profilowaniem. Oznacza to, że Administrator nie będzie dokonywał oceny Pani/Pana czynników osobowych, w szczególności do analizy lub prognozy aspektów dotyczących sytuacji ekonomicznej, zdrowotnej, zachowania, lokalizacji lub przemieszczania się oraz jakichkolwiek aspektów Pani dotyczących. </w:t>
      </w:r>
    </w:p>
    <w:p w14:paraId="73B33716" w14:textId="77777777" w:rsidR="00CE13E0" w:rsidRPr="00D4497F" w:rsidRDefault="00CE13E0" w:rsidP="00CE13E0">
      <w:pPr>
        <w:spacing w:before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97F">
        <w:rPr>
          <w:rFonts w:ascii="Times New Roman" w:hAnsi="Times New Roman" w:cs="Times New Roman"/>
          <w:color w:val="000000" w:themeColor="text1"/>
          <w:sz w:val="24"/>
          <w:szCs w:val="24"/>
        </w:rPr>
        <w:t>W przypadku uznania, że podczas przetwarzania Pani/Pana danych osobowych Administrator naruszył przepisy RODO, przysługuje Pani/Panu prawo do wniesienia skargi do Prezesa Urzędu Ochrony Danych Osobowych, ul. Stawki 2, 00-193 Warszawa.</w:t>
      </w:r>
    </w:p>
    <w:p w14:paraId="1F7F335B" w14:textId="77777777" w:rsidR="00F31A50" w:rsidRPr="00F30E39" w:rsidRDefault="00000000">
      <w:pPr>
        <w:rPr>
          <w:rFonts w:ascii="Lato" w:hAnsi="Lato"/>
        </w:rPr>
      </w:pPr>
    </w:p>
    <w:sectPr w:rsidR="00F31A50" w:rsidRPr="00F30E39" w:rsidSect="00826C22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57"/>
    <w:rsid w:val="004A2DD1"/>
    <w:rsid w:val="004D291F"/>
    <w:rsid w:val="006F1CF9"/>
    <w:rsid w:val="00807C70"/>
    <w:rsid w:val="00826C22"/>
    <w:rsid w:val="00955F4A"/>
    <w:rsid w:val="00AA5E03"/>
    <w:rsid w:val="00CE13E0"/>
    <w:rsid w:val="00E11157"/>
    <w:rsid w:val="00F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940C"/>
  <w15:chartTrackingRefBased/>
  <w15:docId w15:val="{01E844E5-4900-4928-9A75-B0F155D4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3E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Pokora Agata</dc:creator>
  <cp:keywords/>
  <dc:description/>
  <cp:lastModifiedBy>Pokora Agata</cp:lastModifiedBy>
  <cp:revision>4</cp:revision>
  <dcterms:created xsi:type="dcterms:W3CDTF">2023-08-15T15:04:00Z</dcterms:created>
  <dcterms:modified xsi:type="dcterms:W3CDTF">2023-08-15T15:06:00Z</dcterms:modified>
</cp:coreProperties>
</file>