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58A7D" w14:textId="73DE5ADE" w:rsidR="00462637" w:rsidRPr="00B744C4" w:rsidRDefault="00F1391C" w:rsidP="002558C7">
      <w:pPr>
        <w:spacing w:after="0"/>
        <w:rPr>
          <w:rFonts w:ascii="Arial" w:hAnsi="Arial" w:cs="Arial"/>
          <w:sz w:val="21"/>
          <w:szCs w:val="21"/>
        </w:rPr>
      </w:pPr>
      <w:r w:rsidRPr="00B744C4">
        <w:rPr>
          <w:rFonts w:ascii="Arial" w:hAnsi="Arial" w:cs="Arial"/>
          <w:sz w:val="21"/>
          <w:szCs w:val="21"/>
        </w:rPr>
        <w:t>RDOŚ-Gd-WOO.420.</w:t>
      </w:r>
      <w:r w:rsidR="00ED0735">
        <w:rPr>
          <w:rFonts w:ascii="Arial" w:hAnsi="Arial" w:cs="Arial"/>
          <w:sz w:val="21"/>
          <w:szCs w:val="21"/>
        </w:rPr>
        <w:t>33</w:t>
      </w:r>
      <w:r w:rsidRPr="00B744C4">
        <w:rPr>
          <w:rFonts w:ascii="Arial" w:hAnsi="Arial" w:cs="Arial"/>
          <w:sz w:val="21"/>
          <w:szCs w:val="21"/>
        </w:rPr>
        <w:t>.202</w:t>
      </w:r>
      <w:r w:rsidR="00ED0735">
        <w:rPr>
          <w:rFonts w:ascii="Arial" w:hAnsi="Arial" w:cs="Arial"/>
          <w:sz w:val="21"/>
          <w:szCs w:val="21"/>
        </w:rPr>
        <w:t>4</w:t>
      </w:r>
      <w:r w:rsidRPr="00B744C4">
        <w:rPr>
          <w:rFonts w:ascii="Arial" w:hAnsi="Arial" w:cs="Arial"/>
          <w:sz w:val="21"/>
          <w:szCs w:val="21"/>
        </w:rPr>
        <w:t>.</w:t>
      </w:r>
      <w:r w:rsidR="00D769ED">
        <w:rPr>
          <w:rFonts w:ascii="Arial" w:hAnsi="Arial" w:cs="Arial"/>
          <w:sz w:val="21"/>
          <w:szCs w:val="21"/>
        </w:rPr>
        <w:t>JP</w:t>
      </w:r>
      <w:r w:rsidRPr="00B744C4">
        <w:rPr>
          <w:rFonts w:ascii="Arial" w:hAnsi="Arial" w:cs="Arial"/>
          <w:sz w:val="21"/>
          <w:szCs w:val="21"/>
        </w:rPr>
        <w:t>.</w:t>
      </w:r>
      <w:r w:rsidR="000354C3">
        <w:rPr>
          <w:rFonts w:ascii="Arial" w:hAnsi="Arial" w:cs="Arial"/>
          <w:sz w:val="21"/>
          <w:szCs w:val="21"/>
        </w:rPr>
        <w:t>9</w:t>
      </w:r>
      <w:r w:rsidR="00B744C4" w:rsidRPr="00B744C4">
        <w:rPr>
          <w:rFonts w:ascii="Arial" w:hAnsi="Arial" w:cs="Arial"/>
          <w:sz w:val="21"/>
          <w:szCs w:val="21"/>
        </w:rPr>
        <w:t xml:space="preserve">                                         </w:t>
      </w:r>
      <w:r w:rsidR="006D5EB4">
        <w:rPr>
          <w:rFonts w:ascii="Arial" w:hAnsi="Arial" w:cs="Arial"/>
          <w:sz w:val="21"/>
          <w:szCs w:val="21"/>
        </w:rPr>
        <w:t xml:space="preserve"> </w:t>
      </w:r>
      <w:r w:rsidR="00A462CD">
        <w:rPr>
          <w:rFonts w:ascii="Arial" w:hAnsi="Arial" w:cs="Arial"/>
          <w:sz w:val="21"/>
          <w:szCs w:val="21"/>
        </w:rPr>
        <w:t xml:space="preserve">     </w:t>
      </w:r>
      <w:r w:rsidR="006D5EB4">
        <w:rPr>
          <w:rFonts w:ascii="Arial" w:hAnsi="Arial" w:cs="Arial"/>
          <w:sz w:val="21"/>
          <w:szCs w:val="21"/>
        </w:rPr>
        <w:t xml:space="preserve">     </w:t>
      </w:r>
      <w:r w:rsidR="00700337">
        <w:rPr>
          <w:rFonts w:ascii="Arial" w:hAnsi="Arial" w:cs="Arial"/>
          <w:sz w:val="21"/>
          <w:szCs w:val="21"/>
        </w:rPr>
        <w:t xml:space="preserve">  </w:t>
      </w:r>
      <w:r w:rsidR="006D5EB4">
        <w:rPr>
          <w:rFonts w:ascii="Arial" w:hAnsi="Arial" w:cs="Arial"/>
          <w:sz w:val="21"/>
          <w:szCs w:val="21"/>
        </w:rPr>
        <w:t xml:space="preserve">   </w:t>
      </w:r>
      <w:r w:rsidR="00D612F2">
        <w:rPr>
          <w:rFonts w:ascii="Arial" w:hAnsi="Arial" w:cs="Arial"/>
          <w:sz w:val="21"/>
          <w:szCs w:val="21"/>
        </w:rPr>
        <w:t xml:space="preserve">Gdańsk, dnia      </w:t>
      </w:r>
      <w:r w:rsidR="007C36A3">
        <w:rPr>
          <w:rFonts w:ascii="Arial" w:hAnsi="Arial" w:cs="Arial"/>
          <w:sz w:val="21"/>
          <w:szCs w:val="21"/>
        </w:rPr>
        <w:t xml:space="preserve"> </w:t>
      </w:r>
      <w:r w:rsidR="00DA6893">
        <w:rPr>
          <w:rFonts w:ascii="Arial" w:hAnsi="Arial" w:cs="Arial"/>
          <w:sz w:val="21"/>
          <w:szCs w:val="21"/>
        </w:rPr>
        <w:t>05.</w:t>
      </w:r>
      <w:r w:rsidR="000354C3">
        <w:rPr>
          <w:rFonts w:ascii="Arial" w:hAnsi="Arial" w:cs="Arial"/>
          <w:sz w:val="21"/>
          <w:szCs w:val="21"/>
        </w:rPr>
        <w:t>11</w:t>
      </w:r>
      <w:r w:rsidR="00D612F2">
        <w:rPr>
          <w:rFonts w:ascii="Arial" w:hAnsi="Arial" w:cs="Arial"/>
          <w:sz w:val="21"/>
          <w:szCs w:val="21"/>
        </w:rPr>
        <w:t>.</w:t>
      </w:r>
      <w:r w:rsidR="00B744C4" w:rsidRPr="00B744C4">
        <w:rPr>
          <w:rFonts w:ascii="Arial" w:hAnsi="Arial" w:cs="Arial"/>
          <w:sz w:val="21"/>
          <w:szCs w:val="21"/>
        </w:rPr>
        <w:t>202</w:t>
      </w:r>
      <w:r w:rsidR="00D769ED">
        <w:rPr>
          <w:rFonts w:ascii="Arial" w:hAnsi="Arial" w:cs="Arial"/>
          <w:sz w:val="21"/>
          <w:szCs w:val="21"/>
        </w:rPr>
        <w:t>4</w:t>
      </w:r>
      <w:r w:rsidR="00B744C4" w:rsidRPr="00B744C4">
        <w:rPr>
          <w:rFonts w:ascii="Arial" w:hAnsi="Arial" w:cs="Arial"/>
          <w:sz w:val="21"/>
          <w:szCs w:val="21"/>
        </w:rPr>
        <w:t xml:space="preserve"> r.</w:t>
      </w:r>
    </w:p>
    <w:p w14:paraId="7D5EC961" w14:textId="77777777" w:rsidR="00462637" w:rsidRPr="00B744C4" w:rsidRDefault="00462637" w:rsidP="002558C7">
      <w:pPr>
        <w:pStyle w:val="Bezodstpw"/>
        <w:spacing w:line="276" w:lineRule="auto"/>
        <w:rPr>
          <w:rFonts w:ascii="Arial" w:hAnsi="Arial" w:cs="Arial"/>
          <w:i/>
          <w:sz w:val="21"/>
          <w:szCs w:val="21"/>
        </w:rPr>
      </w:pPr>
      <w:r w:rsidRPr="00B744C4">
        <w:rPr>
          <w:rFonts w:ascii="Arial" w:hAnsi="Arial" w:cs="Arial"/>
          <w:i/>
          <w:sz w:val="21"/>
          <w:szCs w:val="21"/>
        </w:rPr>
        <w:t>/</w:t>
      </w:r>
      <w:proofErr w:type="spellStart"/>
      <w:r w:rsidRPr="00B744C4">
        <w:rPr>
          <w:rFonts w:ascii="Arial" w:hAnsi="Arial" w:cs="Arial"/>
          <w:i/>
          <w:sz w:val="21"/>
          <w:szCs w:val="21"/>
        </w:rPr>
        <w:t>zpo</w:t>
      </w:r>
      <w:proofErr w:type="spellEnd"/>
      <w:r w:rsidRPr="00B744C4">
        <w:rPr>
          <w:rFonts w:ascii="Arial" w:hAnsi="Arial" w:cs="Arial"/>
          <w:i/>
          <w:sz w:val="21"/>
          <w:szCs w:val="21"/>
        </w:rPr>
        <w:t>/</w:t>
      </w:r>
    </w:p>
    <w:p w14:paraId="386084A0" w14:textId="77777777" w:rsidR="00B4699C" w:rsidRPr="000561E2" w:rsidRDefault="00462637" w:rsidP="002558C7">
      <w:pPr>
        <w:pStyle w:val="Bezodstpw"/>
        <w:spacing w:line="276" w:lineRule="auto"/>
        <w:rPr>
          <w:rFonts w:ascii="Arial" w:hAnsi="Arial" w:cs="Arial"/>
          <w:b/>
          <w:sz w:val="10"/>
          <w:szCs w:val="10"/>
        </w:rPr>
      </w:pPr>
      <w:r w:rsidRPr="00B744C4">
        <w:rPr>
          <w:rFonts w:ascii="Arial" w:hAnsi="Arial" w:cs="Arial"/>
          <w:b/>
          <w:sz w:val="21"/>
          <w:szCs w:val="21"/>
        </w:rPr>
        <w:tab/>
      </w:r>
    </w:p>
    <w:p w14:paraId="7014A0EB" w14:textId="140CB81C" w:rsidR="00B4699C" w:rsidRDefault="00B4699C" w:rsidP="002558C7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14:paraId="5CD072D4" w14:textId="77777777" w:rsidR="00A462CD" w:rsidRPr="001A507C" w:rsidRDefault="00A462CD" w:rsidP="002558C7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319605F0" w14:textId="11D978A4" w:rsidR="001A507C" w:rsidRPr="00ED0735" w:rsidRDefault="00134ECD" w:rsidP="002558C7">
      <w:pPr>
        <w:rPr>
          <w:rFonts w:ascii="Arial" w:hAnsi="Arial" w:cs="Arial"/>
        </w:rPr>
      </w:pPr>
      <w:r w:rsidRPr="0065165D">
        <w:rPr>
          <w:rFonts w:ascii="Arial" w:hAnsi="Arial" w:cs="Arial"/>
        </w:rPr>
        <w:t xml:space="preserve">Zgodnie z art. 61 § 4 </w:t>
      </w:r>
      <w:r w:rsidR="002B0F33" w:rsidRPr="002B0F33">
        <w:rPr>
          <w:rFonts w:ascii="Arial" w:hAnsi="Arial" w:cs="Arial"/>
        </w:rPr>
        <w:t>oraz art. 49</w:t>
      </w:r>
      <w:r w:rsidR="002B0F33" w:rsidRPr="001A507C">
        <w:rPr>
          <w:rFonts w:ascii="Arial" w:hAnsi="Arial" w:cs="Arial"/>
          <w:sz w:val="21"/>
          <w:szCs w:val="21"/>
        </w:rPr>
        <w:t xml:space="preserve"> </w:t>
      </w:r>
      <w:r w:rsidRPr="0065165D">
        <w:rPr>
          <w:rFonts w:ascii="Arial" w:hAnsi="Arial" w:cs="Arial"/>
        </w:rPr>
        <w:t xml:space="preserve">Kodeksu postępowania administracyjnego (tekst jedn. Dz. U. z 2023 r. poz. 572) dalej Kpa, w związku z art. 74 ust. 3 </w:t>
      </w:r>
      <w:r w:rsidRPr="0065165D">
        <w:rPr>
          <w:rFonts w:ascii="Arial" w:hAnsi="Arial" w:cs="Arial"/>
          <w:i/>
          <w:iCs/>
        </w:rPr>
        <w:t>ustawy z dnia 3 października 2008 r. o udostępnianiu informacji o środowisku i jego ochronie, udziale społeczeństwa w ochronie środowiska oraz o ocenach oddziaływania na środowisko (t. j. Dz. U. z 2024 r. poz. 1112)</w:t>
      </w:r>
      <w:r w:rsidRPr="0065165D">
        <w:rPr>
          <w:rFonts w:ascii="Arial" w:hAnsi="Arial" w:cs="Arial"/>
        </w:rPr>
        <w:t xml:space="preserve"> zwanej dalej </w:t>
      </w:r>
      <w:r w:rsidRPr="0065165D">
        <w:rPr>
          <w:rFonts w:ascii="Arial" w:hAnsi="Arial" w:cs="Arial"/>
          <w:i/>
          <w:iCs/>
        </w:rPr>
        <w:t xml:space="preserve">„ustawą </w:t>
      </w:r>
      <w:proofErr w:type="spellStart"/>
      <w:r w:rsidRPr="0065165D">
        <w:rPr>
          <w:rFonts w:ascii="Arial" w:hAnsi="Arial" w:cs="Arial"/>
          <w:i/>
          <w:iCs/>
        </w:rPr>
        <w:t>ooś</w:t>
      </w:r>
      <w:proofErr w:type="spellEnd"/>
      <w:r w:rsidRPr="0065165D">
        <w:rPr>
          <w:rFonts w:ascii="Arial" w:hAnsi="Arial" w:cs="Arial"/>
          <w:i/>
          <w:iCs/>
        </w:rPr>
        <w:t>”</w:t>
      </w:r>
      <w:r w:rsidRPr="0065165D">
        <w:rPr>
          <w:rFonts w:ascii="Arial" w:hAnsi="Arial" w:cs="Arial"/>
        </w:rPr>
        <w:t xml:space="preserve"> oraz art. 17 </w:t>
      </w:r>
      <w:r>
        <w:rPr>
          <w:rFonts w:ascii="Arial" w:hAnsi="Arial" w:cs="Arial"/>
        </w:rPr>
        <w:t xml:space="preserve">ust. 1, ust. 2 oraz ust. 3 </w:t>
      </w:r>
      <w:r w:rsidRPr="0065165D">
        <w:rPr>
          <w:rFonts w:ascii="Arial" w:hAnsi="Arial" w:cs="Arial"/>
          <w:i/>
          <w:iCs/>
        </w:rPr>
        <w:t xml:space="preserve">ustawy z dnia 19 lipca 2019 r. o inwestycjach w zakresie budowy Muzeum Westerplatte i Wojny 1939 – Oddziału Muzeum II Wojny Światowej w Gdańsku (Dz. U. z 2024 r., poz. 100) </w:t>
      </w:r>
      <w:r w:rsidRPr="0065165D">
        <w:rPr>
          <w:rFonts w:ascii="Arial" w:hAnsi="Arial" w:cs="Arial"/>
        </w:rPr>
        <w:t>zwanej dalej ustawą „</w:t>
      </w:r>
      <w:r w:rsidRPr="0065165D">
        <w:rPr>
          <w:rFonts w:ascii="Arial" w:hAnsi="Arial" w:cs="Arial"/>
          <w:i/>
          <w:iCs/>
        </w:rPr>
        <w:t>o inwestycjach w zakresie budowy Muzeum Westerplatte</w:t>
      </w:r>
      <w:r w:rsidRPr="0065165D">
        <w:rPr>
          <w:rFonts w:ascii="Arial" w:hAnsi="Arial" w:cs="Arial"/>
        </w:rPr>
        <w:t>”</w:t>
      </w:r>
    </w:p>
    <w:p w14:paraId="7359D09B" w14:textId="0BBEB6AB" w:rsidR="001A507C" w:rsidRPr="000354C3" w:rsidRDefault="001A507C" w:rsidP="002558C7">
      <w:pPr>
        <w:spacing w:after="0"/>
        <w:ind w:right="-1"/>
        <w:rPr>
          <w:rFonts w:ascii="Arial" w:hAnsi="Arial" w:cs="Arial"/>
          <w:b/>
          <w:bCs/>
          <w:i/>
          <w:iCs/>
          <w:sz w:val="21"/>
          <w:szCs w:val="21"/>
        </w:rPr>
      </w:pPr>
      <w:r w:rsidRPr="000354C3">
        <w:rPr>
          <w:rFonts w:ascii="Arial" w:eastAsia="Times New Roman" w:hAnsi="Arial" w:cs="Arial"/>
          <w:sz w:val="21"/>
          <w:szCs w:val="21"/>
          <w:u w:val="single"/>
          <w:lang w:eastAsia="pl-PL"/>
        </w:rPr>
        <w:t>Regionalny Dyrektor Ochrony Środowiska w Gdańsku zawiadamia o</w:t>
      </w:r>
      <w:r w:rsidR="000354C3">
        <w:rPr>
          <w:rFonts w:ascii="Arial" w:eastAsia="Times New Roman" w:hAnsi="Arial" w:cs="Arial"/>
          <w:b/>
          <w:bCs/>
          <w:sz w:val="21"/>
          <w:szCs w:val="21"/>
          <w:u w:val="single"/>
          <w:lang w:eastAsia="pl-PL"/>
        </w:rPr>
        <w:t xml:space="preserve"> </w:t>
      </w:r>
      <w:r w:rsidR="000354C3" w:rsidRPr="000354C3">
        <w:rPr>
          <w:rFonts w:ascii="Arial" w:eastAsia="Times New Roman" w:hAnsi="Arial" w:cs="Arial"/>
          <w:sz w:val="21"/>
          <w:szCs w:val="21"/>
          <w:lang w:eastAsia="pl-PL"/>
        </w:rPr>
        <w:t xml:space="preserve">ponownym </w:t>
      </w:r>
      <w:r w:rsidRPr="000354C3">
        <w:rPr>
          <w:rFonts w:ascii="Arial" w:eastAsia="Times New Roman" w:hAnsi="Arial" w:cs="Arial"/>
          <w:sz w:val="21"/>
          <w:szCs w:val="21"/>
          <w:lang w:eastAsia="pl-PL"/>
        </w:rPr>
        <w:t xml:space="preserve">wystąpieniu do </w:t>
      </w:r>
      <w:r w:rsidR="00ED0735" w:rsidRPr="000354C3">
        <w:rPr>
          <w:rFonts w:ascii="Arial" w:eastAsia="Times New Roman" w:hAnsi="Arial" w:cs="Arial"/>
          <w:sz w:val="21"/>
          <w:szCs w:val="21"/>
          <w:lang w:eastAsia="pl-PL"/>
        </w:rPr>
        <w:t xml:space="preserve">Komendanta Wojskowego Ośrodka Medycyny Prewencyjnej w Gdyni </w:t>
      </w:r>
      <w:r w:rsidRPr="000354C3">
        <w:rPr>
          <w:rFonts w:ascii="Arial" w:hAnsi="Arial" w:cs="Arial"/>
          <w:sz w:val="21"/>
          <w:szCs w:val="21"/>
        </w:rPr>
        <w:t xml:space="preserve">oraz </w:t>
      </w:r>
      <w:r w:rsidRPr="000354C3">
        <w:rPr>
          <w:rFonts w:ascii="Arial" w:hAnsi="Arial" w:cs="Arial"/>
          <w:color w:val="000000"/>
          <w:sz w:val="21"/>
          <w:szCs w:val="21"/>
        </w:rPr>
        <w:t xml:space="preserve">Dyrektora </w:t>
      </w:r>
      <w:r w:rsidR="000354C3" w:rsidRPr="000354C3">
        <w:rPr>
          <w:rFonts w:ascii="Arial" w:hAnsi="Arial" w:cs="Arial"/>
          <w:color w:val="000000"/>
          <w:sz w:val="21"/>
          <w:szCs w:val="21"/>
        </w:rPr>
        <w:t xml:space="preserve">Regionalnego Zarządu Gospodarki Wodnej </w:t>
      </w:r>
      <w:r w:rsidRPr="000354C3">
        <w:rPr>
          <w:rFonts w:ascii="Arial" w:hAnsi="Arial" w:cs="Arial"/>
          <w:color w:val="000000"/>
          <w:sz w:val="21"/>
          <w:szCs w:val="21"/>
        </w:rPr>
        <w:t>w Gdańsku, Państwowe</w:t>
      </w:r>
      <w:r w:rsidR="00ED0735" w:rsidRPr="000354C3">
        <w:rPr>
          <w:rFonts w:ascii="Arial" w:hAnsi="Arial" w:cs="Arial"/>
          <w:color w:val="000000"/>
          <w:sz w:val="21"/>
          <w:szCs w:val="21"/>
        </w:rPr>
        <w:t>go</w:t>
      </w:r>
      <w:r w:rsidRPr="000354C3">
        <w:rPr>
          <w:rFonts w:ascii="Arial" w:hAnsi="Arial" w:cs="Arial"/>
          <w:color w:val="000000"/>
          <w:sz w:val="21"/>
          <w:szCs w:val="21"/>
        </w:rPr>
        <w:t xml:space="preserve"> Gospodarstw</w:t>
      </w:r>
      <w:r w:rsidR="00ED0735" w:rsidRPr="000354C3">
        <w:rPr>
          <w:rFonts w:ascii="Arial" w:hAnsi="Arial" w:cs="Arial"/>
          <w:color w:val="000000"/>
          <w:sz w:val="21"/>
          <w:szCs w:val="21"/>
        </w:rPr>
        <w:t>a</w:t>
      </w:r>
      <w:r w:rsidRPr="000354C3">
        <w:rPr>
          <w:rFonts w:ascii="Arial" w:hAnsi="Arial" w:cs="Arial"/>
          <w:color w:val="000000"/>
          <w:sz w:val="21"/>
          <w:szCs w:val="21"/>
        </w:rPr>
        <w:t xml:space="preserve"> Wodne</w:t>
      </w:r>
      <w:r w:rsidR="000354C3" w:rsidRPr="000354C3">
        <w:rPr>
          <w:rFonts w:ascii="Arial" w:hAnsi="Arial" w:cs="Arial"/>
          <w:color w:val="000000"/>
          <w:sz w:val="21"/>
          <w:szCs w:val="21"/>
        </w:rPr>
        <w:t>go</w:t>
      </w:r>
      <w:r w:rsidRPr="000354C3">
        <w:rPr>
          <w:rFonts w:ascii="Arial" w:hAnsi="Arial" w:cs="Arial"/>
          <w:color w:val="000000"/>
          <w:sz w:val="21"/>
          <w:szCs w:val="21"/>
        </w:rPr>
        <w:t xml:space="preserve"> WODY POLSKIE </w:t>
      </w:r>
      <w:r w:rsidRPr="000354C3">
        <w:rPr>
          <w:rFonts w:ascii="Arial" w:eastAsia="Times New Roman" w:hAnsi="Arial" w:cs="Arial"/>
          <w:sz w:val="21"/>
          <w:szCs w:val="21"/>
          <w:lang w:eastAsia="pl-PL"/>
        </w:rPr>
        <w:t>o</w:t>
      </w:r>
      <w:r w:rsidRPr="001A507C">
        <w:rPr>
          <w:rFonts w:ascii="Arial" w:eastAsia="Times New Roman" w:hAnsi="Arial" w:cs="Arial"/>
          <w:sz w:val="21"/>
          <w:szCs w:val="21"/>
          <w:lang w:eastAsia="pl-PL"/>
        </w:rPr>
        <w:t xml:space="preserve"> opinię/uzgodnienie co do konieczności przeprowadzenia oceny oddziaływania </w:t>
      </w:r>
      <w:r w:rsidR="00ED0735">
        <w:rPr>
          <w:rFonts w:ascii="Arial" w:eastAsia="Times New Roman" w:hAnsi="Arial" w:cs="Arial"/>
          <w:sz w:val="21"/>
          <w:szCs w:val="21"/>
          <w:lang w:eastAsia="pl-PL"/>
        </w:rPr>
        <w:t xml:space="preserve">ww. </w:t>
      </w:r>
      <w:r w:rsidRPr="001A507C">
        <w:rPr>
          <w:rFonts w:ascii="Arial" w:eastAsia="Times New Roman" w:hAnsi="Arial" w:cs="Arial"/>
          <w:sz w:val="21"/>
          <w:szCs w:val="21"/>
          <w:lang w:eastAsia="pl-PL"/>
        </w:rPr>
        <w:t>przedsięwzięcia na środowisko i ewentualne określenie zakresu raportu, w sprawie wydania decyzji o środowiskowych uwarunkowaniach dla przedsięwzięcia jw.</w:t>
      </w:r>
    </w:p>
    <w:p w14:paraId="2059D6F1" w14:textId="733375D2" w:rsidR="00B4699C" w:rsidRPr="001A507C" w:rsidRDefault="004D1008" w:rsidP="002558C7">
      <w:pPr>
        <w:tabs>
          <w:tab w:val="left" w:pos="0"/>
        </w:tabs>
        <w:spacing w:before="120" w:after="0"/>
        <w:rPr>
          <w:rFonts w:ascii="Arial" w:hAnsi="Arial" w:cs="Arial"/>
          <w:sz w:val="21"/>
          <w:szCs w:val="21"/>
        </w:rPr>
      </w:pPr>
      <w:r w:rsidRPr="001A507C">
        <w:rPr>
          <w:rFonts w:ascii="Arial" w:hAnsi="Arial" w:cs="Arial"/>
          <w:sz w:val="21"/>
          <w:szCs w:val="21"/>
        </w:rPr>
        <w:t>W związku z powyższym informuję o możliwości zgłaszania uwag i</w:t>
      </w:r>
      <w:r w:rsidR="00665907" w:rsidRPr="001A507C">
        <w:rPr>
          <w:rFonts w:ascii="Arial" w:hAnsi="Arial" w:cs="Arial"/>
          <w:sz w:val="21"/>
          <w:szCs w:val="21"/>
        </w:rPr>
        <w:t> </w:t>
      </w:r>
      <w:r w:rsidRPr="001A507C">
        <w:rPr>
          <w:rFonts w:ascii="Arial" w:hAnsi="Arial" w:cs="Arial"/>
          <w:sz w:val="21"/>
          <w:szCs w:val="21"/>
        </w:rPr>
        <w:t>wniosków w przedmiotowym zakresie do Regionalnej Dyrekcji Ochrony Środowiska w Gdańsku, ul. Chmielna 54/57, Wydział Ocen Oddziaływania na Środowisko, pokój nr 10</w:t>
      </w:r>
      <w:r w:rsidR="00A462CD" w:rsidRPr="001A507C">
        <w:rPr>
          <w:rFonts w:ascii="Arial" w:hAnsi="Arial" w:cs="Arial"/>
          <w:sz w:val="21"/>
          <w:szCs w:val="21"/>
        </w:rPr>
        <w:t>8</w:t>
      </w:r>
      <w:r w:rsidRPr="001A507C">
        <w:rPr>
          <w:rFonts w:ascii="Arial" w:hAnsi="Arial" w:cs="Arial"/>
          <w:sz w:val="21"/>
          <w:szCs w:val="21"/>
        </w:rPr>
        <w:t xml:space="preserve"> po wcześniejszym umówieniu (np. telefonicznie).</w:t>
      </w:r>
    </w:p>
    <w:p w14:paraId="6CEF5C9D" w14:textId="77777777" w:rsidR="00A462CD" w:rsidRPr="001A507C" w:rsidRDefault="00A462CD" w:rsidP="002558C7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CA57EBC" w14:textId="725FE8EE" w:rsidR="00B4699C" w:rsidRPr="001A507C" w:rsidRDefault="00B4699C" w:rsidP="002558C7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1A507C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 do……………</w:t>
      </w:r>
    </w:p>
    <w:p w14:paraId="23FBE46A" w14:textId="77777777" w:rsidR="00B4699C" w:rsidRPr="001A507C" w:rsidRDefault="00B4699C" w:rsidP="002558C7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1768290" w14:textId="77777777" w:rsidR="00B4699C" w:rsidRPr="001A507C" w:rsidRDefault="00B4699C" w:rsidP="002558C7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1A507C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16D7E63C" w14:textId="77777777" w:rsidR="001A507C" w:rsidRDefault="001A507C" w:rsidP="002558C7">
      <w:pPr>
        <w:spacing w:after="2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BFA0ACA" w14:textId="77777777" w:rsidR="001A507C" w:rsidRDefault="001A507C" w:rsidP="002558C7">
      <w:pPr>
        <w:spacing w:after="2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DC58389" w14:textId="77777777" w:rsidR="00ED0735" w:rsidRDefault="00ED0735" w:rsidP="002558C7">
      <w:pPr>
        <w:spacing w:after="2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6A535F3" w14:textId="77777777" w:rsidR="000354C3" w:rsidRDefault="000354C3" w:rsidP="002558C7">
      <w:pPr>
        <w:spacing w:after="0" w:line="240" w:lineRule="auto"/>
        <w:rPr>
          <w:rFonts w:ascii="Arial" w:hAnsi="Arial" w:cs="Arial"/>
          <w:bCs/>
          <w:sz w:val="16"/>
          <w:szCs w:val="16"/>
          <w:u w:val="single"/>
        </w:rPr>
      </w:pPr>
    </w:p>
    <w:p w14:paraId="2CBF425F" w14:textId="2E726BFB" w:rsidR="00ED0735" w:rsidRDefault="00ED0735" w:rsidP="002558C7">
      <w:pPr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65165D">
        <w:rPr>
          <w:rFonts w:ascii="Arial" w:hAnsi="Arial" w:cs="Arial"/>
          <w:bCs/>
          <w:sz w:val="16"/>
          <w:szCs w:val="16"/>
          <w:u w:val="single"/>
        </w:rPr>
        <w:t>Art. 61 § 4 kpa:</w:t>
      </w:r>
      <w:r w:rsidRPr="0065165D">
        <w:rPr>
          <w:rFonts w:ascii="Arial" w:hAnsi="Arial" w:cs="Arial"/>
          <w:bCs/>
          <w:sz w:val="16"/>
          <w:szCs w:val="16"/>
        </w:rPr>
        <w:t xml:space="preserve"> O wszczęciu </w:t>
      </w:r>
      <w:r w:rsidRPr="0065165D">
        <w:rPr>
          <w:rFonts w:ascii="Arial" w:hAnsi="Arial" w:cs="Arial"/>
          <w:bCs/>
          <w:iCs/>
          <w:sz w:val="16"/>
          <w:szCs w:val="16"/>
        </w:rPr>
        <w:t>postępowania</w:t>
      </w:r>
      <w:r w:rsidRPr="0065165D">
        <w:rPr>
          <w:rFonts w:ascii="Arial" w:hAnsi="Arial" w:cs="Arial"/>
          <w:bCs/>
          <w:sz w:val="16"/>
          <w:szCs w:val="16"/>
        </w:rPr>
        <w:t xml:space="preserve"> z urzędu lub na żądanie jednej ze stron należy zawiadomić wszystkie osoby będące stronami w sprawie.</w:t>
      </w:r>
    </w:p>
    <w:p w14:paraId="5C3A7EBF" w14:textId="77777777" w:rsidR="000E588E" w:rsidRPr="00A462CD" w:rsidRDefault="000E588E" w:rsidP="002558C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A462CD">
        <w:rPr>
          <w:rFonts w:ascii="Arial" w:eastAsia="Times New Roman" w:hAnsi="Arial" w:cs="Arial"/>
          <w:sz w:val="16"/>
          <w:szCs w:val="16"/>
          <w:u w:val="single"/>
          <w:lang w:eastAsia="pl-PL"/>
        </w:rPr>
        <w:t>Art. 49 kpa:</w:t>
      </w:r>
      <w:r w:rsidRPr="00A462CD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4B1D515C" w14:textId="77777777" w:rsidR="000E588E" w:rsidRPr="00A462CD" w:rsidRDefault="000E588E" w:rsidP="002558C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A462CD">
        <w:rPr>
          <w:rFonts w:ascii="Arial" w:eastAsia="Times New Roman" w:hAnsi="Arial" w:cs="Arial"/>
          <w:sz w:val="16"/>
          <w:szCs w:val="16"/>
          <w:lang w:eastAsia="pl-PL"/>
        </w:rPr>
        <w:t xml:space="preserve">§ 1. Jeżeli </w:t>
      </w:r>
      <w:hyperlink r:id="rId8" w:anchor="/search-hypertext/16784712_art%2849%29_1?pit=2018-04-03" w:history="1">
        <w:r w:rsidRPr="00A462CD">
          <w:rPr>
            <w:rFonts w:ascii="Arial" w:eastAsia="Times New Roman" w:hAnsi="Arial" w:cs="Arial"/>
            <w:sz w:val="16"/>
            <w:szCs w:val="16"/>
            <w:lang w:eastAsia="pl-PL"/>
          </w:rPr>
          <w:t>przepis</w:t>
        </w:r>
      </w:hyperlink>
      <w:r w:rsidRPr="00A462CD">
        <w:rPr>
          <w:rFonts w:ascii="Arial" w:eastAsia="Times New Roman" w:hAnsi="Arial" w:cs="Arial"/>
          <w:sz w:val="16"/>
          <w:szCs w:val="16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4107C938" w14:textId="5AC1233D" w:rsidR="000E588E" w:rsidRPr="0065165D" w:rsidRDefault="000E588E" w:rsidP="002558C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A462CD">
        <w:rPr>
          <w:rFonts w:ascii="Arial" w:eastAsia="Times New Roman" w:hAnsi="Arial" w:cs="Arial"/>
          <w:sz w:val="16"/>
          <w:szCs w:val="16"/>
          <w:lang w:eastAsia="pl-PL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406203EA" w14:textId="77777777" w:rsidR="00ED0735" w:rsidRPr="0065165D" w:rsidRDefault="00ED0735" w:rsidP="002558C7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65165D">
        <w:rPr>
          <w:rFonts w:ascii="Arial" w:eastAsia="Times New Roman" w:hAnsi="Arial" w:cs="Arial"/>
          <w:color w:val="000000" w:themeColor="text1"/>
          <w:sz w:val="16"/>
          <w:szCs w:val="16"/>
          <w:u w:val="single"/>
          <w:lang w:eastAsia="pl-PL"/>
        </w:rPr>
        <w:t xml:space="preserve">Art. 74 ust. 3 </w:t>
      </w:r>
      <w:r w:rsidRPr="0065165D">
        <w:rPr>
          <w:rFonts w:ascii="Arial" w:eastAsia="Times New Roman" w:hAnsi="Arial" w:cs="Arial"/>
          <w:iCs/>
          <w:color w:val="000000" w:themeColor="text1"/>
          <w:sz w:val="16"/>
          <w:szCs w:val="16"/>
          <w:u w:val="single"/>
          <w:lang w:eastAsia="pl-PL"/>
        </w:rPr>
        <w:t xml:space="preserve">ustawy </w:t>
      </w:r>
      <w:proofErr w:type="spellStart"/>
      <w:r w:rsidRPr="0065165D">
        <w:rPr>
          <w:rFonts w:ascii="Arial" w:eastAsia="Times New Roman" w:hAnsi="Arial" w:cs="Arial"/>
          <w:iCs/>
          <w:color w:val="000000" w:themeColor="text1"/>
          <w:sz w:val="16"/>
          <w:szCs w:val="16"/>
          <w:u w:val="single"/>
          <w:lang w:eastAsia="pl-PL"/>
        </w:rPr>
        <w:t>ooś</w:t>
      </w:r>
      <w:proofErr w:type="spellEnd"/>
      <w:r w:rsidRPr="0065165D">
        <w:rPr>
          <w:rFonts w:ascii="Arial" w:eastAsia="Times New Roman" w:hAnsi="Arial" w:cs="Arial"/>
          <w:iCs/>
          <w:color w:val="000000" w:themeColor="text1"/>
          <w:sz w:val="16"/>
          <w:szCs w:val="16"/>
          <w:u w:val="single"/>
          <w:lang w:eastAsia="pl-PL"/>
        </w:rPr>
        <w:t>:</w:t>
      </w:r>
      <w:r w:rsidRPr="0065165D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Jeżeli liczba stron postępowania w sprawie wydania decyzji 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 w siedzibie organu właściwego w sprawie oraz przez udostępnienie pisma w Biuletynie Informacji Publicznej na stronie podmiotowej tego organu.</w:t>
      </w:r>
    </w:p>
    <w:p w14:paraId="0B3CF3D7" w14:textId="77777777" w:rsidR="00ED0735" w:rsidRPr="0065165D" w:rsidRDefault="00ED0735" w:rsidP="002558C7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sz w:val="16"/>
          <w:szCs w:val="16"/>
          <w:u w:val="single"/>
          <w:lang w:eastAsia="pl-PL"/>
        </w:rPr>
      </w:pPr>
      <w:r w:rsidRPr="0065165D">
        <w:rPr>
          <w:rFonts w:ascii="Arial" w:eastAsia="Times New Roman" w:hAnsi="Arial" w:cs="Arial"/>
          <w:iCs/>
          <w:color w:val="000000" w:themeColor="text1"/>
          <w:sz w:val="16"/>
          <w:szCs w:val="16"/>
          <w:u w:val="single"/>
          <w:lang w:eastAsia="pl-PL"/>
        </w:rPr>
        <w:t xml:space="preserve">Art. 17 ustawy o inwestycjach w zakresie budowy Muzeum Westerplatte: </w:t>
      </w:r>
    </w:p>
    <w:p w14:paraId="3C632BB0" w14:textId="77777777" w:rsidR="00ED0735" w:rsidRPr="0065165D" w:rsidRDefault="00ED0735" w:rsidP="002558C7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sz w:val="16"/>
          <w:szCs w:val="16"/>
          <w:lang w:eastAsia="pl-PL"/>
        </w:rPr>
      </w:pPr>
      <w:r w:rsidRPr="0065165D">
        <w:rPr>
          <w:rFonts w:ascii="Arial" w:eastAsia="Times New Roman" w:hAnsi="Arial" w:cs="Arial"/>
          <w:iCs/>
          <w:color w:val="000000" w:themeColor="text1"/>
          <w:sz w:val="16"/>
          <w:szCs w:val="16"/>
          <w:lang w:eastAsia="pl-PL"/>
        </w:rPr>
        <w:t xml:space="preserve">1 Z zastrzeżeniem przepisów niniejszej ustawy, wydanie decyzji o środowiskowych uwarunkowaniach dla inwestycji w zakresie budowy Muzeum Westerplatte i Wojny 1939 ‒ Oddziału Muzeum II Wojny Światowej w Gdańsku następuje zgodnie z przepisami ustawy z dnia 3 października 2008 r. o udostępnianiu informacji o środowisku i jego ochronie, udziale społeczeństwa w ochronie środowiska oraz o ocenach oddziaływania na środowisko. </w:t>
      </w:r>
    </w:p>
    <w:p w14:paraId="438FDBB3" w14:textId="77777777" w:rsidR="00ED0735" w:rsidRPr="0065165D" w:rsidRDefault="00ED0735" w:rsidP="002558C7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sz w:val="16"/>
          <w:szCs w:val="16"/>
          <w:lang w:eastAsia="pl-PL"/>
        </w:rPr>
      </w:pPr>
      <w:r w:rsidRPr="0065165D">
        <w:rPr>
          <w:rFonts w:ascii="Arial" w:eastAsia="Times New Roman" w:hAnsi="Arial" w:cs="Arial"/>
          <w:iCs/>
          <w:color w:val="000000" w:themeColor="text1"/>
          <w:sz w:val="16"/>
          <w:szCs w:val="16"/>
          <w:lang w:eastAsia="pl-PL"/>
        </w:rPr>
        <w:t xml:space="preserve">2. Decyzję, o której mowa w ust. 1, wydaje Regionalny Dyrektor Ochrony Środowiska w Gdańsku. </w:t>
      </w:r>
    </w:p>
    <w:p w14:paraId="00EC36ED" w14:textId="77777777" w:rsidR="00ED0735" w:rsidRPr="0065165D" w:rsidRDefault="00ED0735" w:rsidP="002558C7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sz w:val="16"/>
          <w:szCs w:val="16"/>
          <w:lang w:eastAsia="pl-PL"/>
        </w:rPr>
      </w:pPr>
      <w:r w:rsidRPr="0065165D">
        <w:rPr>
          <w:rFonts w:ascii="Arial" w:eastAsia="Times New Roman" w:hAnsi="Arial" w:cs="Arial"/>
          <w:iCs/>
          <w:color w:val="000000" w:themeColor="text1"/>
          <w:sz w:val="16"/>
          <w:szCs w:val="16"/>
          <w:lang w:eastAsia="pl-PL"/>
        </w:rPr>
        <w:t>3. Regionalny Dyrektor Ochrony Środowiska w Gdańsku niezwłocznie zawiadamia organ wyższego stopnia o złożeniu wniosku o wydanie decyzji, o której mowa w ust. 1, oraz o wydaniu tej decyzji.</w:t>
      </w:r>
    </w:p>
    <w:p w14:paraId="0103CDDC" w14:textId="77777777" w:rsidR="00ED0735" w:rsidRPr="0065165D" w:rsidRDefault="00ED0735" w:rsidP="002558C7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2E5F4D75" w14:textId="35C0ED78" w:rsidR="00B4699C" w:rsidRPr="00665907" w:rsidRDefault="00B4699C" w:rsidP="002558C7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665907">
        <w:rPr>
          <w:rFonts w:ascii="Arial" w:eastAsia="Times New Roman" w:hAnsi="Arial" w:cs="Arial"/>
          <w:sz w:val="16"/>
          <w:szCs w:val="16"/>
          <w:u w:val="single"/>
          <w:lang w:eastAsia="pl-PL"/>
        </w:rPr>
        <w:t>Przekazuje się do upublicznienia:</w:t>
      </w:r>
    </w:p>
    <w:p w14:paraId="192B51AE" w14:textId="07B43EEB" w:rsidR="00B4699C" w:rsidRPr="00665907" w:rsidRDefault="00B4699C" w:rsidP="002558C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65907">
        <w:rPr>
          <w:rFonts w:ascii="Arial" w:eastAsia="Times New Roman" w:hAnsi="Arial" w:cs="Arial"/>
          <w:sz w:val="16"/>
          <w:szCs w:val="16"/>
          <w:lang w:eastAsia="pl-PL"/>
        </w:rPr>
        <w:t xml:space="preserve">strona internetowa RDOŚ w </w:t>
      </w:r>
      <w:r w:rsidR="00AD07E0" w:rsidRPr="00665907">
        <w:rPr>
          <w:rFonts w:ascii="Arial" w:eastAsia="Times New Roman" w:hAnsi="Arial" w:cs="Arial"/>
          <w:sz w:val="16"/>
          <w:szCs w:val="16"/>
          <w:lang w:eastAsia="pl-PL"/>
        </w:rPr>
        <w:t>Gdańsku, https://www.gov.pl/web/rdos-gdansk</w:t>
      </w:r>
      <w:r w:rsidR="00ED0735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2DE94153" w14:textId="78E9A302" w:rsidR="00B4699C" w:rsidRPr="00665907" w:rsidRDefault="00B4699C" w:rsidP="002558C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65907">
        <w:rPr>
          <w:rFonts w:ascii="Arial" w:eastAsia="Times New Roman" w:hAnsi="Arial" w:cs="Arial"/>
          <w:sz w:val="16"/>
          <w:szCs w:val="16"/>
          <w:lang w:eastAsia="pl-PL"/>
        </w:rPr>
        <w:t>tablica ogłoszeń RDOŚ w Gdańsku</w:t>
      </w:r>
      <w:r w:rsidR="00ED0735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398A13A8" w14:textId="3CA3E424" w:rsidR="00462637" w:rsidRPr="000354C3" w:rsidRDefault="00B4699C" w:rsidP="002558C7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sz w:val="18"/>
          <w:szCs w:val="18"/>
          <w:lang w:eastAsia="pl-PL"/>
        </w:rPr>
      </w:pPr>
      <w:r w:rsidRPr="00665907">
        <w:rPr>
          <w:rFonts w:ascii="Arial" w:eastAsia="Times New Roman" w:hAnsi="Arial" w:cs="Arial"/>
          <w:sz w:val="16"/>
          <w:szCs w:val="16"/>
          <w:lang w:eastAsia="pl-PL"/>
        </w:rPr>
        <w:lastRenderedPageBreak/>
        <w:t>aa</w:t>
      </w:r>
      <w:r w:rsidR="00665907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 w:rsidR="00A462CD">
        <w:rPr>
          <w:rFonts w:ascii="Arial" w:eastAsia="Times New Roman" w:hAnsi="Arial" w:cs="Arial"/>
          <w:sz w:val="16"/>
          <w:szCs w:val="16"/>
          <w:lang w:eastAsia="pl-PL"/>
        </w:rPr>
        <w:t>Justyna Powaczyńska, tel. 58 6836851</w:t>
      </w:r>
      <w:r w:rsidRPr="00665907">
        <w:rPr>
          <w:rFonts w:ascii="Arial" w:eastAsia="Times New Roman" w:hAnsi="Arial" w:cs="Arial"/>
          <w:sz w:val="18"/>
          <w:szCs w:val="18"/>
          <w:lang w:eastAsia="pl-PL"/>
        </w:rPr>
        <w:tab/>
      </w:r>
    </w:p>
    <w:sectPr w:rsidR="00462637" w:rsidRPr="000354C3" w:rsidSect="00CB17D7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851" w:right="851" w:bottom="851" w:left="851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BD278" w14:textId="77777777" w:rsidR="00BF6C35" w:rsidRDefault="00BF6C35" w:rsidP="00A2514C">
      <w:pPr>
        <w:spacing w:after="0" w:line="240" w:lineRule="auto"/>
      </w:pPr>
      <w:r>
        <w:separator/>
      </w:r>
    </w:p>
  </w:endnote>
  <w:endnote w:type="continuationSeparator" w:id="0">
    <w:p w14:paraId="28C1AFC1" w14:textId="77777777" w:rsidR="00BF6C35" w:rsidRDefault="00BF6C35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A06AA" w14:textId="47016F39" w:rsidR="00EF2D16" w:rsidRDefault="002558C7" w:rsidP="0061163F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5020099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502009938"/>
            <w:docPartObj>
              <w:docPartGallery w:val="Page Numbers (Top of Page)"/>
              <w:docPartUnique/>
            </w:docPartObj>
          </w:sdtPr>
          <w:sdtEndPr/>
          <w:sdtContent>
            <w:r w:rsidR="00EF2D16">
              <w:rPr>
                <w:rFonts w:ascii="Arial" w:hAnsi="Arial" w:cs="Arial"/>
                <w:sz w:val="18"/>
                <w:szCs w:val="18"/>
              </w:rPr>
              <w:t>RDOŚ-Gd-WOO.420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ED0735">
              <w:rPr>
                <w:rFonts w:ascii="Arial" w:hAnsi="Arial" w:cs="Arial"/>
                <w:sz w:val="18"/>
                <w:szCs w:val="18"/>
              </w:rPr>
              <w:t>33</w:t>
            </w:r>
            <w:r w:rsidR="00EF2D16">
              <w:rPr>
                <w:rFonts w:ascii="Arial" w:hAnsi="Arial" w:cs="Arial"/>
                <w:sz w:val="18"/>
                <w:szCs w:val="18"/>
              </w:rPr>
              <w:t>.202</w:t>
            </w:r>
            <w:r w:rsidR="00265E7E">
              <w:rPr>
                <w:rFonts w:ascii="Arial" w:hAnsi="Arial" w:cs="Arial"/>
                <w:sz w:val="18"/>
                <w:szCs w:val="18"/>
              </w:rPr>
              <w:t>3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1A507C">
              <w:rPr>
                <w:rFonts w:ascii="Arial" w:hAnsi="Arial" w:cs="Arial"/>
                <w:sz w:val="18"/>
                <w:szCs w:val="18"/>
              </w:rPr>
              <w:t>JP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ED0735">
              <w:rPr>
                <w:rFonts w:ascii="Arial" w:hAnsi="Arial" w:cs="Arial"/>
                <w:sz w:val="18"/>
                <w:szCs w:val="18"/>
              </w:rPr>
              <w:t>4</w:t>
            </w:r>
            <w:r w:rsidR="00EF2D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D8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D8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  <w:r w:rsidR="00EF2D16">
      <w:rPr>
        <w:rFonts w:ascii="Arial" w:hAnsi="Arial" w:cs="Arial"/>
        <w:sz w:val="18"/>
        <w:szCs w:val="18"/>
      </w:rPr>
      <w:t xml:space="preserve"> </w:t>
    </w:r>
  </w:p>
  <w:p w14:paraId="218EB41A" w14:textId="77777777" w:rsidR="00EF2D16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  <w:p w14:paraId="7AA00529" w14:textId="77777777" w:rsidR="00EF2D16" w:rsidRPr="00231885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14A1C" w14:textId="3A1C058E" w:rsidR="00EF2D16" w:rsidRPr="00425F85" w:rsidRDefault="000354C3" w:rsidP="009B24B8">
    <w:pPr>
      <w:pStyle w:val="Stopka"/>
      <w:tabs>
        <w:tab w:val="clear" w:pos="4536"/>
        <w:tab w:val="clear" w:pos="9072"/>
      </w:tabs>
      <w:ind w:hanging="426"/>
    </w:pPr>
    <w:r w:rsidRPr="007831A9">
      <w:rPr>
        <w:noProof/>
      </w:rPr>
      <w:drawing>
        <wp:inline distT="0" distB="0" distL="0" distR="0" wp14:anchorId="600DF33F" wp14:editId="1239AFDA">
          <wp:extent cx="4524375" cy="1047750"/>
          <wp:effectExtent l="0" t="0" r="0" b="0"/>
          <wp:docPr id="12607864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43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D1F06" w14:textId="77777777" w:rsidR="00BF6C35" w:rsidRDefault="00BF6C35" w:rsidP="00A2514C">
      <w:pPr>
        <w:spacing w:after="0" w:line="240" w:lineRule="auto"/>
      </w:pPr>
      <w:r>
        <w:separator/>
      </w:r>
    </w:p>
  </w:footnote>
  <w:footnote w:type="continuationSeparator" w:id="0">
    <w:p w14:paraId="63A59D4B" w14:textId="77777777" w:rsidR="00BF6C35" w:rsidRDefault="00BF6C35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1E05B" w14:textId="77777777" w:rsidR="00EF2D16" w:rsidRDefault="00EF2D16" w:rsidP="009B24B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1DE24" w14:textId="6FDD1AAC" w:rsidR="00EF2D16" w:rsidRDefault="000354C3" w:rsidP="00CB17D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105537DE" wp14:editId="304CEB09">
          <wp:extent cx="4905375" cy="942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40233"/>
    <w:multiLevelType w:val="hybridMultilevel"/>
    <w:tmpl w:val="F3688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" w15:restartNumberingAfterBreak="0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0" w15:restartNumberingAfterBreak="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5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B421D0"/>
    <w:multiLevelType w:val="singleLevel"/>
    <w:tmpl w:val="8E4691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</w:abstractNum>
  <w:abstractNum w:abstractNumId="31" w15:restartNumberingAfterBreak="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2397373">
    <w:abstractNumId w:val="9"/>
  </w:num>
  <w:num w:numId="2" w16cid:durableId="757143806">
    <w:abstractNumId w:val="15"/>
  </w:num>
  <w:num w:numId="3" w16cid:durableId="660084547">
    <w:abstractNumId w:val="5"/>
  </w:num>
  <w:num w:numId="4" w16cid:durableId="51124734">
    <w:abstractNumId w:val="30"/>
  </w:num>
  <w:num w:numId="5" w16cid:durableId="693502337">
    <w:abstractNumId w:val="30"/>
    <w:lvlOverride w:ilvl="0">
      <w:startOverride w:val="1"/>
    </w:lvlOverride>
  </w:num>
  <w:num w:numId="6" w16cid:durableId="694812883">
    <w:abstractNumId w:val="25"/>
  </w:num>
  <w:num w:numId="7" w16cid:durableId="1056467346">
    <w:abstractNumId w:val="29"/>
  </w:num>
  <w:num w:numId="8" w16cid:durableId="1739478012">
    <w:abstractNumId w:val="14"/>
  </w:num>
  <w:num w:numId="9" w16cid:durableId="1877044391">
    <w:abstractNumId w:val="21"/>
  </w:num>
  <w:num w:numId="10" w16cid:durableId="1895042654">
    <w:abstractNumId w:val="18"/>
  </w:num>
  <w:num w:numId="11" w16cid:durableId="1963682604">
    <w:abstractNumId w:val="10"/>
  </w:num>
  <w:num w:numId="12" w16cid:durableId="948467316">
    <w:abstractNumId w:val="31"/>
  </w:num>
  <w:num w:numId="13" w16cid:durableId="1485925468">
    <w:abstractNumId w:val="11"/>
  </w:num>
  <w:num w:numId="14" w16cid:durableId="734816696">
    <w:abstractNumId w:val="4"/>
  </w:num>
  <w:num w:numId="15" w16cid:durableId="2081904761">
    <w:abstractNumId w:val="20"/>
  </w:num>
  <w:num w:numId="16" w16cid:durableId="441844081">
    <w:abstractNumId w:val="8"/>
  </w:num>
  <w:num w:numId="17" w16cid:durableId="722338627">
    <w:abstractNumId w:val="1"/>
  </w:num>
  <w:num w:numId="18" w16cid:durableId="271328277">
    <w:abstractNumId w:val="16"/>
  </w:num>
  <w:num w:numId="19" w16cid:durableId="185680355">
    <w:abstractNumId w:val="26"/>
  </w:num>
  <w:num w:numId="20" w16cid:durableId="1292320449">
    <w:abstractNumId w:val="23"/>
  </w:num>
  <w:num w:numId="21" w16cid:durableId="997418914">
    <w:abstractNumId w:val="17"/>
  </w:num>
  <w:num w:numId="22" w16cid:durableId="1041251715">
    <w:abstractNumId w:val="0"/>
  </w:num>
  <w:num w:numId="23" w16cid:durableId="1134953821">
    <w:abstractNumId w:val="2"/>
  </w:num>
  <w:num w:numId="24" w16cid:durableId="1212694864">
    <w:abstractNumId w:val="7"/>
  </w:num>
  <w:num w:numId="25" w16cid:durableId="473186125">
    <w:abstractNumId w:val="27"/>
  </w:num>
  <w:num w:numId="26" w16cid:durableId="2018849588">
    <w:abstractNumId w:val="13"/>
  </w:num>
  <w:num w:numId="27" w16cid:durableId="1261184499">
    <w:abstractNumId w:val="12"/>
  </w:num>
  <w:num w:numId="28" w16cid:durableId="49235393">
    <w:abstractNumId w:val="24"/>
  </w:num>
  <w:num w:numId="29" w16cid:durableId="174923507">
    <w:abstractNumId w:val="22"/>
  </w:num>
  <w:num w:numId="30" w16cid:durableId="1275406032">
    <w:abstractNumId w:val="3"/>
  </w:num>
  <w:num w:numId="31" w16cid:durableId="530845806">
    <w:abstractNumId w:val="28"/>
  </w:num>
  <w:num w:numId="32" w16cid:durableId="1273243249">
    <w:abstractNumId w:val="19"/>
  </w:num>
  <w:num w:numId="33" w16cid:durableId="12735867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37"/>
    <w:rsid w:val="00011BE8"/>
    <w:rsid w:val="00015B9E"/>
    <w:rsid w:val="000354C3"/>
    <w:rsid w:val="000561E2"/>
    <w:rsid w:val="00060885"/>
    <w:rsid w:val="00073A98"/>
    <w:rsid w:val="00075F7E"/>
    <w:rsid w:val="000E43B2"/>
    <w:rsid w:val="000E588E"/>
    <w:rsid w:val="000F0D13"/>
    <w:rsid w:val="00134ECD"/>
    <w:rsid w:val="00147DDA"/>
    <w:rsid w:val="00157436"/>
    <w:rsid w:val="00192185"/>
    <w:rsid w:val="001A507C"/>
    <w:rsid w:val="001C4394"/>
    <w:rsid w:val="002558C7"/>
    <w:rsid w:val="00265E7E"/>
    <w:rsid w:val="002B0F33"/>
    <w:rsid w:val="002C3AE5"/>
    <w:rsid w:val="002C4D87"/>
    <w:rsid w:val="00304178"/>
    <w:rsid w:val="00317464"/>
    <w:rsid w:val="00346B06"/>
    <w:rsid w:val="00357BCB"/>
    <w:rsid w:val="003A5509"/>
    <w:rsid w:val="003B3CAC"/>
    <w:rsid w:val="003C6880"/>
    <w:rsid w:val="003D1846"/>
    <w:rsid w:val="003E4A2E"/>
    <w:rsid w:val="00462637"/>
    <w:rsid w:val="004B3D8B"/>
    <w:rsid w:val="004D1008"/>
    <w:rsid w:val="004D3BC4"/>
    <w:rsid w:val="005719F7"/>
    <w:rsid w:val="005B53F0"/>
    <w:rsid w:val="005E1F45"/>
    <w:rsid w:val="005E5D64"/>
    <w:rsid w:val="0061163F"/>
    <w:rsid w:val="00665907"/>
    <w:rsid w:val="00667A9F"/>
    <w:rsid w:val="0067798C"/>
    <w:rsid w:val="006846DA"/>
    <w:rsid w:val="006A3FDF"/>
    <w:rsid w:val="006D4BC6"/>
    <w:rsid w:val="006D5EB4"/>
    <w:rsid w:val="006F3DD4"/>
    <w:rsid w:val="00700337"/>
    <w:rsid w:val="00730A7A"/>
    <w:rsid w:val="00731C47"/>
    <w:rsid w:val="007A0548"/>
    <w:rsid w:val="007A17FF"/>
    <w:rsid w:val="007C04D9"/>
    <w:rsid w:val="007C1D07"/>
    <w:rsid w:val="007C36A3"/>
    <w:rsid w:val="007D6FA1"/>
    <w:rsid w:val="0080476B"/>
    <w:rsid w:val="00811766"/>
    <w:rsid w:val="008678D4"/>
    <w:rsid w:val="00882820"/>
    <w:rsid w:val="008A409C"/>
    <w:rsid w:val="008D0CE5"/>
    <w:rsid w:val="008D52C4"/>
    <w:rsid w:val="008E246D"/>
    <w:rsid w:val="008F620A"/>
    <w:rsid w:val="009504A0"/>
    <w:rsid w:val="009B24B8"/>
    <w:rsid w:val="009F734A"/>
    <w:rsid w:val="009F7504"/>
    <w:rsid w:val="00A1794B"/>
    <w:rsid w:val="00A2514C"/>
    <w:rsid w:val="00A36286"/>
    <w:rsid w:val="00A37E3C"/>
    <w:rsid w:val="00A462CD"/>
    <w:rsid w:val="00A60F7B"/>
    <w:rsid w:val="00A85AF3"/>
    <w:rsid w:val="00A87B5C"/>
    <w:rsid w:val="00AB7131"/>
    <w:rsid w:val="00AC496F"/>
    <w:rsid w:val="00AC6BFC"/>
    <w:rsid w:val="00AD07E0"/>
    <w:rsid w:val="00AD67D2"/>
    <w:rsid w:val="00B172A5"/>
    <w:rsid w:val="00B4699C"/>
    <w:rsid w:val="00B744C4"/>
    <w:rsid w:val="00B76E72"/>
    <w:rsid w:val="00B80AC6"/>
    <w:rsid w:val="00B978A6"/>
    <w:rsid w:val="00BE6826"/>
    <w:rsid w:val="00BF6C35"/>
    <w:rsid w:val="00C120B6"/>
    <w:rsid w:val="00C328E3"/>
    <w:rsid w:val="00C53082"/>
    <w:rsid w:val="00C95BBE"/>
    <w:rsid w:val="00CB17D7"/>
    <w:rsid w:val="00CD4A3A"/>
    <w:rsid w:val="00CD61FB"/>
    <w:rsid w:val="00D109C7"/>
    <w:rsid w:val="00D10B6D"/>
    <w:rsid w:val="00D15574"/>
    <w:rsid w:val="00D252C4"/>
    <w:rsid w:val="00D2786B"/>
    <w:rsid w:val="00D612F2"/>
    <w:rsid w:val="00D7321B"/>
    <w:rsid w:val="00D769ED"/>
    <w:rsid w:val="00D875F7"/>
    <w:rsid w:val="00D87D89"/>
    <w:rsid w:val="00DA6893"/>
    <w:rsid w:val="00DB3853"/>
    <w:rsid w:val="00DF669E"/>
    <w:rsid w:val="00DF762C"/>
    <w:rsid w:val="00E6530F"/>
    <w:rsid w:val="00E66011"/>
    <w:rsid w:val="00EB4CD5"/>
    <w:rsid w:val="00EC098B"/>
    <w:rsid w:val="00EC1655"/>
    <w:rsid w:val="00ED0735"/>
    <w:rsid w:val="00EE2E09"/>
    <w:rsid w:val="00EF05FB"/>
    <w:rsid w:val="00EF2D16"/>
    <w:rsid w:val="00EF367C"/>
    <w:rsid w:val="00EF503E"/>
    <w:rsid w:val="00F1391C"/>
    <w:rsid w:val="00F16D57"/>
    <w:rsid w:val="00F24358"/>
    <w:rsid w:val="00F308F7"/>
    <w:rsid w:val="00F57623"/>
    <w:rsid w:val="00F73EF2"/>
    <w:rsid w:val="00FA7E65"/>
    <w:rsid w:val="00FB0308"/>
    <w:rsid w:val="00FC599D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7EECD"/>
  <w15:docId w15:val="{9AAE2342-187C-4F17-AC2E-3783F534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6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37167-CA14-4376-A5E4-A97384D7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Marta Radwańska</cp:lastModifiedBy>
  <cp:revision>4</cp:revision>
  <cp:lastPrinted>2024-11-05T13:53:00Z</cp:lastPrinted>
  <dcterms:created xsi:type="dcterms:W3CDTF">2024-11-05T11:54:00Z</dcterms:created>
  <dcterms:modified xsi:type="dcterms:W3CDTF">2024-11-05T14:53:00Z</dcterms:modified>
</cp:coreProperties>
</file>