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D505" w14:textId="77777777" w:rsidR="00E30354" w:rsidRPr="0038468B" w:rsidRDefault="00E30354" w:rsidP="00E303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35F55" wp14:editId="1C1D050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1F7E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AF757D" w14:textId="77777777" w:rsidR="00E30354" w:rsidRPr="00A1588B" w:rsidRDefault="00E30354" w:rsidP="00E3035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3B14D3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B9AC96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271B50" w14:textId="572DCF48" w:rsidR="00587A26" w:rsidRPr="00587A26" w:rsidRDefault="00587A26" w:rsidP="00587A26">
      <w:pPr>
        <w:rPr>
          <w:rFonts w:ascii="Arial" w:hAnsi="Arial" w:cs="Arial"/>
          <w:sz w:val="24"/>
        </w:rPr>
      </w:pPr>
      <w:r w:rsidRPr="00587A26">
        <w:rPr>
          <w:rFonts w:ascii="Arial" w:hAnsi="Arial" w:cs="Arial"/>
          <w:sz w:val="24"/>
        </w:rPr>
        <w:t xml:space="preserve">Warszawa, </w:t>
      </w:r>
      <w:r w:rsidR="00F93A26">
        <w:rPr>
          <w:rFonts w:ascii="Arial" w:hAnsi="Arial" w:cs="Arial"/>
          <w:sz w:val="24"/>
        </w:rPr>
        <w:t>23</w:t>
      </w:r>
      <w:r w:rsidRPr="00587A26">
        <w:rPr>
          <w:rFonts w:ascii="Arial" w:hAnsi="Arial" w:cs="Arial"/>
          <w:sz w:val="24"/>
        </w:rPr>
        <w:t xml:space="preserve"> listopada 2022 r.</w:t>
      </w:r>
    </w:p>
    <w:p w14:paraId="594FAF44" w14:textId="77777777" w:rsidR="00587A26" w:rsidRPr="00587A26" w:rsidRDefault="00587A26" w:rsidP="00587A26">
      <w:pPr>
        <w:rPr>
          <w:rFonts w:ascii="Arial" w:hAnsi="Arial" w:cs="Arial"/>
          <w:sz w:val="24"/>
        </w:rPr>
      </w:pPr>
    </w:p>
    <w:p w14:paraId="6103B06C" w14:textId="77777777" w:rsidR="00587A26" w:rsidRPr="00587A26" w:rsidRDefault="00587A26" w:rsidP="00587A26">
      <w:pPr>
        <w:rPr>
          <w:rFonts w:ascii="Arial" w:hAnsi="Arial" w:cs="Arial"/>
          <w:sz w:val="24"/>
        </w:rPr>
      </w:pPr>
      <w:r w:rsidRPr="00587A26">
        <w:rPr>
          <w:rFonts w:ascii="Arial" w:hAnsi="Arial" w:cs="Arial"/>
          <w:sz w:val="24"/>
        </w:rPr>
        <w:t xml:space="preserve">Sygn. akt KR III R 84 ukośnik 22 </w:t>
      </w:r>
    </w:p>
    <w:p w14:paraId="65940E93" w14:textId="77777777" w:rsidR="00587A26" w:rsidRPr="00587A26" w:rsidRDefault="00587A26" w:rsidP="00587A26">
      <w:pPr>
        <w:rPr>
          <w:rFonts w:ascii="Arial" w:hAnsi="Arial" w:cs="Arial"/>
          <w:sz w:val="24"/>
        </w:rPr>
      </w:pPr>
    </w:p>
    <w:p w14:paraId="7776CBBE" w14:textId="7C001A74" w:rsidR="00E30354" w:rsidRPr="000B319D" w:rsidRDefault="00587A26" w:rsidP="00587A26">
      <w:pPr>
        <w:rPr>
          <w:rFonts w:ascii="Arial" w:hAnsi="Arial" w:cs="Arial"/>
          <w:sz w:val="24"/>
          <w:szCs w:val="24"/>
        </w:rPr>
      </w:pPr>
      <w:r w:rsidRPr="00587A26">
        <w:rPr>
          <w:rFonts w:ascii="Arial" w:hAnsi="Arial" w:cs="Arial"/>
          <w:sz w:val="24"/>
        </w:rPr>
        <w:t>DPA myślnik III.9130.25.2022</w:t>
      </w:r>
    </w:p>
    <w:p w14:paraId="2076DFAF" w14:textId="77777777" w:rsidR="000B319D" w:rsidRDefault="000B319D" w:rsidP="000B319D">
      <w:pPr>
        <w:autoSpaceDE w:val="0"/>
        <w:autoSpaceDN w:val="0"/>
        <w:adjustRightInd w:val="0"/>
        <w:spacing w:before="206" w:after="0" w:line="360" w:lineRule="auto"/>
        <w:ind w:right="2256"/>
        <w:rPr>
          <w:rFonts w:ascii="Arial" w:hAnsi="Arial" w:cs="Arial"/>
          <w:sz w:val="24"/>
          <w:szCs w:val="20"/>
        </w:rPr>
      </w:pPr>
    </w:p>
    <w:p w14:paraId="4B540368" w14:textId="5F00101C" w:rsidR="00E30354" w:rsidRPr="000B319D" w:rsidRDefault="00E30354" w:rsidP="000B319D">
      <w:pPr>
        <w:pStyle w:val="Nagwek1"/>
        <w:rPr>
          <w:rFonts w:ascii="Arial" w:hAnsi="Arial" w:cs="Arial"/>
          <w:b/>
          <w:bCs/>
          <w:color w:val="auto"/>
        </w:rPr>
      </w:pPr>
      <w:r w:rsidRPr="000B319D">
        <w:rPr>
          <w:rFonts w:ascii="Arial" w:hAnsi="Arial" w:cs="Arial"/>
          <w:b/>
          <w:bCs/>
          <w:color w:val="auto"/>
        </w:rPr>
        <w:t>ZAWIADOMIENIE o wszczęciu postępowania rozpoznawczego</w:t>
      </w:r>
    </w:p>
    <w:p w14:paraId="13D5C24F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firstLine="667"/>
        <w:rPr>
          <w:rFonts w:ascii="Arial" w:hAnsi="Arial" w:cs="Arial"/>
          <w:sz w:val="24"/>
          <w:szCs w:val="20"/>
        </w:rPr>
      </w:pPr>
    </w:p>
    <w:p w14:paraId="3A82ED42" w14:textId="425E72A5" w:rsidR="00E30354" w:rsidRPr="00E30354" w:rsidRDefault="00E30354" w:rsidP="000B319D">
      <w:pPr>
        <w:autoSpaceDE w:val="0"/>
        <w:autoSpaceDN w:val="0"/>
        <w:adjustRightInd w:val="0"/>
        <w:spacing w:before="82" w:after="0" w:line="360" w:lineRule="auto"/>
        <w:rPr>
          <w:rFonts w:ascii="Arial" w:hAnsi="Arial" w:cs="Arial"/>
          <w:sz w:val="24"/>
        </w:rPr>
      </w:pPr>
      <w:r w:rsidRPr="00E30354">
        <w:rPr>
          <w:rFonts w:ascii="Arial" w:hAnsi="Arial" w:cs="Arial"/>
          <w:sz w:val="24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(Dz. U. z 2021 r. poz. 795) w wykonaniu postanowienia Komisji do spraw reprywatyzacji nieruchomości warszawskich z dnia </w:t>
      </w:r>
      <w:r w:rsidR="00587A26">
        <w:rPr>
          <w:rFonts w:ascii="Arial" w:hAnsi="Arial" w:cs="Arial"/>
          <w:sz w:val="24"/>
        </w:rPr>
        <w:t>16 listopada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2022</w:t>
      </w:r>
      <w:r w:rsidRPr="00E30354">
        <w:rPr>
          <w:rFonts w:ascii="Arial" w:hAnsi="Arial" w:cs="Arial"/>
          <w:sz w:val="24"/>
        </w:rPr>
        <w:t xml:space="preserve"> r., sygn. akt KR III R </w:t>
      </w:r>
      <w:r w:rsidR="00587A26">
        <w:rPr>
          <w:rFonts w:ascii="Arial" w:hAnsi="Arial" w:cs="Arial"/>
          <w:sz w:val="24"/>
        </w:rPr>
        <w:t>84</w:t>
      </w:r>
      <w:r w:rsidRPr="00E30354">
        <w:rPr>
          <w:rFonts w:ascii="Arial" w:hAnsi="Arial" w:cs="Arial"/>
          <w:sz w:val="24"/>
        </w:rPr>
        <w:t xml:space="preserve"> ukośnik </w:t>
      </w:r>
      <w:r w:rsidR="00675D24">
        <w:rPr>
          <w:rFonts w:ascii="Arial" w:hAnsi="Arial" w:cs="Arial"/>
          <w:sz w:val="24"/>
        </w:rPr>
        <w:t>22</w:t>
      </w:r>
    </w:p>
    <w:p w14:paraId="7DF0DE32" w14:textId="77777777" w:rsidR="00E30354" w:rsidRPr="00E30354" w:rsidRDefault="00E30354" w:rsidP="00E30354">
      <w:pPr>
        <w:autoSpaceDE w:val="0"/>
        <w:autoSpaceDN w:val="0"/>
        <w:adjustRightInd w:val="0"/>
        <w:spacing w:before="206" w:after="0" w:line="360" w:lineRule="auto"/>
        <w:ind w:right="2712"/>
        <w:rPr>
          <w:rFonts w:ascii="Arial" w:hAnsi="Arial" w:cs="Arial"/>
          <w:b/>
          <w:bCs/>
          <w:sz w:val="24"/>
        </w:rPr>
      </w:pPr>
      <w:r w:rsidRPr="00E30354">
        <w:rPr>
          <w:rFonts w:ascii="Arial" w:hAnsi="Arial" w:cs="Arial"/>
          <w:b/>
          <w:bCs/>
          <w:sz w:val="24"/>
        </w:rPr>
        <w:t>zawiadamiam następujące strony:</w:t>
      </w:r>
    </w:p>
    <w:p w14:paraId="0EFE6052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- Miasto Stołeczne Warszawa, </w:t>
      </w:r>
    </w:p>
    <w:p w14:paraId="4FC1DC4A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>- Adama Chajęckiego vel Choińskiego,</w:t>
      </w:r>
    </w:p>
    <w:p w14:paraId="5B2CED0E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- Bogdana Żytkowskiego, </w:t>
      </w:r>
    </w:p>
    <w:p w14:paraId="658F1AAF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- Andrzeja Żytkowskiego, </w:t>
      </w:r>
    </w:p>
    <w:p w14:paraId="3DFF9B4B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- Andrzeja Rapińskiego, </w:t>
      </w:r>
    </w:p>
    <w:p w14:paraId="11F55F6B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lastRenderedPageBreak/>
        <w:t xml:space="preserve">- Anny Rapińskiej-Bochen </w:t>
      </w:r>
    </w:p>
    <w:p w14:paraId="0D5A572D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>- następców prawnych zmarłego Wojciecha Rapińskiego;</w:t>
      </w:r>
    </w:p>
    <w:p w14:paraId="5DCF21E0" w14:textId="77777777" w:rsidR="00587A26" w:rsidRPr="00587A26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 xml:space="preserve">o wszczęciu w dniu 16 listopada 2022 r. z urzędu postępowania rozpoznawczego </w:t>
      </w:r>
    </w:p>
    <w:p w14:paraId="0877161F" w14:textId="1594A0D2" w:rsidR="00C730E4" w:rsidRDefault="00587A26" w:rsidP="00587A26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587A26">
        <w:rPr>
          <w:rFonts w:ascii="Arial" w:hAnsi="Arial" w:cs="Arial"/>
          <w:bCs/>
          <w:sz w:val="24"/>
        </w:rPr>
        <w:t>w przedmiocie decyzji Prezydenta m.st. Warszawy nr 402/GK/DW/2013 z dnia 22 października 2013 roku, ustalającej odszkodowanie za 25% gruntu nieruchomości położonej w Warszawie przy ul. Piekarskiej 5, ozn. hip. nr 131 o powierzchni 230 m2 wchodzącego w skład części działki ewidencyjnej nr 24 z obrębu 5-02-11, dla której prowadzona jest księga wieczysta nr WA4M/00148602/4.</w:t>
      </w:r>
    </w:p>
    <w:p w14:paraId="01EA5CDA" w14:textId="77777777" w:rsidR="00587A26" w:rsidRDefault="00587A26" w:rsidP="00587A26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E7CEB45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95A7442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E2AD8AC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21E0B042" w14:textId="77777777" w:rsidR="00E30354" w:rsidRPr="00E30354" w:rsidRDefault="00E30354" w:rsidP="000B319D">
      <w:pPr>
        <w:pStyle w:val="Style8"/>
        <w:ind w:firstLine="0"/>
        <w:rPr>
          <w:rFonts w:ascii="Arial" w:hAnsi="Arial" w:cs="Arial"/>
          <w:b/>
          <w:bCs/>
          <w:sz w:val="24"/>
          <w:szCs w:val="24"/>
        </w:rPr>
      </w:pPr>
      <w:r w:rsidRPr="00E30354">
        <w:rPr>
          <w:rFonts w:ascii="Arial" w:hAnsi="Arial" w:cs="Arial"/>
          <w:b/>
          <w:bCs/>
          <w:sz w:val="24"/>
          <w:szCs w:val="24"/>
        </w:rPr>
        <w:t>Pouczenie:</w:t>
      </w:r>
    </w:p>
    <w:p w14:paraId="43D6A86C" w14:textId="50D68300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pierwszy z</w:t>
      </w:r>
      <w:r w:rsidR="00E30354" w:rsidRPr="00E30354">
        <w:rPr>
          <w:rFonts w:ascii="Arial" w:hAnsi="Arial" w:cs="Arial"/>
          <w:sz w:val="24"/>
          <w:szCs w:val="24"/>
        </w:rPr>
        <w:t>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1D0805E9" w14:textId="5C307A55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33 ustawy z dnia 14 czerwca 1960 r.  </w:t>
      </w:r>
      <w:r w:rsidR="00881D8D" w:rsidRPr="00E30354">
        <w:rPr>
          <w:rFonts w:ascii="Arial" w:hAnsi="Arial" w:cs="Arial"/>
          <w:sz w:val="24"/>
          <w:szCs w:val="24"/>
        </w:rPr>
        <w:t>myślnik Kodeks</w:t>
      </w:r>
      <w:r w:rsidR="00E30354" w:rsidRPr="00E30354">
        <w:rPr>
          <w:rFonts w:ascii="Arial" w:hAnsi="Arial" w:cs="Arial"/>
          <w:sz w:val="24"/>
          <w:szCs w:val="24"/>
        </w:rPr>
        <w:t xml:space="preserve"> postępowania administracyjnego (</w:t>
      </w:r>
      <w:r w:rsidR="00881D8D" w:rsidRPr="00881D8D">
        <w:rPr>
          <w:rFonts w:ascii="Arial" w:hAnsi="Arial" w:cs="Arial"/>
          <w:sz w:val="24"/>
          <w:szCs w:val="24"/>
        </w:rPr>
        <w:t>Dz. U. z 2021 r. poz. 735, 1491 i 2052):</w:t>
      </w:r>
      <w:r w:rsidR="00E30354" w:rsidRPr="00E30354">
        <w:rPr>
          <w:rFonts w:ascii="Arial" w:hAnsi="Arial" w:cs="Arial"/>
          <w:sz w:val="24"/>
          <w:szCs w:val="24"/>
        </w:rPr>
        <w:t xml:space="preserve"> paragraf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1. Pełnomocnikiem strony może być osoba fizyczna posiadająca zdolność do czynności prawnych.</w:t>
      </w:r>
    </w:p>
    <w:p w14:paraId="68AED306" w14:textId="77777777" w:rsidR="00C46DD8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 xml:space="preserve">2. Pełnomocnictwo powinno być udzielone na piśmie, w formie dokumentu elektronicznego lub zgłoszone do protokołu. </w:t>
      </w:r>
    </w:p>
    <w:p w14:paraId="57D78AD8" w14:textId="2D59F12A" w:rsidR="00E30354" w:rsidRPr="00E30354" w:rsidRDefault="00C46DD8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E30354" w:rsidRPr="00E30354">
        <w:rPr>
          <w:rFonts w:ascii="Arial" w:hAnsi="Arial" w:cs="Arial"/>
          <w:sz w:val="24"/>
          <w:szCs w:val="24"/>
        </w:rPr>
        <w:t>aragraf2a. Pełnomocnictwo w formie dokumentu elektronicznego powinno być opatrzone kwalifikowanym podpisem elektronicznym, podpisem zaufanym albo podpisem osobistym.</w:t>
      </w:r>
    </w:p>
    <w:p w14:paraId="02F65A16" w14:textId="0C482EE1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EABAC2" w14:textId="31C6F3DA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3a. Jeżeli odpis pełnomocnictwa lub odpisy innych dokumentów wykazujących umocowanie zostały sporządzone w formie dokumentu elektronicznego, ich uwierzytelnienia, o którym mowa w paragraf3,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B0B8A3C" w14:textId="29EF86C9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C2DD89" w14:textId="0B75E922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trzeci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21 ust. 1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75, 2320, z 2021 r. poz. 2052) </w:t>
      </w:r>
      <w:r w:rsidR="00E30354" w:rsidRPr="00E30354">
        <w:rPr>
          <w:rFonts w:ascii="Arial" w:hAnsi="Arial" w:cs="Arial"/>
          <w:sz w:val="24"/>
          <w:szCs w:val="24"/>
        </w:rPr>
        <w:t>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2B9C462" w14:textId="7F6DDAB3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czwarty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>godnie z art. 35</w:t>
      </w:r>
      <w:r w:rsidR="00D146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469A">
        <w:rPr>
          <w:rFonts w:ascii="Arial" w:hAnsi="Arial" w:cs="Arial"/>
          <w:sz w:val="24"/>
          <w:szCs w:val="24"/>
        </w:rPr>
        <w:t>z indeksem pierwszym</w:t>
      </w:r>
      <w:r w:rsidR="00E30354" w:rsidRPr="00E30354">
        <w:rPr>
          <w:rFonts w:ascii="Arial" w:hAnsi="Arial" w:cs="Arial"/>
          <w:sz w:val="24"/>
          <w:szCs w:val="24"/>
        </w:rPr>
        <w:t xml:space="preserve"> ust. 4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75,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aplikant radcowski może sporządzać i podpisywać pisma procesowe związane z występowaniem radcy prawnego przed sądami, organami ścigania i organami państwowymi, samorządowymi i innymi </w:t>
      </w:r>
      <w:r w:rsidR="00881D8D" w:rsidRPr="00E30354">
        <w:rPr>
          <w:rFonts w:ascii="Arial" w:hAnsi="Arial" w:cs="Arial"/>
          <w:sz w:val="24"/>
          <w:szCs w:val="24"/>
        </w:rPr>
        <w:t>instytucjami 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radcy prawnego, z wyłączeniem apelacji, skargi kasacyjnej i skargi konstytucyjnej.</w:t>
      </w:r>
    </w:p>
    <w:p w14:paraId="5BAFC7EE" w14:textId="7468328D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Punkt piąty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25 ust. 3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1651,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w </w:t>
      </w:r>
      <w:r w:rsidR="006E69E1" w:rsidRPr="00E30354">
        <w:rPr>
          <w:rFonts w:ascii="Arial" w:hAnsi="Arial" w:cs="Arial"/>
          <w:sz w:val="24"/>
          <w:szCs w:val="24"/>
        </w:rPr>
        <w:t>wypadku,</w:t>
      </w:r>
      <w:r w:rsidR="00E30354" w:rsidRPr="00E30354">
        <w:rPr>
          <w:rFonts w:ascii="Arial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0195D7B2" w14:textId="587ED38E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szósty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77 ust. 5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881D8D" w:rsidRPr="00881D8D">
        <w:rPr>
          <w:rFonts w:ascii="Arial" w:hAnsi="Arial" w:cs="Arial"/>
          <w:sz w:val="24"/>
          <w:szCs w:val="24"/>
        </w:rPr>
        <w:t xml:space="preserve">(Dz. U. z 2020 r. poz. 1651,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aplikant adwokacki może sporządzać i podpisywać pisma procesowe związane z występowaniem adwokata przed sądami, organami ścigania i organami państwowymi, samorządowymi i innymi </w:t>
      </w:r>
      <w:r w:rsidR="00D1469A" w:rsidRPr="00E30354">
        <w:rPr>
          <w:rFonts w:ascii="Arial" w:hAnsi="Arial" w:cs="Arial"/>
          <w:sz w:val="24"/>
          <w:szCs w:val="24"/>
        </w:rPr>
        <w:t xml:space="preserve">instytucjami </w:t>
      </w:r>
      <w:r w:rsidR="006E69E1" w:rsidRPr="00E30354">
        <w:rPr>
          <w:rFonts w:ascii="Arial" w:hAnsi="Arial" w:cs="Arial"/>
          <w:sz w:val="24"/>
          <w:szCs w:val="24"/>
        </w:rPr>
        <w:t>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adwokata, z wyłączeniem apelacji, skargi kasacyjnej i skargi konstytucyjnej.</w:t>
      </w:r>
    </w:p>
    <w:p w14:paraId="2CC73060" w14:textId="77777777" w:rsidR="00E30354" w:rsidRPr="00971B09" w:rsidRDefault="00E30354" w:rsidP="00E3035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097B04F" w14:textId="77777777" w:rsidR="00E30354" w:rsidRDefault="00E30354" w:rsidP="00E30354"/>
    <w:p w14:paraId="0653B3F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D89"/>
    <w:multiLevelType w:val="singleLevel"/>
    <w:tmpl w:val="C9708276"/>
    <w:lvl w:ilvl="0">
      <w:start w:val="3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C22F73"/>
    <w:multiLevelType w:val="singleLevel"/>
    <w:tmpl w:val="18886D8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 w16cid:durableId="481241611">
    <w:abstractNumId w:val="1"/>
  </w:num>
  <w:num w:numId="2" w16cid:durableId="1723138345">
    <w:abstractNumId w:val="0"/>
  </w:num>
  <w:num w:numId="3" w16cid:durableId="923535951">
    <w:abstractNumId w:val="0"/>
    <w:lvlOverride w:ilvl="0">
      <w:lvl w:ilvl="0">
        <w:start w:val="4"/>
        <w:numFmt w:val="decimal"/>
        <w:lvlText w:val="%1.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4"/>
    <w:rsid w:val="000B319D"/>
    <w:rsid w:val="000E0A7B"/>
    <w:rsid w:val="001F7BF5"/>
    <w:rsid w:val="003614F9"/>
    <w:rsid w:val="00587A26"/>
    <w:rsid w:val="00675D24"/>
    <w:rsid w:val="006E69E1"/>
    <w:rsid w:val="007020A6"/>
    <w:rsid w:val="008631D2"/>
    <w:rsid w:val="00881D8D"/>
    <w:rsid w:val="008D479F"/>
    <w:rsid w:val="00AF797B"/>
    <w:rsid w:val="00BB21B4"/>
    <w:rsid w:val="00C46DD8"/>
    <w:rsid w:val="00C72B54"/>
    <w:rsid w:val="00C730E4"/>
    <w:rsid w:val="00D1469A"/>
    <w:rsid w:val="00D3225B"/>
    <w:rsid w:val="00D52431"/>
    <w:rsid w:val="00E30354"/>
    <w:rsid w:val="00EF0C8E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6C85"/>
  <w15:chartTrackingRefBased/>
  <w15:docId w15:val="{0309064A-1733-4D0C-8427-556A263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5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E3035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9D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9D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1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F4B7-86BA-40B7-B6EB-FDD21752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84/22 - zawiadomienie stron o wszczęciu wersja cyfrowa [BIP 24.11.2022]</dc:title>
  <dc:subject/>
  <dc:creator>Nowak Damian  (DPA)</dc:creator>
  <cp:keywords/>
  <dc:description/>
  <cp:lastModifiedBy>Nowak Damian  (DPA)</cp:lastModifiedBy>
  <cp:revision>10</cp:revision>
  <dcterms:created xsi:type="dcterms:W3CDTF">2022-03-16T11:29:00Z</dcterms:created>
  <dcterms:modified xsi:type="dcterms:W3CDTF">2022-11-24T13:23:00Z</dcterms:modified>
</cp:coreProperties>
</file>