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8C4" w14:textId="2843EBFD" w:rsidR="007123E8" w:rsidRPr="00BF2504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BF2504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2F4D64" w:rsidRPr="00BF2504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BF2504">
        <w:rPr>
          <w:rFonts w:ascii="Arial" w:hAnsi="Arial" w:cs="Arial"/>
          <w:b/>
          <w:bCs/>
          <w:color w:val="auto"/>
          <w:sz w:val="22"/>
          <w:szCs w:val="22"/>
        </w:rPr>
        <w:t xml:space="preserve"> do zapytania ofertowego </w:t>
      </w:r>
    </w:p>
    <w:p w14:paraId="46FFECD1" w14:textId="10CA2462" w:rsidR="007B510A" w:rsidRPr="00BF2504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F2504">
        <w:rPr>
          <w:rFonts w:ascii="Arial" w:hAnsi="Arial" w:cs="Arial"/>
          <w:b/>
          <w:bCs/>
          <w:color w:val="auto"/>
          <w:sz w:val="22"/>
          <w:szCs w:val="22"/>
        </w:rPr>
        <w:t>Szczegółowy opis przedmiotu zamówienia</w:t>
      </w:r>
    </w:p>
    <w:p w14:paraId="6812517A" w14:textId="051D8702" w:rsidR="00253B87" w:rsidRPr="00BF2504" w:rsidRDefault="00253B87" w:rsidP="00253B87">
      <w:pPr>
        <w:pStyle w:val="Akapitzlist"/>
        <w:tabs>
          <w:tab w:val="left" w:pos="284"/>
          <w:tab w:val="left" w:pos="567"/>
        </w:tabs>
        <w:spacing w:after="0" w:line="360" w:lineRule="auto"/>
        <w:ind w:left="851"/>
        <w:rPr>
          <w:rFonts w:ascii="Arial" w:hAnsi="Arial" w:cs="Arial"/>
          <w:bCs/>
        </w:rPr>
      </w:pPr>
    </w:p>
    <w:p w14:paraId="46A27786" w14:textId="1FC03517" w:rsidR="00253B87" w:rsidRPr="00BF2504" w:rsidRDefault="00514AAE" w:rsidP="00514AAE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BF2504">
        <w:rPr>
          <w:rFonts w:ascii="Arial" w:hAnsi="Arial" w:cs="Arial"/>
          <w:b/>
        </w:rPr>
        <w:t xml:space="preserve">Informacje </w:t>
      </w:r>
      <w:r w:rsidR="004C6FDE" w:rsidRPr="00BF2504">
        <w:rPr>
          <w:rFonts w:ascii="Arial" w:hAnsi="Arial" w:cs="Arial"/>
          <w:b/>
        </w:rPr>
        <w:t>ogólne</w:t>
      </w:r>
      <w:r w:rsidR="00253B87" w:rsidRPr="00BF2504">
        <w:rPr>
          <w:rFonts w:ascii="Arial" w:hAnsi="Arial" w:cs="Arial"/>
          <w:b/>
        </w:rPr>
        <w:t>:</w:t>
      </w:r>
    </w:p>
    <w:p w14:paraId="41ED7ABE" w14:textId="53931BE7" w:rsidR="00F22748" w:rsidRPr="00BF2504" w:rsidRDefault="00E55CD6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D</w:t>
      </w:r>
      <w:r w:rsidR="00F414AA" w:rsidRPr="00BF2504">
        <w:rPr>
          <w:rFonts w:ascii="Arial" w:hAnsi="Arial" w:cs="Arial"/>
          <w:bCs/>
        </w:rPr>
        <w:t>ane budynku znajdującego się przy al. J. Piłsudskiego 38:</w:t>
      </w:r>
    </w:p>
    <w:p w14:paraId="131E11EC" w14:textId="523960A0" w:rsidR="00F414AA" w:rsidRPr="00BF2504" w:rsidRDefault="00A066DF" w:rsidP="00F414AA">
      <w:pPr>
        <w:pStyle w:val="Akapitzlist"/>
        <w:numPr>
          <w:ilvl w:val="0"/>
          <w:numId w:val="3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liczba kondygnacji: 9 w części wysokiej oraz 4 w części niskiej;</w:t>
      </w:r>
    </w:p>
    <w:p w14:paraId="7F28DDED" w14:textId="51E5CC8D" w:rsidR="00A066DF" w:rsidRPr="00BF2504" w:rsidRDefault="00A066DF" w:rsidP="00F414AA">
      <w:pPr>
        <w:pStyle w:val="Akapitzlist"/>
        <w:numPr>
          <w:ilvl w:val="0"/>
          <w:numId w:val="3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powierzchnia użytkowa całkowita: 3700 m2;</w:t>
      </w:r>
    </w:p>
    <w:p w14:paraId="1466D66E" w14:textId="2E3C09C0" w:rsidR="00A066DF" w:rsidRPr="00BF2504" w:rsidRDefault="00A066DF" w:rsidP="00F414AA">
      <w:pPr>
        <w:pStyle w:val="Akapitzlist"/>
        <w:numPr>
          <w:ilvl w:val="0"/>
          <w:numId w:val="3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kubatura: 15220 m3;</w:t>
      </w:r>
    </w:p>
    <w:p w14:paraId="504EC412" w14:textId="4866B1A8" w:rsidR="00A066DF" w:rsidRPr="00BF2504" w:rsidRDefault="005F1D24" w:rsidP="00F414AA">
      <w:pPr>
        <w:pStyle w:val="Akapitzlist"/>
        <w:numPr>
          <w:ilvl w:val="0"/>
          <w:numId w:val="3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powierzchnia zabudowy: 925 m2;</w:t>
      </w:r>
    </w:p>
    <w:p w14:paraId="2FEF486B" w14:textId="77777777" w:rsidR="00092F65" w:rsidRPr="00BF2504" w:rsidRDefault="00092F65" w:rsidP="00092F65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Zamawiający zapewni Wykonawcy:</w:t>
      </w:r>
    </w:p>
    <w:p w14:paraId="6FE093CD" w14:textId="18162193" w:rsidR="00092F65" w:rsidRPr="00BF2504" w:rsidRDefault="00092F65" w:rsidP="008B1FC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dostęp do pełnej dokumentacji budynku w zakresie niezbędnym do prawidłowego wykonania przedmiotu zamówienia,</w:t>
      </w:r>
    </w:p>
    <w:p w14:paraId="0E8EF14F" w14:textId="4DA25465" w:rsidR="00092F65" w:rsidRPr="00BF2504" w:rsidRDefault="00092F65" w:rsidP="008B1FC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dostęp do wszelkich pomieszczeń niezbędnych do realizacji przedmiotu zamówienia</w:t>
      </w:r>
      <w:r w:rsidR="008D1BBD" w:rsidRPr="00BF2504">
        <w:rPr>
          <w:rFonts w:ascii="Arial" w:hAnsi="Arial" w:cs="Arial"/>
          <w:bCs/>
        </w:rPr>
        <w:t>,</w:t>
      </w:r>
    </w:p>
    <w:p w14:paraId="28057F4F" w14:textId="04F1778D" w:rsidR="008D1BBD" w:rsidRPr="00BF2504" w:rsidRDefault="008D1BBD" w:rsidP="008B1FC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kontakt z pracownikami Zamawiającego wyznaczonymi do nadzorowania zamówienia.</w:t>
      </w:r>
    </w:p>
    <w:p w14:paraId="24B84CD2" w14:textId="13489D4C" w:rsidR="00F130A1" w:rsidRPr="00BF2504" w:rsidRDefault="00E55CD6" w:rsidP="00F130A1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Z</w:t>
      </w:r>
      <w:r w:rsidR="00F130A1" w:rsidRPr="00BF2504">
        <w:rPr>
          <w:rFonts w:ascii="Arial" w:hAnsi="Arial" w:cs="Arial"/>
          <w:bCs/>
        </w:rPr>
        <w:t>akres robót:</w:t>
      </w:r>
    </w:p>
    <w:p w14:paraId="234A6626" w14:textId="09F908C5" w:rsidR="00F130A1" w:rsidRPr="00BF2504" w:rsidRDefault="00F130A1" w:rsidP="001A34DB">
      <w:pPr>
        <w:pStyle w:val="Akapitzlist"/>
        <w:numPr>
          <w:ilvl w:val="0"/>
          <w:numId w:val="32"/>
        </w:numPr>
        <w:tabs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  <w:u w:val="single"/>
        </w:rPr>
        <w:t>Część</w:t>
      </w:r>
      <w:r w:rsidR="00E55CD6" w:rsidRPr="00BF2504">
        <w:rPr>
          <w:rFonts w:ascii="Arial" w:hAnsi="Arial" w:cs="Arial"/>
          <w:bCs/>
          <w:u w:val="single"/>
        </w:rPr>
        <w:t xml:space="preserve"> I</w:t>
      </w:r>
      <w:r w:rsidRPr="00BF2504">
        <w:rPr>
          <w:rFonts w:ascii="Arial" w:hAnsi="Arial" w:cs="Arial"/>
          <w:bCs/>
        </w:rPr>
        <w:t xml:space="preserve">: </w:t>
      </w:r>
      <w:r w:rsidR="00EC6920">
        <w:rPr>
          <w:rFonts w:ascii="Arial" w:hAnsi="Arial" w:cs="Arial"/>
          <w:bCs/>
        </w:rPr>
        <w:t>R</w:t>
      </w:r>
      <w:r w:rsidRPr="00BF2504">
        <w:rPr>
          <w:rFonts w:ascii="Arial" w:hAnsi="Arial" w:cs="Arial"/>
          <w:bCs/>
        </w:rPr>
        <w:t>emont schodów zewnętrznych ulokowanych po północnej stron</w:t>
      </w:r>
      <w:r w:rsidR="00233467" w:rsidRPr="00BF2504">
        <w:rPr>
          <w:rFonts w:ascii="Arial" w:hAnsi="Arial" w:cs="Arial"/>
          <w:bCs/>
        </w:rPr>
        <w:t>ie</w:t>
      </w:r>
      <w:r w:rsidRPr="00BF2504">
        <w:rPr>
          <w:rFonts w:ascii="Arial" w:hAnsi="Arial" w:cs="Arial"/>
          <w:bCs/>
        </w:rPr>
        <w:t xml:space="preserve"> budynku</w:t>
      </w:r>
      <w:r w:rsidR="00E55CD6" w:rsidRPr="00BF2504">
        <w:rPr>
          <w:rFonts w:ascii="Arial" w:hAnsi="Arial" w:cs="Arial"/>
          <w:bCs/>
        </w:rPr>
        <w:t xml:space="preserve"> od ul. Jabłońskiego</w:t>
      </w:r>
      <w:r w:rsidRPr="00BF2504">
        <w:rPr>
          <w:rFonts w:ascii="Arial" w:hAnsi="Arial" w:cs="Arial"/>
          <w:bCs/>
        </w:rPr>
        <w:t>, remont schodów</w:t>
      </w:r>
      <w:r w:rsidR="007A63BC">
        <w:rPr>
          <w:rFonts w:ascii="Arial" w:hAnsi="Arial" w:cs="Arial"/>
          <w:bCs/>
        </w:rPr>
        <w:t xml:space="preserve"> zewnętrznych</w:t>
      </w:r>
      <w:r w:rsidRPr="00BF2504">
        <w:rPr>
          <w:rFonts w:ascii="Arial" w:hAnsi="Arial" w:cs="Arial"/>
          <w:bCs/>
        </w:rPr>
        <w:t xml:space="preserve"> od strony południowej budynku</w:t>
      </w:r>
      <w:r w:rsidR="00E55CD6" w:rsidRPr="00BF2504">
        <w:rPr>
          <w:rFonts w:ascii="Arial" w:hAnsi="Arial" w:cs="Arial"/>
          <w:bCs/>
        </w:rPr>
        <w:t xml:space="preserve"> od al. Piłsudskiego</w:t>
      </w:r>
      <w:r w:rsidR="00704E25" w:rsidRPr="00BF2504">
        <w:rPr>
          <w:rFonts w:ascii="Arial" w:hAnsi="Arial" w:cs="Arial"/>
          <w:bCs/>
        </w:rPr>
        <w:t>,</w:t>
      </w:r>
      <w:r w:rsidRPr="00BF2504">
        <w:rPr>
          <w:rFonts w:ascii="Arial" w:hAnsi="Arial" w:cs="Arial"/>
          <w:bCs/>
        </w:rPr>
        <w:t xml:space="preserve"> remont fragmentów elewacji wykończonych płytkami w</w:t>
      </w:r>
      <w:r w:rsidR="00233467" w:rsidRPr="00BF2504">
        <w:rPr>
          <w:rFonts w:ascii="Arial" w:hAnsi="Arial" w:cs="Arial"/>
          <w:bCs/>
        </w:rPr>
        <w:t> </w:t>
      </w:r>
      <w:r w:rsidRPr="00BF2504">
        <w:rPr>
          <w:rFonts w:ascii="Arial" w:hAnsi="Arial" w:cs="Arial"/>
          <w:bCs/>
        </w:rPr>
        <w:t>części parterowej budynku</w:t>
      </w:r>
      <w:r w:rsidR="00E55CD6" w:rsidRPr="00BF2504">
        <w:rPr>
          <w:rFonts w:ascii="Arial" w:hAnsi="Arial" w:cs="Arial"/>
          <w:bCs/>
        </w:rPr>
        <w:t xml:space="preserve"> od strony al. Piłsudskiego</w:t>
      </w:r>
      <w:r w:rsidR="00EC6920">
        <w:rPr>
          <w:rFonts w:ascii="Arial" w:hAnsi="Arial" w:cs="Arial"/>
          <w:bCs/>
        </w:rPr>
        <w:t>.</w:t>
      </w:r>
    </w:p>
    <w:p w14:paraId="783D9765" w14:textId="303C862C" w:rsidR="00F130A1" w:rsidRPr="00BF2504" w:rsidRDefault="00E55CD6" w:rsidP="00F130A1">
      <w:pPr>
        <w:pStyle w:val="Akapitzlist"/>
        <w:numPr>
          <w:ilvl w:val="0"/>
          <w:numId w:val="32"/>
        </w:numPr>
        <w:tabs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  <w:u w:val="single"/>
        </w:rPr>
        <w:t>Część II:</w:t>
      </w:r>
      <w:r w:rsidRPr="00BF2504">
        <w:rPr>
          <w:rFonts w:ascii="Arial" w:hAnsi="Arial" w:cs="Arial"/>
          <w:bCs/>
        </w:rPr>
        <w:t xml:space="preserve"> </w:t>
      </w:r>
      <w:r w:rsidR="00EC6920">
        <w:rPr>
          <w:rFonts w:ascii="Arial" w:hAnsi="Arial" w:cs="Arial"/>
        </w:rPr>
        <w:t>M</w:t>
      </w:r>
      <w:r w:rsidR="00EC6920" w:rsidRPr="00C3543E">
        <w:rPr>
          <w:rFonts w:ascii="Arial" w:hAnsi="Arial" w:cs="Arial"/>
        </w:rPr>
        <w:t>alowanie pomieszczeń biurowych</w:t>
      </w:r>
      <w:r w:rsidR="00EC6920">
        <w:rPr>
          <w:rFonts w:ascii="Arial" w:hAnsi="Arial" w:cs="Arial"/>
        </w:rPr>
        <w:t xml:space="preserve"> oraz klatki schodowej budynku siedziby</w:t>
      </w:r>
      <w:r w:rsidR="00EC6920" w:rsidRPr="00304187">
        <w:rPr>
          <w:rFonts w:ascii="Arial" w:hAnsi="Arial" w:cs="Arial"/>
        </w:rPr>
        <w:t xml:space="preserve"> Regionalnej Dyrekcji Ochrony Środowiska w Rzeszowie</w:t>
      </w:r>
      <w:r w:rsidR="00F130A1" w:rsidRPr="00BF2504">
        <w:rPr>
          <w:rFonts w:ascii="Arial" w:hAnsi="Arial" w:cs="Arial"/>
          <w:bCs/>
        </w:rPr>
        <w:t>.</w:t>
      </w:r>
    </w:p>
    <w:p w14:paraId="7B290ABD" w14:textId="74B59D72" w:rsidR="00D25059" w:rsidRDefault="003522BC" w:rsidP="003522B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może wykonywać prace remontowe w godzinach od 6</w:t>
      </w:r>
      <w:r w:rsidRPr="003522BC">
        <w:rPr>
          <w:rFonts w:ascii="Arial" w:hAnsi="Arial" w:cs="Arial"/>
          <w:bCs/>
          <w:vertAlign w:val="superscript"/>
        </w:rPr>
        <w:t>00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do 16</w:t>
      </w:r>
      <w:r w:rsidRPr="003522BC">
        <w:rPr>
          <w:rFonts w:ascii="Arial" w:hAnsi="Arial" w:cs="Arial"/>
          <w:bCs/>
          <w:vertAlign w:val="superscript"/>
        </w:rPr>
        <w:t>00</w:t>
      </w:r>
      <w:r>
        <w:rPr>
          <w:rFonts w:ascii="Arial" w:hAnsi="Arial" w:cs="Arial"/>
          <w:bCs/>
        </w:rPr>
        <w:t>.</w:t>
      </w:r>
    </w:p>
    <w:p w14:paraId="76660B6F" w14:textId="77777777" w:rsidR="0092326D" w:rsidRPr="003522BC" w:rsidRDefault="0092326D" w:rsidP="0092326D">
      <w:pPr>
        <w:pStyle w:val="Akapitzlist"/>
        <w:tabs>
          <w:tab w:val="left" w:pos="284"/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</w:p>
    <w:p w14:paraId="21151A20" w14:textId="5F89042E" w:rsidR="0083475C" w:rsidRPr="00BF2504" w:rsidRDefault="0083475C" w:rsidP="0083475C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BF2504">
        <w:rPr>
          <w:rFonts w:ascii="Arial" w:hAnsi="Arial" w:cs="Arial"/>
          <w:b/>
        </w:rPr>
        <w:t>W ramach</w:t>
      </w:r>
      <w:r w:rsidR="00663573" w:rsidRPr="00BF2504">
        <w:rPr>
          <w:rFonts w:ascii="Arial" w:hAnsi="Arial" w:cs="Arial"/>
          <w:b/>
        </w:rPr>
        <w:t xml:space="preserve"> części I</w:t>
      </w:r>
      <w:r w:rsidRPr="00BF2504">
        <w:rPr>
          <w:rFonts w:ascii="Arial" w:hAnsi="Arial" w:cs="Arial"/>
          <w:b/>
        </w:rPr>
        <w:t xml:space="preserve"> </w:t>
      </w:r>
      <w:r w:rsidR="00D067B6" w:rsidRPr="00BF2504">
        <w:rPr>
          <w:rFonts w:ascii="Arial" w:hAnsi="Arial" w:cs="Arial"/>
          <w:b/>
        </w:rPr>
        <w:t>przedmiotu zamówienia</w:t>
      </w:r>
      <w:r w:rsidRPr="00BF2504">
        <w:rPr>
          <w:rFonts w:ascii="Arial" w:hAnsi="Arial" w:cs="Arial"/>
          <w:b/>
        </w:rPr>
        <w:t xml:space="preserve"> Zamawiający przewiduje wykonanie w</w:t>
      </w:r>
      <w:r w:rsidR="00D067B6" w:rsidRPr="00BF2504">
        <w:rPr>
          <w:rFonts w:ascii="Arial" w:hAnsi="Arial" w:cs="Arial"/>
          <w:b/>
        </w:rPr>
        <w:t> </w:t>
      </w:r>
      <w:r w:rsidRPr="00BF2504">
        <w:rPr>
          <w:rFonts w:ascii="Arial" w:hAnsi="Arial" w:cs="Arial"/>
          <w:b/>
        </w:rPr>
        <w:t>szczególności następujących robót</w:t>
      </w:r>
      <w:r w:rsidR="0063464F" w:rsidRPr="00BF2504">
        <w:rPr>
          <w:rFonts w:ascii="Arial" w:hAnsi="Arial" w:cs="Arial"/>
          <w:b/>
        </w:rPr>
        <w:t>:</w:t>
      </w:r>
    </w:p>
    <w:p w14:paraId="28064964" w14:textId="119D9F0B" w:rsidR="00233467" w:rsidRPr="00BF2504" w:rsidRDefault="00233467" w:rsidP="00233467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  <w:r w:rsidRPr="00BF2504">
        <w:rPr>
          <w:rFonts w:ascii="Arial" w:hAnsi="Arial" w:cs="Arial"/>
          <w:bCs/>
        </w:rPr>
        <w:t>remont schodów zewnętrznych ulokowanych po północnej stronie budynku</w:t>
      </w:r>
      <w:r w:rsidR="00430B9F">
        <w:rPr>
          <w:rFonts w:ascii="Arial" w:hAnsi="Arial" w:cs="Arial"/>
          <w:bCs/>
        </w:rPr>
        <w:br/>
      </w:r>
      <w:r w:rsidRPr="00BF2504">
        <w:rPr>
          <w:rFonts w:ascii="Arial" w:hAnsi="Arial" w:cs="Arial"/>
          <w:bCs/>
        </w:rPr>
        <w:t>od ul. Jabłońskiego:</w:t>
      </w:r>
    </w:p>
    <w:p w14:paraId="58BD1E9B" w14:textId="6366433B" w:rsidR="00132BB7" w:rsidRPr="00BF2504" w:rsidRDefault="00555408" w:rsidP="00233467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pacing w:after="0" w:line="360" w:lineRule="auto"/>
        <w:ind w:left="1134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rozebranie (skucie) okładziny z płytek</w:t>
      </w:r>
      <w:r w:rsidR="00FE474F" w:rsidRPr="00BF2504">
        <w:rPr>
          <w:rFonts w:ascii="Arial" w:hAnsi="Arial" w:cs="Arial"/>
          <w:bCs/>
        </w:rPr>
        <w:t xml:space="preserve"> ze schodów oraz</w:t>
      </w:r>
      <w:r w:rsidR="00233467" w:rsidRPr="00BF2504">
        <w:rPr>
          <w:rFonts w:ascii="Arial" w:hAnsi="Arial" w:cs="Arial"/>
          <w:bCs/>
        </w:rPr>
        <w:t xml:space="preserve"> znajdującego się pod płytkami lastryko </w:t>
      </w:r>
      <w:r w:rsidR="00663573" w:rsidRPr="00BF2504">
        <w:rPr>
          <w:rFonts w:ascii="Arial" w:hAnsi="Arial" w:cs="Arial"/>
          <w:bCs/>
        </w:rPr>
        <w:t>do warstwy betonowej</w:t>
      </w:r>
      <w:r w:rsidRPr="00BF2504">
        <w:rPr>
          <w:rFonts w:ascii="Arial" w:hAnsi="Arial" w:cs="Arial"/>
          <w:bCs/>
        </w:rPr>
        <w:t>,</w:t>
      </w:r>
    </w:p>
    <w:p w14:paraId="53A4DF86" w14:textId="77777777" w:rsidR="00395E74" w:rsidRPr="00BF2504" w:rsidRDefault="00663573" w:rsidP="00395E74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pacing w:after="0" w:line="360" w:lineRule="auto"/>
        <w:ind w:left="1134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wykonanie hydroizolacji,</w:t>
      </w:r>
    </w:p>
    <w:p w14:paraId="0EEA20F9" w14:textId="6437708F" w:rsidR="00233467" w:rsidRPr="00BF2504" w:rsidRDefault="00233467" w:rsidP="0092643C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pacing w:after="0" w:line="360" w:lineRule="auto"/>
        <w:ind w:left="1134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lastRenderedPageBreak/>
        <w:t>wykonanie schodów</w:t>
      </w:r>
      <w:r w:rsidR="00395E74" w:rsidRPr="00BF2504">
        <w:rPr>
          <w:rFonts w:ascii="Arial" w:hAnsi="Arial" w:cs="Arial"/>
          <w:bCs/>
        </w:rPr>
        <w:t xml:space="preserve"> - </w:t>
      </w:r>
      <w:r w:rsidR="00395E74" w:rsidRPr="007A63BC">
        <w:rPr>
          <w:rFonts w:ascii="Arial" w:hAnsi="Arial" w:cs="Arial"/>
          <w:bCs/>
        </w:rPr>
        <w:t>w</w:t>
      </w:r>
      <w:r w:rsidR="00395E74" w:rsidRPr="007A63BC">
        <w:rPr>
          <w:rFonts w:ascii="Arial" w:eastAsia="Calibri" w:hAnsi="Arial" w:cs="Arial"/>
        </w:rPr>
        <w:t>ymiary schodów: szerokość min 3</w:t>
      </w:r>
      <w:r w:rsidR="00FE3E7C">
        <w:rPr>
          <w:rFonts w:ascii="Arial" w:eastAsia="Calibri" w:hAnsi="Arial" w:cs="Arial"/>
        </w:rPr>
        <w:t xml:space="preserve">0 </w:t>
      </w:r>
      <w:r w:rsidR="00395E74" w:rsidRPr="007A63BC">
        <w:rPr>
          <w:rFonts w:ascii="Arial" w:eastAsia="Calibri" w:hAnsi="Arial" w:cs="Arial"/>
        </w:rPr>
        <w:t>cm wysokość max 17,5</w:t>
      </w:r>
      <w:r w:rsidR="00FE3E7C">
        <w:rPr>
          <w:rFonts w:ascii="Arial" w:eastAsia="Calibri" w:hAnsi="Arial" w:cs="Arial"/>
        </w:rPr>
        <w:t xml:space="preserve"> </w:t>
      </w:r>
      <w:r w:rsidR="00395E74" w:rsidRPr="007A63BC">
        <w:rPr>
          <w:rFonts w:ascii="Arial" w:eastAsia="Calibri" w:hAnsi="Arial" w:cs="Arial"/>
        </w:rPr>
        <w:t xml:space="preserve">cm </w:t>
      </w:r>
      <w:r w:rsidR="00FE3E7C">
        <w:rPr>
          <w:rFonts w:ascii="Arial" w:eastAsia="Calibri" w:hAnsi="Arial" w:cs="Arial"/>
        </w:rPr>
        <w:t xml:space="preserve"> - przedstawiciel Zamawiającego udzieli szczegółowych wytycznych dotyczących wykonania remontu schodów</w:t>
      </w:r>
      <w:r w:rsidR="00430B9F">
        <w:rPr>
          <w:rFonts w:ascii="Arial" w:eastAsia="Calibri" w:hAnsi="Arial" w:cs="Arial"/>
        </w:rPr>
        <w:t>,</w:t>
      </w:r>
    </w:p>
    <w:p w14:paraId="7923477B" w14:textId="79C5EE4F" w:rsidR="00C53F32" w:rsidRPr="00BF2504" w:rsidRDefault="00663573" w:rsidP="00233467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pacing w:after="0" w:line="360" w:lineRule="auto"/>
        <w:ind w:left="1134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ponowne ułożenie płytek na przygotowanych schodach,</w:t>
      </w:r>
    </w:p>
    <w:p w14:paraId="7C11DD69" w14:textId="59124AEF" w:rsidR="007123E8" w:rsidRPr="00BF2504" w:rsidRDefault="00221B13" w:rsidP="00233467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pacing w:after="0" w:line="360" w:lineRule="auto"/>
        <w:ind w:left="1134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gruntowanie oraz malowanie</w:t>
      </w:r>
      <w:r w:rsidR="007266AB" w:rsidRPr="00BF2504">
        <w:rPr>
          <w:rFonts w:ascii="Arial" w:hAnsi="Arial" w:cs="Arial"/>
          <w:bCs/>
        </w:rPr>
        <w:t xml:space="preserve"> elewacji</w:t>
      </w:r>
      <w:r w:rsidR="00E70CFE">
        <w:rPr>
          <w:rFonts w:ascii="Arial" w:hAnsi="Arial" w:cs="Arial"/>
          <w:bCs/>
        </w:rPr>
        <w:t xml:space="preserve"> – w przypadku uszkodzenia elewacji</w:t>
      </w:r>
      <w:r w:rsidRPr="00BF2504">
        <w:rPr>
          <w:rFonts w:ascii="Arial" w:hAnsi="Arial" w:cs="Arial"/>
          <w:bCs/>
        </w:rPr>
        <w:t>.</w:t>
      </w:r>
    </w:p>
    <w:p w14:paraId="1027C977" w14:textId="6174DC08" w:rsidR="00704E25" w:rsidRDefault="00704E25" w:rsidP="00704E25">
      <w:pPr>
        <w:pStyle w:val="Akapitzlist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remont schodów od strony południowej budynku od al. Piłsudskiego:</w:t>
      </w:r>
    </w:p>
    <w:p w14:paraId="745267E4" w14:textId="26B585D2" w:rsidR="00FE3E7C" w:rsidRDefault="00FE3E7C" w:rsidP="00FE3E7C">
      <w:pPr>
        <w:pStyle w:val="Akapitzlist"/>
        <w:numPr>
          <w:ilvl w:val="0"/>
          <w:numId w:val="46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skucie odchodzących płytek,</w:t>
      </w:r>
    </w:p>
    <w:p w14:paraId="1CDB9E1C" w14:textId="5EE03AC2" w:rsidR="00FE3E7C" w:rsidRPr="00BF2504" w:rsidRDefault="00FE3E7C" w:rsidP="00FE3E7C">
      <w:pPr>
        <w:pStyle w:val="Akapitzlist"/>
        <w:numPr>
          <w:ilvl w:val="0"/>
          <w:numId w:val="46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uzupełnienie ubytków</w:t>
      </w:r>
      <w:r w:rsidR="005D1B87">
        <w:rPr>
          <w:rFonts w:ascii="Arial" w:hAnsi="Arial" w:cs="Arial"/>
          <w:bCs/>
        </w:rPr>
        <w:t xml:space="preserve"> betonu</w:t>
      </w:r>
      <w:r>
        <w:rPr>
          <w:rFonts w:ascii="Arial" w:hAnsi="Arial" w:cs="Arial"/>
          <w:bCs/>
        </w:rPr>
        <w:t>,</w:t>
      </w:r>
    </w:p>
    <w:p w14:paraId="5B29F96B" w14:textId="07506606" w:rsidR="00FE3E7C" w:rsidRPr="005D1B87" w:rsidRDefault="00FE3E7C" w:rsidP="005D1B87">
      <w:pPr>
        <w:pStyle w:val="Akapitzlist"/>
        <w:numPr>
          <w:ilvl w:val="0"/>
          <w:numId w:val="46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nałożenie nowych płytek (konieczność dopasowania nowych płytek pod względem </w:t>
      </w:r>
      <w:r>
        <w:rPr>
          <w:rFonts w:ascii="Arial" w:hAnsi="Arial" w:cs="Arial"/>
          <w:bCs/>
        </w:rPr>
        <w:t xml:space="preserve">rozmiaru i </w:t>
      </w:r>
      <w:r w:rsidRPr="00BF2504">
        <w:rPr>
          <w:rFonts w:ascii="Arial" w:hAnsi="Arial" w:cs="Arial"/>
          <w:bCs/>
        </w:rPr>
        <w:t>kolor</w:t>
      </w:r>
      <w:r>
        <w:rPr>
          <w:rFonts w:ascii="Arial" w:hAnsi="Arial" w:cs="Arial"/>
          <w:bCs/>
        </w:rPr>
        <w:t xml:space="preserve">u </w:t>
      </w:r>
      <w:r w:rsidRPr="00BF2504">
        <w:rPr>
          <w:rFonts w:ascii="Arial" w:hAnsi="Arial" w:cs="Arial"/>
          <w:bCs/>
        </w:rPr>
        <w:t>do istniejących).</w:t>
      </w:r>
    </w:p>
    <w:p w14:paraId="5DCA31DA" w14:textId="1F522310" w:rsidR="00704E25" w:rsidRPr="00BF2504" w:rsidRDefault="00704E25" w:rsidP="005D1B87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remont fragmentów elewacji wykończonych płytkami w części parterowej budynku od strony al. Piłsudskiego:</w:t>
      </w:r>
    </w:p>
    <w:p w14:paraId="405BE8DB" w14:textId="238ECF93" w:rsidR="00704E25" w:rsidRPr="00BF2504" w:rsidRDefault="00704E25" w:rsidP="00704E25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skucie odchodzących płytek,</w:t>
      </w:r>
    </w:p>
    <w:p w14:paraId="38BDFE10" w14:textId="3BBCE01C" w:rsidR="00704E25" w:rsidRPr="00BF2504" w:rsidRDefault="00704E25" w:rsidP="00704E25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 miejsce ubytków, nałożenie nowych płytek (konieczność dopasowania nowych płytek pod względem </w:t>
      </w:r>
      <w:r w:rsidR="00E70CFE">
        <w:rPr>
          <w:rFonts w:ascii="Arial" w:hAnsi="Arial" w:cs="Arial"/>
          <w:bCs/>
        </w:rPr>
        <w:t xml:space="preserve">rozmiaru i </w:t>
      </w:r>
      <w:r w:rsidR="000C00DA" w:rsidRPr="00BF2504">
        <w:rPr>
          <w:rFonts w:ascii="Arial" w:hAnsi="Arial" w:cs="Arial"/>
          <w:bCs/>
        </w:rPr>
        <w:t>kolor</w:t>
      </w:r>
      <w:r w:rsidR="00E70CFE">
        <w:rPr>
          <w:rFonts w:ascii="Arial" w:hAnsi="Arial" w:cs="Arial"/>
          <w:bCs/>
        </w:rPr>
        <w:t xml:space="preserve">u </w:t>
      </w:r>
      <w:r w:rsidR="000C00DA" w:rsidRPr="00BF2504">
        <w:rPr>
          <w:rFonts w:ascii="Arial" w:hAnsi="Arial" w:cs="Arial"/>
          <w:bCs/>
        </w:rPr>
        <w:t>do istniejących</w:t>
      </w:r>
      <w:r w:rsidRPr="00BF2504">
        <w:rPr>
          <w:rFonts w:ascii="Arial" w:hAnsi="Arial" w:cs="Arial"/>
          <w:bCs/>
        </w:rPr>
        <w:t>)</w:t>
      </w:r>
      <w:r w:rsidR="000C00DA" w:rsidRPr="00BF2504">
        <w:rPr>
          <w:rFonts w:ascii="Arial" w:hAnsi="Arial" w:cs="Arial"/>
          <w:bCs/>
        </w:rPr>
        <w:t>.</w:t>
      </w:r>
    </w:p>
    <w:p w14:paraId="3895DD25" w14:textId="74A277B0" w:rsidR="00282D83" w:rsidRPr="00BF2504" w:rsidRDefault="00070FA7" w:rsidP="005D1B87">
      <w:pPr>
        <w:pStyle w:val="Akapitzlist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Płytki użyte do remontu schodów</w:t>
      </w:r>
      <w:r w:rsidR="00282D83" w:rsidRPr="00BF2504">
        <w:rPr>
          <w:rFonts w:ascii="Arial" w:hAnsi="Arial" w:cs="Arial"/>
          <w:bCs/>
        </w:rPr>
        <w:t>:</w:t>
      </w:r>
    </w:p>
    <w:p w14:paraId="449A1B50" w14:textId="316B22AF" w:rsidR="00282D83" w:rsidRPr="00BF2504" w:rsidRDefault="00070FA7" w:rsidP="00282D8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color w:val="202124"/>
          <w:shd w:val="clear" w:color="auto" w:fill="FFFFFF"/>
        </w:rPr>
        <w:t>4 lub 5 klas</w:t>
      </w:r>
      <w:r w:rsidR="007A63BC">
        <w:rPr>
          <w:rFonts w:ascii="Arial" w:hAnsi="Arial" w:cs="Arial"/>
          <w:color w:val="202124"/>
          <w:shd w:val="clear" w:color="auto" w:fill="FFFFFF"/>
        </w:rPr>
        <w:t>a</w:t>
      </w:r>
      <w:r w:rsidRPr="00BF2504">
        <w:rPr>
          <w:rFonts w:ascii="Arial" w:hAnsi="Arial" w:cs="Arial"/>
          <w:color w:val="202124"/>
          <w:shd w:val="clear" w:color="auto" w:fill="FFFFFF"/>
        </w:rPr>
        <w:t xml:space="preserve"> ścieralności (PEI)</w:t>
      </w:r>
      <w:r w:rsidR="00282D83" w:rsidRPr="00BF2504">
        <w:rPr>
          <w:rFonts w:ascii="Arial" w:hAnsi="Arial" w:cs="Arial"/>
          <w:color w:val="202124"/>
          <w:shd w:val="clear" w:color="auto" w:fill="FFFFFF"/>
        </w:rPr>
        <w:t>,</w:t>
      </w:r>
      <w:r w:rsidRPr="00BF2504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0F8739A7" w14:textId="2CBD03E3" w:rsidR="00282D83" w:rsidRPr="00BF2504" w:rsidRDefault="007A63BC" w:rsidP="00282D8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color w:val="202124"/>
          <w:shd w:val="clear" w:color="auto" w:fill="FFFFFF"/>
        </w:rPr>
        <w:t>T</w:t>
      </w:r>
      <w:r w:rsidR="00070FA7" w:rsidRPr="00BF2504">
        <w:rPr>
          <w:rFonts w:ascii="Arial" w:hAnsi="Arial" w:cs="Arial"/>
          <w:color w:val="202124"/>
          <w:shd w:val="clear" w:color="auto" w:fill="FFFFFF"/>
        </w:rPr>
        <w:t>wardość</w:t>
      </w:r>
      <w:r>
        <w:rPr>
          <w:rFonts w:ascii="Arial" w:hAnsi="Arial" w:cs="Arial"/>
          <w:color w:val="202124"/>
          <w:shd w:val="clear" w:color="auto" w:fill="FFFFFF"/>
        </w:rPr>
        <w:t>:</w:t>
      </w:r>
      <w:r w:rsidR="00070FA7" w:rsidRPr="00BF2504">
        <w:rPr>
          <w:rFonts w:ascii="Arial" w:hAnsi="Arial" w:cs="Arial"/>
          <w:color w:val="202124"/>
          <w:shd w:val="clear" w:color="auto" w:fill="FFFFFF"/>
        </w:rPr>
        <w:t xml:space="preserve"> 7-8 w skali </w:t>
      </w:r>
      <w:proofErr w:type="spellStart"/>
      <w:r w:rsidR="00070FA7" w:rsidRPr="00BF2504">
        <w:rPr>
          <w:rFonts w:ascii="Arial" w:hAnsi="Arial" w:cs="Arial"/>
          <w:color w:val="202124"/>
          <w:shd w:val="clear" w:color="auto" w:fill="FFFFFF"/>
        </w:rPr>
        <w:t>Mosha</w:t>
      </w:r>
      <w:proofErr w:type="spellEnd"/>
      <w:r w:rsidR="00282D83" w:rsidRPr="00BF2504">
        <w:rPr>
          <w:rFonts w:ascii="Arial" w:hAnsi="Arial" w:cs="Arial"/>
          <w:color w:val="202124"/>
          <w:shd w:val="clear" w:color="auto" w:fill="FFFFFF"/>
        </w:rPr>
        <w:t>,</w:t>
      </w:r>
      <w:r w:rsidR="00070FA7" w:rsidRPr="00BF2504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50A20819" w14:textId="024A57F7" w:rsidR="00282D83" w:rsidRPr="00BF2504" w:rsidRDefault="007A63BC" w:rsidP="00282D8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color w:val="202124"/>
          <w:shd w:val="clear" w:color="auto" w:fill="FFFFFF"/>
        </w:rPr>
        <w:t>A</w:t>
      </w:r>
      <w:r w:rsidR="00070FA7" w:rsidRPr="00BF2504">
        <w:rPr>
          <w:rFonts w:ascii="Arial" w:hAnsi="Arial" w:cs="Arial"/>
          <w:color w:val="202124"/>
          <w:shd w:val="clear" w:color="auto" w:fill="FFFFFF"/>
        </w:rPr>
        <w:t>ntypoślizgowość</w:t>
      </w:r>
      <w:r>
        <w:rPr>
          <w:rFonts w:ascii="Arial" w:hAnsi="Arial" w:cs="Arial"/>
          <w:color w:val="202124"/>
          <w:shd w:val="clear" w:color="auto" w:fill="FFFFFF"/>
        </w:rPr>
        <w:t>:</w:t>
      </w:r>
      <w:r w:rsidR="00070FA7" w:rsidRPr="00BF2504">
        <w:rPr>
          <w:rFonts w:ascii="Arial" w:hAnsi="Arial" w:cs="Arial"/>
          <w:color w:val="202124"/>
          <w:shd w:val="clear" w:color="auto" w:fill="FFFFFF"/>
        </w:rPr>
        <w:t xml:space="preserve"> minimum R12</w:t>
      </w:r>
      <w:r w:rsidR="00282D83" w:rsidRPr="00BF2504">
        <w:rPr>
          <w:rFonts w:ascii="Arial" w:hAnsi="Arial" w:cs="Arial"/>
          <w:color w:val="202124"/>
          <w:shd w:val="clear" w:color="auto" w:fill="FFFFFF"/>
        </w:rPr>
        <w:t>,</w:t>
      </w:r>
    </w:p>
    <w:p w14:paraId="1D89A320" w14:textId="77777777" w:rsidR="00282D83" w:rsidRPr="00BF2504" w:rsidRDefault="00282D83" w:rsidP="00282D8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color w:val="202124"/>
          <w:shd w:val="clear" w:color="auto" w:fill="FFFFFF"/>
        </w:rPr>
        <w:t xml:space="preserve">ryflowane przy zewnętrznej krawędzi, </w:t>
      </w:r>
    </w:p>
    <w:p w14:paraId="79651ECC" w14:textId="77777777" w:rsidR="00282D83" w:rsidRPr="00BF2504" w:rsidRDefault="00282D83" w:rsidP="00282D8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color w:val="202124"/>
          <w:shd w:val="clear" w:color="auto" w:fill="FFFFFF"/>
        </w:rPr>
        <w:t xml:space="preserve">mrozoodporne, </w:t>
      </w:r>
    </w:p>
    <w:p w14:paraId="669CCA3D" w14:textId="6DE146D8" w:rsidR="00070FA7" w:rsidRPr="00BF2504" w:rsidRDefault="00282D83" w:rsidP="00282D8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color w:val="202124"/>
          <w:shd w:val="clear" w:color="auto" w:fill="FFFFFF"/>
        </w:rPr>
        <w:t>wartość nasiąkliwości wodą poniżej 3%.</w:t>
      </w:r>
    </w:p>
    <w:p w14:paraId="62C30D71" w14:textId="27501FDA" w:rsidR="00282D83" w:rsidRPr="00BF2504" w:rsidRDefault="00282D83" w:rsidP="005D1B87">
      <w:pPr>
        <w:pStyle w:val="Akapitzlist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  <w:r w:rsidRPr="00BF2504">
        <w:rPr>
          <w:rFonts w:ascii="Arial" w:hAnsi="Arial" w:cs="Arial"/>
          <w:bCs/>
        </w:rPr>
        <w:t>Płytki użyte do remontu elewacji muszą być mrozoodporne.</w:t>
      </w:r>
    </w:p>
    <w:p w14:paraId="773B6031" w14:textId="77777777" w:rsidR="0092326D" w:rsidRPr="00BF2504" w:rsidRDefault="0092326D" w:rsidP="003522BC">
      <w:pPr>
        <w:pStyle w:val="Akapitzlist"/>
        <w:spacing w:after="160" w:line="259" w:lineRule="auto"/>
        <w:ind w:left="779"/>
        <w:jc w:val="both"/>
        <w:rPr>
          <w:rFonts w:ascii="Arial" w:eastAsia="Arial" w:hAnsi="Arial" w:cs="Arial"/>
        </w:rPr>
      </w:pPr>
    </w:p>
    <w:p w14:paraId="16BEFDE7" w14:textId="6190898F" w:rsidR="00221B13" w:rsidRDefault="00221B13" w:rsidP="00221B13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BF2504">
        <w:rPr>
          <w:rFonts w:ascii="Arial" w:hAnsi="Arial" w:cs="Arial"/>
          <w:b/>
        </w:rPr>
        <w:t>W ramach części II przedmiotu zamówienia Zamawiający przewiduje wykonanie w</w:t>
      </w:r>
      <w:r w:rsidR="007A63BC">
        <w:rPr>
          <w:rFonts w:ascii="Arial" w:hAnsi="Arial" w:cs="Arial"/>
          <w:b/>
        </w:rPr>
        <w:t> </w:t>
      </w:r>
      <w:r w:rsidRPr="00BF2504">
        <w:rPr>
          <w:rFonts w:ascii="Arial" w:hAnsi="Arial" w:cs="Arial"/>
          <w:b/>
        </w:rPr>
        <w:t>szczególności następujących robót:</w:t>
      </w:r>
    </w:p>
    <w:p w14:paraId="00FA2A2A" w14:textId="0E87F9A6" w:rsidR="005D1B87" w:rsidRPr="005D1B87" w:rsidRDefault="005D1B87" w:rsidP="005D1B87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5D1B87">
        <w:rPr>
          <w:rFonts w:ascii="Arial" w:hAnsi="Arial" w:cs="Arial"/>
          <w:bCs/>
        </w:rPr>
        <w:t>malowanie pomieszczeń dotyczy w szczególności pomieszczeń biurowych, holi i</w:t>
      </w:r>
      <w:r>
        <w:rPr>
          <w:rFonts w:ascii="Arial" w:hAnsi="Arial" w:cs="Arial"/>
          <w:bCs/>
        </w:rPr>
        <w:t> </w:t>
      </w:r>
      <w:r w:rsidRPr="005D1B87">
        <w:rPr>
          <w:rFonts w:ascii="Arial" w:hAnsi="Arial" w:cs="Arial"/>
          <w:bCs/>
        </w:rPr>
        <w:t xml:space="preserve">korytarzy, </w:t>
      </w:r>
    </w:p>
    <w:p w14:paraId="2A6854DE" w14:textId="3760F56A" w:rsidR="00221B13" w:rsidRDefault="00221B13" w:rsidP="005D1B87">
      <w:pPr>
        <w:pStyle w:val="Akapitzlist"/>
        <w:numPr>
          <w:ilvl w:val="0"/>
          <w:numId w:val="31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zabezpieczenie wykładzin, mebli, okien,</w:t>
      </w:r>
      <w:r w:rsidR="00E70CFE">
        <w:rPr>
          <w:rFonts w:ascii="Arial" w:hAnsi="Arial" w:cs="Arial"/>
          <w:bCs/>
        </w:rPr>
        <w:t xml:space="preserve"> parapetów, ościeżnic, drzwi, lamp, gniazdek, </w:t>
      </w:r>
      <w:r w:rsidR="003A63F4">
        <w:rPr>
          <w:rFonts w:ascii="Arial" w:hAnsi="Arial" w:cs="Arial"/>
          <w:bCs/>
        </w:rPr>
        <w:t xml:space="preserve">  </w:t>
      </w:r>
      <w:r w:rsidR="00E70CFE">
        <w:rPr>
          <w:rFonts w:ascii="Arial" w:hAnsi="Arial" w:cs="Arial"/>
          <w:bCs/>
        </w:rPr>
        <w:t>włączników, klimatyzatorów,</w:t>
      </w:r>
      <w:r w:rsidRPr="00BF2504">
        <w:rPr>
          <w:rFonts w:ascii="Arial" w:hAnsi="Arial" w:cs="Arial"/>
          <w:bCs/>
        </w:rPr>
        <w:t xml:space="preserve"> listew, karniszy</w:t>
      </w:r>
      <w:r w:rsidR="00E70CFE">
        <w:rPr>
          <w:rFonts w:ascii="Arial" w:hAnsi="Arial" w:cs="Arial"/>
          <w:bCs/>
        </w:rPr>
        <w:t xml:space="preserve"> i innych elementów znajdujących się w</w:t>
      </w:r>
      <w:r w:rsidR="007A63BC">
        <w:rPr>
          <w:rFonts w:ascii="Arial" w:hAnsi="Arial" w:cs="Arial"/>
          <w:bCs/>
        </w:rPr>
        <w:t> </w:t>
      </w:r>
      <w:r w:rsidR="00E70CFE">
        <w:rPr>
          <w:rFonts w:ascii="Arial" w:hAnsi="Arial" w:cs="Arial"/>
          <w:bCs/>
        </w:rPr>
        <w:t>pokoju</w:t>
      </w:r>
      <w:r w:rsidR="007A63BC">
        <w:rPr>
          <w:rFonts w:ascii="Arial" w:hAnsi="Arial" w:cs="Arial"/>
          <w:bCs/>
        </w:rPr>
        <w:t>,</w:t>
      </w:r>
    </w:p>
    <w:p w14:paraId="1DB3A1ED" w14:textId="73B8F0C0" w:rsidR="000236C4" w:rsidRPr="00BF2504" w:rsidRDefault="000236C4" w:rsidP="005D1B87">
      <w:pPr>
        <w:pStyle w:val="Akapitzlist"/>
        <w:numPr>
          <w:ilvl w:val="0"/>
          <w:numId w:val="31"/>
        </w:num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wyniesienie mebli z pokoju – jeżeli przeszkadza to w wykonywaniu malowania pomieszczenia i nie da się ich w odpowiedni sposób zabezpieczyć,</w:t>
      </w:r>
    </w:p>
    <w:p w14:paraId="52352F13" w14:textId="502633E5" w:rsidR="00221B13" w:rsidRDefault="00221B13" w:rsidP="00C77E69">
      <w:pPr>
        <w:pStyle w:val="Akapitzlist"/>
        <w:numPr>
          <w:ilvl w:val="0"/>
          <w:numId w:val="31"/>
        </w:numPr>
        <w:tabs>
          <w:tab w:val="left" w:pos="709"/>
          <w:tab w:val="left" w:pos="1134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skrobanie odchodzącej starej farby,</w:t>
      </w:r>
      <w:r w:rsidR="00E42C77">
        <w:rPr>
          <w:rFonts w:ascii="Arial" w:hAnsi="Arial" w:cs="Arial"/>
          <w:bCs/>
        </w:rPr>
        <w:t xml:space="preserve"> </w:t>
      </w:r>
    </w:p>
    <w:p w14:paraId="64A1A8BD" w14:textId="72E7B7E4" w:rsidR="001C3CB5" w:rsidRDefault="001C3CB5" w:rsidP="00C77E69">
      <w:pPr>
        <w:pStyle w:val="Akapitzlist"/>
        <w:numPr>
          <w:ilvl w:val="0"/>
          <w:numId w:val="31"/>
        </w:numPr>
        <w:tabs>
          <w:tab w:val="left" w:pos="709"/>
          <w:tab w:val="left" w:pos="1134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skrobanie farby wraz z gipsem/gładzią szpachlową – gdy miejsca są „odparzone”</w:t>
      </w:r>
      <w:r w:rsidR="00322D0B">
        <w:rPr>
          <w:rFonts w:ascii="Arial" w:hAnsi="Arial" w:cs="Arial"/>
          <w:bCs/>
        </w:rPr>
        <w:t>,</w:t>
      </w:r>
    </w:p>
    <w:p w14:paraId="79712272" w14:textId="23A1EEC4" w:rsidR="00322D0B" w:rsidRDefault="00322D0B" w:rsidP="00C77E69">
      <w:pPr>
        <w:pStyle w:val="Akapitzlist"/>
        <w:numPr>
          <w:ilvl w:val="0"/>
          <w:numId w:val="31"/>
        </w:numPr>
        <w:tabs>
          <w:tab w:val="left" w:pos="709"/>
          <w:tab w:val="left" w:pos="1134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nakładanie i wygładzanie gładzi szpachlowej</w:t>
      </w:r>
      <w:r w:rsidR="00CD60D6">
        <w:rPr>
          <w:rFonts w:ascii="Arial" w:hAnsi="Arial" w:cs="Arial"/>
          <w:bCs/>
        </w:rPr>
        <w:t xml:space="preserve"> – tam, gdzie jest to konieczne</w:t>
      </w:r>
      <w:r>
        <w:rPr>
          <w:rFonts w:ascii="Arial" w:hAnsi="Arial" w:cs="Arial"/>
          <w:bCs/>
        </w:rPr>
        <w:t xml:space="preserve">, </w:t>
      </w:r>
    </w:p>
    <w:p w14:paraId="34C0320E" w14:textId="24DE135F" w:rsidR="00E42C77" w:rsidRPr="00163FD6" w:rsidRDefault="00E42C77" w:rsidP="00C77E69">
      <w:pPr>
        <w:pStyle w:val="Akapitzlist"/>
        <w:numPr>
          <w:ilvl w:val="0"/>
          <w:numId w:val="31"/>
        </w:numPr>
        <w:tabs>
          <w:tab w:val="left" w:pos="709"/>
          <w:tab w:val="left" w:pos="1134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163FD6">
        <w:rPr>
          <w:rFonts w:ascii="Arial" w:hAnsi="Arial" w:cs="Arial"/>
          <w:bCs/>
        </w:rPr>
        <w:t xml:space="preserve">przygotowanie </w:t>
      </w:r>
      <w:r w:rsidR="00163FD6" w:rsidRPr="00163FD6">
        <w:rPr>
          <w:rFonts w:ascii="Arial" w:hAnsi="Arial" w:cs="Arial"/>
          <w:bCs/>
        </w:rPr>
        <w:t xml:space="preserve">powierzchni </w:t>
      </w:r>
      <w:r w:rsidRPr="00163FD6">
        <w:rPr>
          <w:rFonts w:ascii="Arial" w:hAnsi="Arial" w:cs="Arial"/>
          <w:bCs/>
        </w:rPr>
        <w:t>ścian pod malowanie</w:t>
      </w:r>
      <w:r w:rsidR="00163FD6" w:rsidRPr="00163FD6">
        <w:rPr>
          <w:rFonts w:ascii="Arial" w:hAnsi="Arial" w:cs="Arial"/>
          <w:bCs/>
        </w:rPr>
        <w:t xml:space="preserve">: </w:t>
      </w:r>
      <w:r w:rsidRPr="00163FD6">
        <w:rPr>
          <w:rFonts w:ascii="Arial" w:hAnsi="Arial" w:cs="Arial"/>
          <w:bCs/>
        </w:rPr>
        <w:t xml:space="preserve">szpachlowanie rys, pęknięć, </w:t>
      </w:r>
    </w:p>
    <w:p w14:paraId="3572D9A1" w14:textId="26121FE9" w:rsidR="00E42C77" w:rsidRDefault="00221B13" w:rsidP="00C77E69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lastRenderedPageBreak/>
        <w:t xml:space="preserve">gruntowanie </w:t>
      </w:r>
      <w:r w:rsidR="00E42C77">
        <w:rPr>
          <w:rFonts w:ascii="Arial" w:hAnsi="Arial" w:cs="Arial"/>
          <w:bCs/>
        </w:rPr>
        <w:t>ścian,</w:t>
      </w:r>
    </w:p>
    <w:p w14:paraId="1E73FFC4" w14:textId="16DD4CFE" w:rsidR="00221B13" w:rsidRDefault="00E42C77" w:rsidP="00C77E69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krotne</w:t>
      </w:r>
      <w:r w:rsidR="00221B13" w:rsidRPr="00BF2504">
        <w:rPr>
          <w:rFonts w:ascii="Arial" w:hAnsi="Arial" w:cs="Arial"/>
          <w:bCs/>
        </w:rPr>
        <w:t xml:space="preserve"> malowanie</w:t>
      </w:r>
      <w:r>
        <w:rPr>
          <w:rFonts w:ascii="Arial" w:hAnsi="Arial" w:cs="Arial"/>
          <w:bCs/>
        </w:rPr>
        <w:t xml:space="preserve"> farbą </w:t>
      </w:r>
      <w:r w:rsidR="00163FD6">
        <w:rPr>
          <w:rFonts w:ascii="Arial" w:hAnsi="Arial" w:cs="Arial"/>
          <w:bCs/>
        </w:rPr>
        <w:t>emulsyjną ścian i sufitów (sufity – farba biała, pokoje –</w:t>
      </w:r>
      <w:r w:rsidR="007E3710">
        <w:rPr>
          <w:rFonts w:ascii="Arial" w:hAnsi="Arial" w:cs="Arial"/>
          <w:bCs/>
        </w:rPr>
        <w:t> </w:t>
      </w:r>
      <w:r w:rsidR="00163FD6">
        <w:rPr>
          <w:rFonts w:ascii="Arial" w:hAnsi="Arial" w:cs="Arial"/>
          <w:bCs/>
        </w:rPr>
        <w:t xml:space="preserve">zostanie wybrany 1 </w:t>
      </w:r>
      <w:r w:rsidR="007E3710">
        <w:rPr>
          <w:rFonts w:ascii="Arial" w:hAnsi="Arial" w:cs="Arial"/>
          <w:bCs/>
        </w:rPr>
        <w:t xml:space="preserve">stonowany </w:t>
      </w:r>
      <w:r w:rsidR="00163FD6">
        <w:rPr>
          <w:rFonts w:ascii="Arial" w:hAnsi="Arial" w:cs="Arial"/>
          <w:bCs/>
        </w:rPr>
        <w:t xml:space="preserve">kolor na wszystkie pomieszczenia, hole – zostanie wybrany </w:t>
      </w:r>
      <w:r w:rsidR="007E3710">
        <w:rPr>
          <w:rFonts w:ascii="Arial" w:hAnsi="Arial" w:cs="Arial"/>
          <w:bCs/>
        </w:rPr>
        <w:t xml:space="preserve">1 </w:t>
      </w:r>
      <w:r w:rsidR="00163FD6">
        <w:rPr>
          <w:rFonts w:ascii="Arial" w:hAnsi="Arial" w:cs="Arial"/>
          <w:bCs/>
        </w:rPr>
        <w:t>kolor dopasowany do is</w:t>
      </w:r>
      <w:r w:rsidR="007E3710">
        <w:rPr>
          <w:rFonts w:ascii="Arial" w:hAnsi="Arial" w:cs="Arial"/>
          <w:bCs/>
        </w:rPr>
        <w:t>tniejącej kolorystyki),</w:t>
      </w:r>
    </w:p>
    <w:p w14:paraId="51C2AF0E" w14:textId="39C6E8CB" w:rsidR="00F30876" w:rsidRDefault="005D1B87" w:rsidP="002E55D8">
      <w:pPr>
        <w:pStyle w:val="Akapitzlist"/>
        <w:numPr>
          <w:ilvl w:val="0"/>
          <w:numId w:val="31"/>
        </w:numPr>
        <w:tabs>
          <w:tab w:val="left" w:pos="284"/>
          <w:tab w:val="left" w:pos="567"/>
        </w:tabs>
        <w:spacing w:after="0" w:line="360" w:lineRule="auto"/>
        <w:ind w:left="85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F30876" w:rsidRPr="00F30876">
        <w:rPr>
          <w:rFonts w:ascii="Arial" w:hAnsi="Arial" w:cs="Arial"/>
          <w:bCs/>
        </w:rPr>
        <w:t xml:space="preserve"> ramach </w:t>
      </w:r>
      <w:r w:rsidR="00F30876" w:rsidRPr="00F30876">
        <w:rPr>
          <w:rFonts w:ascii="Arial" w:hAnsi="Arial" w:cs="Arial"/>
          <w:b/>
        </w:rPr>
        <w:t>części II</w:t>
      </w:r>
      <w:r w:rsidR="00F30876">
        <w:rPr>
          <w:rFonts w:ascii="Arial" w:hAnsi="Arial" w:cs="Arial"/>
          <w:bCs/>
        </w:rPr>
        <w:t xml:space="preserve"> </w:t>
      </w:r>
      <w:r w:rsidR="00F30876" w:rsidRPr="00F30876">
        <w:rPr>
          <w:rFonts w:ascii="Arial" w:hAnsi="Arial" w:cs="Arial"/>
          <w:bCs/>
        </w:rPr>
        <w:t>Zamawiający będzie rozliczał się z Wykonawcą na podstawie</w:t>
      </w:r>
      <w:r w:rsidR="00F30876">
        <w:rPr>
          <w:rFonts w:ascii="Arial" w:hAnsi="Arial" w:cs="Arial"/>
          <w:bCs/>
        </w:rPr>
        <w:t xml:space="preserve"> kosztorysu powykonawczego</w:t>
      </w:r>
      <w:r>
        <w:rPr>
          <w:rFonts w:ascii="Arial" w:hAnsi="Arial" w:cs="Arial"/>
          <w:bCs/>
        </w:rPr>
        <w:t xml:space="preserve"> każdego piętra</w:t>
      </w:r>
      <w:r w:rsidR="003A63F4">
        <w:rPr>
          <w:rFonts w:ascii="Arial" w:hAnsi="Arial" w:cs="Arial"/>
          <w:bCs/>
        </w:rPr>
        <w:t>,</w:t>
      </w:r>
    </w:p>
    <w:p w14:paraId="2DDCC8E3" w14:textId="35AA185D" w:rsidR="00F30876" w:rsidRDefault="005D1B87" w:rsidP="005D1B87">
      <w:pPr>
        <w:pStyle w:val="Akapitzlist"/>
        <w:numPr>
          <w:ilvl w:val="0"/>
          <w:numId w:val="31"/>
        </w:numPr>
        <w:tabs>
          <w:tab w:val="left" w:pos="567"/>
        </w:tabs>
        <w:spacing w:after="0" w:line="360" w:lineRule="auto"/>
        <w:ind w:left="85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F30876">
        <w:rPr>
          <w:rFonts w:ascii="Arial" w:hAnsi="Arial" w:cs="Arial"/>
          <w:bCs/>
        </w:rPr>
        <w:t>zacunkowa ilość powierzchni do malowania: 1</w:t>
      </w:r>
      <w:r w:rsidR="007E3710">
        <w:rPr>
          <w:rFonts w:ascii="Arial" w:hAnsi="Arial" w:cs="Arial"/>
          <w:bCs/>
        </w:rPr>
        <w:t xml:space="preserve"> </w:t>
      </w:r>
      <w:r w:rsidR="00F30876">
        <w:rPr>
          <w:rFonts w:ascii="Arial" w:hAnsi="Arial" w:cs="Arial"/>
          <w:bCs/>
        </w:rPr>
        <w:t>500</w:t>
      </w:r>
      <w:r w:rsidR="00F30876" w:rsidRPr="00F30876">
        <w:rPr>
          <w:rFonts w:ascii="Arial" w:hAnsi="Arial" w:cs="Arial"/>
          <w:bCs/>
        </w:rPr>
        <w:t xml:space="preserve"> </w:t>
      </w:r>
      <w:r w:rsidR="00F30876">
        <w:rPr>
          <w:rFonts w:ascii="Arial" w:hAnsi="Arial" w:cs="Arial"/>
          <w:bCs/>
        </w:rPr>
        <w:t>m2</w:t>
      </w:r>
      <w:r w:rsidR="00FE3E7C">
        <w:rPr>
          <w:rFonts w:ascii="Arial" w:hAnsi="Arial" w:cs="Arial"/>
          <w:bCs/>
        </w:rPr>
        <w:t xml:space="preserve">. Zamawiający zastrzega sobie możliwość zwiększenia lub zmniejszenia ilości powierzchni do malowania. </w:t>
      </w:r>
      <w:r w:rsidR="00F30876">
        <w:rPr>
          <w:rFonts w:ascii="Arial" w:hAnsi="Arial" w:cs="Arial"/>
          <w:bCs/>
        </w:rPr>
        <w:t xml:space="preserve"> </w:t>
      </w:r>
    </w:p>
    <w:p w14:paraId="065784F2" w14:textId="5292D771" w:rsidR="00FE3E7C" w:rsidRPr="00F30876" w:rsidRDefault="005D1B87" w:rsidP="00FE3E7C">
      <w:pPr>
        <w:pStyle w:val="Akapitzlist"/>
        <w:numPr>
          <w:ilvl w:val="0"/>
          <w:numId w:val="31"/>
        </w:numPr>
        <w:tabs>
          <w:tab w:val="left" w:pos="567"/>
        </w:tabs>
        <w:spacing w:after="0" w:line="360" w:lineRule="auto"/>
        <w:ind w:left="85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E3E7C">
        <w:rPr>
          <w:rFonts w:ascii="Arial" w:hAnsi="Arial" w:cs="Arial"/>
          <w:bCs/>
        </w:rPr>
        <w:t>lanowane jest aby malowanie pomieszczeń odbywało się całymi piętrami</w:t>
      </w:r>
      <w:r>
        <w:rPr>
          <w:rFonts w:ascii="Arial" w:hAnsi="Arial" w:cs="Arial"/>
          <w:bCs/>
        </w:rPr>
        <w:t xml:space="preserve">. Zamawiający przygotuje Wykonawcy całe piętro do malowania </w:t>
      </w:r>
      <w:r w:rsidR="002E55D8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celu sprawnej realizacji zamówienia.</w:t>
      </w:r>
      <w:r w:rsidR="002E55D8">
        <w:rPr>
          <w:rFonts w:ascii="Arial" w:hAnsi="Arial" w:cs="Arial"/>
          <w:bCs/>
        </w:rPr>
        <w:t xml:space="preserve"> </w:t>
      </w:r>
    </w:p>
    <w:p w14:paraId="11F118F9" w14:textId="77777777" w:rsidR="00221B13" w:rsidRPr="00BF2504" w:rsidRDefault="00221B13" w:rsidP="00221B13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0E4E703D" w14:textId="493A7B99" w:rsidR="004D2310" w:rsidRDefault="00D067B6" w:rsidP="002E55D8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BF2504">
        <w:rPr>
          <w:rFonts w:ascii="Arial" w:hAnsi="Arial" w:cs="Arial"/>
          <w:b/>
        </w:rPr>
        <w:t xml:space="preserve">Wykonawca zobowiązuje się zrealizować przedmiot zamówienia </w:t>
      </w:r>
      <w:r w:rsidR="00C52F7A" w:rsidRPr="00BF2504">
        <w:rPr>
          <w:rFonts w:ascii="Arial" w:hAnsi="Arial" w:cs="Arial"/>
          <w:b/>
        </w:rPr>
        <w:t>przy uwzględnieniu następujących wymogów Zamawiającego</w:t>
      </w:r>
      <w:r w:rsidR="004D2310" w:rsidRPr="00BF2504">
        <w:rPr>
          <w:rFonts w:ascii="Arial" w:hAnsi="Arial" w:cs="Arial"/>
          <w:b/>
        </w:rPr>
        <w:t>:</w:t>
      </w:r>
    </w:p>
    <w:p w14:paraId="78983FDB" w14:textId="31F23DD5" w:rsidR="00EA4926" w:rsidRPr="00EA4926" w:rsidRDefault="00EA4926" w:rsidP="00C77E69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after="0" w:line="360" w:lineRule="auto"/>
        <w:ind w:hanging="294"/>
        <w:rPr>
          <w:rFonts w:ascii="Arial" w:hAnsi="Arial" w:cs="Arial"/>
          <w:bCs/>
        </w:rPr>
      </w:pPr>
      <w:r w:rsidRPr="00EA4926">
        <w:rPr>
          <w:rFonts w:ascii="Arial" w:hAnsi="Arial" w:cs="Arial"/>
          <w:bCs/>
        </w:rPr>
        <w:t>Wszystkie roboty przewidziane do wykonania obejmują swoim zakresem zarówno roboty przygotowawcze jak i zasadnicze łącznie ze sprzątaniem po robotach,</w:t>
      </w:r>
    </w:p>
    <w:p w14:paraId="46851A8B" w14:textId="165EBAF8" w:rsidR="004D2310" w:rsidRDefault="00C52F7A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Wykonawca zobowiązany jest </w:t>
      </w:r>
      <w:r w:rsidR="00CA70DD" w:rsidRPr="00BF2504">
        <w:rPr>
          <w:rFonts w:ascii="Arial" w:hAnsi="Arial" w:cs="Arial"/>
          <w:bCs/>
        </w:rPr>
        <w:t>do wykonania przedmiotowych robót budowlanych zgodnie z wiedzą techniczną, zasadami sztuki budowlanej, obowiązującymi przepisami i normami oraz przy poszanowaniu przepisów BHP,</w:t>
      </w:r>
    </w:p>
    <w:p w14:paraId="4B377A95" w14:textId="2C27925E" w:rsidR="0092326D" w:rsidRPr="0092326D" w:rsidRDefault="0092326D" w:rsidP="0092326D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bookmarkStart w:id="0" w:name="_Hlk114659193"/>
      <w:r w:rsidRPr="00062665">
        <w:rPr>
          <w:rFonts w:ascii="Arial" w:hAnsi="Arial" w:cs="Arial"/>
        </w:rPr>
        <w:t>Wykonawca w załączniku nr 2 do zapytania ofertowego – Formularzu oferty</w:t>
      </w:r>
      <w:bookmarkEnd w:id="0"/>
      <w:r w:rsidRPr="00062665">
        <w:rPr>
          <w:rFonts w:ascii="Arial" w:hAnsi="Arial" w:cs="Arial"/>
        </w:rPr>
        <w:t xml:space="preserve"> złoży </w:t>
      </w:r>
      <w:bookmarkStart w:id="1" w:name="_Hlk115261243"/>
      <w:r w:rsidRPr="00062665">
        <w:rPr>
          <w:rFonts w:ascii="Arial" w:hAnsi="Arial" w:cs="Arial"/>
        </w:rPr>
        <w:t>oświadczenie, że zobowiązuje się wykonywać przedmiot zamówienia z należytą starannością, przy uwzględnieniu zawodowego charakteru wykonywanych czynności, stosownie do posiadanych uprawnień zawodowych</w:t>
      </w:r>
      <w:r>
        <w:rPr>
          <w:rFonts w:ascii="Arial" w:hAnsi="Arial" w:cs="Arial"/>
        </w:rPr>
        <w:t>,</w:t>
      </w:r>
      <w:bookmarkEnd w:id="1"/>
    </w:p>
    <w:p w14:paraId="55C5D670" w14:textId="4E146135" w:rsidR="00CA70DD" w:rsidRPr="00BF2504" w:rsidRDefault="00BB47F0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do wykonania zamówienia Wykonawca jest zobowiązany użyć materiałów gwarantujących odpowiednią jakość, o parametrach technicznych i jakościowych odpowiadających właściwościom materiałów dopuszczonych do stosowania. Przy wykonywaniu robót budowlanych Wykonawca zastosuje wyroby budowlane wprowadzone do obrotu</w:t>
      </w:r>
      <w:r w:rsidR="00F15B32" w:rsidRPr="00BF2504">
        <w:rPr>
          <w:rFonts w:ascii="Arial" w:hAnsi="Arial" w:cs="Arial"/>
          <w:bCs/>
        </w:rPr>
        <w:t xml:space="preserve"> zgodnie z zasadami określonymi w ustawie z dnia 16</w:t>
      </w:r>
      <w:r w:rsidR="00474A11" w:rsidRPr="00BF2504">
        <w:rPr>
          <w:rFonts w:ascii="Arial" w:hAnsi="Arial" w:cs="Arial"/>
          <w:bCs/>
        </w:rPr>
        <w:t> </w:t>
      </w:r>
      <w:r w:rsidR="00F15B32" w:rsidRPr="00BF2504">
        <w:rPr>
          <w:rFonts w:ascii="Arial" w:hAnsi="Arial" w:cs="Arial"/>
          <w:bCs/>
        </w:rPr>
        <w:t>kwietnia 2004 r. o wyrobach budowlanych (Dz. U. z 2021 r. poz.</w:t>
      </w:r>
      <w:r w:rsidR="00B7223C" w:rsidRPr="00BF2504">
        <w:rPr>
          <w:rFonts w:ascii="Arial" w:hAnsi="Arial" w:cs="Arial"/>
          <w:bCs/>
        </w:rPr>
        <w:t xml:space="preserve"> 1213</w:t>
      </w:r>
      <w:r w:rsidR="00F15B32" w:rsidRPr="00BF2504">
        <w:rPr>
          <w:rFonts w:ascii="Arial" w:hAnsi="Arial" w:cs="Arial"/>
          <w:bCs/>
        </w:rPr>
        <w:t>)</w:t>
      </w:r>
      <w:r w:rsidR="00F77D1E" w:rsidRPr="00BF2504">
        <w:rPr>
          <w:rFonts w:ascii="Arial" w:hAnsi="Arial" w:cs="Arial"/>
          <w:bCs/>
        </w:rPr>
        <w:t>,</w:t>
      </w:r>
    </w:p>
    <w:p w14:paraId="2B9E5DC7" w14:textId="59660748" w:rsidR="00ED5486" w:rsidRPr="00BF2504" w:rsidRDefault="00ED5486" w:rsidP="00ED5486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Zamawiający wymaga aby zastosowane przez Wykonawcę farby </w:t>
      </w:r>
      <w:r w:rsidR="003A63F4">
        <w:rPr>
          <w:rFonts w:ascii="Arial" w:hAnsi="Arial" w:cs="Arial"/>
          <w:bCs/>
        </w:rPr>
        <w:t xml:space="preserve">emulsyjne </w:t>
      </w:r>
      <w:r w:rsidRPr="00BF2504">
        <w:rPr>
          <w:rFonts w:ascii="Arial" w:hAnsi="Arial" w:cs="Arial"/>
          <w:bCs/>
        </w:rPr>
        <w:t>były przeznaczone do malowania wnętrz pomieszczeń z zapraw cementowych, cementowo-wapiennych, gipsowych, cegły, płyt gipsowo- kartonowych oraz charakteryzowały się następującymi cechami:</w:t>
      </w:r>
    </w:p>
    <w:p w14:paraId="75806399" w14:textId="77777777" w:rsidR="00ED5486" w:rsidRPr="00BF2504" w:rsidRDefault="00ED5486" w:rsidP="00ED5486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odporność na działanie wody;</w:t>
      </w:r>
    </w:p>
    <w:p w14:paraId="5979C949" w14:textId="77777777" w:rsidR="00ED5486" w:rsidRPr="00BF2504" w:rsidRDefault="00ED5486" w:rsidP="00ED5486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odpornością na ścieranie suchą tkaniną;</w:t>
      </w:r>
    </w:p>
    <w:p w14:paraId="302BD428" w14:textId="77777777" w:rsidR="00ED5486" w:rsidRPr="00BF2504" w:rsidRDefault="00ED5486" w:rsidP="00ED5486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odpornością na szorowanie na mokro miękką szczotką z dodatkiem detergentów;</w:t>
      </w:r>
    </w:p>
    <w:p w14:paraId="1C76C5D2" w14:textId="77777777" w:rsidR="00ED5486" w:rsidRPr="00BF2504" w:rsidRDefault="00ED5486" w:rsidP="00ED5486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odporność na zwykłe zabrudzenia;</w:t>
      </w:r>
    </w:p>
    <w:p w14:paraId="74819098" w14:textId="5FA285F7" w:rsidR="004E2D2C" w:rsidRDefault="00FA286A" w:rsidP="00994C7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lastRenderedPageBreak/>
        <w:t xml:space="preserve">Wykonawca dysponuje w odniesieniu do zastosowanych materiałów i urządzeń </w:t>
      </w:r>
      <w:r w:rsidR="00994C75" w:rsidRPr="00BF2504">
        <w:rPr>
          <w:rFonts w:ascii="Arial" w:hAnsi="Arial" w:cs="Arial"/>
          <w:bCs/>
        </w:rPr>
        <w:t xml:space="preserve">atesty, certyfikaty, aprobaty techniczne, świadectwa jakości oraz inne dokumenty </w:t>
      </w:r>
      <w:r w:rsidR="00304488" w:rsidRPr="00BF2504">
        <w:rPr>
          <w:rFonts w:ascii="Arial" w:hAnsi="Arial" w:cs="Arial"/>
          <w:bCs/>
        </w:rPr>
        <w:t xml:space="preserve">uprawniające do zastosowania w budownictwie </w:t>
      </w:r>
      <w:r w:rsidR="00994C75" w:rsidRPr="00BF2504">
        <w:rPr>
          <w:rFonts w:ascii="Arial" w:hAnsi="Arial" w:cs="Arial"/>
          <w:bCs/>
        </w:rPr>
        <w:t>oraz</w:t>
      </w:r>
      <w:r w:rsidR="00994C75" w:rsidRPr="00BF2504">
        <w:rPr>
          <w:rFonts w:ascii="Arial" w:hAnsi="Arial" w:cs="Arial"/>
        </w:rPr>
        <w:t xml:space="preserve"> </w:t>
      </w:r>
      <w:r w:rsidR="00994C75" w:rsidRPr="00BF2504">
        <w:rPr>
          <w:rFonts w:ascii="Arial" w:hAnsi="Arial" w:cs="Arial"/>
          <w:bCs/>
        </w:rPr>
        <w:t>potwierdzające, że produkt jest bezpieczny dla zdrowia, przyjazny dla środowiska i spełniający najwyższe standardy jakości oraz dopuszczenie do użycia na terenie RP</w:t>
      </w:r>
      <w:r w:rsidR="002E50ED">
        <w:rPr>
          <w:rFonts w:ascii="Arial" w:hAnsi="Arial" w:cs="Arial"/>
          <w:bCs/>
        </w:rPr>
        <w:t>,</w:t>
      </w:r>
    </w:p>
    <w:p w14:paraId="7F766984" w14:textId="7445F0F7" w:rsidR="00236F7F" w:rsidRPr="00BF2504" w:rsidRDefault="00236F7F" w:rsidP="00994C7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przed przystąpieniem do realizacji zamówienia przedłoży Zamawiającemu kartę techniczną/ kartę producenta najważniejszych materiałów użytych do remontu tj. (betonu użytego do wypełnienia schodów, płytek, kleju do płytek, gruntu do ścian, farby)</w:t>
      </w:r>
      <w:r w:rsidR="002E50ED">
        <w:rPr>
          <w:rFonts w:ascii="Arial" w:hAnsi="Arial" w:cs="Arial"/>
          <w:bCs/>
        </w:rPr>
        <w:t>,</w:t>
      </w:r>
    </w:p>
    <w:p w14:paraId="58B54DB9" w14:textId="2AB1BFA9" w:rsidR="00F77D1E" w:rsidRPr="00BF2504" w:rsidRDefault="00F77D1E" w:rsidP="00F77D1E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wywóz resztek materiałów </w:t>
      </w:r>
      <w:r w:rsidR="004E27DD" w:rsidRPr="00BF2504">
        <w:rPr>
          <w:rFonts w:ascii="Arial" w:hAnsi="Arial" w:cs="Arial"/>
          <w:bCs/>
        </w:rPr>
        <w:t>oraz</w:t>
      </w:r>
      <w:r w:rsidRPr="00BF2504">
        <w:rPr>
          <w:rFonts w:ascii="Arial" w:hAnsi="Arial" w:cs="Arial"/>
          <w:bCs/>
        </w:rPr>
        <w:t xml:space="preserve"> </w:t>
      </w:r>
      <w:r w:rsidR="004E27DD" w:rsidRPr="00BF2504">
        <w:rPr>
          <w:rFonts w:ascii="Arial" w:hAnsi="Arial" w:cs="Arial"/>
          <w:bCs/>
        </w:rPr>
        <w:t>uprzątnięcie terenu</w:t>
      </w:r>
      <w:r w:rsidRPr="00BF2504">
        <w:rPr>
          <w:rFonts w:ascii="Arial" w:hAnsi="Arial" w:cs="Arial"/>
          <w:bCs/>
        </w:rPr>
        <w:t xml:space="preserve">, należy dokonywać każdorazowo po wykonanych pracach tak, aby realizacja przedmiotu zamówienia nie zakłócała właściwego toku funkcjonowania </w:t>
      </w:r>
      <w:r w:rsidR="008F5B02" w:rsidRPr="00BF2504">
        <w:rPr>
          <w:rFonts w:ascii="Arial" w:hAnsi="Arial" w:cs="Arial"/>
          <w:bCs/>
        </w:rPr>
        <w:t>RDOŚ Rzeszów</w:t>
      </w:r>
      <w:r w:rsidRPr="00BF2504">
        <w:rPr>
          <w:rFonts w:ascii="Arial" w:hAnsi="Arial" w:cs="Arial"/>
          <w:bCs/>
        </w:rPr>
        <w:t xml:space="preserve">, </w:t>
      </w:r>
      <w:r w:rsidR="008F5B02" w:rsidRPr="00BF2504">
        <w:rPr>
          <w:rFonts w:ascii="Arial" w:hAnsi="Arial" w:cs="Arial"/>
          <w:bCs/>
        </w:rPr>
        <w:t>oraz była jak najmniej uciążliwa dla jego pracowników oraz klientów</w:t>
      </w:r>
      <w:r w:rsidRPr="00BF2504">
        <w:rPr>
          <w:rFonts w:ascii="Arial" w:hAnsi="Arial" w:cs="Arial"/>
          <w:bCs/>
        </w:rPr>
        <w:t>,</w:t>
      </w:r>
    </w:p>
    <w:p w14:paraId="00127C28" w14:textId="637C3DF1" w:rsidR="000C00DA" w:rsidRPr="00BF2504" w:rsidRDefault="007266AB" w:rsidP="00F77D1E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Wszelkie koszty związane z realizacją zamówienia w tym koszt transportu/ utylizacji odpadów /niezbędnych opracowań /przesyłki itp. leżą po stronie Wykonawcy,</w:t>
      </w:r>
    </w:p>
    <w:p w14:paraId="3F17B940" w14:textId="42A19892" w:rsidR="000C00DA" w:rsidRPr="00BF2504" w:rsidRDefault="000C00DA" w:rsidP="000C00DA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odpady powstałe w wyniku prowadzonych prac Wykonawca zobowiązany jest utylizować zgodnie z wymaganiami zawartymi w ustawie z dnia 14 grudnia 2012 r. o</w:t>
      </w:r>
      <w:r w:rsidR="00236F7F">
        <w:rPr>
          <w:rFonts w:ascii="Arial" w:hAnsi="Arial" w:cs="Arial"/>
          <w:bCs/>
        </w:rPr>
        <w:t> </w:t>
      </w:r>
      <w:r w:rsidRPr="00BF2504">
        <w:rPr>
          <w:rFonts w:ascii="Arial" w:hAnsi="Arial" w:cs="Arial"/>
          <w:bCs/>
        </w:rPr>
        <w:t>odpadach (Dz. U. z 2022 r. poz. 699 z późn. zm.),</w:t>
      </w:r>
    </w:p>
    <w:p w14:paraId="51BE92B5" w14:textId="6CF5281C" w:rsidR="00304488" w:rsidRPr="00BF2504" w:rsidRDefault="00304488" w:rsidP="00C77E69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Wykonawca odpowiada za bezpieczeństwo osób którymi się posługuje przy realizacji zamówienia, oraz innych osób znajdujących się w obrębie przekazanego placu budowy,</w:t>
      </w:r>
    </w:p>
    <w:p w14:paraId="1410B74E" w14:textId="3C32D4A5" w:rsidR="000C438E" w:rsidRPr="00BF2504" w:rsidRDefault="000C438E" w:rsidP="00C77E69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 xml:space="preserve">Wykonawca zobowiązuje się strzec mienia znajdującego się na terenie prowadzonych robót, a także zapewnić warunki bezpieczeństwa i ochrony ppoż., zabezpieczy na własny koszt teren </w:t>
      </w:r>
      <w:r w:rsidR="002E50ED">
        <w:rPr>
          <w:rFonts w:ascii="Arial" w:hAnsi="Arial" w:cs="Arial"/>
          <w:bCs/>
        </w:rPr>
        <w:t>remontu</w:t>
      </w:r>
      <w:r w:rsidRPr="00BF2504">
        <w:rPr>
          <w:rFonts w:ascii="Arial" w:hAnsi="Arial" w:cs="Arial"/>
          <w:bCs/>
        </w:rPr>
        <w:t xml:space="preserve"> zgodnie z wymogami BHP,</w:t>
      </w:r>
    </w:p>
    <w:p w14:paraId="303F8439" w14:textId="538EFA85" w:rsidR="00FA286A" w:rsidRPr="00BF2504" w:rsidRDefault="000A2300" w:rsidP="00C77E69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po zakończeniu robót, ale przed ich ostatecznym odbiorem przez Zamawi</w:t>
      </w:r>
      <w:r w:rsidR="004E27DD" w:rsidRPr="00BF2504">
        <w:rPr>
          <w:rFonts w:ascii="Arial" w:hAnsi="Arial" w:cs="Arial"/>
          <w:bCs/>
        </w:rPr>
        <w:t xml:space="preserve">ającego, Wykonawca zobowiązany jest do uporządkowania terenu </w:t>
      </w:r>
      <w:r w:rsidR="002E50ED">
        <w:rPr>
          <w:rFonts w:ascii="Arial" w:hAnsi="Arial" w:cs="Arial"/>
          <w:bCs/>
        </w:rPr>
        <w:t xml:space="preserve">remontu </w:t>
      </w:r>
      <w:r w:rsidR="004E27DD" w:rsidRPr="00BF2504">
        <w:rPr>
          <w:rFonts w:ascii="Arial" w:hAnsi="Arial" w:cs="Arial"/>
          <w:bCs/>
        </w:rPr>
        <w:t xml:space="preserve">wraz z terenem </w:t>
      </w:r>
      <w:r w:rsidR="00F43080" w:rsidRPr="00BF2504">
        <w:rPr>
          <w:rFonts w:ascii="Arial" w:hAnsi="Arial" w:cs="Arial"/>
          <w:bCs/>
        </w:rPr>
        <w:t xml:space="preserve">przyległym, </w:t>
      </w:r>
    </w:p>
    <w:p w14:paraId="6D920FD0" w14:textId="0DB4E9E9" w:rsidR="00F43080" w:rsidRPr="00BF2504" w:rsidRDefault="00F43080" w:rsidP="00C77E69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Wykonawca zobowiązuje się do naprawienia szkody wyrządzonej Zamawiającemu w związku z wykonywaniem robót, chyba że szkoda powstała z wyłącznej winy Zamawiającego lub osób za które Wykonawca nie odpowiada.</w:t>
      </w:r>
    </w:p>
    <w:p w14:paraId="6E11ACDF" w14:textId="0526DCFE" w:rsidR="008D1BBD" w:rsidRDefault="008D1BBD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03E41A22" w14:textId="6CED67B4" w:rsidR="00CF105A" w:rsidRPr="00BF2504" w:rsidRDefault="006F4C85" w:rsidP="003A63F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hanging="779"/>
        <w:rPr>
          <w:rFonts w:ascii="Arial" w:hAnsi="Arial" w:cs="Arial"/>
          <w:b/>
        </w:rPr>
      </w:pPr>
      <w:r w:rsidRPr="00BF2504">
        <w:rPr>
          <w:rFonts w:ascii="Arial" w:hAnsi="Arial" w:cs="Arial"/>
          <w:b/>
        </w:rPr>
        <w:t>Warunki wykonania i odbioru zamówienia</w:t>
      </w:r>
      <w:r w:rsidR="003805A9" w:rsidRPr="00BF2504">
        <w:rPr>
          <w:rFonts w:ascii="Arial" w:hAnsi="Arial" w:cs="Arial"/>
          <w:b/>
        </w:rPr>
        <w:t>:</w:t>
      </w:r>
    </w:p>
    <w:p w14:paraId="2FEBFB0C" w14:textId="52DB8743" w:rsidR="00230FD1" w:rsidRPr="00C77E69" w:rsidRDefault="00230FD1" w:rsidP="00C77E69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t</w:t>
      </w:r>
      <w:r w:rsidR="006F4C85" w:rsidRPr="00BF2504">
        <w:rPr>
          <w:rFonts w:ascii="Arial" w:hAnsi="Arial" w:cs="Arial"/>
          <w:bCs/>
        </w:rPr>
        <w:t>ermin realizacji zamówienia:</w:t>
      </w:r>
      <w:r w:rsidR="00C77E69">
        <w:rPr>
          <w:rFonts w:ascii="Arial" w:hAnsi="Arial" w:cs="Arial"/>
          <w:bCs/>
        </w:rPr>
        <w:t xml:space="preserve"> </w:t>
      </w:r>
      <w:r w:rsidR="00D6627E" w:rsidRPr="00C77E69">
        <w:rPr>
          <w:rFonts w:ascii="Arial" w:hAnsi="Arial" w:cs="Arial"/>
          <w:bCs/>
        </w:rPr>
        <w:t xml:space="preserve">do 30 listopada 2022 r. </w:t>
      </w:r>
    </w:p>
    <w:p w14:paraId="023DD0B1" w14:textId="36820074" w:rsidR="002E50ED" w:rsidRPr="002E50ED" w:rsidRDefault="00230FD1" w:rsidP="002E50E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podstawą odbioru robót przez Zamawiającego jest spisany przez strony protokół odbioru bez zastrzeżeń,</w:t>
      </w:r>
    </w:p>
    <w:p w14:paraId="6C5A339A" w14:textId="06533BE1" w:rsidR="00D6627E" w:rsidRPr="00BF2504" w:rsidRDefault="00D6627E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Zamawiający może zlecić Wykonawcy prace dodatkowe</w:t>
      </w:r>
      <w:r w:rsidR="00C77E69">
        <w:rPr>
          <w:rFonts w:ascii="Arial" w:hAnsi="Arial" w:cs="Arial"/>
          <w:bCs/>
        </w:rPr>
        <w:t xml:space="preserve">. </w:t>
      </w:r>
      <w:r w:rsidRPr="00BF2504">
        <w:rPr>
          <w:rFonts w:ascii="Arial" w:hAnsi="Arial" w:cs="Arial"/>
          <w:bCs/>
        </w:rPr>
        <w:t xml:space="preserve">W przypadku powyżej wskazanych prac Wykonawca dokona wyceny wykonania prac dodatkowych </w:t>
      </w:r>
      <w:r w:rsidRPr="00BF2504">
        <w:rPr>
          <w:rFonts w:ascii="Arial" w:hAnsi="Arial" w:cs="Arial"/>
          <w:bCs/>
        </w:rPr>
        <w:lastRenderedPageBreak/>
        <w:t>i</w:t>
      </w:r>
      <w:r w:rsidR="00C77E69">
        <w:rPr>
          <w:rFonts w:ascii="Arial" w:hAnsi="Arial" w:cs="Arial"/>
          <w:bCs/>
        </w:rPr>
        <w:t> </w:t>
      </w:r>
      <w:r w:rsidRPr="00BF2504">
        <w:rPr>
          <w:rFonts w:ascii="Arial" w:hAnsi="Arial" w:cs="Arial"/>
          <w:bCs/>
        </w:rPr>
        <w:t>przedłoży ją do akceptacji Zamawiającemu.</w:t>
      </w:r>
      <w:r w:rsidR="00C77E69">
        <w:rPr>
          <w:rFonts w:ascii="Arial" w:hAnsi="Arial" w:cs="Arial"/>
          <w:bCs/>
        </w:rPr>
        <w:t xml:space="preserve"> Ilość prac dodatkowych nie może przekroczyć 30% całości kwoty za wykonanie przedmiotu zamówienia.</w:t>
      </w:r>
    </w:p>
    <w:p w14:paraId="1AB7F86A" w14:textId="11CECB57" w:rsidR="000B098E" w:rsidRPr="00BF2504" w:rsidRDefault="00D6627E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C</w:t>
      </w:r>
      <w:r w:rsidR="000B098E" w:rsidRPr="00BF2504">
        <w:rPr>
          <w:rFonts w:ascii="Arial" w:hAnsi="Arial" w:cs="Arial"/>
          <w:bCs/>
        </w:rPr>
        <w:t xml:space="preserve">ena za 1 roboczogodzinę </w:t>
      </w:r>
      <w:r w:rsidR="00236F7F">
        <w:rPr>
          <w:rFonts w:ascii="Arial" w:hAnsi="Arial" w:cs="Arial"/>
          <w:bCs/>
        </w:rPr>
        <w:t xml:space="preserve">prac dodatkowych </w:t>
      </w:r>
      <w:r w:rsidR="000B098E" w:rsidRPr="00BF2504">
        <w:rPr>
          <w:rFonts w:ascii="Arial" w:hAnsi="Arial" w:cs="Arial"/>
          <w:bCs/>
        </w:rPr>
        <w:t>zostanie określona przez Wykonawcę w</w:t>
      </w:r>
      <w:r w:rsidR="00C77E69">
        <w:rPr>
          <w:rFonts w:ascii="Arial" w:hAnsi="Arial" w:cs="Arial"/>
          <w:bCs/>
        </w:rPr>
        <w:t> </w:t>
      </w:r>
      <w:r w:rsidR="000B098E" w:rsidRPr="00BF2504">
        <w:rPr>
          <w:rFonts w:ascii="Arial" w:hAnsi="Arial" w:cs="Arial"/>
          <w:bCs/>
        </w:rPr>
        <w:t>załącznik</w:t>
      </w:r>
      <w:r w:rsidR="003062B9">
        <w:rPr>
          <w:rFonts w:ascii="Arial" w:hAnsi="Arial" w:cs="Arial"/>
          <w:bCs/>
        </w:rPr>
        <w:t>u</w:t>
      </w:r>
      <w:r w:rsidR="000B098E" w:rsidRPr="00BF2504">
        <w:rPr>
          <w:rFonts w:ascii="Arial" w:hAnsi="Arial" w:cs="Arial"/>
          <w:bCs/>
        </w:rPr>
        <w:t xml:space="preserve"> nr 2 do zapytania ofertowego – formularz oferty.</w:t>
      </w:r>
    </w:p>
    <w:p w14:paraId="5563F0E4" w14:textId="704BC7A6" w:rsidR="00230FD1" w:rsidRPr="00BF2504" w:rsidRDefault="00230FD1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BF2504">
        <w:rPr>
          <w:rFonts w:ascii="Arial" w:hAnsi="Arial" w:cs="Arial"/>
          <w:bCs/>
        </w:rPr>
        <w:t>Wykonawca udzieli Zamawiającemu gwarancji na wykonane roboty</w:t>
      </w:r>
      <w:r w:rsidR="00FD4D8F" w:rsidRPr="00BF2504">
        <w:rPr>
          <w:rFonts w:ascii="Arial" w:hAnsi="Arial" w:cs="Arial"/>
          <w:bCs/>
        </w:rPr>
        <w:t xml:space="preserve"> oraz użyte materiały</w:t>
      </w:r>
      <w:r w:rsidRPr="00BF2504">
        <w:rPr>
          <w:rFonts w:ascii="Arial" w:hAnsi="Arial" w:cs="Arial"/>
          <w:bCs/>
        </w:rPr>
        <w:t xml:space="preserve"> </w:t>
      </w:r>
      <w:r w:rsidR="00FD4D8F" w:rsidRPr="00BF2504">
        <w:rPr>
          <w:rFonts w:ascii="Arial" w:hAnsi="Arial" w:cs="Arial"/>
          <w:bCs/>
        </w:rPr>
        <w:t>na okres</w:t>
      </w:r>
      <w:r w:rsidR="00A1516D" w:rsidRPr="00BF2504">
        <w:rPr>
          <w:rFonts w:ascii="Arial" w:hAnsi="Arial" w:cs="Arial"/>
          <w:bCs/>
        </w:rPr>
        <w:t xml:space="preserve"> nie krótszy niż</w:t>
      </w:r>
      <w:r w:rsidRPr="00BF2504">
        <w:rPr>
          <w:rFonts w:ascii="Arial" w:hAnsi="Arial" w:cs="Arial"/>
          <w:bCs/>
        </w:rPr>
        <w:t xml:space="preserve"> </w:t>
      </w:r>
      <w:r w:rsidR="00FD4D8F" w:rsidRPr="00BF2504">
        <w:rPr>
          <w:rFonts w:ascii="Arial" w:hAnsi="Arial" w:cs="Arial"/>
          <w:bCs/>
        </w:rPr>
        <w:t>24</w:t>
      </w:r>
      <w:r w:rsidRPr="00BF2504">
        <w:rPr>
          <w:rFonts w:ascii="Arial" w:hAnsi="Arial" w:cs="Arial"/>
          <w:bCs/>
        </w:rPr>
        <w:t xml:space="preserve"> miesi</w:t>
      </w:r>
      <w:r w:rsidR="00A1516D" w:rsidRPr="00BF2504">
        <w:rPr>
          <w:rFonts w:ascii="Arial" w:hAnsi="Arial" w:cs="Arial"/>
          <w:bCs/>
        </w:rPr>
        <w:t>ące</w:t>
      </w:r>
      <w:r w:rsidRPr="00BF2504">
        <w:rPr>
          <w:rFonts w:ascii="Arial" w:hAnsi="Arial" w:cs="Arial"/>
          <w:bCs/>
        </w:rPr>
        <w:t xml:space="preserve"> od daty </w:t>
      </w:r>
      <w:r w:rsidR="00FD4D8F" w:rsidRPr="00BF2504">
        <w:rPr>
          <w:rFonts w:ascii="Arial" w:hAnsi="Arial" w:cs="Arial"/>
          <w:bCs/>
        </w:rPr>
        <w:t>odbioru</w:t>
      </w:r>
      <w:r w:rsidR="00A1516D" w:rsidRPr="00BF2504">
        <w:rPr>
          <w:rFonts w:ascii="Arial" w:hAnsi="Arial" w:cs="Arial"/>
          <w:bCs/>
        </w:rPr>
        <w:t xml:space="preserve"> przez Zamawiającego</w:t>
      </w:r>
      <w:r w:rsidR="00FD4D8F" w:rsidRPr="00BF2504">
        <w:rPr>
          <w:rFonts w:ascii="Arial" w:hAnsi="Arial" w:cs="Arial"/>
          <w:bCs/>
        </w:rPr>
        <w:t xml:space="preserve"> przedmiotu </w:t>
      </w:r>
      <w:r w:rsidR="00A1516D" w:rsidRPr="00BF2504">
        <w:rPr>
          <w:rFonts w:ascii="Arial" w:hAnsi="Arial" w:cs="Arial"/>
          <w:bCs/>
        </w:rPr>
        <w:t>z</w:t>
      </w:r>
      <w:r w:rsidR="00FD4D8F" w:rsidRPr="00BF2504">
        <w:rPr>
          <w:rFonts w:ascii="Arial" w:hAnsi="Arial" w:cs="Arial"/>
          <w:bCs/>
        </w:rPr>
        <w:t>amówienia bez zastrzeżeń.</w:t>
      </w:r>
    </w:p>
    <w:p w14:paraId="0674E5AA" w14:textId="77777777" w:rsidR="003C61BC" w:rsidRPr="00BF2504" w:rsidRDefault="003C61BC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2BA24686" w14:textId="06C532E7" w:rsidR="00FD255F" w:rsidRDefault="00FD255F" w:rsidP="00BE1DCC">
      <w:pPr>
        <w:spacing w:after="0" w:line="360" w:lineRule="auto"/>
        <w:ind w:left="284"/>
        <w:rPr>
          <w:rFonts w:ascii="Arial" w:hAnsi="Arial" w:cs="Arial"/>
          <w:bCs/>
        </w:rPr>
      </w:pPr>
    </w:p>
    <w:p w14:paraId="563E7CE4" w14:textId="364A20C7" w:rsidR="009B4BB2" w:rsidRPr="009B4BB2" w:rsidRDefault="009B4BB2" w:rsidP="009B4BB2">
      <w:pPr>
        <w:rPr>
          <w:rFonts w:ascii="Arial" w:hAnsi="Arial" w:cs="Arial"/>
        </w:rPr>
      </w:pPr>
    </w:p>
    <w:p w14:paraId="54D845FD" w14:textId="0801D0A2" w:rsidR="009B4BB2" w:rsidRPr="009B4BB2" w:rsidRDefault="009B4BB2" w:rsidP="009B4BB2">
      <w:pPr>
        <w:rPr>
          <w:rFonts w:ascii="Arial" w:hAnsi="Arial" w:cs="Arial"/>
        </w:rPr>
      </w:pPr>
    </w:p>
    <w:p w14:paraId="11472833" w14:textId="71DDFA26" w:rsidR="009B4BB2" w:rsidRPr="009B4BB2" w:rsidRDefault="009B4BB2" w:rsidP="009B4BB2">
      <w:pPr>
        <w:rPr>
          <w:rFonts w:ascii="Arial" w:hAnsi="Arial" w:cs="Arial"/>
        </w:rPr>
      </w:pPr>
    </w:p>
    <w:p w14:paraId="6BD28AE6" w14:textId="07278694" w:rsidR="009B4BB2" w:rsidRPr="009B4BB2" w:rsidRDefault="009B4BB2" w:rsidP="009B4BB2">
      <w:pPr>
        <w:rPr>
          <w:rFonts w:ascii="Arial" w:hAnsi="Arial" w:cs="Arial"/>
        </w:rPr>
      </w:pPr>
    </w:p>
    <w:p w14:paraId="12629A55" w14:textId="6BC77C0D" w:rsidR="009B4BB2" w:rsidRPr="009B4BB2" w:rsidRDefault="009B4BB2" w:rsidP="009B4BB2">
      <w:pPr>
        <w:rPr>
          <w:rFonts w:ascii="Arial" w:hAnsi="Arial" w:cs="Arial"/>
        </w:rPr>
      </w:pPr>
    </w:p>
    <w:p w14:paraId="5EEF025F" w14:textId="123AD5E6" w:rsidR="009B4BB2" w:rsidRPr="009B4BB2" w:rsidRDefault="009B4BB2" w:rsidP="009B4BB2">
      <w:pPr>
        <w:rPr>
          <w:rFonts w:ascii="Arial" w:hAnsi="Arial" w:cs="Arial"/>
        </w:rPr>
      </w:pPr>
    </w:p>
    <w:p w14:paraId="762C94CB" w14:textId="27553173" w:rsidR="009B4BB2" w:rsidRDefault="009B4BB2" w:rsidP="009B4BB2">
      <w:pPr>
        <w:rPr>
          <w:rFonts w:ascii="Arial" w:hAnsi="Arial" w:cs="Arial"/>
          <w:bCs/>
        </w:rPr>
      </w:pPr>
    </w:p>
    <w:p w14:paraId="4F37DE77" w14:textId="007CA83C" w:rsidR="009B4BB2" w:rsidRDefault="009B4BB2" w:rsidP="0092326D">
      <w:pPr>
        <w:pStyle w:val="Akapitzlist"/>
        <w:spacing w:line="360" w:lineRule="auto"/>
        <w:ind w:left="1134"/>
        <w:rPr>
          <w:rFonts w:ascii="Arial" w:hAnsi="Arial" w:cs="Arial"/>
        </w:rPr>
      </w:pPr>
    </w:p>
    <w:p w14:paraId="20F63C19" w14:textId="77777777" w:rsidR="009B4BB2" w:rsidRPr="00C3543E" w:rsidRDefault="009B4BB2" w:rsidP="009B4BB2">
      <w:pPr>
        <w:pStyle w:val="Akapitzlist"/>
        <w:spacing w:line="360" w:lineRule="auto"/>
        <w:ind w:left="1134"/>
        <w:rPr>
          <w:rFonts w:ascii="Arial" w:hAnsi="Arial" w:cs="Arial"/>
        </w:rPr>
      </w:pPr>
    </w:p>
    <w:p w14:paraId="0A56CC71" w14:textId="2D5E6CF9" w:rsidR="009B4BB2" w:rsidRPr="009B4BB2" w:rsidRDefault="009B4BB2" w:rsidP="009B4BB2">
      <w:pPr>
        <w:tabs>
          <w:tab w:val="left" w:pos="2940"/>
        </w:tabs>
        <w:rPr>
          <w:rFonts w:ascii="Arial" w:hAnsi="Arial" w:cs="Arial"/>
        </w:rPr>
      </w:pPr>
    </w:p>
    <w:sectPr w:rsidR="009B4BB2" w:rsidRPr="009B4BB2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DB"/>
    <w:multiLevelType w:val="hybridMultilevel"/>
    <w:tmpl w:val="374E2BE2"/>
    <w:lvl w:ilvl="0" w:tplc="D1BA7E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56AD"/>
    <w:multiLevelType w:val="hybridMultilevel"/>
    <w:tmpl w:val="08C611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1A4F"/>
    <w:multiLevelType w:val="hybridMultilevel"/>
    <w:tmpl w:val="FEA6CB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E354D5"/>
    <w:multiLevelType w:val="hybridMultilevel"/>
    <w:tmpl w:val="5FE68146"/>
    <w:lvl w:ilvl="0" w:tplc="04150017">
      <w:start w:val="1"/>
      <w:numFmt w:val="lowerLetter"/>
      <w:lvlText w:val="%1)"/>
      <w:lvlJc w:val="left"/>
      <w:pPr>
        <w:ind w:left="2219" w:hanging="360"/>
      </w:pPr>
    </w:lvl>
    <w:lvl w:ilvl="1" w:tplc="04150019" w:tentative="1">
      <w:start w:val="1"/>
      <w:numFmt w:val="lowerLetter"/>
      <w:lvlText w:val="%2."/>
      <w:lvlJc w:val="left"/>
      <w:pPr>
        <w:ind w:left="2939" w:hanging="360"/>
      </w:pPr>
    </w:lvl>
    <w:lvl w:ilvl="2" w:tplc="0415001B" w:tentative="1">
      <w:start w:val="1"/>
      <w:numFmt w:val="lowerRoman"/>
      <w:lvlText w:val="%3."/>
      <w:lvlJc w:val="right"/>
      <w:pPr>
        <w:ind w:left="3659" w:hanging="180"/>
      </w:pPr>
    </w:lvl>
    <w:lvl w:ilvl="3" w:tplc="0415000F" w:tentative="1">
      <w:start w:val="1"/>
      <w:numFmt w:val="decimal"/>
      <w:lvlText w:val="%4."/>
      <w:lvlJc w:val="left"/>
      <w:pPr>
        <w:ind w:left="4379" w:hanging="360"/>
      </w:pPr>
    </w:lvl>
    <w:lvl w:ilvl="4" w:tplc="04150019" w:tentative="1">
      <w:start w:val="1"/>
      <w:numFmt w:val="lowerLetter"/>
      <w:lvlText w:val="%5."/>
      <w:lvlJc w:val="left"/>
      <w:pPr>
        <w:ind w:left="5099" w:hanging="360"/>
      </w:pPr>
    </w:lvl>
    <w:lvl w:ilvl="5" w:tplc="0415001B" w:tentative="1">
      <w:start w:val="1"/>
      <w:numFmt w:val="lowerRoman"/>
      <w:lvlText w:val="%6."/>
      <w:lvlJc w:val="right"/>
      <w:pPr>
        <w:ind w:left="5819" w:hanging="180"/>
      </w:pPr>
    </w:lvl>
    <w:lvl w:ilvl="6" w:tplc="0415000F" w:tentative="1">
      <w:start w:val="1"/>
      <w:numFmt w:val="decimal"/>
      <w:lvlText w:val="%7."/>
      <w:lvlJc w:val="left"/>
      <w:pPr>
        <w:ind w:left="6539" w:hanging="360"/>
      </w:pPr>
    </w:lvl>
    <w:lvl w:ilvl="7" w:tplc="04150019" w:tentative="1">
      <w:start w:val="1"/>
      <w:numFmt w:val="lowerLetter"/>
      <w:lvlText w:val="%8."/>
      <w:lvlJc w:val="left"/>
      <w:pPr>
        <w:ind w:left="7259" w:hanging="360"/>
      </w:pPr>
    </w:lvl>
    <w:lvl w:ilvl="8" w:tplc="0415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1" w15:restartNumberingAfterBreak="0">
    <w:nsid w:val="1E7D5CBE"/>
    <w:multiLevelType w:val="hybridMultilevel"/>
    <w:tmpl w:val="BEBA56AE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70DAB"/>
    <w:multiLevelType w:val="hybridMultilevel"/>
    <w:tmpl w:val="221E5284"/>
    <w:lvl w:ilvl="0" w:tplc="EC96DD36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 w15:restartNumberingAfterBreak="0">
    <w:nsid w:val="2B656B76"/>
    <w:multiLevelType w:val="hybridMultilevel"/>
    <w:tmpl w:val="C1683A3E"/>
    <w:lvl w:ilvl="0" w:tplc="CAA46BEC">
      <w:start w:val="1"/>
      <w:numFmt w:val="decimal"/>
      <w:lvlText w:val="%1)"/>
      <w:lvlJc w:val="left"/>
      <w:pPr>
        <w:ind w:left="77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746F"/>
    <w:multiLevelType w:val="hybridMultilevel"/>
    <w:tmpl w:val="572A5E38"/>
    <w:lvl w:ilvl="0" w:tplc="BAD03FFE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 w15:restartNumberingAfterBreak="0">
    <w:nsid w:val="2E8A1C96"/>
    <w:multiLevelType w:val="hybridMultilevel"/>
    <w:tmpl w:val="BAD62446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63C54"/>
    <w:multiLevelType w:val="hybridMultilevel"/>
    <w:tmpl w:val="2DB6288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2C062C"/>
    <w:multiLevelType w:val="hybridMultilevel"/>
    <w:tmpl w:val="2820A502"/>
    <w:lvl w:ilvl="0" w:tplc="C8CCF86E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D96004"/>
    <w:multiLevelType w:val="hybridMultilevel"/>
    <w:tmpl w:val="7BE47C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1401712"/>
    <w:multiLevelType w:val="hybridMultilevel"/>
    <w:tmpl w:val="59B4A3C6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2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F96AEA"/>
    <w:multiLevelType w:val="hybridMultilevel"/>
    <w:tmpl w:val="BACA7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4012B5"/>
    <w:multiLevelType w:val="hybridMultilevel"/>
    <w:tmpl w:val="D14024C0"/>
    <w:lvl w:ilvl="0" w:tplc="068450DE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6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C48E1"/>
    <w:multiLevelType w:val="hybridMultilevel"/>
    <w:tmpl w:val="2526A77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63C62"/>
    <w:multiLevelType w:val="hybridMultilevel"/>
    <w:tmpl w:val="BACA77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2" w15:restartNumberingAfterBreak="0">
    <w:nsid w:val="7CBA4677"/>
    <w:multiLevelType w:val="hybridMultilevel"/>
    <w:tmpl w:val="55FC2554"/>
    <w:lvl w:ilvl="0" w:tplc="B2B42CA6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3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F1CD8"/>
    <w:multiLevelType w:val="hybridMultilevel"/>
    <w:tmpl w:val="9B2E9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37255B"/>
    <w:multiLevelType w:val="hybridMultilevel"/>
    <w:tmpl w:val="08341B18"/>
    <w:lvl w:ilvl="0" w:tplc="FE3C1056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1520466853">
    <w:abstractNumId w:val="22"/>
  </w:num>
  <w:num w:numId="2" w16cid:durableId="1572042520">
    <w:abstractNumId w:val="19"/>
  </w:num>
  <w:num w:numId="3" w16cid:durableId="304703906">
    <w:abstractNumId w:val="18"/>
  </w:num>
  <w:num w:numId="4" w16cid:durableId="333723835">
    <w:abstractNumId w:val="4"/>
  </w:num>
  <w:num w:numId="5" w16cid:durableId="564680172">
    <w:abstractNumId w:val="7"/>
  </w:num>
  <w:num w:numId="6" w16cid:durableId="1046678719">
    <w:abstractNumId w:val="14"/>
  </w:num>
  <w:num w:numId="7" w16cid:durableId="663968273">
    <w:abstractNumId w:val="3"/>
  </w:num>
  <w:num w:numId="8" w16cid:durableId="1265768224">
    <w:abstractNumId w:val="31"/>
  </w:num>
  <w:num w:numId="9" w16cid:durableId="337268558">
    <w:abstractNumId w:val="13"/>
  </w:num>
  <w:num w:numId="10" w16cid:durableId="987320992">
    <w:abstractNumId w:val="43"/>
  </w:num>
  <w:num w:numId="11" w16cid:durableId="57821416">
    <w:abstractNumId w:val="24"/>
  </w:num>
  <w:num w:numId="12" w16cid:durableId="1973316874">
    <w:abstractNumId w:val="32"/>
  </w:num>
  <w:num w:numId="13" w16cid:durableId="646862317">
    <w:abstractNumId w:val="9"/>
  </w:num>
  <w:num w:numId="14" w16cid:durableId="1643541522">
    <w:abstractNumId w:val="23"/>
  </w:num>
  <w:num w:numId="15" w16cid:durableId="262956264">
    <w:abstractNumId w:val="33"/>
  </w:num>
  <w:num w:numId="16" w16cid:durableId="1991203888">
    <w:abstractNumId w:val="37"/>
  </w:num>
  <w:num w:numId="17" w16cid:durableId="30807005">
    <w:abstractNumId w:val="20"/>
  </w:num>
  <w:num w:numId="18" w16cid:durableId="134683235">
    <w:abstractNumId w:val="0"/>
  </w:num>
  <w:num w:numId="19" w16cid:durableId="1573080394">
    <w:abstractNumId w:val="28"/>
  </w:num>
  <w:num w:numId="20" w16cid:durableId="1757825885">
    <w:abstractNumId w:val="27"/>
  </w:num>
  <w:num w:numId="21" w16cid:durableId="74976762">
    <w:abstractNumId w:val="36"/>
  </w:num>
  <w:num w:numId="22" w16cid:durableId="622615862">
    <w:abstractNumId w:val="2"/>
  </w:num>
  <w:num w:numId="23" w16cid:durableId="1698962421">
    <w:abstractNumId w:val="15"/>
  </w:num>
  <w:num w:numId="24" w16cid:durableId="2126340065">
    <w:abstractNumId w:val="39"/>
  </w:num>
  <w:num w:numId="25" w16cid:durableId="1094398205">
    <w:abstractNumId w:val="5"/>
  </w:num>
  <w:num w:numId="26" w16cid:durableId="957292997">
    <w:abstractNumId w:val="21"/>
  </w:num>
  <w:num w:numId="27" w16cid:durableId="1175145151">
    <w:abstractNumId w:val="26"/>
  </w:num>
  <w:num w:numId="28" w16cid:durableId="47807623">
    <w:abstractNumId w:val="8"/>
  </w:num>
  <w:num w:numId="29" w16cid:durableId="1773013675">
    <w:abstractNumId w:val="41"/>
  </w:num>
  <w:num w:numId="30" w16cid:durableId="1931621635">
    <w:abstractNumId w:val="38"/>
  </w:num>
  <w:num w:numId="31" w16cid:durableId="85807831">
    <w:abstractNumId w:val="29"/>
  </w:num>
  <w:num w:numId="32" w16cid:durableId="2044162825">
    <w:abstractNumId w:val="30"/>
  </w:num>
  <w:num w:numId="33" w16cid:durableId="1097143230">
    <w:abstractNumId w:val="10"/>
  </w:num>
  <w:num w:numId="34" w16cid:durableId="866405229">
    <w:abstractNumId w:val="34"/>
  </w:num>
  <w:num w:numId="35" w16cid:durableId="855075548">
    <w:abstractNumId w:val="40"/>
  </w:num>
  <w:num w:numId="36" w16cid:durableId="290062353">
    <w:abstractNumId w:val="17"/>
  </w:num>
  <w:num w:numId="37" w16cid:durableId="1749497348">
    <w:abstractNumId w:val="1"/>
  </w:num>
  <w:num w:numId="38" w16cid:durableId="535627731">
    <w:abstractNumId w:val="42"/>
  </w:num>
  <w:num w:numId="39" w16cid:durableId="907573736">
    <w:abstractNumId w:val="45"/>
  </w:num>
  <w:num w:numId="40" w16cid:durableId="476991659">
    <w:abstractNumId w:val="12"/>
  </w:num>
  <w:num w:numId="41" w16cid:durableId="1304432687">
    <w:abstractNumId w:val="25"/>
  </w:num>
  <w:num w:numId="42" w16cid:durableId="1130243403">
    <w:abstractNumId w:val="16"/>
  </w:num>
  <w:num w:numId="43" w16cid:durableId="1314263215">
    <w:abstractNumId w:val="44"/>
  </w:num>
  <w:num w:numId="44" w16cid:durableId="2131243418">
    <w:abstractNumId w:val="6"/>
  </w:num>
  <w:num w:numId="45" w16cid:durableId="2045523284">
    <w:abstractNumId w:val="11"/>
  </w:num>
  <w:num w:numId="46" w16cid:durableId="916287458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36C4"/>
    <w:rsid w:val="0002499E"/>
    <w:rsid w:val="00031EB8"/>
    <w:rsid w:val="00035E80"/>
    <w:rsid w:val="0006539B"/>
    <w:rsid w:val="00070FA7"/>
    <w:rsid w:val="00092F65"/>
    <w:rsid w:val="00095AE7"/>
    <w:rsid w:val="000A1586"/>
    <w:rsid w:val="000A2300"/>
    <w:rsid w:val="000B098E"/>
    <w:rsid w:val="000C00DA"/>
    <w:rsid w:val="000C22ED"/>
    <w:rsid w:val="000C2BDE"/>
    <w:rsid w:val="000C438E"/>
    <w:rsid w:val="000C5929"/>
    <w:rsid w:val="000D4ADD"/>
    <w:rsid w:val="000E5D03"/>
    <w:rsid w:val="0010565F"/>
    <w:rsid w:val="00110B43"/>
    <w:rsid w:val="00113635"/>
    <w:rsid w:val="001137EC"/>
    <w:rsid w:val="0013142E"/>
    <w:rsid w:val="00132BB7"/>
    <w:rsid w:val="001618A3"/>
    <w:rsid w:val="00163FD6"/>
    <w:rsid w:val="001757E4"/>
    <w:rsid w:val="00183E8A"/>
    <w:rsid w:val="001927E3"/>
    <w:rsid w:val="00195F1C"/>
    <w:rsid w:val="001C3CB5"/>
    <w:rsid w:val="002040C7"/>
    <w:rsid w:val="0020750F"/>
    <w:rsid w:val="00221B13"/>
    <w:rsid w:val="00230FD1"/>
    <w:rsid w:val="00233467"/>
    <w:rsid w:val="00236F7F"/>
    <w:rsid w:val="00242916"/>
    <w:rsid w:val="00253B87"/>
    <w:rsid w:val="002546DB"/>
    <w:rsid w:val="002600CD"/>
    <w:rsid w:val="002754B7"/>
    <w:rsid w:val="00282D83"/>
    <w:rsid w:val="002A5383"/>
    <w:rsid w:val="002A700D"/>
    <w:rsid w:val="002B158E"/>
    <w:rsid w:val="002B680C"/>
    <w:rsid w:val="002C07B7"/>
    <w:rsid w:val="002D3599"/>
    <w:rsid w:val="002E50ED"/>
    <w:rsid w:val="002E55D8"/>
    <w:rsid w:val="002F4D64"/>
    <w:rsid w:val="00304488"/>
    <w:rsid w:val="003062B9"/>
    <w:rsid w:val="003118F4"/>
    <w:rsid w:val="00322D0B"/>
    <w:rsid w:val="00346401"/>
    <w:rsid w:val="00346E81"/>
    <w:rsid w:val="00346F37"/>
    <w:rsid w:val="003479FD"/>
    <w:rsid w:val="003522BC"/>
    <w:rsid w:val="00356B37"/>
    <w:rsid w:val="00360D6C"/>
    <w:rsid w:val="00371E65"/>
    <w:rsid w:val="003805A9"/>
    <w:rsid w:val="00383869"/>
    <w:rsid w:val="0038716F"/>
    <w:rsid w:val="003871C8"/>
    <w:rsid w:val="00395E74"/>
    <w:rsid w:val="003A38F8"/>
    <w:rsid w:val="003A63F4"/>
    <w:rsid w:val="003C61BC"/>
    <w:rsid w:val="003D5B38"/>
    <w:rsid w:val="003D67DE"/>
    <w:rsid w:val="003E1FA2"/>
    <w:rsid w:val="003F0B10"/>
    <w:rsid w:val="00421490"/>
    <w:rsid w:val="00427C35"/>
    <w:rsid w:val="00430B9F"/>
    <w:rsid w:val="00453594"/>
    <w:rsid w:val="00457399"/>
    <w:rsid w:val="00464263"/>
    <w:rsid w:val="004715A3"/>
    <w:rsid w:val="00474A11"/>
    <w:rsid w:val="004750DD"/>
    <w:rsid w:val="00487DDF"/>
    <w:rsid w:val="004912BE"/>
    <w:rsid w:val="004A2622"/>
    <w:rsid w:val="004B0885"/>
    <w:rsid w:val="004B3927"/>
    <w:rsid w:val="004B660F"/>
    <w:rsid w:val="004C6FDE"/>
    <w:rsid w:val="004D2310"/>
    <w:rsid w:val="004E27DD"/>
    <w:rsid w:val="004E2D2C"/>
    <w:rsid w:val="004E5DF6"/>
    <w:rsid w:val="004F1F78"/>
    <w:rsid w:val="005040BA"/>
    <w:rsid w:val="00514AAE"/>
    <w:rsid w:val="005170BB"/>
    <w:rsid w:val="005307FA"/>
    <w:rsid w:val="00530BDE"/>
    <w:rsid w:val="0053706D"/>
    <w:rsid w:val="00555408"/>
    <w:rsid w:val="00555A17"/>
    <w:rsid w:val="00560910"/>
    <w:rsid w:val="005A5F43"/>
    <w:rsid w:val="005C23CF"/>
    <w:rsid w:val="005D1B87"/>
    <w:rsid w:val="005E2BCD"/>
    <w:rsid w:val="005F1D24"/>
    <w:rsid w:val="00622F89"/>
    <w:rsid w:val="0063464F"/>
    <w:rsid w:val="00636660"/>
    <w:rsid w:val="00663573"/>
    <w:rsid w:val="00666C19"/>
    <w:rsid w:val="00675295"/>
    <w:rsid w:val="00691CC8"/>
    <w:rsid w:val="006B75F7"/>
    <w:rsid w:val="006F4C85"/>
    <w:rsid w:val="006F58B7"/>
    <w:rsid w:val="00704E25"/>
    <w:rsid w:val="00710528"/>
    <w:rsid w:val="007123E8"/>
    <w:rsid w:val="0072409F"/>
    <w:rsid w:val="007266AB"/>
    <w:rsid w:val="00726ADE"/>
    <w:rsid w:val="00746131"/>
    <w:rsid w:val="00750F5C"/>
    <w:rsid w:val="00751432"/>
    <w:rsid w:val="0075614D"/>
    <w:rsid w:val="00783E27"/>
    <w:rsid w:val="00797541"/>
    <w:rsid w:val="007A63BC"/>
    <w:rsid w:val="007B510A"/>
    <w:rsid w:val="007E3710"/>
    <w:rsid w:val="007E578B"/>
    <w:rsid w:val="007E5CAF"/>
    <w:rsid w:val="007F4266"/>
    <w:rsid w:val="007F52EF"/>
    <w:rsid w:val="0083475C"/>
    <w:rsid w:val="00843FE1"/>
    <w:rsid w:val="008654C2"/>
    <w:rsid w:val="00865820"/>
    <w:rsid w:val="00896C26"/>
    <w:rsid w:val="008B1FCF"/>
    <w:rsid w:val="008B43AB"/>
    <w:rsid w:val="008B6723"/>
    <w:rsid w:val="008C2928"/>
    <w:rsid w:val="008D1BBD"/>
    <w:rsid w:val="008D4A9D"/>
    <w:rsid w:val="008E52AA"/>
    <w:rsid w:val="008E53B9"/>
    <w:rsid w:val="008E60E9"/>
    <w:rsid w:val="008F5B02"/>
    <w:rsid w:val="008F63CE"/>
    <w:rsid w:val="00903DAA"/>
    <w:rsid w:val="0092326D"/>
    <w:rsid w:val="0092643C"/>
    <w:rsid w:val="00927FC1"/>
    <w:rsid w:val="00941196"/>
    <w:rsid w:val="009548EF"/>
    <w:rsid w:val="00967806"/>
    <w:rsid w:val="00981754"/>
    <w:rsid w:val="009926D4"/>
    <w:rsid w:val="00994C75"/>
    <w:rsid w:val="009B2057"/>
    <w:rsid w:val="009B4BB2"/>
    <w:rsid w:val="009B51DB"/>
    <w:rsid w:val="009D5223"/>
    <w:rsid w:val="009E53D0"/>
    <w:rsid w:val="00A01D24"/>
    <w:rsid w:val="00A05578"/>
    <w:rsid w:val="00A066DF"/>
    <w:rsid w:val="00A11B49"/>
    <w:rsid w:val="00A1516D"/>
    <w:rsid w:val="00A21B5D"/>
    <w:rsid w:val="00A262C3"/>
    <w:rsid w:val="00A3311D"/>
    <w:rsid w:val="00A51170"/>
    <w:rsid w:val="00A5445D"/>
    <w:rsid w:val="00A60E59"/>
    <w:rsid w:val="00A67C95"/>
    <w:rsid w:val="00AA426C"/>
    <w:rsid w:val="00AA52E0"/>
    <w:rsid w:val="00AC3CAF"/>
    <w:rsid w:val="00AE21C7"/>
    <w:rsid w:val="00AE2360"/>
    <w:rsid w:val="00AE5549"/>
    <w:rsid w:val="00AE55D3"/>
    <w:rsid w:val="00AF0546"/>
    <w:rsid w:val="00AF13D5"/>
    <w:rsid w:val="00B1057B"/>
    <w:rsid w:val="00B25B59"/>
    <w:rsid w:val="00B25DF7"/>
    <w:rsid w:val="00B33569"/>
    <w:rsid w:val="00B33FF4"/>
    <w:rsid w:val="00B47AD9"/>
    <w:rsid w:val="00B663FF"/>
    <w:rsid w:val="00B7223C"/>
    <w:rsid w:val="00B81642"/>
    <w:rsid w:val="00B83570"/>
    <w:rsid w:val="00B84292"/>
    <w:rsid w:val="00B8476A"/>
    <w:rsid w:val="00B93924"/>
    <w:rsid w:val="00B96B17"/>
    <w:rsid w:val="00BB1CE4"/>
    <w:rsid w:val="00BB47F0"/>
    <w:rsid w:val="00BC0A2E"/>
    <w:rsid w:val="00BE1DCC"/>
    <w:rsid w:val="00BF2504"/>
    <w:rsid w:val="00BF4DD7"/>
    <w:rsid w:val="00C00794"/>
    <w:rsid w:val="00C03156"/>
    <w:rsid w:val="00C03E6D"/>
    <w:rsid w:val="00C10673"/>
    <w:rsid w:val="00C47123"/>
    <w:rsid w:val="00C52F7A"/>
    <w:rsid w:val="00C53F32"/>
    <w:rsid w:val="00C56BD7"/>
    <w:rsid w:val="00C57696"/>
    <w:rsid w:val="00C64476"/>
    <w:rsid w:val="00C677C2"/>
    <w:rsid w:val="00C77E69"/>
    <w:rsid w:val="00CA70DD"/>
    <w:rsid w:val="00CB6C97"/>
    <w:rsid w:val="00CC43F9"/>
    <w:rsid w:val="00CD60D6"/>
    <w:rsid w:val="00CF105A"/>
    <w:rsid w:val="00D05412"/>
    <w:rsid w:val="00D067B6"/>
    <w:rsid w:val="00D15860"/>
    <w:rsid w:val="00D2132F"/>
    <w:rsid w:val="00D25059"/>
    <w:rsid w:val="00D37568"/>
    <w:rsid w:val="00D43B9E"/>
    <w:rsid w:val="00D455AD"/>
    <w:rsid w:val="00D47373"/>
    <w:rsid w:val="00D6627E"/>
    <w:rsid w:val="00DA2AC6"/>
    <w:rsid w:val="00DB13B3"/>
    <w:rsid w:val="00DB4628"/>
    <w:rsid w:val="00DE77A7"/>
    <w:rsid w:val="00E01B46"/>
    <w:rsid w:val="00E02A66"/>
    <w:rsid w:val="00E42C77"/>
    <w:rsid w:val="00E55B47"/>
    <w:rsid w:val="00E55CD6"/>
    <w:rsid w:val="00E61A92"/>
    <w:rsid w:val="00E70CFE"/>
    <w:rsid w:val="00E720C1"/>
    <w:rsid w:val="00E8063E"/>
    <w:rsid w:val="00E9762B"/>
    <w:rsid w:val="00EA43B1"/>
    <w:rsid w:val="00EA45F1"/>
    <w:rsid w:val="00EA4926"/>
    <w:rsid w:val="00EB1580"/>
    <w:rsid w:val="00EC6920"/>
    <w:rsid w:val="00ED5486"/>
    <w:rsid w:val="00EF4B88"/>
    <w:rsid w:val="00EF6261"/>
    <w:rsid w:val="00F049BB"/>
    <w:rsid w:val="00F130A1"/>
    <w:rsid w:val="00F15B32"/>
    <w:rsid w:val="00F22748"/>
    <w:rsid w:val="00F2622B"/>
    <w:rsid w:val="00F3003A"/>
    <w:rsid w:val="00F30876"/>
    <w:rsid w:val="00F414AA"/>
    <w:rsid w:val="00F43080"/>
    <w:rsid w:val="00F64931"/>
    <w:rsid w:val="00F77D1E"/>
    <w:rsid w:val="00F97CAA"/>
    <w:rsid w:val="00FA259D"/>
    <w:rsid w:val="00FA286A"/>
    <w:rsid w:val="00FB1A63"/>
    <w:rsid w:val="00FB6FA2"/>
    <w:rsid w:val="00FC2795"/>
    <w:rsid w:val="00FD255F"/>
    <w:rsid w:val="00FD4D8F"/>
    <w:rsid w:val="00FE3E7C"/>
    <w:rsid w:val="00FE474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1205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</dc:creator>
  <cp:lastModifiedBy>Knutel.Beata@rzeszow.rdos</cp:lastModifiedBy>
  <cp:revision>14</cp:revision>
  <cp:lastPrinted>2022-09-30T12:15:00Z</cp:lastPrinted>
  <dcterms:created xsi:type="dcterms:W3CDTF">2022-09-28T08:28:00Z</dcterms:created>
  <dcterms:modified xsi:type="dcterms:W3CDTF">2022-09-30T12:16:00Z</dcterms:modified>
</cp:coreProperties>
</file>