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FF641" w14:textId="77777777" w:rsidR="007B7694" w:rsidRDefault="00E61FE2" w:rsidP="00584E1B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Załącznik nr </w:t>
      </w:r>
      <w:r w:rsidR="00381E15">
        <w:rPr>
          <w:rFonts w:ascii="Arial Narrow" w:hAnsi="Arial Narrow" w:cs="Arial"/>
          <w:sz w:val="20"/>
          <w:szCs w:val="20"/>
        </w:rPr>
        <w:t>4</w:t>
      </w:r>
      <w:r w:rsidR="00584E1B" w:rsidRPr="007B7694">
        <w:rPr>
          <w:rFonts w:ascii="Arial Narrow" w:hAnsi="Arial Narrow" w:cs="Arial"/>
          <w:sz w:val="20"/>
          <w:szCs w:val="20"/>
        </w:rPr>
        <w:t xml:space="preserve"> </w:t>
      </w:r>
    </w:p>
    <w:p w14:paraId="2B07154C" w14:textId="3B165B6E" w:rsidR="00584E1B" w:rsidRPr="007B7694" w:rsidRDefault="00F6195B" w:rsidP="00F6195B">
      <w:pPr>
        <w:spacing w:after="0" w:line="240" w:lineRule="auto"/>
        <w:ind w:left="495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</w:t>
      </w:r>
      <w:r w:rsidR="00584E1B" w:rsidRPr="007B7694">
        <w:rPr>
          <w:rFonts w:ascii="Arial Narrow" w:hAnsi="Arial Narrow" w:cs="Arial"/>
          <w:sz w:val="20"/>
          <w:szCs w:val="20"/>
        </w:rPr>
        <w:t xml:space="preserve">do zapytania </w:t>
      </w:r>
      <w:r w:rsidR="007B7694">
        <w:rPr>
          <w:rFonts w:ascii="Arial Narrow" w:hAnsi="Arial Narrow" w:cs="Arial"/>
          <w:sz w:val="20"/>
          <w:szCs w:val="20"/>
        </w:rPr>
        <w:t xml:space="preserve"> </w:t>
      </w:r>
      <w:r w:rsidR="00E70A4B">
        <w:rPr>
          <w:rFonts w:ascii="Arial Narrow" w:hAnsi="Arial Narrow" w:cs="Arial"/>
          <w:sz w:val="20"/>
          <w:szCs w:val="20"/>
        </w:rPr>
        <w:t>ofertowego</w:t>
      </w:r>
      <w:r w:rsidR="007B7694">
        <w:rPr>
          <w:rFonts w:ascii="Arial Narrow" w:hAnsi="Arial Narrow" w:cs="Arial"/>
          <w:sz w:val="20"/>
          <w:szCs w:val="20"/>
        </w:rPr>
        <w:t xml:space="preserve"> </w:t>
      </w:r>
      <w:r w:rsidR="007220F0">
        <w:rPr>
          <w:rFonts w:ascii="Arial Narrow" w:hAnsi="Arial Narrow" w:cs="Arial"/>
          <w:sz w:val="20"/>
          <w:szCs w:val="20"/>
        </w:rPr>
        <w:t>nr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53616">
        <w:rPr>
          <w:rFonts w:ascii="Arial Narrow" w:hAnsi="Arial Narrow" w:cs="Arial"/>
          <w:sz w:val="20"/>
          <w:szCs w:val="20"/>
        </w:rPr>
        <w:t>OL-POR-A.213.8</w:t>
      </w:r>
      <w:r w:rsidRPr="00F6195B">
        <w:rPr>
          <w:rFonts w:ascii="Arial Narrow" w:hAnsi="Arial Narrow" w:cs="Arial"/>
          <w:sz w:val="20"/>
          <w:szCs w:val="20"/>
        </w:rPr>
        <w:t>2.2024</w:t>
      </w:r>
    </w:p>
    <w:p w14:paraId="49C8DDD9" w14:textId="77777777" w:rsidR="00584E1B" w:rsidRPr="007B7694" w:rsidRDefault="00584E1B" w:rsidP="00584E1B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39F3B47C" w14:textId="77777777" w:rsidR="00584E1B" w:rsidRPr="007B7694" w:rsidRDefault="00584E1B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B7694">
        <w:rPr>
          <w:rFonts w:ascii="Arial Narrow" w:hAnsi="Arial Narrow" w:cs="Arial"/>
          <w:sz w:val="20"/>
          <w:szCs w:val="20"/>
        </w:rPr>
        <w:t>…………………………………………</w:t>
      </w:r>
      <w:r w:rsidRPr="007B7694">
        <w:rPr>
          <w:rFonts w:ascii="Arial Narrow" w:hAnsi="Arial Narrow" w:cs="Arial"/>
          <w:sz w:val="20"/>
          <w:szCs w:val="20"/>
        </w:rPr>
        <w:tab/>
        <w:t xml:space="preserve">  </w:t>
      </w:r>
    </w:p>
    <w:p w14:paraId="555FCD0A" w14:textId="77777777" w:rsidR="00584E1B" w:rsidRPr="007B7694" w:rsidRDefault="00584E1B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B7694">
        <w:rPr>
          <w:rFonts w:ascii="Arial Narrow" w:hAnsi="Arial Narrow" w:cs="Arial"/>
          <w:sz w:val="20"/>
          <w:szCs w:val="20"/>
        </w:rPr>
        <w:t xml:space="preserve">          (pieczęć Wykonawcy)</w:t>
      </w:r>
    </w:p>
    <w:p w14:paraId="5749EA39" w14:textId="77777777" w:rsidR="00584E1B" w:rsidRPr="007B7694" w:rsidRDefault="00584E1B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9AB74A2" w14:textId="77777777" w:rsidR="00584E1B" w:rsidRPr="007B7694" w:rsidRDefault="00584E1B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1A64238" w14:textId="77777777" w:rsidR="00584E1B" w:rsidRPr="007B7694" w:rsidRDefault="00584E1B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247303D" w14:textId="77777777" w:rsidR="00584E1B" w:rsidRPr="007B7694" w:rsidRDefault="00584E1B" w:rsidP="00584E1B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7B7694">
        <w:rPr>
          <w:rFonts w:ascii="Arial Narrow" w:hAnsi="Arial Narrow" w:cs="Arial"/>
          <w:b/>
          <w:sz w:val="20"/>
          <w:szCs w:val="20"/>
        </w:rPr>
        <w:t>Oświadczenie Wykonawcy</w:t>
      </w:r>
    </w:p>
    <w:p w14:paraId="30128275" w14:textId="77777777" w:rsidR="00584E1B" w:rsidRPr="007B7694" w:rsidRDefault="00584E1B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123845D" w14:textId="5E354DD3" w:rsidR="00E61FE2" w:rsidRPr="00561B2C" w:rsidRDefault="00E61FE2" w:rsidP="00020DC9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3D7039">
        <w:rPr>
          <w:rFonts w:ascii="Arial Narrow" w:hAnsi="Arial Narrow" w:cs="Arial"/>
          <w:sz w:val="20"/>
          <w:szCs w:val="20"/>
        </w:rPr>
        <w:t xml:space="preserve">Na potrzeby zapytania pn. </w:t>
      </w:r>
      <w:r w:rsidR="00FB6DD8" w:rsidRPr="00FB6DD8">
        <w:rPr>
          <w:rFonts w:ascii="Arial Narrow" w:hAnsi="Arial Narrow" w:cs="Arial"/>
          <w:b/>
          <w:sz w:val="20"/>
          <w:szCs w:val="20"/>
        </w:rPr>
        <w:t>„</w:t>
      </w:r>
      <w:r w:rsidR="00A47A7C" w:rsidRPr="00A47A7C">
        <w:rPr>
          <w:rFonts w:ascii="Arial Narrow" w:hAnsi="Arial Narrow" w:cs="Arial"/>
          <w:b/>
          <w:sz w:val="20"/>
          <w:szCs w:val="20"/>
        </w:rPr>
        <w:t>Sprzedaż i dostarczenie 4</w:t>
      </w:r>
      <w:r w:rsidR="00924E4E">
        <w:rPr>
          <w:rFonts w:ascii="Arial Narrow" w:hAnsi="Arial Narrow" w:cs="Arial"/>
          <w:b/>
          <w:sz w:val="20"/>
          <w:szCs w:val="20"/>
        </w:rPr>
        <w:t>5</w:t>
      </w:r>
      <w:r w:rsidR="00A47A7C" w:rsidRPr="00A47A7C">
        <w:rPr>
          <w:rFonts w:ascii="Arial Narrow" w:hAnsi="Arial Narrow" w:cs="Arial"/>
          <w:b/>
          <w:sz w:val="20"/>
          <w:szCs w:val="20"/>
        </w:rPr>
        <w:t xml:space="preserve"> sztuk stacji dokujących USB-C, 4</w:t>
      </w:r>
      <w:r w:rsidR="00927DC3">
        <w:rPr>
          <w:rFonts w:ascii="Arial Narrow" w:hAnsi="Arial Narrow" w:cs="Arial"/>
          <w:b/>
          <w:sz w:val="20"/>
          <w:szCs w:val="20"/>
        </w:rPr>
        <w:t>6</w:t>
      </w:r>
      <w:r w:rsidR="00A47A7C" w:rsidRPr="00A47A7C">
        <w:rPr>
          <w:rFonts w:ascii="Arial Narrow" w:hAnsi="Arial Narrow" w:cs="Arial"/>
          <w:b/>
          <w:sz w:val="20"/>
          <w:szCs w:val="20"/>
        </w:rPr>
        <w:t xml:space="preserve"> sztuk fabrycznie nowych zestawów klawiatura + mysz, 3</w:t>
      </w:r>
      <w:r w:rsidR="00924E4E">
        <w:rPr>
          <w:rFonts w:ascii="Arial Narrow" w:hAnsi="Arial Narrow" w:cs="Arial"/>
          <w:b/>
          <w:sz w:val="20"/>
          <w:szCs w:val="20"/>
        </w:rPr>
        <w:t>2</w:t>
      </w:r>
      <w:r w:rsidR="00A47A7C" w:rsidRPr="00A47A7C">
        <w:rPr>
          <w:rFonts w:ascii="Arial Narrow" w:hAnsi="Arial Narrow" w:cs="Arial"/>
          <w:b/>
          <w:sz w:val="20"/>
          <w:szCs w:val="20"/>
        </w:rPr>
        <w:t xml:space="preserve"> sztuk fabrycznie nowych listew przeciwprzepięciowych</w:t>
      </w:r>
      <w:r w:rsidR="00924E4E">
        <w:rPr>
          <w:rFonts w:ascii="Arial Narrow" w:hAnsi="Arial Narrow" w:cs="Arial"/>
          <w:b/>
          <w:sz w:val="20"/>
          <w:szCs w:val="20"/>
        </w:rPr>
        <w:t xml:space="preserve"> oraz</w:t>
      </w:r>
      <w:r w:rsidR="00A47A7C" w:rsidRPr="00A47A7C">
        <w:rPr>
          <w:rFonts w:ascii="Arial Narrow" w:hAnsi="Arial Narrow" w:cs="Arial"/>
          <w:b/>
          <w:sz w:val="20"/>
          <w:szCs w:val="20"/>
        </w:rPr>
        <w:t xml:space="preserve"> </w:t>
      </w:r>
      <w:r w:rsidR="00924E4E">
        <w:rPr>
          <w:rFonts w:ascii="Arial Narrow" w:hAnsi="Arial Narrow" w:cs="Arial"/>
          <w:b/>
          <w:sz w:val="20"/>
          <w:szCs w:val="20"/>
        </w:rPr>
        <w:t>51</w:t>
      </w:r>
      <w:r w:rsidR="00A47A7C" w:rsidRPr="00A47A7C">
        <w:rPr>
          <w:rFonts w:ascii="Arial Narrow" w:hAnsi="Arial Narrow" w:cs="Arial"/>
          <w:b/>
          <w:sz w:val="20"/>
          <w:szCs w:val="20"/>
        </w:rPr>
        <w:t xml:space="preserve"> sztuk fabrycznie nowych monitorów do komputera dla Państwowej Inspekcji Pracy Okręgowego Inspektoratu Pracy w Olsztynie</w:t>
      </w:r>
      <w:r w:rsidR="00FB6DD8" w:rsidRPr="00FB6DD8">
        <w:rPr>
          <w:rFonts w:ascii="Arial Narrow" w:hAnsi="Arial Narrow" w:cs="Arial"/>
          <w:b/>
          <w:sz w:val="20"/>
          <w:szCs w:val="20"/>
        </w:rPr>
        <w:t>”</w:t>
      </w:r>
      <w:r w:rsidRPr="00AA773B">
        <w:rPr>
          <w:rFonts w:ascii="Arial Narrow" w:hAnsi="Arial Narrow" w:cs="Arial"/>
          <w:sz w:val="20"/>
          <w:szCs w:val="20"/>
        </w:rPr>
        <w:t>, oświadczam co następuje:</w:t>
      </w:r>
    </w:p>
    <w:p w14:paraId="5A99D706" w14:textId="77777777" w:rsidR="00020DC9" w:rsidRDefault="00020DC9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ADAE8F4" w14:textId="77777777" w:rsidR="00653DC7" w:rsidRPr="007B7694" w:rsidRDefault="00653DC7" w:rsidP="00653DC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B7694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7 ust. 1  ustawy z dnia 13 kwietnia 2022 r. </w:t>
      </w:r>
      <w:r>
        <w:rPr>
          <w:rFonts w:ascii="Arial Narrow" w:hAnsi="Arial Narrow" w:cs="Arial"/>
          <w:sz w:val="20"/>
          <w:szCs w:val="20"/>
        </w:rPr>
        <w:t xml:space="preserve">            </w:t>
      </w:r>
      <w:r w:rsidRPr="007B7694">
        <w:rPr>
          <w:rFonts w:ascii="Arial Narrow" w:hAnsi="Arial Narrow" w:cs="Arial"/>
          <w:sz w:val="20"/>
          <w:szCs w:val="20"/>
        </w:rPr>
        <w:t>o szczególnych rozwiązaniach w zakresie przeciwdziałania wspieraniu agresji na Ukrainę oraz służących ochronie bezpieczeństwa narodowego (</w:t>
      </w:r>
      <w:proofErr w:type="spellStart"/>
      <w:r w:rsidRPr="007B7694">
        <w:rPr>
          <w:rFonts w:ascii="Arial Narrow" w:hAnsi="Arial Narrow" w:cs="Arial"/>
          <w:sz w:val="20"/>
          <w:szCs w:val="20"/>
        </w:rPr>
        <w:t>t</w:t>
      </w:r>
      <w:r>
        <w:rPr>
          <w:rFonts w:ascii="Arial Narrow" w:hAnsi="Arial Narrow" w:cs="Arial"/>
          <w:sz w:val="20"/>
          <w:szCs w:val="20"/>
        </w:rPr>
        <w:t>.j</w:t>
      </w:r>
      <w:proofErr w:type="spellEnd"/>
      <w:r>
        <w:rPr>
          <w:rFonts w:ascii="Arial Narrow" w:hAnsi="Arial Narrow" w:cs="Arial"/>
          <w:sz w:val="20"/>
          <w:szCs w:val="20"/>
        </w:rPr>
        <w:t>. Dz.</w:t>
      </w:r>
      <w:r w:rsidRPr="007B7694">
        <w:rPr>
          <w:rFonts w:ascii="Arial Narrow" w:hAnsi="Arial Narrow" w:cs="Arial"/>
          <w:sz w:val="20"/>
          <w:szCs w:val="20"/>
        </w:rPr>
        <w:t>U. z 202</w:t>
      </w:r>
      <w:r>
        <w:rPr>
          <w:rFonts w:ascii="Arial Narrow" w:hAnsi="Arial Narrow" w:cs="Arial"/>
          <w:sz w:val="20"/>
          <w:szCs w:val="20"/>
        </w:rPr>
        <w:t>3</w:t>
      </w:r>
      <w:r w:rsidRPr="007B7694">
        <w:rPr>
          <w:rFonts w:ascii="Arial Narrow" w:hAnsi="Arial Narrow" w:cs="Arial"/>
          <w:sz w:val="20"/>
          <w:szCs w:val="20"/>
        </w:rPr>
        <w:t xml:space="preserve"> r. poz. </w:t>
      </w:r>
      <w:r>
        <w:rPr>
          <w:rFonts w:ascii="Arial Narrow" w:hAnsi="Arial Narrow" w:cs="Arial"/>
          <w:sz w:val="20"/>
          <w:szCs w:val="20"/>
        </w:rPr>
        <w:t>1497</w:t>
      </w:r>
      <w:r w:rsidR="00C01141">
        <w:rPr>
          <w:rFonts w:ascii="Arial Narrow" w:hAnsi="Arial Narrow" w:cs="Arial"/>
          <w:sz w:val="20"/>
          <w:szCs w:val="20"/>
        </w:rPr>
        <w:t xml:space="preserve"> ze zm.</w:t>
      </w:r>
      <w:r w:rsidRPr="007B7694">
        <w:rPr>
          <w:rFonts w:ascii="Arial Narrow" w:hAnsi="Arial Narrow" w:cs="Arial"/>
          <w:sz w:val="20"/>
          <w:szCs w:val="20"/>
        </w:rPr>
        <w:t>), zwanej dalej „ustawą o przeciwdziałaniu”.</w:t>
      </w:r>
    </w:p>
    <w:p w14:paraId="1B27C870" w14:textId="77777777" w:rsidR="00653DC7" w:rsidRPr="007B7694" w:rsidRDefault="00653DC7" w:rsidP="00653DC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0412476" w14:textId="77777777" w:rsidR="00653DC7" w:rsidRPr="007B7694" w:rsidRDefault="00653DC7" w:rsidP="00653DC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B7694">
        <w:rPr>
          <w:rFonts w:ascii="Arial Narrow" w:hAnsi="Arial Narrow" w:cs="Arial"/>
          <w:sz w:val="20"/>
          <w:szCs w:val="20"/>
        </w:rPr>
        <w:t>Na podstawie art. 7 ust. 1 ustawy o przeciwdziałaniu z postępowania wyklucza się:</w:t>
      </w:r>
    </w:p>
    <w:p w14:paraId="3E20B06A" w14:textId="77777777" w:rsidR="00653DC7" w:rsidRPr="00733649" w:rsidRDefault="00653DC7" w:rsidP="00653DC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wykonawcę oraz uczestnika konkursu wymienionego w wykazach określonych w </w:t>
      </w:r>
      <w:hyperlink r:id="rId5" w:anchor="/document/67607987?cm=DOCUMENT" w:history="1">
        <w:r w:rsidRPr="00733649">
          <w:rPr>
            <w:rFonts w:ascii="Arial Narrow" w:eastAsia="Times New Roman" w:hAnsi="Arial Narrow" w:cs="Times New Roman"/>
            <w:sz w:val="20"/>
            <w:szCs w:val="20"/>
            <w:lang w:eastAsia="pl-PL"/>
          </w:rPr>
          <w:t>rozporządzeniu</w:t>
        </w:r>
      </w:hyperlink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765/2006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</w:t>
      </w:r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 </w:t>
      </w:r>
      <w:hyperlink r:id="rId6" w:anchor="/document/68410867?cm=DOCUMENT" w:history="1">
        <w:r w:rsidRPr="00733649">
          <w:rPr>
            <w:rFonts w:ascii="Arial Narrow" w:eastAsia="Times New Roman" w:hAnsi="Arial Narrow" w:cs="Times New Roman"/>
            <w:sz w:val="20"/>
            <w:szCs w:val="20"/>
            <w:lang w:eastAsia="pl-PL"/>
          </w:rPr>
          <w:t>rozporządzeniu</w:t>
        </w:r>
      </w:hyperlink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269/2014 albo wpisanego na listę na podstawie decyzji w sprawie wpisu na listę rozstrzygającej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</w:t>
      </w:r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>o zastosowaniu środka, o którym mowa w art. 1 pkt 3;</w:t>
      </w:r>
    </w:p>
    <w:p w14:paraId="071C9B6B" w14:textId="77777777" w:rsidR="00653DC7" w:rsidRPr="00733649" w:rsidRDefault="00653DC7" w:rsidP="00653DC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wykonawcę oraz uczestnika konkursu, którego beneficjentem rzeczywistym w rozumieniu </w:t>
      </w:r>
      <w:hyperlink r:id="rId7" w:anchor="/document/18708093?cm=DOCUMENT" w:history="1">
        <w:r w:rsidRPr="00733649">
          <w:rPr>
            <w:rFonts w:ascii="Arial Narrow" w:eastAsia="Times New Roman" w:hAnsi="Arial Narrow" w:cs="Times New Roman"/>
            <w:sz w:val="20"/>
            <w:szCs w:val="20"/>
            <w:lang w:eastAsia="pl-PL"/>
          </w:rPr>
          <w:t>ustawy</w:t>
        </w:r>
      </w:hyperlink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dnia 1 marca 2018 r. o przeciwdziałaniu praniu pieniędzy oraz finansowaniu terroryzm</w:t>
      </w:r>
      <w:r w:rsidR="004C583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u (Dz. U. z 2022 r. poz. 593, ze </w:t>
      </w:r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zm.) jest osoba wymieniona w wykazach określonych w </w:t>
      </w:r>
      <w:hyperlink r:id="rId8" w:anchor="/document/67607987?cm=DOCUMENT" w:history="1">
        <w:r w:rsidRPr="00733649">
          <w:rPr>
            <w:rFonts w:ascii="Arial Narrow" w:eastAsia="Times New Roman" w:hAnsi="Arial Narrow" w:cs="Times New Roman"/>
            <w:sz w:val="20"/>
            <w:szCs w:val="20"/>
            <w:lang w:eastAsia="pl-PL"/>
          </w:rPr>
          <w:t>rozporządzeniu</w:t>
        </w:r>
      </w:hyperlink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765/2006 i </w:t>
      </w:r>
      <w:hyperlink r:id="rId9" w:anchor="/document/68410867?cm=DOCUMENT" w:history="1">
        <w:r w:rsidRPr="00733649">
          <w:rPr>
            <w:rFonts w:ascii="Arial Narrow" w:eastAsia="Times New Roman" w:hAnsi="Arial Narrow" w:cs="Times New Roman"/>
            <w:sz w:val="20"/>
            <w:szCs w:val="20"/>
            <w:lang w:eastAsia="pl-PL"/>
          </w:rPr>
          <w:t>rozporządzeniu</w:t>
        </w:r>
      </w:hyperlink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F83013B" w14:textId="77777777" w:rsidR="00653DC7" w:rsidRPr="00733649" w:rsidRDefault="00653DC7" w:rsidP="00653DC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wykonawcę oraz uczestnika konkursu, którego jednostką dominującą w rozumieniu </w:t>
      </w:r>
      <w:hyperlink r:id="rId10" w:anchor="/document/16796295?unitId=art(3)ust(1)pkt(37)&amp;cm=DOCUMENT" w:history="1">
        <w:r w:rsidRPr="00733649">
          <w:rPr>
            <w:rFonts w:ascii="Arial Narrow" w:eastAsia="Times New Roman" w:hAnsi="Arial Narrow" w:cs="Times New Roman"/>
            <w:sz w:val="20"/>
            <w:szCs w:val="20"/>
            <w:lang w:eastAsia="pl-PL"/>
          </w:rPr>
          <w:t>art. 3 ust. 1 pkt 37</w:t>
        </w:r>
      </w:hyperlink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ustawy </w:t>
      </w:r>
      <w:r w:rsidR="00770DF0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dnia 29 września 1994 r. o rachunkowości (Dz. U. z 2023 r. poz. 120 i 295) jest podmiot wymieniony w wykazach określonych w </w:t>
      </w:r>
      <w:hyperlink r:id="rId11" w:anchor="/document/67607987?cm=DOCUMENT" w:history="1">
        <w:r w:rsidRPr="00733649">
          <w:rPr>
            <w:rFonts w:ascii="Arial Narrow" w:eastAsia="Times New Roman" w:hAnsi="Arial Narrow" w:cs="Times New Roman"/>
            <w:sz w:val="20"/>
            <w:szCs w:val="20"/>
            <w:lang w:eastAsia="pl-PL"/>
          </w:rPr>
          <w:t>rozporządzeniu</w:t>
        </w:r>
      </w:hyperlink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765/2006 i </w:t>
      </w:r>
      <w:hyperlink r:id="rId12" w:anchor="/document/68410867?cm=DOCUMENT" w:history="1">
        <w:r w:rsidRPr="00733649">
          <w:rPr>
            <w:rFonts w:ascii="Arial Narrow" w:eastAsia="Times New Roman" w:hAnsi="Arial Narrow" w:cs="Times New Roman"/>
            <w:sz w:val="20"/>
            <w:szCs w:val="20"/>
            <w:lang w:eastAsia="pl-PL"/>
          </w:rPr>
          <w:t>rozporządzeniu</w:t>
        </w:r>
      </w:hyperlink>
      <w:r w:rsidRPr="0073364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FD31877" w14:textId="77777777" w:rsidR="00653DC7" w:rsidRPr="007B7694" w:rsidRDefault="00653DC7" w:rsidP="00653DC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05E5397" w14:textId="77777777" w:rsidR="00653DC7" w:rsidRPr="007B7694" w:rsidRDefault="00653DC7" w:rsidP="00653DC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B7694">
        <w:rPr>
          <w:rFonts w:ascii="Arial Narrow" w:hAnsi="Arial Narrow" w:cs="Arial"/>
          <w:sz w:val="20"/>
          <w:szCs w:val="20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</w:t>
      </w:r>
      <w:r>
        <w:rPr>
          <w:rFonts w:ascii="Arial Narrow" w:hAnsi="Arial Narrow" w:cs="Arial"/>
          <w:sz w:val="20"/>
          <w:szCs w:val="20"/>
        </w:rPr>
        <w:t>koliczności wskazanych powyżej.</w:t>
      </w:r>
    </w:p>
    <w:p w14:paraId="2DB990D6" w14:textId="77777777" w:rsidR="00584E1B" w:rsidRDefault="00584E1B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2F6386F" w14:textId="77777777" w:rsidR="007B7694" w:rsidRDefault="007B7694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ADFDA3B" w14:textId="77777777" w:rsidR="007B7694" w:rsidRPr="007B7694" w:rsidRDefault="007B7694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8C3F673" w14:textId="77777777" w:rsidR="00584E1B" w:rsidRPr="007B7694" w:rsidRDefault="00584E1B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B7694">
        <w:rPr>
          <w:rFonts w:ascii="Arial Narrow" w:hAnsi="Arial Narrow" w:cs="Arial"/>
          <w:sz w:val="20"/>
          <w:szCs w:val="20"/>
        </w:rPr>
        <w:t xml:space="preserve">………………………………………..                       </w:t>
      </w:r>
      <w:r w:rsidR="007B7694">
        <w:rPr>
          <w:rFonts w:ascii="Arial Narrow" w:hAnsi="Arial Narrow" w:cs="Arial"/>
          <w:sz w:val="20"/>
          <w:szCs w:val="20"/>
        </w:rPr>
        <w:tab/>
      </w:r>
      <w:r w:rsidRPr="007B7694">
        <w:rPr>
          <w:rFonts w:ascii="Arial Narrow" w:hAnsi="Arial Narrow" w:cs="Arial"/>
          <w:sz w:val="20"/>
          <w:szCs w:val="20"/>
        </w:rPr>
        <w:t xml:space="preserve">         </w:t>
      </w:r>
      <w:r w:rsidR="00E61FE2">
        <w:rPr>
          <w:rFonts w:ascii="Arial Narrow" w:hAnsi="Arial Narrow" w:cs="Arial"/>
          <w:sz w:val="20"/>
          <w:szCs w:val="20"/>
        </w:rPr>
        <w:t xml:space="preserve">                </w:t>
      </w:r>
      <w:r w:rsidRPr="007B7694">
        <w:rPr>
          <w:rFonts w:ascii="Arial Narrow" w:hAnsi="Arial Narrow" w:cs="Arial"/>
          <w:sz w:val="20"/>
          <w:szCs w:val="20"/>
        </w:rPr>
        <w:t xml:space="preserve">  …......................................................</w:t>
      </w:r>
    </w:p>
    <w:p w14:paraId="10D2A512" w14:textId="77777777" w:rsidR="00E435F0" w:rsidRPr="007B7694" w:rsidRDefault="00584E1B" w:rsidP="00584E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B7694">
        <w:rPr>
          <w:rFonts w:ascii="Arial Narrow" w:hAnsi="Arial Narrow" w:cs="Arial"/>
          <w:sz w:val="20"/>
          <w:szCs w:val="20"/>
        </w:rPr>
        <w:t xml:space="preserve">      </w:t>
      </w:r>
      <w:r w:rsidR="003503A5" w:rsidRPr="007B7694">
        <w:rPr>
          <w:rFonts w:ascii="Arial Narrow" w:hAnsi="Arial Narrow" w:cs="Arial"/>
          <w:sz w:val="20"/>
          <w:szCs w:val="20"/>
        </w:rPr>
        <w:t xml:space="preserve">    </w:t>
      </w:r>
      <w:r w:rsidRPr="007B7694">
        <w:rPr>
          <w:rFonts w:ascii="Arial Narrow" w:hAnsi="Arial Narrow" w:cs="Arial"/>
          <w:sz w:val="20"/>
          <w:szCs w:val="20"/>
        </w:rPr>
        <w:t xml:space="preserve"> miejscowość i data                                                                       </w:t>
      </w:r>
      <w:r w:rsidR="00E61FE2">
        <w:rPr>
          <w:rFonts w:ascii="Arial Narrow" w:hAnsi="Arial Narrow" w:cs="Arial"/>
          <w:sz w:val="20"/>
          <w:szCs w:val="20"/>
        </w:rPr>
        <w:t xml:space="preserve">                    </w:t>
      </w:r>
      <w:r w:rsidRPr="007B7694">
        <w:rPr>
          <w:rFonts w:ascii="Arial Narrow" w:hAnsi="Arial Narrow" w:cs="Arial"/>
          <w:sz w:val="20"/>
          <w:szCs w:val="20"/>
        </w:rPr>
        <w:t xml:space="preserve">       podpis</w:t>
      </w:r>
    </w:p>
    <w:sectPr w:rsidR="00E435F0" w:rsidRPr="007B7694" w:rsidSect="007B769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5F9D"/>
    <w:multiLevelType w:val="hybridMultilevel"/>
    <w:tmpl w:val="875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4A6D"/>
    <w:multiLevelType w:val="hybridMultilevel"/>
    <w:tmpl w:val="1D3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52FA0"/>
    <w:multiLevelType w:val="hybridMultilevel"/>
    <w:tmpl w:val="D7C09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1B"/>
    <w:rsid w:val="00020DC9"/>
    <w:rsid w:val="00037C1E"/>
    <w:rsid w:val="000555D8"/>
    <w:rsid w:val="001216C8"/>
    <w:rsid w:val="001F6C49"/>
    <w:rsid w:val="00202ADB"/>
    <w:rsid w:val="00271D1A"/>
    <w:rsid w:val="003503A5"/>
    <w:rsid w:val="00381E15"/>
    <w:rsid w:val="003D7039"/>
    <w:rsid w:val="00446FBF"/>
    <w:rsid w:val="004C583B"/>
    <w:rsid w:val="00561B2C"/>
    <w:rsid w:val="00584E1B"/>
    <w:rsid w:val="00650C51"/>
    <w:rsid w:val="00653DC7"/>
    <w:rsid w:val="006C6A3B"/>
    <w:rsid w:val="007220F0"/>
    <w:rsid w:val="00770DF0"/>
    <w:rsid w:val="007B5B37"/>
    <w:rsid w:val="007B7694"/>
    <w:rsid w:val="008B6725"/>
    <w:rsid w:val="00924E4E"/>
    <w:rsid w:val="009269F4"/>
    <w:rsid w:val="00927DC3"/>
    <w:rsid w:val="00A04F5E"/>
    <w:rsid w:val="00A47A7C"/>
    <w:rsid w:val="00A53616"/>
    <w:rsid w:val="00AA773B"/>
    <w:rsid w:val="00AF6C3C"/>
    <w:rsid w:val="00C01141"/>
    <w:rsid w:val="00C47BF3"/>
    <w:rsid w:val="00D17742"/>
    <w:rsid w:val="00E435F0"/>
    <w:rsid w:val="00E61FE2"/>
    <w:rsid w:val="00E70A4B"/>
    <w:rsid w:val="00E77DF8"/>
    <w:rsid w:val="00F00545"/>
    <w:rsid w:val="00F118C6"/>
    <w:rsid w:val="00F54127"/>
    <w:rsid w:val="00F61380"/>
    <w:rsid w:val="00F6195B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D9A4"/>
  <w15:docId w15:val="{9103974F-889E-41B3-A1EE-18012D37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3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pip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.pip.gov.pl/" TargetMode="External"/><Relationship Id="rId12" Type="http://schemas.openxmlformats.org/officeDocument/2006/relationships/hyperlink" Target="http://lex.p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.pip.gov.pl/" TargetMode="External"/><Relationship Id="rId11" Type="http://schemas.openxmlformats.org/officeDocument/2006/relationships/hyperlink" Target="http://lex.pip.gov.pl/" TargetMode="External"/><Relationship Id="rId5" Type="http://schemas.openxmlformats.org/officeDocument/2006/relationships/hyperlink" Target="http://lex.pip.gov.pl/" TargetMode="External"/><Relationship Id="rId10" Type="http://schemas.openxmlformats.org/officeDocument/2006/relationships/hyperlink" Target="http://lex.pi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pip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Elżbieta Woźniak</cp:lastModifiedBy>
  <cp:revision>2</cp:revision>
  <cp:lastPrinted>2023-08-10T08:58:00Z</cp:lastPrinted>
  <dcterms:created xsi:type="dcterms:W3CDTF">2024-04-26T10:13:00Z</dcterms:created>
  <dcterms:modified xsi:type="dcterms:W3CDTF">2024-04-26T10:13:00Z</dcterms:modified>
</cp:coreProperties>
</file>