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57ED" w14:textId="182213E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……./202</w:t>
      </w:r>
      <w:r w:rsidR="008B58DA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6C8E1794" w14:textId="2EEAF9F4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W dniu …………………202</w:t>
      </w:r>
      <w:r w:rsidR="008B58DA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r. pomiędzy:</w:t>
      </w:r>
    </w:p>
    <w:p w14:paraId="222B8BF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Skarbem Państwa – Generalnym Dyrektorem Dróg Krajowych i Autostrad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br/>
        <w:t>w imieniu którego działają na podstawie pełnomocnictwa:</w:t>
      </w:r>
    </w:p>
    <w:p w14:paraId="7BA55EAA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2D9B1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p. …………………………………………………………………………………………….</w:t>
      </w:r>
    </w:p>
    <w:p w14:paraId="7AA39A9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p. ……………………………………………………………………………………………. </w:t>
      </w:r>
    </w:p>
    <w:p w14:paraId="3BF80228" w14:textId="678557C8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Generalnej Dyrekcji Dróg Krajowych i Autostrad w Łodzi,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ul. Irysowa 2,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„Sprzedającym”</w:t>
      </w:r>
    </w:p>
    <w:p w14:paraId="347791C6" w14:textId="36BFE977" w:rsidR="006F0AA1" w:rsidRPr="006F0AA1" w:rsidRDefault="00181593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A20193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„Kupującym”</w:t>
      </w:r>
    </w:p>
    <w:p w14:paraId="44C7CDD5" w14:textId="3171CE2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7EC23B5" w14:textId="4D3CA9BC" w:rsidR="006F0AA1" w:rsidRPr="006F0AA1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Podstawę zawarcia umowy stanowią postanowienia Rozdziału 3</w:t>
      </w:r>
      <w:r w:rsidRPr="006F0AA1">
        <w:rPr>
          <w:rFonts w:ascii="Verdana" w:eastAsia="Times New Roman" w:hAnsi="Verdana" w:cs="Times New Roman"/>
          <w:bCs/>
          <w:iCs/>
          <w:color w:val="000000"/>
          <w:sz w:val="20"/>
          <w:szCs w:val="20"/>
          <w:lang w:eastAsia="pl-PL"/>
        </w:rPr>
        <w:t xml:space="preserve"> (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Rozporządzenia Rady Ministrów z dnia </w:t>
      </w:r>
      <w:r w:rsidRPr="006F0AA1">
        <w:rPr>
          <w:rFonts w:ascii="Verdana" w:eastAsia="Calibri" w:hAnsi="Verdana" w:cs="Calibri"/>
          <w:color w:val="000000"/>
          <w:sz w:val="20"/>
          <w:szCs w:val="20"/>
          <w:lang w:eastAsia="pl-PL"/>
        </w:rPr>
        <w:t>21.10.2019 r.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sprawie szczegółowego sposobu gospodarowania składnikami rzeczowymi majątku ruchomego Skarbu Państwa (tj. Dz. U. z 2022 poz.998) </w:t>
      </w:r>
    </w:p>
    <w:p w14:paraId="1612E429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8249" w14:textId="33E5E870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1BED18D1" w14:textId="060FDCCD" w:rsidR="006F0AA1" w:rsidRPr="006F0AA1" w:rsidRDefault="006F0AA1" w:rsidP="006F0AA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Przedmiotem umowy jest sprzedaż samochodu marki:</w:t>
      </w:r>
      <w:r w:rsidR="0025736F">
        <w:rPr>
          <w:rFonts w:ascii="Verdana" w:eastAsia="Calibri" w:hAnsi="Verdana" w:cs="CIDFont+F1"/>
          <w:sz w:val="20"/>
          <w:szCs w:val="20"/>
        </w:rPr>
        <w:t xml:space="preserve"> Peugeot Boxer</w:t>
      </w:r>
    </w:p>
    <w:p w14:paraId="71DDCBC9" w14:textId="77777777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b/>
          <w:color w:val="000000"/>
          <w:sz w:val="20"/>
          <w:szCs w:val="20"/>
          <w:lang w:val="en-GB" w:eastAsia="pl-PL"/>
        </w:rPr>
      </w:pPr>
    </w:p>
    <w:p w14:paraId="796BB8E6" w14:textId="106A477C" w:rsidR="006F0AA1" w:rsidRPr="006F0AA1" w:rsidRDefault="0025736F" w:rsidP="0042112F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N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r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.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rej. 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…………….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ok prod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…………….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34A14D49" w14:textId="2AF17A09" w:rsidR="006F0AA1" w:rsidRPr="006F0AA1" w:rsidRDefault="0025736F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 nadwozia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VIN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</w:t>
      </w:r>
    </w:p>
    <w:p w14:paraId="2B1EBB91" w14:textId="56FEC3DC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poj. 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il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nika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przebieg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</w:t>
      </w:r>
    </w:p>
    <w:p w14:paraId="550E7F8B" w14:textId="77777777" w:rsidR="006F0AA1" w:rsidRPr="006F0AA1" w:rsidRDefault="006F0AA1" w:rsidP="006F0AA1">
      <w:pPr>
        <w:autoSpaceDE w:val="0"/>
        <w:autoSpaceDN w:val="0"/>
        <w:adjustRightInd w:val="0"/>
        <w:spacing w:after="120" w:line="276" w:lineRule="auto"/>
        <w:ind w:left="709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zgodnie z ofertą Kupującego;</w:t>
      </w:r>
    </w:p>
    <w:p w14:paraId="283FD77B" w14:textId="3C3BBA67" w:rsidR="006F0AA1" w:rsidRPr="006F0AA1" w:rsidRDefault="006F0AA1" w:rsidP="006F0A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Sprzedający sprzedaje, a Kupujący kupuje samochód osobowy opisany w ust. 1.</w:t>
      </w:r>
      <w:r w:rsidR="008B58DA">
        <w:rPr>
          <w:rFonts w:ascii="Verdana" w:eastAsia="Calibri" w:hAnsi="Verdana" w:cs="CIDFont+F1"/>
          <w:sz w:val="20"/>
          <w:szCs w:val="20"/>
        </w:rPr>
        <w:t xml:space="preserve"> (zwany dalej Przedmiotem Umowy)</w:t>
      </w:r>
    </w:p>
    <w:p w14:paraId="10E8DE84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43A574F" w14:textId="7628A903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D34526F" w14:textId="58192EE7" w:rsidR="006F0AA1" w:rsidRPr="006F0AA1" w:rsidRDefault="006F0AA1" w:rsidP="006F0AA1">
      <w:pPr>
        <w:numPr>
          <w:ilvl w:val="0"/>
          <w:numId w:val="2"/>
        </w:numPr>
        <w:spacing w:after="120" w:line="276" w:lineRule="auto"/>
        <w:ind w:left="357" w:hanging="35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Sprzedający oświadcza, że Przedmiot umowy stanowi jego wyłączną własność, jest wolny od wad oraz praw osób trzecich, a także nie toczy się żadne postępowanie, którego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jest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przedmiotem oraz że nie stanowi on przedmiotu zabezpieczenia.</w:t>
      </w:r>
    </w:p>
    <w:p w14:paraId="1B4B32E9" w14:textId="45DCAAC6" w:rsidR="006F0AA1" w:rsidRPr="006F0AA1" w:rsidRDefault="006F0AA1" w:rsidP="006F0AA1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</w:t>
      </w:r>
      <w:r w:rsidR="008B58DA">
        <w:rPr>
          <w:rFonts w:ascii="Verdana" w:eastAsia="Calibri" w:hAnsi="Verdana" w:cs="Times New Roman"/>
          <w:sz w:val="20"/>
          <w:szCs w:val="20"/>
        </w:rPr>
        <w:t>Przedmiotu umowy.</w:t>
      </w:r>
    </w:p>
    <w:p w14:paraId="1C24D36E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2EECCC2B" w14:textId="50AD1C55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Arial"/>
          <w:bCs/>
          <w:iCs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3.</w:t>
      </w:r>
    </w:p>
    <w:p w14:paraId="2A77E650" w14:textId="04287E64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Kupujący jest zobowiązany do zapłaty za Przedmiot umowy cenę w wysokości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: cenę </w:t>
      </w:r>
      <w:r w:rsidRPr="006F0AA1">
        <w:rPr>
          <w:rFonts w:ascii="Verdana" w:eastAsia="Calibri" w:hAnsi="Verdana" w:cs="Times New Roman"/>
          <w:sz w:val="20"/>
          <w:szCs w:val="20"/>
        </w:rPr>
        <w:t>brutto</w:t>
      </w:r>
      <w:r w:rsidR="0025736F">
        <w:rPr>
          <w:rFonts w:ascii="Verdana" w:eastAsia="Calibri" w:hAnsi="Verdana" w:cs="Times New Roman"/>
          <w:sz w:val="20"/>
          <w:szCs w:val="20"/>
        </w:rPr>
        <w:t xml:space="preserve"> </w:t>
      </w:r>
      <w:r w:rsidR="00181593">
        <w:rPr>
          <w:rFonts w:ascii="Verdana" w:eastAsia="Calibri" w:hAnsi="Verdana" w:cs="Times New Roman"/>
          <w:sz w:val="20"/>
          <w:szCs w:val="20"/>
        </w:rPr>
        <w:t>……</w:t>
      </w:r>
      <w:r w:rsidR="0025736F">
        <w:rPr>
          <w:rFonts w:ascii="Verdana" w:eastAsia="Calibri" w:hAnsi="Verdana" w:cs="Times New Roman"/>
          <w:sz w:val="20"/>
          <w:szCs w:val="20"/>
        </w:rPr>
        <w:t xml:space="preserve"> </w:t>
      </w:r>
      <w:r w:rsidR="008B58DA">
        <w:rPr>
          <w:rFonts w:ascii="Verdana" w:eastAsia="Calibri" w:hAnsi="Verdana" w:cs="Times New Roman"/>
          <w:sz w:val="20"/>
          <w:szCs w:val="20"/>
        </w:rPr>
        <w:t>zł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słownie</w:t>
      </w:r>
      <w:r w:rsidR="008B58DA">
        <w:rPr>
          <w:rFonts w:ascii="Verdana" w:eastAsia="Calibri" w:hAnsi="Verdana" w:cs="Times New Roman"/>
          <w:sz w:val="20"/>
          <w:szCs w:val="20"/>
        </w:rPr>
        <w:t>: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  <w:r w:rsidR="00181593">
        <w:rPr>
          <w:rFonts w:ascii="Verdana" w:eastAsia="Calibri" w:hAnsi="Verdana" w:cs="Times New Roman"/>
          <w:sz w:val="20"/>
          <w:szCs w:val="20"/>
        </w:rPr>
        <w:t>……………</w:t>
      </w:r>
      <w:r w:rsidRPr="006F0AA1">
        <w:rPr>
          <w:rFonts w:ascii="Verdana" w:eastAsia="Calibri" w:hAnsi="Verdana" w:cs="Times New Roman"/>
          <w:sz w:val="20"/>
          <w:szCs w:val="20"/>
        </w:rPr>
        <w:t>, w terminie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>
        <w:rPr>
          <w:rFonts w:ascii="Verdana" w:eastAsia="Calibri" w:hAnsi="Verdana" w:cs="Times New Roman"/>
          <w:sz w:val="20"/>
          <w:szCs w:val="20"/>
        </w:rPr>
        <w:t>7 dni od dnia zawarcia umowy, przelewem na rachunek bankowy Sprzedającego nr. 38 1130 1163 0014 7106 0720 0002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54CB4727" w14:textId="650F796B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Wpłacone wadium w wysokości </w:t>
      </w:r>
      <w:r w:rsidR="00181593">
        <w:rPr>
          <w:rFonts w:ascii="Verdana" w:eastAsia="Calibri" w:hAnsi="Verdana" w:cs="Times New Roman"/>
          <w:sz w:val="20"/>
          <w:szCs w:val="20"/>
        </w:rPr>
        <w:t>………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zł (słownie złotych: </w:t>
      </w:r>
      <w:r w:rsidR="00181593">
        <w:rPr>
          <w:rFonts w:ascii="Verdana" w:eastAsia="Calibri" w:hAnsi="Verdana" w:cs="Times New Roman"/>
          <w:sz w:val="20"/>
          <w:szCs w:val="20"/>
        </w:rPr>
        <w:t>………………..</w:t>
      </w:r>
      <w:r w:rsidRPr="006F0AA1">
        <w:rPr>
          <w:rFonts w:ascii="Verdana" w:eastAsia="Calibri" w:hAnsi="Verdana" w:cs="Times New Roman"/>
          <w:sz w:val="20"/>
          <w:szCs w:val="20"/>
        </w:rPr>
        <w:t>) zostanie zaliczone na poczet ceny nabycia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157596EF" w14:textId="1624B32A" w:rsidR="006F0AA1" w:rsidRPr="003378B4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Wadium nie podlega zwrotowi w przypadku, gdy Kupujący uchyli się od zawarcia umowy sprzedaży.</w:t>
      </w:r>
    </w:p>
    <w:p w14:paraId="18FA0C1B" w14:textId="4E74773C" w:rsidR="003378B4" w:rsidRPr="006F0AA1" w:rsidRDefault="003378B4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>Brak zapłat</w:t>
      </w:r>
      <w:r w:rsidR="00EA5C8A">
        <w:rPr>
          <w:rFonts w:ascii="Verdana" w:eastAsia="Calibri" w:hAnsi="Verdana" w:cs="Times New Roman"/>
          <w:sz w:val="20"/>
          <w:szCs w:val="20"/>
        </w:rPr>
        <w:t>y</w:t>
      </w:r>
      <w:r>
        <w:rPr>
          <w:rFonts w:ascii="Verdana" w:eastAsia="Calibri" w:hAnsi="Verdana" w:cs="Times New Roman"/>
          <w:sz w:val="20"/>
          <w:szCs w:val="20"/>
        </w:rPr>
        <w:t xml:space="preserve"> ceny określonej w ust.</w:t>
      </w:r>
      <w:r w:rsidR="00181593">
        <w:rPr>
          <w:rFonts w:ascii="Verdana" w:eastAsia="Calibri" w:hAnsi="Verdana" w:cs="Times New Roman"/>
          <w:sz w:val="20"/>
          <w:szCs w:val="20"/>
        </w:rPr>
        <w:t>1</w:t>
      </w:r>
      <w:r>
        <w:rPr>
          <w:rFonts w:ascii="Verdana" w:eastAsia="Calibri" w:hAnsi="Verdana" w:cs="Times New Roman"/>
          <w:sz w:val="20"/>
          <w:szCs w:val="20"/>
        </w:rPr>
        <w:t xml:space="preserve"> w terminie wskazanym w ust. 1 lub nieodebranie Przedmiotu  umowy do dnia określonego w § 4 ust. 7</w:t>
      </w:r>
      <w:r w:rsidR="00475DD8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Umowy, uprawnia Sprzedającego do odstąpienia od umowy po uprzednim wezwaniu Kupującego do wykonania  ww. zobowiązań. Sprzedający może odstąpić od umowy w terminie 30 dni od dnia </w:t>
      </w:r>
      <w:r w:rsidR="00EA5C8A">
        <w:rPr>
          <w:rFonts w:ascii="Verdana" w:eastAsia="Calibri" w:hAnsi="Verdana" w:cs="Times New Roman"/>
          <w:sz w:val="20"/>
          <w:szCs w:val="20"/>
        </w:rPr>
        <w:t>upływu terminu wyznaczonego Kupującemu w wezwaniu.</w:t>
      </w:r>
    </w:p>
    <w:p w14:paraId="011184F7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5B2C1AA6" w14:textId="4BCFE1AD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4.</w:t>
      </w:r>
    </w:p>
    <w:p w14:paraId="46074B9D" w14:textId="0CC34E58" w:rsidR="006F0AA1" w:rsidRPr="006F0AA1" w:rsidRDefault="00EA5C8A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dbi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ó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r przedmiotu umowy nastąpi niezwłocznie po zapłaceniu przez Kupującego ceny nabycia, z uwzględnieniem ust. 4 niniejszego paragrafu.</w:t>
      </w:r>
    </w:p>
    <w:p w14:paraId="20ECA2CC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Kupujący dokona odbioru przedmiotu umowy własnym staraniem i na własny koszt. Pojazd stanowiący przedmiot umowy jest niesprawny i jest do odebrania wyłącznie na lawecie.</w:t>
      </w:r>
    </w:p>
    <w:p w14:paraId="312E4101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Przedmiot umowy zostanie wydany osobom trzecim na podstawie stosownego pełnomocnictwa.</w:t>
      </w:r>
    </w:p>
    <w:p w14:paraId="1DF392E3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 jest zobowiązany poinformować o terminie odbioru, co najmniej na trzy dni przed planowanym odbiorem. S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amochód 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można odebrać w dniach od poniedziałku do piątku w godz. 8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-14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placu przed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budynkiem GDDKiA Rejon w Sieradzu Stawiszcze 50 98-200 Sieradz</w:t>
      </w:r>
    </w:p>
    <w:p w14:paraId="2456C3F7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Osoba odpowiedzialna z ramienia Sp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rzedającego: Sławomir Kamiński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 tel.: 608504092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A8A8BB" w14:textId="3BA14908" w:rsid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Sprzedający nie odpowiada za wady ujawnione po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protokolarnym odbiorze samochodu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45DEB24" w14:textId="6922A3F8" w:rsidR="006F0AA1" w:rsidRPr="00EA5C8A" w:rsidRDefault="00EA5C8A" w:rsidP="00EA5C8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Odbiór przedmiotu umowy  nastąpi niezwłocznie po dokonaniu zapłaty ceny, o której mowa § 3 ust. 1 umowy, lecz nie później niż w ciągu 14 dni od daty zapłaty wynagrodzenia określonego w § 3 ust. 1 umowy,</w:t>
      </w:r>
      <w:r w:rsidR="006F0AA1" w:rsidRP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pod rygorem możliwości dochodzenia przez Sprzedającego kary umownej, o której mowa w § 8 Umowy. </w:t>
      </w:r>
    </w:p>
    <w:p w14:paraId="5212C2C8" w14:textId="27E8CB5F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 odebrania zakupionego </w:t>
      </w:r>
      <w:r w:rsid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rzedmiotu umowy w wyznaczonym terminie, Sprzedający nie odpowiada za zakupiony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samochód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a Kupujący nie może zgłaszać </w:t>
      </w:r>
      <w:r w:rsidRPr="006F0AA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 wp14:anchorId="2B351A67" wp14:editId="2F42ACCC">
            <wp:extent cx="9525" cy="19050"/>
            <wp:effectExtent l="0" t="0" r="0" b="0"/>
            <wp:docPr id="1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roszczeń do całkowitej lub częściowej utraty zakupionego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samochodu.</w:t>
      </w:r>
    </w:p>
    <w:p w14:paraId="1DCAEA35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4C7527E" w14:textId="1826A66A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5.</w:t>
      </w:r>
    </w:p>
    <w:p w14:paraId="5DB46B76" w14:textId="505B028E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4C042ACE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8B76D7" w14:textId="0C87ACFD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6.</w:t>
      </w:r>
    </w:p>
    <w:p w14:paraId="1A5B024E" w14:textId="77777777" w:rsidR="006F0AA1" w:rsidRPr="006F0AA1" w:rsidRDefault="006F0AA1" w:rsidP="006F0AA1">
      <w:p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koszty związane z zawarciem i realizacją Umowy, w tym podatkiem od czynności cywilnoprawnych, ponosi Kupujący.</w:t>
      </w:r>
    </w:p>
    <w:p w14:paraId="129ABE39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07428E7" w14:textId="56EB0E91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7.</w:t>
      </w:r>
    </w:p>
    <w:p w14:paraId="7351F31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29E7BD02" w14:textId="77777777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8.</w:t>
      </w:r>
    </w:p>
    <w:p w14:paraId="4E99A7C9" w14:textId="77777777" w:rsidR="00EA5C8A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Kupujący zapłaci Sprzedającemu karę umowną</w:t>
      </w:r>
    </w:p>
    <w:p w14:paraId="3A4AAEBF" w14:textId="6DEC1BD6" w:rsidR="006F0AA1" w:rsidRPr="00423A1D" w:rsidRDefault="006F0AA1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zwłokę w wykonaniu obowiązków określonych w § 4 ust. 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2% ceny nabycia brutto, określonej w § 3 ust. 2 umowy za każdy rozpoczęty dzień zwłoki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73957D9" w14:textId="2DCF934E" w:rsidR="00423A1D" w:rsidRPr="00423A1D" w:rsidRDefault="00423A1D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 odstąpienie od umowy z przyczyn zależnych od Kupującego- w wysokości 10% ceny brutto określonej w §3 ust. 2</w:t>
      </w:r>
    </w:p>
    <w:p w14:paraId="5E1EB7FE" w14:textId="5580599C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9.</w:t>
      </w:r>
    </w:p>
    <w:p w14:paraId="70C05E83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1EF6B417" w14:textId="7C80938F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Administratorem danych osobowych po stronie Sprzedającego jest Generalny Dyrektor Dróg Krajowych i Autostrad. Administratorem danych osobowych po stronie Kupującego jest: </w:t>
      </w:r>
      <w:r w:rsidR="00AC2ABD">
        <w:rPr>
          <w:rFonts w:ascii="Verdana" w:eastAsia="Calibri" w:hAnsi="Verdana" w:cs="Times New Roman"/>
          <w:sz w:val="20"/>
          <w:szCs w:val="20"/>
        </w:rPr>
        <w:t>Michał Walczak</w:t>
      </w:r>
    </w:p>
    <w:p w14:paraId="79678A6D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14368105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color w:val="000000"/>
          <w:sz w:val="20"/>
          <w:szCs w:val="20"/>
        </w:rPr>
        <w:t xml:space="preserve">Obowiązek, o którym mowa w ust. 8, zostanie wykonany przez każdą ze Stron poprzez przekazanie osobom, których dane będą udostępnione drugiej Stronie, aktualnej treści klauzuli informacyjnej oraz przeprowadzenie wszelkich innych czynności niezbędnych do </w:t>
      </w:r>
      <w:r w:rsidRPr="006F0AA1">
        <w:rPr>
          <w:rFonts w:ascii="Verdana" w:eastAsia="Calibri" w:hAnsi="Verdana" w:cs="Calibri"/>
          <w:sz w:val="20"/>
          <w:szCs w:val="20"/>
        </w:rPr>
        <w:t xml:space="preserve">wykonania w imieniu drugiej Strony obowiązku informacyjnego określonego w RODO wobec tych osób. Aktualna treść klauzuli informacyjnej Sprzedającego znajduje się na stronie: </w:t>
      </w:r>
      <w:hyperlink r:id="rId6" w:history="1">
        <w:r w:rsidRPr="006F0AA1">
          <w:rPr>
            <w:rFonts w:ascii="Verdana" w:eastAsia="Calibri" w:hAnsi="Verdana" w:cs="Calibri"/>
            <w:color w:val="0000FF"/>
            <w:sz w:val="20"/>
            <w:szCs w:val="20"/>
            <w:u w:val="single"/>
          </w:rPr>
          <w:t>https://www.gov.pl/web/gddkia/przetwarzanie-danych-osobowych-pracownikow-wykonawcow-i-podwykonawcow</w:t>
        </w:r>
      </w:hyperlink>
      <w:r w:rsidRPr="006F0AA1">
        <w:rPr>
          <w:rFonts w:ascii="Verdana" w:eastAsia="Calibri" w:hAnsi="Verdana" w:cs="Calibri"/>
          <w:sz w:val="20"/>
          <w:szCs w:val="20"/>
        </w:rPr>
        <w:t xml:space="preserve"> </w:t>
      </w:r>
    </w:p>
    <w:p w14:paraId="0A005564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sz w:val="20"/>
          <w:szCs w:val="20"/>
        </w:rPr>
        <w:t xml:space="preserve">Każda ze Stron ponosi wobec drugiej Strony pełną odpowiedzialność z tytułu niewykonania lub nienależytego wykonania obowiązków wskazanych powyżej. </w:t>
      </w:r>
    </w:p>
    <w:p w14:paraId="4CF1E28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D89620" w14:textId="269C158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10.</w:t>
      </w:r>
    </w:p>
    <w:p w14:paraId="15041754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Times New Roman"/>
          <w:bCs/>
          <w:iCs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6F0AA1">
        <w:rPr>
          <w:rFonts w:ascii="Verdana" w:eastAsia="Calibri" w:hAnsi="Verdana" w:cs="Times New Roman"/>
          <w:sz w:val="20"/>
          <w:szCs w:val="20"/>
        </w:rPr>
        <w:t>Rozporządzenia Rady Ministrów z dnia 21 października 2019 r. w sprawie szczegółowego sposobu gospodarowania składnikami rzeczowymi majątku ruchomego Skarbu Państwa (tj. Dz. U. z 2022 poz.998) zmienionego rozporządzeniem Rady Ministrów z dnia 14 lipca 2022 r. (Dz.U. poz. 1617).</w:t>
      </w:r>
    </w:p>
    <w:p w14:paraId="58FFB2DA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Wszelkie sprawy sporne rozstrzygać będzie Sąd powszechny miejscowo właściwy </w:t>
      </w:r>
      <w:r w:rsidRPr="006F0AA1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605E57C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7D3E05" w14:textId="768B7D99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11.</w:t>
      </w:r>
    </w:p>
    <w:p w14:paraId="33C12414" w14:textId="0F402EBF" w:rsidR="006F0AA1" w:rsidRDefault="006F0AA1" w:rsidP="006F0A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>Umowę sporządza się w 3 jednobrzmiących egzemplarzach 1 egz. dla Kupującego oraz 2 egz. dla Sprzedającego.</w:t>
      </w:r>
    </w:p>
    <w:p w14:paraId="2C4DFDC6" w14:textId="77777777" w:rsidR="00EC665A" w:rsidRPr="006F0AA1" w:rsidRDefault="00EC665A" w:rsidP="00EC665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49794AF0" w14:textId="06D91ECE" w:rsidR="0042112F" w:rsidRPr="0042112F" w:rsidRDefault="006F0AA1" w:rsidP="0042112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Wszelkie zmiany niniejszej umowy wymagają, pod rygorem nieważności formy </w:t>
      </w:r>
      <w:r w:rsidRPr="006F0AA1">
        <w:rPr>
          <w:rFonts w:ascii="Verdana" w:eastAsia="Calibri" w:hAnsi="Verdana" w:cs="Times New Roman"/>
          <w:sz w:val="20"/>
          <w:szCs w:val="20"/>
        </w:rPr>
        <w:lastRenderedPageBreak/>
        <w:t>pisemnej.</w:t>
      </w:r>
    </w:p>
    <w:p w14:paraId="5D67D754" w14:textId="7DEEB3EB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12.</w:t>
      </w:r>
    </w:p>
    <w:p w14:paraId="73BC95D7" w14:textId="77777777" w:rsidR="006F0AA1" w:rsidRPr="006F0AA1" w:rsidRDefault="006F0AA1" w:rsidP="006F0AA1">
      <w:pPr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Załączniki stanowiące integralną cześć umowy:</w:t>
      </w:r>
    </w:p>
    <w:p w14:paraId="24CD61A0" w14:textId="5B258732" w:rsidR="006F0AA1" w:rsidRPr="006F0AA1" w:rsidRDefault="006F0AA1" w:rsidP="006F0AA1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1) Oferta Kupującego z dnia </w:t>
      </w:r>
      <w:r w:rsidR="00181593">
        <w:rPr>
          <w:rFonts w:ascii="Verdana" w:eastAsia="Calibri" w:hAnsi="Verdana" w:cs="Times New Roman"/>
          <w:sz w:val="20"/>
          <w:szCs w:val="20"/>
        </w:rPr>
        <w:t>………………………</w:t>
      </w:r>
    </w:p>
    <w:p w14:paraId="6AA4C34C" w14:textId="1E598D03" w:rsidR="006F0AA1" w:rsidRDefault="006F0AA1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2) Opis przedmiotu sprzedaży. </w:t>
      </w:r>
    </w:p>
    <w:p w14:paraId="6C837644" w14:textId="0A5D082A" w:rsidR="00EC665A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2E0EF7AB" w14:textId="77777777" w:rsidR="00EC665A" w:rsidRPr="00AC2ABD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1B0F0B66" w14:textId="0B02ABCA" w:rsidR="0086127A" w:rsidRDefault="006F0AA1" w:rsidP="0042112F">
      <w:pPr>
        <w:widowControl w:val="0"/>
        <w:autoSpaceDE w:val="0"/>
        <w:autoSpaceDN w:val="0"/>
        <w:adjustRightInd w:val="0"/>
        <w:spacing w:after="120" w:line="276" w:lineRule="auto"/>
      </w:pPr>
      <w:r w:rsidRPr="006F0A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sectPr w:rsidR="00861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46C32"/>
    <w:multiLevelType w:val="hybridMultilevel"/>
    <w:tmpl w:val="965AA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</w:lvl>
    <w:lvl w:ilvl="1" w:tplc="738C4C6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55"/>
    <w:rsid w:val="00181593"/>
    <w:rsid w:val="0025736F"/>
    <w:rsid w:val="003378B4"/>
    <w:rsid w:val="0042112F"/>
    <w:rsid w:val="00423A1D"/>
    <w:rsid w:val="00475DD8"/>
    <w:rsid w:val="00567855"/>
    <w:rsid w:val="006F0AA1"/>
    <w:rsid w:val="0086127A"/>
    <w:rsid w:val="008B58DA"/>
    <w:rsid w:val="00AC2ABD"/>
    <w:rsid w:val="00C45238"/>
    <w:rsid w:val="00EA5C8A"/>
    <w:rsid w:val="00E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8CD"/>
  <w15:chartTrackingRefBased/>
  <w15:docId w15:val="{79F450DE-C2FA-4973-83BF-92446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Sławomir</dc:creator>
  <cp:keywords/>
  <dc:description/>
  <cp:lastModifiedBy>Kamiński Sławomir</cp:lastModifiedBy>
  <cp:revision>11</cp:revision>
  <cp:lastPrinted>2024-01-23T07:16:00Z</cp:lastPrinted>
  <dcterms:created xsi:type="dcterms:W3CDTF">2023-09-05T06:08:00Z</dcterms:created>
  <dcterms:modified xsi:type="dcterms:W3CDTF">2024-02-26T11:14:00Z</dcterms:modified>
</cp:coreProperties>
</file>