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69EA0" w14:textId="64706808" w:rsidR="00332276" w:rsidRDefault="00CF3632" w:rsidP="00CF36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Appendix 15</w:t>
      </w:r>
    </w:p>
    <w:p w14:paraId="14452218" w14:textId="72E56BE0" w:rsidR="00CF3632" w:rsidRPr="007057F9" w:rsidRDefault="00CF3632" w:rsidP="00CF36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Information concerning disciplinary and criminal procedures, </w:t>
      </w:r>
      <w:r w:rsidR="00F53D23">
        <w:rPr>
          <w:rFonts w:ascii="Times New Roman" w:hAnsi="Times New Roman"/>
          <w:b/>
          <w:bCs/>
          <w:sz w:val="24"/>
          <w:szCs w:val="24"/>
        </w:rPr>
        <w:t xml:space="preserve">and </w:t>
      </w:r>
      <w:r>
        <w:rPr>
          <w:rFonts w:ascii="Times New Roman" w:hAnsi="Times New Roman"/>
          <w:b/>
          <w:bCs/>
          <w:sz w:val="24"/>
          <w:szCs w:val="24"/>
        </w:rPr>
        <w:t xml:space="preserve">suspensions in service of Prison Service </w:t>
      </w:r>
      <w:proofErr w:type="gramStart"/>
      <w:r w:rsidR="00F53D23">
        <w:rPr>
          <w:rFonts w:ascii="Times New Roman" w:hAnsi="Times New Roman"/>
          <w:b/>
          <w:bCs/>
          <w:sz w:val="24"/>
          <w:szCs w:val="24"/>
        </w:rPr>
        <w:t>officers</w:t>
      </w:r>
      <w:proofErr w:type="gramEnd"/>
    </w:p>
    <w:p w14:paraId="3CBE40C0" w14:textId="3D5EDF7F" w:rsidR="00F90601" w:rsidRDefault="00F53D23" w:rsidP="00CF3632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CF3632">
        <w:rPr>
          <w:rFonts w:ascii="Times New Roman" w:hAnsi="Times New Roman"/>
          <w:sz w:val="24"/>
          <w:szCs w:val="24"/>
        </w:rPr>
        <w:t>n 2018, three cases of such proceedings were reported, including two</w:t>
      </w:r>
      <w:r>
        <w:rPr>
          <w:rFonts w:ascii="Times New Roman" w:hAnsi="Times New Roman"/>
          <w:sz w:val="24"/>
          <w:szCs w:val="24"/>
        </w:rPr>
        <w:t xml:space="preserve"> in which</w:t>
      </w:r>
      <w:r w:rsidR="00CF3632">
        <w:rPr>
          <w:rFonts w:ascii="Times New Roman" w:hAnsi="Times New Roman"/>
          <w:sz w:val="24"/>
          <w:szCs w:val="24"/>
        </w:rPr>
        <w:t xml:space="preserve"> disciplinary proceedings were discontinued due to charges not being </w:t>
      </w:r>
      <w:proofErr w:type="gramStart"/>
      <w:r w:rsidR="00CF3632">
        <w:rPr>
          <w:rFonts w:ascii="Times New Roman" w:hAnsi="Times New Roman"/>
          <w:sz w:val="24"/>
          <w:szCs w:val="24"/>
        </w:rPr>
        <w:t>ascertained;</w:t>
      </w:r>
      <w:proofErr w:type="gramEnd"/>
      <w:r w:rsidR="00CF3632">
        <w:rPr>
          <w:rFonts w:ascii="Times New Roman" w:hAnsi="Times New Roman"/>
          <w:sz w:val="24"/>
          <w:szCs w:val="24"/>
        </w:rPr>
        <w:t xml:space="preserve"> in one case. a decision was issued to impose a disciplinary penalty (in all cases, decisions to suspend in service were also issued, and criminal proceedings were instigated and subsequently discontinued</w:t>
      </w:r>
      <w:proofErr w:type="gramStart"/>
      <w:r w:rsidR="00CF3632">
        <w:rPr>
          <w:rFonts w:ascii="Times New Roman" w:hAnsi="Times New Roman"/>
          <w:sz w:val="24"/>
          <w:szCs w:val="24"/>
        </w:rPr>
        <w:t>);</w:t>
      </w:r>
      <w:proofErr w:type="gramEnd"/>
    </w:p>
    <w:p w14:paraId="69CAFDCA" w14:textId="76A19A27" w:rsidR="00F90601" w:rsidRPr="00F90601" w:rsidRDefault="00F53D23" w:rsidP="00CF3632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CF3632">
        <w:rPr>
          <w:rFonts w:ascii="Times New Roman" w:hAnsi="Times New Roman"/>
          <w:sz w:val="24"/>
          <w:szCs w:val="24"/>
        </w:rPr>
        <w:t xml:space="preserve">n 2019, eighteen cases of such proceedings were reported, including eleven in which a decision was issued to impose a disciplinary penalty, six which were discontinued, and one in which the </w:t>
      </w:r>
      <w:r>
        <w:rPr>
          <w:rFonts w:ascii="Times New Roman" w:hAnsi="Times New Roman"/>
          <w:sz w:val="24"/>
          <w:szCs w:val="24"/>
        </w:rPr>
        <w:t>officer</w:t>
      </w:r>
      <w:r w:rsidR="00CF3632">
        <w:rPr>
          <w:rFonts w:ascii="Times New Roman" w:hAnsi="Times New Roman"/>
          <w:sz w:val="24"/>
          <w:szCs w:val="24"/>
        </w:rPr>
        <w:t xml:space="preserve"> was found not guilty (in eight cases, criminal proceedings were instigated, and in nine cases decisions to suspend in service were issued</w:t>
      </w:r>
      <w:proofErr w:type="gramStart"/>
      <w:r w:rsidR="00CF3632">
        <w:rPr>
          <w:rFonts w:ascii="Times New Roman" w:hAnsi="Times New Roman"/>
          <w:sz w:val="24"/>
          <w:szCs w:val="24"/>
        </w:rPr>
        <w:t>);</w:t>
      </w:r>
      <w:proofErr w:type="gramEnd"/>
    </w:p>
    <w:p w14:paraId="66B98D2E" w14:textId="650B2F93" w:rsidR="00F90601" w:rsidRPr="00F90601" w:rsidRDefault="00F53D23" w:rsidP="00CF3632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</w:t>
      </w:r>
      <w:r w:rsidR="00CF3632">
        <w:rPr>
          <w:rFonts w:ascii="Times New Roman" w:hAnsi="Times New Roman"/>
          <w:sz w:val="24"/>
          <w:szCs w:val="24"/>
        </w:rPr>
        <w:t xml:space="preserve">2020, one case of such proceedings was reported, in which a decision was issued to </w:t>
      </w:r>
      <w:r>
        <w:rPr>
          <w:rFonts w:ascii="Times New Roman" w:hAnsi="Times New Roman"/>
          <w:sz w:val="24"/>
          <w:szCs w:val="24"/>
        </w:rPr>
        <w:t>discharge the officer</w:t>
      </w:r>
      <w:r w:rsidR="00CF3632">
        <w:rPr>
          <w:rFonts w:ascii="Times New Roman" w:hAnsi="Times New Roman"/>
          <w:sz w:val="24"/>
          <w:szCs w:val="24"/>
        </w:rPr>
        <w:t xml:space="preserve"> from the Prison Service (criminal proceedings were instigated</w:t>
      </w:r>
      <w:r>
        <w:rPr>
          <w:rFonts w:ascii="Times New Roman" w:hAnsi="Times New Roman"/>
          <w:sz w:val="24"/>
          <w:szCs w:val="24"/>
        </w:rPr>
        <w:t>,</w:t>
      </w:r>
      <w:r w:rsidR="00CF3632">
        <w:rPr>
          <w:rFonts w:ascii="Times New Roman" w:hAnsi="Times New Roman"/>
          <w:sz w:val="24"/>
          <w:szCs w:val="24"/>
        </w:rPr>
        <w:t xml:space="preserve"> and a decision was issued as well to suspend the person in service</w:t>
      </w:r>
      <w:proofErr w:type="gramStart"/>
      <w:r w:rsidR="00CF3632">
        <w:rPr>
          <w:rFonts w:ascii="Times New Roman" w:hAnsi="Times New Roman"/>
          <w:sz w:val="24"/>
          <w:szCs w:val="24"/>
        </w:rPr>
        <w:t>);</w:t>
      </w:r>
      <w:proofErr w:type="gramEnd"/>
    </w:p>
    <w:p w14:paraId="1F516883" w14:textId="4A754852" w:rsidR="00F90601" w:rsidRPr="00F90601" w:rsidRDefault="00F53D23" w:rsidP="00CF3632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</w:t>
      </w:r>
      <w:r w:rsidR="00CF3632">
        <w:rPr>
          <w:rFonts w:ascii="Times New Roman" w:hAnsi="Times New Roman"/>
          <w:sz w:val="24"/>
          <w:szCs w:val="24"/>
        </w:rPr>
        <w:t xml:space="preserve"> 2021, ten cases of such proceedings were reported, including seven in which a decision was issued to impose a disciplinary penalty, two which were discontinued, and one in which the </w:t>
      </w:r>
      <w:r>
        <w:rPr>
          <w:rFonts w:ascii="Times New Roman" w:hAnsi="Times New Roman"/>
          <w:sz w:val="24"/>
          <w:szCs w:val="24"/>
        </w:rPr>
        <w:t>officer</w:t>
      </w:r>
      <w:r w:rsidR="00CF3632">
        <w:rPr>
          <w:rFonts w:ascii="Times New Roman" w:hAnsi="Times New Roman"/>
          <w:sz w:val="24"/>
          <w:szCs w:val="24"/>
        </w:rPr>
        <w:t xml:space="preserve"> was found not guilty (criminal proceedings were instigated in all cases, and in five cases decisions to suspend in service were also issued</w:t>
      </w:r>
      <w:proofErr w:type="gramStart"/>
      <w:r w:rsidR="00CF3632">
        <w:rPr>
          <w:rFonts w:ascii="Times New Roman" w:hAnsi="Times New Roman"/>
          <w:sz w:val="24"/>
          <w:szCs w:val="24"/>
        </w:rPr>
        <w:t>);</w:t>
      </w:r>
      <w:proofErr w:type="gramEnd"/>
    </w:p>
    <w:p w14:paraId="4F00D436" w14:textId="548BE614" w:rsidR="005D5764" w:rsidRPr="00332276" w:rsidRDefault="00F53D23" w:rsidP="00CF3632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</w:t>
      </w:r>
      <w:r w:rsidR="00F90601">
        <w:rPr>
          <w:rFonts w:ascii="Times New Roman" w:hAnsi="Times New Roman"/>
          <w:sz w:val="24"/>
          <w:szCs w:val="24"/>
        </w:rPr>
        <w:t xml:space="preserve"> 2022, four cases of such proceedings were reported, including three where </w:t>
      </w:r>
      <w:r>
        <w:rPr>
          <w:rFonts w:ascii="Times New Roman" w:hAnsi="Times New Roman"/>
          <w:sz w:val="24"/>
          <w:szCs w:val="24"/>
        </w:rPr>
        <w:t>the officers were</w:t>
      </w:r>
      <w:r w:rsidR="00F90601">
        <w:rPr>
          <w:rFonts w:ascii="Times New Roman" w:hAnsi="Times New Roman"/>
          <w:sz w:val="24"/>
          <w:szCs w:val="24"/>
        </w:rPr>
        <w:t xml:space="preserve"> found not guilty and one in which the proceedings are currently</w:t>
      </w:r>
      <w:r>
        <w:rPr>
          <w:rFonts w:ascii="Times New Roman" w:hAnsi="Times New Roman"/>
          <w:sz w:val="24"/>
          <w:szCs w:val="24"/>
        </w:rPr>
        <w:t xml:space="preserve"> suspended</w:t>
      </w:r>
      <w:r w:rsidR="00F90601">
        <w:rPr>
          <w:rFonts w:ascii="Times New Roman" w:hAnsi="Times New Roman"/>
          <w:sz w:val="24"/>
          <w:szCs w:val="24"/>
        </w:rPr>
        <w:t xml:space="preserve"> (in all cases, decisions to suspend in service were also issued, and criminal proceedings were instigated).</w:t>
      </w:r>
    </w:p>
    <w:sectPr w:rsidR="005D5764" w:rsidRPr="00332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8AB1F" w14:textId="77777777" w:rsidR="00DC7C81" w:rsidRDefault="00DC7C81" w:rsidP="005444D9">
      <w:pPr>
        <w:spacing w:after="0" w:line="240" w:lineRule="auto"/>
      </w:pPr>
      <w:r>
        <w:separator/>
      </w:r>
    </w:p>
  </w:endnote>
  <w:endnote w:type="continuationSeparator" w:id="0">
    <w:p w14:paraId="3E76B56E" w14:textId="77777777" w:rsidR="00DC7C81" w:rsidRDefault="00DC7C81" w:rsidP="00544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657B2" w14:textId="77777777" w:rsidR="00DC7C81" w:rsidRDefault="00DC7C81" w:rsidP="005444D9">
      <w:pPr>
        <w:spacing w:after="0" w:line="240" w:lineRule="auto"/>
      </w:pPr>
      <w:r>
        <w:separator/>
      </w:r>
    </w:p>
  </w:footnote>
  <w:footnote w:type="continuationSeparator" w:id="0">
    <w:p w14:paraId="56552389" w14:textId="77777777" w:rsidR="00DC7C81" w:rsidRDefault="00DC7C81" w:rsidP="00544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B41C65"/>
    <w:multiLevelType w:val="hybridMultilevel"/>
    <w:tmpl w:val="4ED6F13E"/>
    <w:lvl w:ilvl="0" w:tplc="F69E9EAA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4570690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removePersonalInformation/>
  <w:removeDateAndTime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CF3632"/>
    <w:rsid w:val="000830AC"/>
    <w:rsid w:val="00332276"/>
    <w:rsid w:val="005444D9"/>
    <w:rsid w:val="005D5764"/>
    <w:rsid w:val="007057F9"/>
    <w:rsid w:val="007E4F55"/>
    <w:rsid w:val="00A61052"/>
    <w:rsid w:val="00CF3632"/>
    <w:rsid w:val="00DC7C81"/>
    <w:rsid w:val="00EF4637"/>
    <w:rsid w:val="00F53D23"/>
    <w:rsid w:val="00F9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28D5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632"/>
    <w:rPr>
      <w:rFonts w:ascii="Lato" w:eastAsia="Calibri" w:hAnsi="Lato" w:cs="Times New Roman"/>
      <w:kern w:val="0"/>
      <w:sz w:val="20"/>
      <w:szCs w:val="2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4D9"/>
    <w:rPr>
      <w:rFonts w:ascii="Lato" w:eastAsia="Calibri" w:hAnsi="Lato" w:cs="Times New Roman"/>
      <w:kern w:val="0"/>
      <w:sz w:val="20"/>
      <w:szCs w:val="2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44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4D9"/>
    <w:rPr>
      <w:rFonts w:ascii="Lato" w:eastAsia="Calibri" w:hAnsi="Lato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2023-07-11T09:03:00Z</dcterms:created>
  <dcterms:modified xsi:type="dcterms:W3CDTF">2023-08-07T09:40:00Z</dcterms:modified>
</cp:coreProperties>
</file>