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0B13FB">
        <w:t>1.74</w:t>
      </w:r>
      <w:r w:rsidR="00060DE7">
        <w:t>.</w:t>
      </w:r>
      <w:r w:rsidR="00900022">
        <w:t>2024</w:t>
      </w:r>
      <w:r w:rsidR="00060DE7">
        <w:t>.</w:t>
      </w:r>
      <w:r w:rsidR="009A162F">
        <w:t>MŚ</w:t>
      </w:r>
    </w:p>
    <w:p w:rsidR="00AF44C3" w:rsidRDefault="00BD1779" w:rsidP="0061215E">
      <w:pPr>
        <w:pStyle w:val="Dane2"/>
      </w:pPr>
      <w:r>
        <w:t xml:space="preserve">Warszawa, </w:t>
      </w:r>
      <w:r w:rsidR="000B13FB">
        <w:t>2 września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0B13FB" w:rsidRPr="000B13FB" w:rsidRDefault="000F75B1" w:rsidP="000B13FB">
      <w:pPr>
        <w:spacing w:after="120" w:line="240" w:lineRule="auto"/>
        <w:contextualSpacing/>
        <w:jc w:val="both"/>
        <w:rPr>
          <w:color w:val="000000" w:themeColor="text1"/>
        </w:rPr>
      </w:pPr>
      <w:r w:rsidRPr="000F75B1">
        <w:rPr>
          <w:rFonts w:cs="Calibri"/>
          <w:bCs/>
        </w:rPr>
        <w:t xml:space="preserve">w związku z przekazanym do zaopiniowania </w:t>
      </w:r>
      <w:hyperlink r:id="rId8" w:history="1">
        <w:r w:rsidR="000B13FB" w:rsidRPr="000B13FB">
          <w:rPr>
            <w:rStyle w:val="Hipercze"/>
            <w:b/>
            <w:bCs/>
            <w:color w:val="auto"/>
            <w:u w:val="none"/>
          </w:rPr>
          <w:t>projektem ustawy o warunkach dopuszczalności powierzania pracy cudzoziemcom na terytorium Rzeczypospolitej Polskiej (UC46)</w:t>
        </w:r>
      </w:hyperlink>
      <w:r w:rsidR="000B13FB">
        <w:t xml:space="preserve">, uprzejmie informuję, że pismem z dnia 26 sierpnia 2024 r. (znak </w:t>
      </w:r>
      <w:r w:rsidR="000B13FB" w:rsidRPr="008433D0">
        <w:rPr>
          <w:color w:val="000000" w:themeColor="text1"/>
        </w:rPr>
        <w:t>DSMiM-WKE</w:t>
      </w:r>
      <w:r w:rsidR="000B13FB">
        <w:rPr>
          <w:color w:val="000000" w:themeColor="text1"/>
        </w:rPr>
        <w:t>.</w:t>
      </w:r>
      <w:r w:rsidR="000B13FB" w:rsidRPr="00A86173">
        <w:rPr>
          <w:color w:val="000000" w:themeColor="text1"/>
        </w:rPr>
        <w:t>0733.1.55.2024</w:t>
      </w:r>
      <w:r w:rsidR="000B13FB">
        <w:rPr>
          <w:color w:val="000000" w:themeColor="text1"/>
        </w:rPr>
        <w:t xml:space="preserve">/MF) MSWiA zgłosiło do sekretarza Komitetu do Spraw Europejskich szereg uwag do przedmiotowego projektu. Wnioskodawca projektu nie odniósł się do tych uwag, zatem uwagi MSWiA zgłoszone na KSE pozostają aktualne. </w:t>
      </w:r>
    </w:p>
    <w:p w:rsidR="000F75B1" w:rsidRPr="000F75B1" w:rsidRDefault="000B13FB" w:rsidP="000F75B1">
      <w:pPr>
        <w:tabs>
          <w:tab w:val="left" w:pos="4678"/>
        </w:tabs>
        <w:spacing w:after="0" w:line="320" w:lineRule="atLeast"/>
        <w:rPr>
          <w:rFonts w:cs="Calibri"/>
          <w:bCs/>
        </w:rPr>
      </w:pPr>
      <w:r>
        <w:rPr>
          <w:rFonts w:cs="Calibri"/>
          <w:bCs/>
        </w:rPr>
        <w:t>W</w:t>
      </w:r>
      <w:r w:rsidR="000F75B1" w:rsidRPr="000F75B1">
        <w:rPr>
          <w:rFonts w:cs="Calibri"/>
          <w:bCs/>
        </w:rPr>
        <w:t xml:space="preserve"> załączeniu </w:t>
      </w:r>
      <w:r>
        <w:rPr>
          <w:rFonts w:cs="Calibri"/>
          <w:bCs/>
        </w:rPr>
        <w:t xml:space="preserve">natomiast przekazuję </w:t>
      </w:r>
      <w:r w:rsidR="000F75B1" w:rsidRPr="000F75B1">
        <w:rPr>
          <w:rFonts w:cs="Calibri"/>
          <w:bCs/>
        </w:rPr>
        <w:t xml:space="preserve">uwagi do wskazanego projektu </w:t>
      </w:r>
      <w:r>
        <w:rPr>
          <w:rFonts w:cs="Calibri"/>
          <w:bCs/>
        </w:rPr>
        <w:t xml:space="preserve">dotyczące </w:t>
      </w:r>
      <w:bookmarkStart w:id="0" w:name="_GoBack"/>
      <w:bookmarkEnd w:id="0"/>
      <w:r>
        <w:rPr>
          <w:rFonts w:cs="Calibri"/>
          <w:bCs/>
        </w:rPr>
        <w:t xml:space="preserve">kwestii cyfryzacji </w:t>
      </w:r>
      <w:r w:rsidR="000F75B1" w:rsidRPr="000F75B1">
        <w:rPr>
          <w:rFonts w:cs="Calibri"/>
          <w:bCs/>
        </w:rPr>
        <w:t>(tabela uwag w załączeniu).</w:t>
      </w: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:rsidR="00C96A2E" w:rsidRPr="00C96A2E" w:rsidRDefault="009A162F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C0C" w:rsidRDefault="003A3C0C" w:rsidP="009276B2">
      <w:pPr>
        <w:spacing w:after="0" w:line="240" w:lineRule="auto"/>
      </w:pPr>
      <w:r>
        <w:separator/>
      </w:r>
    </w:p>
  </w:endnote>
  <w:endnote w:type="continuationSeparator" w:id="0">
    <w:p w:rsidR="003A3C0C" w:rsidRDefault="003A3C0C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A162F" w:rsidRPr="00AF44C3" w:rsidRDefault="009A162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Pr="007258AD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A162F" w:rsidRPr="006B0A23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C0C" w:rsidRDefault="003A3C0C" w:rsidP="009276B2">
      <w:pPr>
        <w:spacing w:after="0" w:line="240" w:lineRule="auto"/>
      </w:pPr>
      <w:r>
        <w:separator/>
      </w:r>
    </w:p>
  </w:footnote>
  <w:footnote w:type="continuationSeparator" w:id="0">
    <w:p w:rsidR="003A3C0C" w:rsidRDefault="003A3C0C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13FB"/>
    <w:rsid w:val="000B5634"/>
    <w:rsid w:val="000C24BC"/>
    <w:rsid w:val="000C66DD"/>
    <w:rsid w:val="000D678A"/>
    <w:rsid w:val="000E59B8"/>
    <w:rsid w:val="000F75B1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A3C0C"/>
    <w:rsid w:val="003D5AD1"/>
    <w:rsid w:val="0041565C"/>
    <w:rsid w:val="0041788C"/>
    <w:rsid w:val="00441E6D"/>
    <w:rsid w:val="004459AF"/>
    <w:rsid w:val="00460431"/>
    <w:rsid w:val="0049276C"/>
    <w:rsid w:val="004C7A46"/>
    <w:rsid w:val="004F5A5C"/>
    <w:rsid w:val="00580A77"/>
    <w:rsid w:val="00590C4E"/>
    <w:rsid w:val="005A1EE0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02E9B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518B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ustawy-o-warunkach-dopuszczalnosci-powierzania-pracy-cudzoziemcom-na-terytorium-rzeczypospolitej-polskiej-uc4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8985A-172E-4BD9-BC35-B780FDF5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6</cp:revision>
  <cp:lastPrinted>2022-09-08T13:34:00Z</cp:lastPrinted>
  <dcterms:created xsi:type="dcterms:W3CDTF">2024-09-02T10:31:00Z</dcterms:created>
  <dcterms:modified xsi:type="dcterms:W3CDTF">2024-09-02T11:00:00Z</dcterms:modified>
</cp:coreProperties>
</file>