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6503C" w14:textId="77777777" w:rsidR="00B50241" w:rsidRPr="0096523E" w:rsidRDefault="00B50241" w:rsidP="0096523E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OGŁOSZENIE</w:t>
      </w:r>
    </w:p>
    <w:p w14:paraId="4D50C37C" w14:textId="14CBD38E" w:rsidR="00B50241" w:rsidRDefault="00B50241" w:rsidP="0096523E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 PRZETARGU PISEMNYM NA SPRZEDAŻ NIERUCHOMOŚCI</w:t>
      </w:r>
    </w:p>
    <w:p w14:paraId="6A7FBC36" w14:textId="77777777" w:rsidR="00D913DA" w:rsidRPr="0096523E" w:rsidRDefault="00D913DA" w:rsidP="0096523E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8037775" w14:textId="77777777" w:rsidR="00D913DA" w:rsidRDefault="00576F95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</w:rPr>
        <w:t xml:space="preserve">Sprzedawca: </w:t>
      </w:r>
      <w:r w:rsidRPr="000D1E11">
        <w:rPr>
          <w:rFonts w:asciiTheme="minorHAnsi" w:hAnsiTheme="minorHAnsi"/>
          <w:bCs/>
          <w:sz w:val="22"/>
          <w:szCs w:val="22"/>
        </w:rPr>
        <w:t>BIPROMET S</w:t>
      </w:r>
      <w:r w:rsidR="002058A3" w:rsidRPr="000D1E11">
        <w:rPr>
          <w:rFonts w:asciiTheme="minorHAnsi" w:hAnsiTheme="minorHAnsi"/>
          <w:bCs/>
          <w:sz w:val="22"/>
          <w:szCs w:val="22"/>
        </w:rPr>
        <w:t>.</w:t>
      </w:r>
      <w:r w:rsidRPr="000D1E11">
        <w:rPr>
          <w:rFonts w:asciiTheme="minorHAnsi" w:hAnsiTheme="minorHAnsi"/>
          <w:bCs/>
          <w:sz w:val="22"/>
          <w:szCs w:val="22"/>
        </w:rPr>
        <w:t>A</w:t>
      </w:r>
      <w:r w:rsidR="002058A3" w:rsidRPr="000D1E11">
        <w:rPr>
          <w:rFonts w:asciiTheme="minorHAnsi" w:hAnsiTheme="minorHAnsi"/>
          <w:bCs/>
          <w:sz w:val="22"/>
          <w:szCs w:val="22"/>
        </w:rPr>
        <w:t>.</w:t>
      </w:r>
      <w:r w:rsidRPr="00D913DA">
        <w:rPr>
          <w:rFonts w:asciiTheme="minorHAnsi" w:hAnsiTheme="minorHAnsi"/>
          <w:sz w:val="22"/>
          <w:szCs w:val="22"/>
        </w:rPr>
        <w:t xml:space="preserve"> </w:t>
      </w:r>
      <w:r w:rsidR="005248A5" w:rsidRPr="00D913DA">
        <w:rPr>
          <w:rFonts w:asciiTheme="minorHAnsi" w:hAnsiTheme="minorHAnsi"/>
          <w:sz w:val="22"/>
          <w:szCs w:val="22"/>
        </w:rPr>
        <w:t>z siedzibą w Katowicach przy ul. Granicznej 29, 40-956 Katowice,</w:t>
      </w:r>
      <w:r w:rsidR="00D913DA" w:rsidRPr="00D913DA">
        <w:rPr>
          <w:rFonts w:asciiTheme="minorHAnsi" w:hAnsiTheme="minorHAnsi"/>
          <w:sz w:val="22"/>
          <w:szCs w:val="22"/>
        </w:rPr>
        <w:t xml:space="preserve"> </w:t>
      </w:r>
      <w:r w:rsidR="005248A5" w:rsidRPr="00D913DA">
        <w:rPr>
          <w:rFonts w:asciiTheme="minorHAnsi" w:hAnsiTheme="minorHAnsi"/>
          <w:sz w:val="22"/>
          <w:szCs w:val="22"/>
        </w:rPr>
        <w:t>KRS 0000135615, NIP 634-019-75-13</w:t>
      </w:r>
    </w:p>
    <w:p w14:paraId="785C00D2" w14:textId="6790279D" w:rsidR="00D913DA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</w:rPr>
        <w:t>Prowadzący prze</w:t>
      </w:r>
      <w:r w:rsidR="00576F95" w:rsidRPr="00D913DA">
        <w:rPr>
          <w:rFonts w:asciiTheme="minorHAnsi" w:hAnsiTheme="minorHAnsi"/>
          <w:b/>
          <w:sz w:val="22"/>
          <w:szCs w:val="22"/>
        </w:rPr>
        <w:t>targ</w:t>
      </w:r>
      <w:r w:rsidR="00576F95" w:rsidRPr="00D913DA">
        <w:rPr>
          <w:rFonts w:asciiTheme="minorHAnsi" w:hAnsiTheme="minorHAnsi"/>
          <w:sz w:val="22"/>
          <w:szCs w:val="22"/>
        </w:rPr>
        <w:t xml:space="preserve">: </w:t>
      </w:r>
      <w:r w:rsidR="005248A5" w:rsidRPr="00D913DA">
        <w:rPr>
          <w:rFonts w:asciiTheme="minorHAnsi" w:hAnsiTheme="minorHAnsi"/>
          <w:sz w:val="22"/>
          <w:szCs w:val="22"/>
        </w:rPr>
        <w:t>B</w:t>
      </w:r>
      <w:r w:rsidR="00C56C80" w:rsidRPr="00D913DA">
        <w:rPr>
          <w:rFonts w:asciiTheme="minorHAnsi" w:hAnsiTheme="minorHAnsi"/>
          <w:sz w:val="22"/>
          <w:szCs w:val="22"/>
        </w:rPr>
        <w:t xml:space="preserve">IPROMET </w:t>
      </w:r>
      <w:r w:rsidR="005248A5" w:rsidRPr="00D913DA">
        <w:rPr>
          <w:rFonts w:asciiTheme="minorHAnsi" w:hAnsiTheme="minorHAnsi"/>
          <w:sz w:val="22"/>
          <w:szCs w:val="22"/>
        </w:rPr>
        <w:t>S</w:t>
      </w:r>
      <w:r w:rsidR="000D1E11">
        <w:rPr>
          <w:rFonts w:asciiTheme="minorHAnsi" w:hAnsiTheme="minorHAnsi"/>
          <w:sz w:val="22"/>
          <w:szCs w:val="22"/>
        </w:rPr>
        <w:t>.</w:t>
      </w:r>
      <w:r w:rsidR="005248A5" w:rsidRPr="00D913DA">
        <w:rPr>
          <w:rFonts w:asciiTheme="minorHAnsi" w:hAnsiTheme="minorHAnsi"/>
          <w:sz w:val="22"/>
          <w:szCs w:val="22"/>
        </w:rPr>
        <w:t>A</w:t>
      </w:r>
      <w:r w:rsidR="000D1E11">
        <w:rPr>
          <w:rFonts w:asciiTheme="minorHAnsi" w:hAnsiTheme="minorHAnsi"/>
          <w:sz w:val="22"/>
          <w:szCs w:val="22"/>
        </w:rPr>
        <w:t>.</w:t>
      </w:r>
      <w:r w:rsidR="005248A5" w:rsidRPr="00D913DA">
        <w:rPr>
          <w:rFonts w:asciiTheme="minorHAnsi" w:hAnsiTheme="minorHAnsi"/>
          <w:sz w:val="22"/>
          <w:szCs w:val="22"/>
        </w:rPr>
        <w:t xml:space="preserve"> – Komisja Przetargowa</w:t>
      </w:r>
      <w:r w:rsidR="00CF62FE" w:rsidRPr="00D913DA">
        <w:rPr>
          <w:rFonts w:asciiTheme="minorHAnsi" w:hAnsiTheme="minorHAnsi"/>
          <w:sz w:val="22"/>
          <w:szCs w:val="22"/>
        </w:rPr>
        <w:t>,</w:t>
      </w:r>
      <w:r w:rsidR="005248A5" w:rsidRPr="00D913DA">
        <w:rPr>
          <w:rFonts w:asciiTheme="minorHAnsi" w:hAnsiTheme="minorHAnsi"/>
          <w:sz w:val="22"/>
          <w:szCs w:val="22"/>
        </w:rPr>
        <w:t xml:space="preserve"> ul. Graniczna 29, 40-956 Katowice,</w:t>
      </w:r>
      <w:r w:rsidR="00D913DA" w:rsidRPr="00D913DA">
        <w:rPr>
          <w:rFonts w:asciiTheme="minorHAnsi" w:hAnsiTheme="minorHAnsi"/>
          <w:sz w:val="22"/>
          <w:szCs w:val="22"/>
        </w:rPr>
        <w:t xml:space="preserve"> </w:t>
      </w:r>
      <w:r w:rsidR="00CF62FE" w:rsidRPr="00D913DA">
        <w:rPr>
          <w:rFonts w:asciiTheme="minorHAnsi" w:hAnsiTheme="minorHAnsi"/>
          <w:sz w:val="22"/>
          <w:szCs w:val="22"/>
        </w:rPr>
        <w:t>pokój nr 140.</w:t>
      </w:r>
    </w:p>
    <w:p w14:paraId="78C7B851" w14:textId="75D14549" w:rsidR="00576F95" w:rsidRPr="00D913DA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  <w:u w:val="single"/>
        </w:rPr>
        <w:t xml:space="preserve">Przedmiot sprzedaży: </w:t>
      </w:r>
    </w:p>
    <w:p w14:paraId="48ABFAE5" w14:textId="56F4790A" w:rsidR="003B7F14" w:rsidRPr="00807AB4" w:rsidRDefault="003B7F14" w:rsidP="00807AB4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07AB4">
        <w:rPr>
          <w:rFonts w:asciiTheme="minorHAnsi" w:hAnsiTheme="minorHAnsi"/>
          <w:b/>
          <w:sz w:val="22"/>
          <w:szCs w:val="22"/>
        </w:rPr>
        <w:t>Lokal mieszkalny nr 1</w:t>
      </w:r>
      <w:r w:rsidRPr="00807AB4">
        <w:rPr>
          <w:rFonts w:asciiTheme="minorHAnsi" w:hAnsiTheme="minorHAnsi"/>
          <w:sz w:val="22"/>
          <w:szCs w:val="22"/>
        </w:rPr>
        <w:t xml:space="preserve"> położony na II kondygnacji (1 piętro) w budynku wielorodzinnym </w:t>
      </w:r>
      <w:r w:rsidR="00C56C80" w:rsidRPr="00807AB4">
        <w:rPr>
          <w:rFonts w:asciiTheme="minorHAnsi" w:hAnsiTheme="minorHAnsi"/>
          <w:sz w:val="22"/>
          <w:szCs w:val="22"/>
        </w:rPr>
        <w:br/>
      </w:r>
      <w:r w:rsidRPr="00807AB4">
        <w:rPr>
          <w:rFonts w:asciiTheme="minorHAnsi" w:hAnsiTheme="minorHAnsi"/>
          <w:sz w:val="22"/>
          <w:szCs w:val="22"/>
        </w:rPr>
        <w:t xml:space="preserve">w Katowicach przy </w:t>
      </w:r>
      <w:r w:rsidRPr="00807AB4">
        <w:rPr>
          <w:rFonts w:asciiTheme="minorHAnsi" w:hAnsiTheme="minorHAnsi"/>
          <w:b/>
          <w:sz w:val="22"/>
          <w:szCs w:val="22"/>
        </w:rPr>
        <w:t xml:space="preserve">ul. </w:t>
      </w:r>
      <w:r w:rsidR="00C56C80" w:rsidRPr="00807AB4">
        <w:rPr>
          <w:rFonts w:asciiTheme="minorHAnsi" w:hAnsiTheme="minorHAnsi"/>
          <w:b/>
          <w:sz w:val="22"/>
          <w:szCs w:val="22"/>
        </w:rPr>
        <w:t xml:space="preserve">Johna </w:t>
      </w:r>
      <w:r w:rsidRPr="00807AB4">
        <w:rPr>
          <w:rFonts w:asciiTheme="minorHAnsi" w:hAnsiTheme="minorHAnsi"/>
          <w:b/>
          <w:sz w:val="22"/>
          <w:szCs w:val="22"/>
        </w:rPr>
        <w:t>Baildona 12,</w:t>
      </w:r>
      <w:r w:rsidRPr="00807AB4">
        <w:rPr>
          <w:rFonts w:asciiTheme="minorHAnsi" w:hAnsiTheme="minorHAnsi"/>
          <w:sz w:val="22"/>
          <w:szCs w:val="22"/>
        </w:rPr>
        <w:t xml:space="preserve"> składający się z 1 pokoju, aneksu kuchennego, łazienki z WC oraz przedpokoju, o łącznej powierzchni użytkowej 49,88 m</w:t>
      </w:r>
      <w:r w:rsidRPr="00807AB4">
        <w:rPr>
          <w:rFonts w:asciiTheme="minorHAnsi" w:hAnsiTheme="minorHAnsi"/>
          <w:sz w:val="22"/>
          <w:szCs w:val="22"/>
          <w:vertAlign w:val="superscript"/>
        </w:rPr>
        <w:t>2</w:t>
      </w:r>
      <w:r w:rsidRPr="00807AB4">
        <w:rPr>
          <w:rFonts w:asciiTheme="minorHAnsi" w:hAnsiTheme="minorHAnsi"/>
          <w:sz w:val="22"/>
          <w:szCs w:val="22"/>
        </w:rPr>
        <w:t>, wraz z przynależną komórką o pow</w:t>
      </w:r>
      <w:r w:rsidR="00FD7577" w:rsidRPr="00807AB4">
        <w:rPr>
          <w:rFonts w:asciiTheme="minorHAnsi" w:hAnsiTheme="minorHAnsi"/>
          <w:sz w:val="22"/>
          <w:szCs w:val="22"/>
        </w:rPr>
        <w:t>ierzchni</w:t>
      </w:r>
      <w:r w:rsidRPr="00807AB4">
        <w:rPr>
          <w:rFonts w:asciiTheme="minorHAnsi" w:hAnsiTheme="minorHAnsi"/>
          <w:sz w:val="22"/>
          <w:szCs w:val="22"/>
        </w:rPr>
        <w:t xml:space="preserve"> użytkowej 3,75 m</w:t>
      </w:r>
      <w:r w:rsidRPr="00807AB4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Pr="00807AB4">
        <w:rPr>
          <w:rFonts w:asciiTheme="minorHAnsi" w:hAnsiTheme="minorHAnsi"/>
          <w:sz w:val="22"/>
          <w:szCs w:val="22"/>
        </w:rPr>
        <w:t xml:space="preserve">położoną na I kondygnacji, oznaczoną nr A3.01.K. </w:t>
      </w:r>
      <w:r w:rsidR="008763FA">
        <w:rPr>
          <w:rFonts w:asciiTheme="minorHAnsi" w:hAnsiTheme="minorHAnsi"/>
          <w:sz w:val="22"/>
          <w:szCs w:val="22"/>
        </w:rPr>
        <w:br/>
      </w:r>
      <w:r w:rsidRPr="00807AB4">
        <w:rPr>
          <w:rFonts w:asciiTheme="minorHAnsi" w:hAnsiTheme="minorHAnsi"/>
          <w:sz w:val="22"/>
          <w:szCs w:val="22"/>
        </w:rPr>
        <w:t xml:space="preserve">Z prawem własności lokalu związany jest udział wynoszący 1947/100000 części </w:t>
      </w:r>
      <w:r w:rsidR="002A27D6">
        <w:rPr>
          <w:rFonts w:asciiTheme="minorHAnsi" w:hAnsiTheme="minorHAnsi"/>
          <w:sz w:val="22"/>
          <w:szCs w:val="22"/>
        </w:rPr>
        <w:br/>
      </w:r>
      <w:r w:rsidRPr="00807AB4">
        <w:rPr>
          <w:rFonts w:asciiTheme="minorHAnsi" w:hAnsiTheme="minorHAnsi"/>
          <w:sz w:val="22"/>
          <w:szCs w:val="22"/>
        </w:rPr>
        <w:t>w nieruchomości wspólnej objętej księgą wieczystą nr</w:t>
      </w:r>
      <w:r w:rsidR="00FD7577" w:rsidRPr="00807AB4">
        <w:rPr>
          <w:rFonts w:asciiTheme="minorHAnsi" w:hAnsiTheme="minorHAnsi"/>
          <w:sz w:val="22"/>
          <w:szCs w:val="22"/>
        </w:rPr>
        <w:t xml:space="preserve"> </w:t>
      </w:r>
      <w:r w:rsidRPr="00807AB4">
        <w:rPr>
          <w:rFonts w:asciiTheme="minorHAnsi" w:hAnsiTheme="minorHAnsi"/>
          <w:sz w:val="22"/>
          <w:szCs w:val="22"/>
        </w:rPr>
        <w:t>KA1K/00078768/0, tj. we własności gruntów oraz części wspólnych budynku nie pozostających do wyłącznego użytku właścicieli poszczególnych lokali a także udział w 1/29 części w prawie własności lokalu użytkowego – garażu wielostanowiskowego, objętego księgą wieczystą nr KA1K/00098667/8 znajdującego się na I kondygnacji, z którym związane jest wyłączne korzystanie z miejsca postojowego oznaczonego nr A3.01.P.</w:t>
      </w:r>
    </w:p>
    <w:p w14:paraId="67ED3C09" w14:textId="7BD464B9" w:rsidR="007C7282" w:rsidRPr="00813B51" w:rsidRDefault="003B7F14" w:rsidP="007C7282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13B51">
        <w:rPr>
          <w:rFonts w:asciiTheme="minorHAnsi" w:hAnsiTheme="minorHAnsi"/>
          <w:sz w:val="22"/>
          <w:szCs w:val="22"/>
        </w:rPr>
        <w:t xml:space="preserve">Nieruchomość lokalowa posiada </w:t>
      </w:r>
      <w:r w:rsidRPr="00813B51">
        <w:rPr>
          <w:rFonts w:asciiTheme="minorHAnsi" w:hAnsiTheme="minorHAnsi"/>
          <w:b/>
          <w:sz w:val="22"/>
          <w:szCs w:val="22"/>
        </w:rPr>
        <w:t>księgę wieczystą nr KA1K/00102688/3</w:t>
      </w:r>
      <w:r w:rsidRPr="00813B51">
        <w:rPr>
          <w:rFonts w:asciiTheme="minorHAnsi" w:hAnsiTheme="minorHAnsi"/>
          <w:sz w:val="22"/>
          <w:szCs w:val="22"/>
        </w:rPr>
        <w:t xml:space="preserve"> prowadzoną przez </w:t>
      </w:r>
      <w:r w:rsidR="002A27D6" w:rsidRPr="00813B51">
        <w:rPr>
          <w:rFonts w:asciiTheme="minorHAnsi" w:hAnsiTheme="minorHAnsi"/>
          <w:sz w:val="22"/>
          <w:szCs w:val="22"/>
        </w:rPr>
        <w:br/>
      </w:r>
      <w:r w:rsidRPr="00813B51">
        <w:rPr>
          <w:rFonts w:asciiTheme="minorHAnsi" w:hAnsiTheme="minorHAnsi"/>
          <w:sz w:val="22"/>
          <w:szCs w:val="22"/>
        </w:rPr>
        <w:t xml:space="preserve">XI Wydział Ksiąg Wieczystych Sądu Rejonowego w Katowicach. </w:t>
      </w:r>
    </w:p>
    <w:p w14:paraId="5DA8327E" w14:textId="71BB633A" w:rsidR="003B7F14" w:rsidRPr="00813B51" w:rsidRDefault="003B7F14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13B51">
        <w:rPr>
          <w:rFonts w:asciiTheme="minorHAnsi" w:hAnsiTheme="minorHAnsi"/>
          <w:b/>
          <w:sz w:val="22"/>
          <w:szCs w:val="22"/>
        </w:rPr>
        <w:t>Lokal mieszkalny nr 10</w:t>
      </w:r>
      <w:r w:rsidRPr="00813B51">
        <w:rPr>
          <w:rFonts w:asciiTheme="minorHAnsi" w:hAnsiTheme="minorHAnsi"/>
          <w:sz w:val="22"/>
          <w:szCs w:val="22"/>
        </w:rPr>
        <w:t xml:space="preserve"> położony na III kondygnacji (2 piętro) w budynku wielorodzinnym </w:t>
      </w:r>
      <w:r w:rsidR="00FD7577" w:rsidRPr="00813B51">
        <w:rPr>
          <w:rFonts w:asciiTheme="minorHAnsi" w:hAnsiTheme="minorHAnsi"/>
          <w:sz w:val="22"/>
          <w:szCs w:val="22"/>
        </w:rPr>
        <w:br/>
      </w:r>
      <w:r w:rsidRPr="00813B51">
        <w:rPr>
          <w:rFonts w:asciiTheme="minorHAnsi" w:hAnsiTheme="minorHAnsi"/>
          <w:sz w:val="22"/>
          <w:szCs w:val="22"/>
        </w:rPr>
        <w:t xml:space="preserve">w Katowicach przy </w:t>
      </w:r>
      <w:r w:rsidRPr="00813B51">
        <w:rPr>
          <w:rFonts w:asciiTheme="minorHAnsi" w:hAnsiTheme="minorHAnsi"/>
          <w:b/>
          <w:bCs/>
          <w:sz w:val="22"/>
          <w:szCs w:val="22"/>
        </w:rPr>
        <w:t>ul.</w:t>
      </w:r>
      <w:r w:rsidRPr="00813B51">
        <w:rPr>
          <w:rFonts w:asciiTheme="minorHAnsi" w:hAnsiTheme="minorHAnsi"/>
          <w:sz w:val="22"/>
          <w:szCs w:val="22"/>
        </w:rPr>
        <w:t xml:space="preserve"> </w:t>
      </w:r>
      <w:r w:rsidR="00C56C80" w:rsidRPr="00813B51">
        <w:rPr>
          <w:rFonts w:asciiTheme="minorHAnsi" w:hAnsiTheme="minorHAnsi"/>
          <w:b/>
          <w:bCs/>
          <w:sz w:val="22"/>
          <w:szCs w:val="22"/>
        </w:rPr>
        <w:t>Johna</w:t>
      </w:r>
      <w:r w:rsidR="00C56C80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b/>
          <w:sz w:val="22"/>
          <w:szCs w:val="22"/>
        </w:rPr>
        <w:t>Baildona 22A</w:t>
      </w:r>
      <w:r w:rsidRPr="00813B51">
        <w:rPr>
          <w:rFonts w:asciiTheme="minorHAnsi" w:hAnsiTheme="minorHAnsi"/>
          <w:sz w:val="22"/>
          <w:szCs w:val="22"/>
        </w:rPr>
        <w:t>, składający się z 4 pokoi, aneksu kuchennego,</w:t>
      </w:r>
      <w:r w:rsidR="00FD7577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WC,</w:t>
      </w:r>
      <w:r w:rsidR="00D913DA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przedpokoju oraz balkonu,</w:t>
      </w:r>
      <w:r w:rsidR="00D913DA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o łącznej powierzchni użytkowej 95,81 m</w:t>
      </w:r>
      <w:r w:rsidRPr="00813B51">
        <w:rPr>
          <w:rFonts w:asciiTheme="minorHAnsi" w:hAnsiTheme="minorHAnsi"/>
          <w:sz w:val="22"/>
          <w:szCs w:val="22"/>
          <w:vertAlign w:val="superscript"/>
        </w:rPr>
        <w:t>2</w:t>
      </w:r>
      <w:r w:rsidRPr="00813B51">
        <w:rPr>
          <w:rFonts w:asciiTheme="minorHAnsi" w:hAnsiTheme="minorHAnsi"/>
          <w:sz w:val="22"/>
          <w:szCs w:val="22"/>
        </w:rPr>
        <w:t>, wraz z przynależną komórką o pow</w:t>
      </w:r>
      <w:r w:rsidR="00FD7577" w:rsidRPr="00813B51">
        <w:rPr>
          <w:rFonts w:asciiTheme="minorHAnsi" w:hAnsiTheme="minorHAnsi"/>
          <w:sz w:val="22"/>
          <w:szCs w:val="22"/>
        </w:rPr>
        <w:t>ierzchni</w:t>
      </w:r>
      <w:r w:rsidRPr="00813B51">
        <w:rPr>
          <w:rFonts w:asciiTheme="minorHAnsi" w:hAnsiTheme="minorHAnsi"/>
          <w:sz w:val="22"/>
          <w:szCs w:val="22"/>
        </w:rPr>
        <w:t xml:space="preserve"> użytkowej 2,19 m</w:t>
      </w:r>
      <w:r w:rsidRPr="00813B51">
        <w:rPr>
          <w:rFonts w:asciiTheme="minorHAnsi" w:hAnsiTheme="minorHAnsi"/>
          <w:sz w:val="22"/>
          <w:szCs w:val="22"/>
          <w:vertAlign w:val="superscript"/>
        </w:rPr>
        <w:t>2</w:t>
      </w:r>
      <w:r w:rsidR="00D913DA" w:rsidRPr="00813B51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położoną na I kondygnacji, oznaczoną nr C2.B09.K</w:t>
      </w:r>
      <w:r w:rsidR="00FD7577" w:rsidRPr="00813B51">
        <w:rPr>
          <w:rFonts w:asciiTheme="minorHAnsi" w:hAnsiTheme="minorHAnsi"/>
          <w:sz w:val="22"/>
          <w:szCs w:val="22"/>
        </w:rPr>
        <w:t>. Z</w:t>
      </w:r>
      <w:r w:rsidRPr="00813B51">
        <w:rPr>
          <w:rFonts w:asciiTheme="minorHAnsi" w:hAnsiTheme="minorHAnsi"/>
          <w:sz w:val="22"/>
          <w:szCs w:val="22"/>
        </w:rPr>
        <w:t xml:space="preserve"> prawem własności lokalu związany jest udział wynoszący 565/100000 części w nieruchomości wspólnej objętej księgą wieczystą nr</w:t>
      </w:r>
      <w:r w:rsidR="00D913DA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KA1K/00078767/3, tj. we własności gruntów oraz części wspólnych budynku nie pozostających do wyłącznego użytku właścicieli poszczególnych lokali, a także udział w 2/111 części w prawie własności lokalu użytkowego – garażu wielostanowiskowego, objętego księgą wieczystą nr KA1K/00098670/2 znajdującego się na</w:t>
      </w:r>
      <w:r w:rsidR="00D913DA" w:rsidRPr="00813B51">
        <w:rPr>
          <w:rFonts w:asciiTheme="minorHAnsi" w:hAnsiTheme="minorHAnsi"/>
          <w:sz w:val="22"/>
          <w:szCs w:val="22"/>
        </w:rPr>
        <w:t xml:space="preserve"> </w:t>
      </w:r>
      <w:r w:rsidRPr="00813B51">
        <w:rPr>
          <w:rFonts w:asciiTheme="minorHAnsi" w:hAnsiTheme="minorHAnsi"/>
          <w:sz w:val="22"/>
          <w:szCs w:val="22"/>
        </w:rPr>
        <w:t>kondygnacji podziemnej (-I), z którym związane jest wyłączne korzystanie z dwóch miejsc postojowych oznaczonych nr C2.152P i C2.153P.</w:t>
      </w:r>
    </w:p>
    <w:p w14:paraId="3C7C5E4C" w14:textId="1E291A39" w:rsidR="007C7282" w:rsidRPr="00813B51" w:rsidRDefault="003B7F14" w:rsidP="007C7282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13B51">
        <w:rPr>
          <w:rFonts w:asciiTheme="minorHAnsi" w:hAnsiTheme="minorHAnsi"/>
          <w:sz w:val="22"/>
          <w:szCs w:val="22"/>
        </w:rPr>
        <w:t xml:space="preserve">Nieruchomość lokalowa posiada </w:t>
      </w:r>
      <w:r w:rsidRPr="00813B51">
        <w:rPr>
          <w:rFonts w:asciiTheme="minorHAnsi" w:hAnsiTheme="minorHAnsi"/>
          <w:b/>
          <w:sz w:val="22"/>
          <w:szCs w:val="22"/>
        </w:rPr>
        <w:t>księgę wieczystą nr KA1K/00102680/7</w:t>
      </w:r>
      <w:r w:rsidRPr="00813B51">
        <w:rPr>
          <w:rFonts w:asciiTheme="minorHAnsi" w:hAnsiTheme="minorHAnsi"/>
          <w:sz w:val="22"/>
          <w:szCs w:val="22"/>
        </w:rPr>
        <w:t xml:space="preserve"> prowadzoną przez </w:t>
      </w:r>
      <w:r w:rsidR="002A27D6" w:rsidRPr="00813B51">
        <w:rPr>
          <w:rFonts w:asciiTheme="minorHAnsi" w:hAnsiTheme="minorHAnsi"/>
          <w:sz w:val="22"/>
          <w:szCs w:val="22"/>
        </w:rPr>
        <w:br/>
      </w:r>
      <w:r w:rsidRPr="00813B51">
        <w:rPr>
          <w:rFonts w:asciiTheme="minorHAnsi" w:hAnsiTheme="minorHAnsi"/>
          <w:sz w:val="22"/>
          <w:szCs w:val="22"/>
        </w:rPr>
        <w:t xml:space="preserve">XI Wydział Ksiąg Wieczystych Sądu Rejonowego w Katowicach. </w:t>
      </w:r>
    </w:p>
    <w:p w14:paraId="740B33A5" w14:textId="1F24DAF4" w:rsidR="00453D06" w:rsidRPr="007C7282" w:rsidRDefault="00453D06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13B51">
        <w:rPr>
          <w:rFonts w:asciiTheme="minorHAnsi" w:hAnsiTheme="minorHAnsi"/>
          <w:b/>
          <w:sz w:val="22"/>
          <w:szCs w:val="22"/>
        </w:rPr>
        <w:t>Lokal mieszkalny</w:t>
      </w:r>
      <w:r w:rsidR="00777B8B" w:rsidRPr="00813B51">
        <w:rPr>
          <w:rFonts w:asciiTheme="minorHAnsi" w:hAnsiTheme="minorHAnsi"/>
          <w:b/>
          <w:sz w:val="22"/>
          <w:szCs w:val="22"/>
        </w:rPr>
        <w:t xml:space="preserve"> nr 15</w:t>
      </w:r>
      <w:r w:rsidRPr="00813B51">
        <w:rPr>
          <w:rFonts w:asciiTheme="minorHAnsi" w:hAnsiTheme="minorHAnsi"/>
          <w:sz w:val="22"/>
          <w:szCs w:val="22"/>
        </w:rPr>
        <w:t xml:space="preserve"> położony</w:t>
      </w:r>
      <w:r w:rsidR="00777B8B" w:rsidRPr="00813B51">
        <w:rPr>
          <w:rFonts w:asciiTheme="minorHAnsi" w:hAnsiTheme="minorHAnsi"/>
          <w:sz w:val="22"/>
          <w:szCs w:val="22"/>
        </w:rPr>
        <w:t xml:space="preserve"> na IV kondygnacji (3</w:t>
      </w:r>
      <w:r w:rsidRPr="00813B51">
        <w:rPr>
          <w:rFonts w:asciiTheme="minorHAnsi" w:hAnsiTheme="minorHAnsi"/>
          <w:sz w:val="22"/>
          <w:szCs w:val="22"/>
        </w:rPr>
        <w:t xml:space="preserve"> piętro) w budynku wielorodzinnym</w:t>
      </w:r>
      <w:r w:rsidR="00FD7577" w:rsidRPr="00813B51">
        <w:rPr>
          <w:rFonts w:asciiTheme="minorHAnsi" w:hAnsiTheme="minorHAnsi"/>
          <w:sz w:val="22"/>
          <w:szCs w:val="22"/>
        </w:rPr>
        <w:br/>
      </w:r>
      <w:r w:rsidRPr="00813B51">
        <w:rPr>
          <w:rFonts w:asciiTheme="minorHAnsi" w:hAnsiTheme="minorHAnsi"/>
          <w:sz w:val="22"/>
          <w:szCs w:val="22"/>
        </w:rPr>
        <w:t>w Katowicach</w:t>
      </w:r>
      <w:r w:rsidR="00777B8B" w:rsidRPr="00813B51">
        <w:rPr>
          <w:rFonts w:asciiTheme="minorHAnsi" w:hAnsiTheme="minorHAnsi"/>
          <w:sz w:val="22"/>
          <w:szCs w:val="22"/>
        </w:rPr>
        <w:t xml:space="preserve"> przy </w:t>
      </w:r>
      <w:r w:rsidR="00777B8B" w:rsidRPr="00813B51">
        <w:rPr>
          <w:rFonts w:asciiTheme="minorHAnsi" w:hAnsiTheme="minorHAnsi"/>
          <w:b/>
          <w:sz w:val="22"/>
          <w:szCs w:val="22"/>
        </w:rPr>
        <w:t xml:space="preserve">ul. </w:t>
      </w:r>
      <w:r w:rsidR="00FD7577" w:rsidRPr="00813B51">
        <w:rPr>
          <w:rFonts w:asciiTheme="minorHAnsi" w:hAnsiTheme="minorHAnsi"/>
          <w:b/>
          <w:sz w:val="22"/>
          <w:szCs w:val="22"/>
        </w:rPr>
        <w:t xml:space="preserve">Johna </w:t>
      </w:r>
      <w:r w:rsidR="00777B8B" w:rsidRPr="00813B51">
        <w:rPr>
          <w:rFonts w:asciiTheme="minorHAnsi" w:hAnsiTheme="minorHAnsi"/>
          <w:b/>
          <w:sz w:val="22"/>
          <w:szCs w:val="22"/>
        </w:rPr>
        <w:t>Baildona 22A</w:t>
      </w:r>
      <w:r w:rsidRPr="00813B51">
        <w:rPr>
          <w:rFonts w:asciiTheme="minorHAnsi" w:hAnsiTheme="minorHAnsi"/>
          <w:sz w:val="22"/>
          <w:szCs w:val="22"/>
        </w:rPr>
        <w:t>, składający</w:t>
      </w:r>
      <w:r w:rsidRPr="007C7282">
        <w:rPr>
          <w:rFonts w:asciiTheme="minorHAnsi" w:hAnsiTheme="minorHAnsi"/>
          <w:sz w:val="22"/>
          <w:szCs w:val="22"/>
        </w:rPr>
        <w:t xml:space="preserve"> się </w:t>
      </w:r>
      <w:r w:rsidR="00777B8B" w:rsidRPr="007C7282">
        <w:rPr>
          <w:rFonts w:asciiTheme="minorHAnsi" w:hAnsiTheme="minorHAnsi"/>
          <w:sz w:val="22"/>
          <w:szCs w:val="22"/>
        </w:rPr>
        <w:t>z 4 pok</w:t>
      </w:r>
      <w:r w:rsidR="00450176" w:rsidRPr="007C7282">
        <w:rPr>
          <w:rFonts w:asciiTheme="minorHAnsi" w:hAnsiTheme="minorHAnsi"/>
          <w:sz w:val="22"/>
          <w:szCs w:val="22"/>
        </w:rPr>
        <w:t>oi, kuchni,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="00450176" w:rsidRPr="007C7282">
        <w:rPr>
          <w:rFonts w:asciiTheme="minorHAnsi" w:hAnsiTheme="minorHAnsi"/>
          <w:sz w:val="22"/>
          <w:szCs w:val="22"/>
        </w:rPr>
        <w:t>łazienki z WC,</w:t>
      </w:r>
      <w:r w:rsidR="00777B8B" w:rsidRPr="007C7282">
        <w:rPr>
          <w:rFonts w:asciiTheme="minorHAnsi" w:hAnsiTheme="minorHAnsi"/>
          <w:sz w:val="22"/>
          <w:szCs w:val="22"/>
        </w:rPr>
        <w:t xml:space="preserve"> przedpokoju oraz balkonu,</w:t>
      </w:r>
      <w:r w:rsidR="00FD7577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 xml:space="preserve">o łącznej powierzchni użytkowej </w:t>
      </w:r>
      <w:r w:rsidR="00777B8B" w:rsidRPr="007C7282">
        <w:rPr>
          <w:rFonts w:asciiTheme="minorHAnsi" w:hAnsiTheme="minorHAnsi"/>
          <w:sz w:val="22"/>
          <w:szCs w:val="22"/>
        </w:rPr>
        <w:t>95,77</w:t>
      </w:r>
      <w:r w:rsidRPr="007C7282">
        <w:rPr>
          <w:rFonts w:asciiTheme="minorHAnsi" w:hAnsiTheme="minorHAnsi"/>
          <w:sz w:val="22"/>
          <w:szCs w:val="22"/>
        </w:rPr>
        <w:t xml:space="preserve"> m</w:t>
      </w:r>
      <w:r w:rsidRPr="007C7282">
        <w:rPr>
          <w:rFonts w:asciiTheme="minorHAnsi" w:hAnsiTheme="minorHAnsi"/>
          <w:sz w:val="22"/>
          <w:szCs w:val="22"/>
          <w:vertAlign w:val="superscript"/>
        </w:rPr>
        <w:t>2</w:t>
      </w:r>
      <w:r w:rsidRPr="007C7282">
        <w:rPr>
          <w:rFonts w:asciiTheme="minorHAnsi" w:hAnsiTheme="minorHAnsi"/>
          <w:sz w:val="22"/>
          <w:szCs w:val="22"/>
        </w:rPr>
        <w:t>, wraz z przynależną komórką o pow</w:t>
      </w:r>
      <w:r w:rsidR="00FD7577" w:rsidRPr="007C7282">
        <w:rPr>
          <w:rFonts w:asciiTheme="minorHAnsi" w:hAnsiTheme="minorHAnsi"/>
          <w:sz w:val="22"/>
          <w:szCs w:val="22"/>
        </w:rPr>
        <w:t>ierzchni</w:t>
      </w:r>
      <w:r w:rsidRPr="007C7282">
        <w:rPr>
          <w:rFonts w:asciiTheme="minorHAnsi" w:hAnsiTheme="minorHAnsi"/>
          <w:sz w:val="22"/>
          <w:szCs w:val="22"/>
        </w:rPr>
        <w:t xml:space="preserve"> użytkowej </w:t>
      </w:r>
      <w:r w:rsidR="00777B8B" w:rsidRPr="007C7282">
        <w:rPr>
          <w:rFonts w:asciiTheme="minorHAnsi" w:hAnsiTheme="minorHAnsi"/>
          <w:sz w:val="22"/>
          <w:szCs w:val="22"/>
        </w:rPr>
        <w:t>2,20</w:t>
      </w:r>
      <w:r w:rsidRPr="007C7282">
        <w:rPr>
          <w:rFonts w:asciiTheme="minorHAnsi" w:hAnsiTheme="minorHAnsi"/>
          <w:sz w:val="22"/>
          <w:szCs w:val="22"/>
        </w:rPr>
        <w:t xml:space="preserve"> m</w:t>
      </w:r>
      <w:r w:rsidRPr="007C7282">
        <w:rPr>
          <w:rFonts w:asciiTheme="minorHAnsi" w:hAnsiTheme="minorHAnsi"/>
          <w:sz w:val="22"/>
          <w:szCs w:val="22"/>
          <w:vertAlign w:val="superscript"/>
        </w:rPr>
        <w:t>2</w:t>
      </w:r>
      <w:r w:rsidR="00D913DA" w:rsidRPr="007C7282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położoną na I kondygnacji, oznaczoną</w:t>
      </w:r>
      <w:r w:rsidR="00777B8B" w:rsidRPr="007C7282">
        <w:rPr>
          <w:rFonts w:asciiTheme="minorHAnsi" w:hAnsiTheme="minorHAnsi"/>
          <w:sz w:val="22"/>
          <w:szCs w:val="22"/>
        </w:rPr>
        <w:t xml:space="preserve"> nr C2.B14.K</w:t>
      </w:r>
      <w:r w:rsidRPr="007C7282">
        <w:rPr>
          <w:rFonts w:asciiTheme="minorHAnsi" w:hAnsiTheme="minorHAnsi"/>
          <w:sz w:val="22"/>
          <w:szCs w:val="22"/>
        </w:rPr>
        <w:t xml:space="preserve"> Z prawem własności lokalu związany jest udział wynoszący </w:t>
      </w:r>
      <w:r w:rsidR="00777B8B" w:rsidRPr="007C7282">
        <w:rPr>
          <w:rFonts w:asciiTheme="minorHAnsi" w:hAnsiTheme="minorHAnsi"/>
          <w:sz w:val="22"/>
          <w:szCs w:val="22"/>
        </w:rPr>
        <w:t>565/100000</w:t>
      </w:r>
      <w:r w:rsidRPr="007C7282">
        <w:rPr>
          <w:rFonts w:asciiTheme="minorHAnsi" w:hAnsiTheme="minorHAnsi"/>
          <w:sz w:val="22"/>
          <w:szCs w:val="22"/>
        </w:rPr>
        <w:t xml:space="preserve"> części w nieruchomości wspólnej objętej księgą wieczystą nr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="00777B8B" w:rsidRPr="007C7282">
        <w:rPr>
          <w:rFonts w:asciiTheme="minorHAnsi" w:hAnsiTheme="minorHAnsi"/>
          <w:sz w:val="22"/>
          <w:szCs w:val="22"/>
        </w:rPr>
        <w:t>KA1K/00078767/3</w:t>
      </w:r>
      <w:r w:rsidRPr="007C7282">
        <w:rPr>
          <w:rFonts w:asciiTheme="minorHAnsi" w:hAnsiTheme="minorHAnsi"/>
          <w:sz w:val="22"/>
          <w:szCs w:val="22"/>
        </w:rPr>
        <w:t>, tj. we własności gruntów oraz części wspólnych budynku nie pozostających do wyłącznego użytku właścicieli posz</w:t>
      </w:r>
      <w:r w:rsidR="00530188" w:rsidRPr="007C7282">
        <w:rPr>
          <w:rFonts w:asciiTheme="minorHAnsi" w:hAnsiTheme="minorHAnsi"/>
          <w:sz w:val="22"/>
          <w:szCs w:val="22"/>
        </w:rPr>
        <w:t>czególnych lokali</w:t>
      </w:r>
      <w:r w:rsidRPr="007C7282">
        <w:rPr>
          <w:rFonts w:asciiTheme="minorHAnsi" w:hAnsiTheme="minorHAnsi"/>
          <w:sz w:val="22"/>
          <w:szCs w:val="22"/>
        </w:rPr>
        <w:t xml:space="preserve">, a także </w:t>
      </w:r>
      <w:r w:rsidR="00777B8B" w:rsidRPr="007C7282">
        <w:rPr>
          <w:rFonts w:asciiTheme="minorHAnsi" w:hAnsiTheme="minorHAnsi"/>
          <w:sz w:val="22"/>
          <w:szCs w:val="22"/>
        </w:rPr>
        <w:t>udział w 1/111</w:t>
      </w:r>
      <w:r w:rsidRPr="007C7282">
        <w:rPr>
          <w:rFonts w:asciiTheme="minorHAnsi" w:hAnsiTheme="minorHAnsi"/>
          <w:sz w:val="22"/>
          <w:szCs w:val="22"/>
        </w:rPr>
        <w:t xml:space="preserve"> części w prawie własności lokalu użytkowego – garażu wielostanowiskowego, objętego księgą wieczystą</w:t>
      </w:r>
      <w:r w:rsidR="00777B8B" w:rsidRPr="007C7282">
        <w:rPr>
          <w:rFonts w:asciiTheme="minorHAnsi" w:hAnsiTheme="minorHAnsi"/>
          <w:sz w:val="22"/>
          <w:szCs w:val="22"/>
        </w:rPr>
        <w:t xml:space="preserve"> nr KA1K/00098670/2</w:t>
      </w:r>
      <w:r w:rsidRPr="007C7282">
        <w:rPr>
          <w:rFonts w:asciiTheme="minorHAnsi" w:hAnsiTheme="minorHAnsi"/>
          <w:sz w:val="22"/>
          <w:szCs w:val="22"/>
        </w:rPr>
        <w:t xml:space="preserve"> znajdującego się na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 xml:space="preserve">kondygnacji </w:t>
      </w:r>
      <w:r w:rsidR="00777B8B" w:rsidRPr="007C7282">
        <w:rPr>
          <w:rFonts w:asciiTheme="minorHAnsi" w:hAnsiTheme="minorHAnsi"/>
          <w:sz w:val="22"/>
          <w:szCs w:val="22"/>
        </w:rPr>
        <w:t>podziemnej (-I)</w:t>
      </w:r>
      <w:r w:rsidRPr="007C7282">
        <w:rPr>
          <w:rFonts w:asciiTheme="minorHAnsi" w:hAnsiTheme="minorHAnsi"/>
          <w:sz w:val="22"/>
          <w:szCs w:val="22"/>
        </w:rPr>
        <w:t>,</w:t>
      </w:r>
      <w:r w:rsidR="0037184A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z którym związane jest wyłączne korzystanie z miejsca postojowego</w:t>
      </w:r>
      <w:r w:rsidR="00777B8B" w:rsidRPr="007C7282">
        <w:rPr>
          <w:rFonts w:asciiTheme="minorHAnsi" w:hAnsiTheme="minorHAnsi"/>
          <w:sz w:val="22"/>
          <w:szCs w:val="22"/>
        </w:rPr>
        <w:t xml:space="preserve"> oznaczonego nr C2.128P.</w:t>
      </w:r>
    </w:p>
    <w:p w14:paraId="55CF0347" w14:textId="63F087CC" w:rsidR="007C7282" w:rsidRDefault="00453D06" w:rsidP="007C7282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Nieruchomość lokalowa posiada </w:t>
      </w:r>
      <w:r w:rsidRPr="00440E5C">
        <w:rPr>
          <w:rFonts w:asciiTheme="minorHAnsi" w:hAnsiTheme="minorHAnsi"/>
          <w:b/>
          <w:sz w:val="22"/>
          <w:szCs w:val="22"/>
        </w:rPr>
        <w:t>księgę wieczystą</w:t>
      </w:r>
      <w:r w:rsidR="00777B8B" w:rsidRPr="00440E5C">
        <w:rPr>
          <w:rFonts w:asciiTheme="minorHAnsi" w:hAnsiTheme="minorHAnsi"/>
          <w:b/>
          <w:sz w:val="22"/>
          <w:szCs w:val="22"/>
        </w:rPr>
        <w:t xml:space="preserve"> nr KA1K/00102683/8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prowadzoną przez </w:t>
      </w:r>
      <w:r w:rsidR="008571E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XI Wydział Ksiąg Wieczystych Sądu Rejonowego w Katowicach. </w:t>
      </w:r>
    </w:p>
    <w:p w14:paraId="1B90D51D" w14:textId="01442911" w:rsidR="00E61D8F" w:rsidRPr="007C7282" w:rsidRDefault="00E61D8F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C7282">
        <w:rPr>
          <w:rFonts w:asciiTheme="minorHAnsi" w:hAnsiTheme="minorHAnsi"/>
          <w:b/>
          <w:sz w:val="22"/>
          <w:szCs w:val="22"/>
        </w:rPr>
        <w:t>Lokal mieszkalny</w:t>
      </w:r>
      <w:r w:rsidR="00530188" w:rsidRPr="007C7282">
        <w:rPr>
          <w:rFonts w:asciiTheme="minorHAnsi" w:hAnsiTheme="minorHAnsi"/>
          <w:b/>
          <w:sz w:val="22"/>
          <w:szCs w:val="22"/>
        </w:rPr>
        <w:t xml:space="preserve"> nr 30</w:t>
      </w:r>
      <w:r w:rsidRPr="007C7282">
        <w:rPr>
          <w:rFonts w:asciiTheme="minorHAnsi" w:hAnsiTheme="minorHAnsi"/>
          <w:sz w:val="22"/>
          <w:szCs w:val="22"/>
        </w:rPr>
        <w:t xml:space="preserve"> położony</w:t>
      </w:r>
      <w:r w:rsidR="00530188" w:rsidRPr="007C7282">
        <w:rPr>
          <w:rFonts w:asciiTheme="minorHAnsi" w:hAnsiTheme="minorHAnsi"/>
          <w:sz w:val="22"/>
          <w:szCs w:val="22"/>
        </w:rPr>
        <w:t xml:space="preserve"> na </w:t>
      </w:r>
      <w:r w:rsidRPr="007C7282">
        <w:rPr>
          <w:rFonts w:asciiTheme="minorHAnsi" w:hAnsiTheme="minorHAnsi"/>
          <w:sz w:val="22"/>
          <w:szCs w:val="22"/>
        </w:rPr>
        <w:t>V</w:t>
      </w:r>
      <w:r w:rsidR="00530188" w:rsidRPr="007C7282">
        <w:rPr>
          <w:rFonts w:asciiTheme="minorHAnsi" w:hAnsiTheme="minorHAnsi"/>
          <w:sz w:val="22"/>
          <w:szCs w:val="22"/>
        </w:rPr>
        <w:t>II kondygnacji (6</w:t>
      </w:r>
      <w:r w:rsidRPr="007C7282">
        <w:rPr>
          <w:rFonts w:asciiTheme="minorHAnsi" w:hAnsiTheme="minorHAnsi"/>
          <w:sz w:val="22"/>
          <w:szCs w:val="22"/>
        </w:rPr>
        <w:t xml:space="preserve"> piętro) w budynku wielorodzinnym </w:t>
      </w:r>
      <w:r w:rsidR="00F06D41" w:rsidRPr="007C7282">
        <w:rPr>
          <w:rFonts w:asciiTheme="minorHAnsi" w:hAnsiTheme="minorHAnsi"/>
          <w:sz w:val="22"/>
          <w:szCs w:val="22"/>
        </w:rPr>
        <w:br/>
      </w:r>
      <w:r w:rsidRPr="007C7282">
        <w:rPr>
          <w:rFonts w:asciiTheme="minorHAnsi" w:hAnsiTheme="minorHAnsi"/>
          <w:sz w:val="22"/>
          <w:szCs w:val="22"/>
        </w:rPr>
        <w:t xml:space="preserve">w Katowicach przy </w:t>
      </w:r>
      <w:r w:rsidRPr="007C7282">
        <w:rPr>
          <w:rFonts w:asciiTheme="minorHAnsi" w:hAnsiTheme="minorHAnsi"/>
          <w:b/>
          <w:bCs/>
          <w:sz w:val="22"/>
          <w:szCs w:val="22"/>
        </w:rPr>
        <w:t>ul.</w:t>
      </w:r>
      <w:r w:rsidRPr="007C7282">
        <w:rPr>
          <w:rFonts w:asciiTheme="minorHAnsi" w:hAnsiTheme="minorHAnsi"/>
          <w:sz w:val="22"/>
          <w:szCs w:val="22"/>
        </w:rPr>
        <w:t xml:space="preserve"> </w:t>
      </w:r>
      <w:r w:rsidR="00F06D41" w:rsidRPr="007C7282">
        <w:rPr>
          <w:rFonts w:asciiTheme="minorHAnsi" w:hAnsiTheme="minorHAnsi"/>
          <w:b/>
          <w:sz w:val="22"/>
          <w:szCs w:val="22"/>
        </w:rPr>
        <w:t xml:space="preserve">Johna </w:t>
      </w:r>
      <w:r w:rsidRPr="007C7282">
        <w:rPr>
          <w:rFonts w:asciiTheme="minorHAnsi" w:hAnsiTheme="minorHAnsi"/>
          <w:b/>
          <w:sz w:val="22"/>
          <w:szCs w:val="22"/>
        </w:rPr>
        <w:t>Baildona 22A</w:t>
      </w:r>
      <w:r w:rsidRPr="007C7282">
        <w:rPr>
          <w:rFonts w:asciiTheme="minorHAnsi" w:hAnsiTheme="minorHAnsi"/>
          <w:sz w:val="22"/>
          <w:szCs w:val="22"/>
        </w:rPr>
        <w:t>, składający się z 4 pokoi, kuchni,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łazienki</w:t>
      </w:r>
      <w:r w:rsidR="00450176" w:rsidRPr="007C7282">
        <w:rPr>
          <w:rFonts w:asciiTheme="minorHAnsi" w:hAnsiTheme="minorHAnsi"/>
          <w:sz w:val="22"/>
          <w:szCs w:val="22"/>
        </w:rPr>
        <w:t xml:space="preserve">, WC, </w:t>
      </w:r>
      <w:r w:rsidRPr="007C7282">
        <w:rPr>
          <w:rFonts w:asciiTheme="minorHAnsi" w:hAnsiTheme="minorHAnsi"/>
          <w:sz w:val="22"/>
          <w:szCs w:val="22"/>
        </w:rPr>
        <w:t xml:space="preserve">przedpokoju oraz balkonu, o łącznej powierzchni użytkowej </w:t>
      </w:r>
      <w:r w:rsidR="00530188" w:rsidRPr="007C7282">
        <w:rPr>
          <w:rFonts w:asciiTheme="minorHAnsi" w:hAnsiTheme="minorHAnsi"/>
          <w:sz w:val="22"/>
          <w:szCs w:val="22"/>
        </w:rPr>
        <w:t>95,78</w:t>
      </w:r>
      <w:r w:rsidRPr="007C7282">
        <w:rPr>
          <w:rFonts w:asciiTheme="minorHAnsi" w:hAnsiTheme="minorHAnsi"/>
          <w:sz w:val="22"/>
          <w:szCs w:val="22"/>
        </w:rPr>
        <w:t xml:space="preserve"> m</w:t>
      </w:r>
      <w:r w:rsidRPr="007C7282">
        <w:rPr>
          <w:rFonts w:asciiTheme="minorHAnsi" w:hAnsiTheme="minorHAnsi"/>
          <w:sz w:val="22"/>
          <w:szCs w:val="22"/>
          <w:vertAlign w:val="superscript"/>
        </w:rPr>
        <w:t>2</w:t>
      </w:r>
      <w:r w:rsidRPr="007C7282">
        <w:rPr>
          <w:rFonts w:asciiTheme="minorHAnsi" w:hAnsiTheme="minorHAnsi"/>
          <w:sz w:val="22"/>
          <w:szCs w:val="22"/>
        </w:rPr>
        <w:t>, wraz z przynależną komórką o pow</w:t>
      </w:r>
      <w:r w:rsidR="00BE7D06">
        <w:rPr>
          <w:rFonts w:asciiTheme="minorHAnsi" w:hAnsiTheme="minorHAnsi"/>
          <w:sz w:val="22"/>
          <w:szCs w:val="22"/>
        </w:rPr>
        <w:t>ierzchni</w:t>
      </w:r>
      <w:r w:rsidRPr="007C7282">
        <w:rPr>
          <w:rFonts w:asciiTheme="minorHAnsi" w:hAnsiTheme="minorHAnsi"/>
          <w:sz w:val="22"/>
          <w:szCs w:val="22"/>
        </w:rPr>
        <w:t xml:space="preserve"> użytkowej </w:t>
      </w:r>
      <w:r w:rsidR="00530188" w:rsidRPr="007C7282">
        <w:rPr>
          <w:rFonts w:asciiTheme="minorHAnsi" w:hAnsiTheme="minorHAnsi"/>
          <w:sz w:val="22"/>
          <w:szCs w:val="22"/>
        </w:rPr>
        <w:t>3,10</w:t>
      </w:r>
      <w:r w:rsidRPr="007C7282">
        <w:rPr>
          <w:rFonts w:asciiTheme="minorHAnsi" w:hAnsiTheme="minorHAnsi"/>
          <w:sz w:val="22"/>
          <w:szCs w:val="22"/>
        </w:rPr>
        <w:t xml:space="preserve"> m</w:t>
      </w:r>
      <w:r w:rsidRPr="007C7282">
        <w:rPr>
          <w:rFonts w:asciiTheme="minorHAnsi" w:hAnsiTheme="minorHAnsi"/>
          <w:sz w:val="22"/>
          <w:szCs w:val="22"/>
          <w:vertAlign w:val="superscript"/>
        </w:rPr>
        <w:t>2</w:t>
      </w:r>
      <w:r w:rsidR="00D913DA" w:rsidRPr="007C7282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położoną</w:t>
      </w:r>
      <w:r w:rsidR="00530188" w:rsidRPr="007C7282">
        <w:rPr>
          <w:rFonts w:asciiTheme="minorHAnsi" w:hAnsiTheme="minorHAnsi"/>
          <w:sz w:val="22"/>
          <w:szCs w:val="22"/>
        </w:rPr>
        <w:t xml:space="preserve"> na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kondygnacji</w:t>
      </w:r>
      <w:r w:rsidR="00530188" w:rsidRPr="007C7282">
        <w:rPr>
          <w:rFonts w:asciiTheme="minorHAnsi" w:hAnsiTheme="minorHAnsi"/>
          <w:sz w:val="22"/>
          <w:szCs w:val="22"/>
        </w:rPr>
        <w:t xml:space="preserve"> podziemnej (-I)</w:t>
      </w:r>
      <w:r w:rsidRPr="007C7282">
        <w:rPr>
          <w:rFonts w:asciiTheme="minorHAnsi" w:hAnsiTheme="minorHAnsi"/>
          <w:sz w:val="22"/>
          <w:szCs w:val="22"/>
        </w:rPr>
        <w:t>, oznaczoną</w:t>
      </w:r>
      <w:r w:rsidR="00530188" w:rsidRPr="007C7282">
        <w:rPr>
          <w:rFonts w:asciiTheme="minorHAnsi" w:hAnsiTheme="minorHAnsi"/>
          <w:sz w:val="22"/>
          <w:szCs w:val="22"/>
        </w:rPr>
        <w:t xml:space="preserve"> </w:t>
      </w:r>
      <w:r w:rsidR="00813B51">
        <w:rPr>
          <w:rFonts w:asciiTheme="minorHAnsi" w:hAnsiTheme="minorHAnsi"/>
          <w:sz w:val="22"/>
          <w:szCs w:val="22"/>
        </w:rPr>
        <w:br/>
      </w:r>
      <w:r w:rsidR="00530188" w:rsidRPr="007C7282">
        <w:rPr>
          <w:rFonts w:asciiTheme="minorHAnsi" w:hAnsiTheme="minorHAnsi"/>
          <w:sz w:val="22"/>
          <w:szCs w:val="22"/>
        </w:rPr>
        <w:t>nr C2.B29</w:t>
      </w:r>
      <w:r w:rsidRPr="007C7282">
        <w:rPr>
          <w:rFonts w:asciiTheme="minorHAnsi" w:hAnsiTheme="minorHAnsi"/>
          <w:sz w:val="22"/>
          <w:szCs w:val="22"/>
        </w:rPr>
        <w:t>.K</w:t>
      </w:r>
      <w:r w:rsidR="00F06D41" w:rsidRPr="007C7282">
        <w:rPr>
          <w:rFonts w:asciiTheme="minorHAnsi" w:hAnsiTheme="minorHAnsi"/>
          <w:sz w:val="22"/>
          <w:szCs w:val="22"/>
        </w:rPr>
        <w:t xml:space="preserve">. </w:t>
      </w:r>
      <w:r w:rsidRPr="007C7282">
        <w:rPr>
          <w:rFonts w:asciiTheme="minorHAnsi" w:hAnsiTheme="minorHAnsi"/>
          <w:sz w:val="22"/>
          <w:szCs w:val="22"/>
        </w:rPr>
        <w:t xml:space="preserve">Z prawem własności lokalu związany jest udział wynoszący </w:t>
      </w:r>
      <w:r w:rsidR="00530188" w:rsidRPr="007C7282">
        <w:rPr>
          <w:rFonts w:asciiTheme="minorHAnsi" w:hAnsiTheme="minorHAnsi"/>
          <w:sz w:val="22"/>
          <w:szCs w:val="22"/>
        </w:rPr>
        <w:t>570</w:t>
      </w:r>
      <w:r w:rsidRPr="007C7282">
        <w:rPr>
          <w:rFonts w:asciiTheme="minorHAnsi" w:hAnsiTheme="minorHAnsi"/>
          <w:sz w:val="22"/>
          <w:szCs w:val="22"/>
        </w:rPr>
        <w:t xml:space="preserve">/100000 części </w:t>
      </w:r>
      <w:r w:rsidR="00813B51">
        <w:rPr>
          <w:rFonts w:asciiTheme="minorHAnsi" w:hAnsiTheme="minorHAnsi"/>
          <w:sz w:val="22"/>
          <w:szCs w:val="22"/>
        </w:rPr>
        <w:br/>
      </w:r>
      <w:r w:rsidRPr="007C7282">
        <w:rPr>
          <w:rFonts w:asciiTheme="minorHAnsi" w:hAnsiTheme="minorHAnsi"/>
          <w:sz w:val="22"/>
          <w:szCs w:val="22"/>
        </w:rPr>
        <w:t>w nieruchomości wspólnej objętej księgą wieczystą nr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KA1K/00078767/3, tj. we własności gruntów oraz części wspólnych budynku nie pozostających do wyłącznego użytku właścicieli posz</w:t>
      </w:r>
      <w:r w:rsidR="00530188" w:rsidRPr="007C7282">
        <w:rPr>
          <w:rFonts w:asciiTheme="minorHAnsi" w:hAnsiTheme="minorHAnsi"/>
          <w:sz w:val="22"/>
          <w:szCs w:val="22"/>
        </w:rPr>
        <w:t>czególnych lokali</w:t>
      </w:r>
      <w:r w:rsidRPr="007C7282">
        <w:rPr>
          <w:rFonts w:asciiTheme="minorHAnsi" w:hAnsiTheme="minorHAnsi"/>
          <w:sz w:val="22"/>
          <w:szCs w:val="22"/>
        </w:rPr>
        <w:t>, a także udział w 1/111 części w prawie własności lokalu użytkowego – garażu wielostanowiskowego, objętego księgą wieczystą nr KA1K/00098670/2 znajdującego się na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kondygnacji podziemnej (-I), z którym związane jest wyłączne korzystanie z miejsca postojowego</w:t>
      </w:r>
      <w:r w:rsidR="00426C1E" w:rsidRPr="007C7282">
        <w:rPr>
          <w:rFonts w:asciiTheme="minorHAnsi" w:hAnsiTheme="minorHAnsi"/>
          <w:sz w:val="22"/>
          <w:szCs w:val="22"/>
        </w:rPr>
        <w:t xml:space="preserve"> oznaczonego nr C2.107</w:t>
      </w:r>
      <w:r w:rsidRPr="007C7282">
        <w:rPr>
          <w:rFonts w:asciiTheme="minorHAnsi" w:hAnsiTheme="minorHAnsi"/>
          <w:sz w:val="22"/>
          <w:szCs w:val="22"/>
        </w:rPr>
        <w:t>P.</w:t>
      </w:r>
    </w:p>
    <w:p w14:paraId="514CB71F" w14:textId="1D96900D" w:rsidR="007C7282" w:rsidRDefault="00E61D8F" w:rsidP="007C7282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Nieruchomość lokalowa posiada </w:t>
      </w:r>
      <w:r w:rsidRPr="00440E5C">
        <w:rPr>
          <w:rFonts w:asciiTheme="minorHAnsi" w:hAnsiTheme="minorHAnsi"/>
          <w:b/>
          <w:sz w:val="22"/>
          <w:szCs w:val="22"/>
        </w:rPr>
        <w:t>księgę wieczystą</w:t>
      </w:r>
      <w:r w:rsidR="00426C1E" w:rsidRPr="00440E5C">
        <w:rPr>
          <w:rFonts w:asciiTheme="minorHAnsi" w:hAnsiTheme="minorHAnsi"/>
          <w:b/>
          <w:sz w:val="22"/>
          <w:szCs w:val="22"/>
        </w:rPr>
        <w:t xml:space="preserve"> nr KA1K/00102686/9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prowadzoną przez </w:t>
      </w:r>
      <w:r w:rsidR="008571E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XI Wydział Ksiąg Wieczystych Sądu Rejonowego w Katowicach. </w:t>
      </w:r>
    </w:p>
    <w:p w14:paraId="3878F582" w14:textId="456823E2" w:rsidR="003B7F14" w:rsidRPr="007C7282" w:rsidRDefault="003B7F14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C7282">
        <w:rPr>
          <w:rFonts w:asciiTheme="minorHAnsi" w:hAnsiTheme="minorHAnsi"/>
          <w:b/>
          <w:sz w:val="22"/>
          <w:szCs w:val="22"/>
        </w:rPr>
        <w:t>Lokal mieszkalny nr 10</w:t>
      </w:r>
      <w:r w:rsidRPr="007C7282">
        <w:rPr>
          <w:rFonts w:asciiTheme="minorHAnsi" w:hAnsiTheme="minorHAnsi"/>
          <w:sz w:val="22"/>
          <w:szCs w:val="22"/>
        </w:rPr>
        <w:t xml:space="preserve"> położony na III kondygnacji (2 piętro)</w:t>
      </w:r>
      <w:r w:rsidR="00F06D41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 xml:space="preserve">w budynku wielorodzinnym </w:t>
      </w:r>
      <w:r w:rsidR="00F06D41" w:rsidRPr="007C7282">
        <w:rPr>
          <w:rFonts w:asciiTheme="minorHAnsi" w:hAnsiTheme="minorHAnsi"/>
          <w:sz w:val="22"/>
          <w:szCs w:val="22"/>
        </w:rPr>
        <w:br/>
      </w:r>
      <w:r w:rsidRPr="007C7282">
        <w:rPr>
          <w:rFonts w:asciiTheme="minorHAnsi" w:hAnsiTheme="minorHAnsi"/>
          <w:sz w:val="22"/>
          <w:szCs w:val="22"/>
        </w:rPr>
        <w:t xml:space="preserve">w Katowicach przy </w:t>
      </w:r>
      <w:r w:rsidRPr="007C7282">
        <w:rPr>
          <w:rFonts w:asciiTheme="minorHAnsi" w:hAnsiTheme="minorHAnsi"/>
          <w:b/>
          <w:bCs/>
          <w:sz w:val="22"/>
          <w:szCs w:val="22"/>
        </w:rPr>
        <w:t>ul.</w:t>
      </w:r>
      <w:r w:rsidRPr="007C7282">
        <w:rPr>
          <w:rFonts w:asciiTheme="minorHAnsi" w:hAnsiTheme="minorHAnsi"/>
          <w:sz w:val="22"/>
          <w:szCs w:val="22"/>
        </w:rPr>
        <w:t xml:space="preserve"> </w:t>
      </w:r>
      <w:r w:rsidR="00F06D41" w:rsidRPr="007C7282">
        <w:rPr>
          <w:rFonts w:asciiTheme="minorHAnsi" w:hAnsiTheme="minorHAnsi"/>
          <w:b/>
          <w:sz w:val="22"/>
          <w:szCs w:val="22"/>
        </w:rPr>
        <w:t xml:space="preserve">Johna </w:t>
      </w:r>
      <w:r w:rsidRPr="007C7282">
        <w:rPr>
          <w:rFonts w:asciiTheme="minorHAnsi" w:hAnsiTheme="minorHAnsi"/>
          <w:b/>
          <w:sz w:val="22"/>
          <w:szCs w:val="22"/>
        </w:rPr>
        <w:t>Baildona 22D</w:t>
      </w:r>
      <w:r w:rsidRPr="007C7282">
        <w:rPr>
          <w:rFonts w:asciiTheme="minorHAnsi" w:hAnsiTheme="minorHAnsi"/>
          <w:sz w:val="22"/>
          <w:szCs w:val="22"/>
        </w:rPr>
        <w:t>, składający się z 3 pokoi, kuchni z salonem, łazienki, WC,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przedpokoju oraz balkonu,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o łącznej powierzchni użytkowej 95,79 m</w:t>
      </w:r>
      <w:r w:rsidRPr="007C7282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Pr="007C7282">
        <w:rPr>
          <w:rFonts w:asciiTheme="minorHAnsi" w:hAnsiTheme="minorHAnsi"/>
          <w:sz w:val="22"/>
          <w:szCs w:val="22"/>
        </w:rPr>
        <w:t>, wraz z przynależną komórką o pow</w:t>
      </w:r>
      <w:r w:rsidR="00BE7D06">
        <w:rPr>
          <w:rFonts w:asciiTheme="minorHAnsi" w:hAnsiTheme="minorHAnsi"/>
          <w:sz w:val="22"/>
          <w:szCs w:val="22"/>
        </w:rPr>
        <w:t>ierzchni</w:t>
      </w:r>
      <w:r w:rsidRPr="007C7282">
        <w:rPr>
          <w:rFonts w:asciiTheme="minorHAnsi" w:hAnsiTheme="minorHAnsi"/>
          <w:sz w:val="22"/>
          <w:szCs w:val="22"/>
        </w:rPr>
        <w:t xml:space="preserve"> użytkowej 2,29 m</w:t>
      </w:r>
      <w:r w:rsidRPr="007C7282">
        <w:rPr>
          <w:rFonts w:asciiTheme="minorHAnsi" w:hAnsiTheme="minorHAnsi"/>
          <w:sz w:val="22"/>
          <w:szCs w:val="22"/>
          <w:vertAlign w:val="superscript"/>
        </w:rPr>
        <w:t>2</w:t>
      </w:r>
      <w:r w:rsidR="00D913DA" w:rsidRPr="007C7282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położoną na I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>kondygnacji, oznaczoną nr C2.E09.K</w:t>
      </w:r>
      <w:r w:rsidR="00B974DB">
        <w:rPr>
          <w:rFonts w:asciiTheme="minorHAnsi" w:hAnsiTheme="minorHAnsi"/>
          <w:sz w:val="22"/>
          <w:szCs w:val="22"/>
        </w:rPr>
        <w:t xml:space="preserve">. </w:t>
      </w:r>
      <w:r w:rsidR="00B974DB">
        <w:rPr>
          <w:rFonts w:asciiTheme="minorHAnsi" w:hAnsiTheme="minorHAnsi"/>
          <w:sz w:val="22"/>
          <w:szCs w:val="22"/>
        </w:rPr>
        <w:br/>
      </w:r>
      <w:r w:rsidRPr="007C7282">
        <w:rPr>
          <w:rFonts w:asciiTheme="minorHAnsi" w:hAnsiTheme="minorHAnsi"/>
          <w:sz w:val="22"/>
          <w:szCs w:val="22"/>
        </w:rPr>
        <w:t>Z prawem własności lokalu związany jest udział wynoszący 565/100000 części w nieruchomości wspólnej objętej księgą wieczystą nr</w:t>
      </w:r>
      <w:r w:rsidR="00D913DA" w:rsidRPr="007C7282">
        <w:rPr>
          <w:rFonts w:asciiTheme="minorHAnsi" w:hAnsiTheme="minorHAnsi"/>
          <w:sz w:val="22"/>
          <w:szCs w:val="22"/>
        </w:rPr>
        <w:t xml:space="preserve"> </w:t>
      </w:r>
      <w:r w:rsidRPr="007C7282">
        <w:rPr>
          <w:rFonts w:asciiTheme="minorHAnsi" w:hAnsiTheme="minorHAnsi"/>
          <w:sz w:val="22"/>
          <w:szCs w:val="22"/>
        </w:rPr>
        <w:t xml:space="preserve">KA1K/00078767/3, tj. we własności gruntów oraz części wspólnych budynku nie pozostających do wyłącznego użytku właścicieli poszczególnych lokali, a także udział w 1/93 części w prawie własności lokalu użytkowego – garażu wielostanowiskowego, objętego księgą wieczystą nr KA1K/00098669/2 znajdującego się na </w:t>
      </w:r>
      <w:r w:rsidR="0037184A">
        <w:rPr>
          <w:rFonts w:asciiTheme="minorHAnsi" w:hAnsiTheme="minorHAnsi"/>
          <w:sz w:val="22"/>
          <w:szCs w:val="22"/>
        </w:rPr>
        <w:br/>
      </w:r>
      <w:r w:rsidRPr="007C7282">
        <w:rPr>
          <w:rFonts w:asciiTheme="minorHAnsi" w:hAnsiTheme="minorHAnsi"/>
          <w:sz w:val="22"/>
          <w:szCs w:val="22"/>
        </w:rPr>
        <w:t>I kondygnacji podziemnej (poziom 0), z którym związane jest wyłączne korzystanie z miejsca postojowego oznaczonego nr C2.68P.</w:t>
      </w:r>
    </w:p>
    <w:p w14:paraId="727963FA" w14:textId="0B00F580" w:rsidR="007C7282" w:rsidRDefault="003B7F14" w:rsidP="007C7282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Nieruchomość lokalowa posiada </w:t>
      </w:r>
      <w:r w:rsidRPr="00440E5C">
        <w:rPr>
          <w:rFonts w:asciiTheme="minorHAnsi" w:hAnsiTheme="minorHAnsi"/>
          <w:b/>
          <w:sz w:val="22"/>
          <w:szCs w:val="22"/>
        </w:rPr>
        <w:t>księgę wieczystą nr KA1K/00102682/1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prowadzoną przez </w:t>
      </w:r>
      <w:r w:rsidR="00301E60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XI Wydział Ksiąg Wieczystych Sądu Rejonowego w Katowicach. </w:t>
      </w:r>
    </w:p>
    <w:p w14:paraId="5205D2BE" w14:textId="4472B510" w:rsidR="007C7282" w:rsidRPr="00440E5C" w:rsidRDefault="00F06D41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C7282">
        <w:rPr>
          <w:rFonts w:asciiTheme="minorHAnsi" w:hAnsiTheme="minorHAnsi"/>
          <w:b/>
          <w:bCs/>
          <w:sz w:val="22"/>
          <w:szCs w:val="22"/>
        </w:rPr>
        <w:t>Nieruchomość zabudowana budynkiem magazynowo-warsztatowym z zapleczem socjalno-biurowym</w:t>
      </w:r>
      <w:r w:rsidRPr="007C7282">
        <w:rPr>
          <w:rFonts w:asciiTheme="minorHAnsi" w:hAnsiTheme="minorHAnsi"/>
          <w:sz w:val="22"/>
          <w:szCs w:val="22"/>
        </w:rPr>
        <w:t>, zlokalizowana w Chorzowie, dzielnica Chorzów Batory, w strefie zurbanizowanej, obręb 0002, przy ul. Henryka Wieniawskie</w:t>
      </w:r>
      <w:r w:rsidRPr="007C7282">
        <w:rPr>
          <w:rFonts w:asciiTheme="minorHAnsi" w:hAnsiTheme="minorHAnsi"/>
          <w:sz w:val="22"/>
          <w:szCs w:val="22"/>
        </w:rPr>
        <w:softHyphen/>
        <w:t>go. Dla nieruchomości urządzona jest księga wieczysta KW nr KA1C/00044779/5 prowadzona przez VI Wydział Ksiąg Wieczystych Sądu Rejonowego w Chorzowie. Nieruchomość obejmuje prawo użytkowania wieczystego gruntu stanowiącego działkę o numerze 4967/213 o powierzchni 0.2693 ha oraz budynek stanowiący odrębny od gruntu przedmiot własności tj. budynek magazynowo- warsztatowy z zapleczem socjalno-biurowym, jednokondygnacyjny. Powierzchnia zabudowy – 1 400 m</w:t>
      </w:r>
      <w:r w:rsidRPr="00B974DB">
        <w:rPr>
          <w:rFonts w:asciiTheme="minorHAnsi" w:hAnsiTheme="minorHAnsi"/>
          <w:sz w:val="22"/>
          <w:szCs w:val="22"/>
          <w:vertAlign w:val="superscript"/>
        </w:rPr>
        <w:t>2</w:t>
      </w:r>
      <w:r w:rsidRPr="007C7282">
        <w:rPr>
          <w:rFonts w:asciiTheme="minorHAnsi" w:hAnsiTheme="minorHAnsi"/>
          <w:sz w:val="22"/>
          <w:szCs w:val="22"/>
        </w:rPr>
        <w:t>. Powierzchnia użytkowa – 1 242 m</w:t>
      </w:r>
      <w:r w:rsidRPr="008571E5">
        <w:rPr>
          <w:rFonts w:asciiTheme="minorHAnsi" w:hAnsiTheme="minorHAnsi"/>
          <w:sz w:val="22"/>
          <w:szCs w:val="22"/>
          <w:vertAlign w:val="superscript"/>
        </w:rPr>
        <w:t>2</w:t>
      </w:r>
      <w:r w:rsidRPr="007C7282">
        <w:rPr>
          <w:rFonts w:asciiTheme="minorHAnsi" w:hAnsiTheme="minorHAnsi"/>
          <w:sz w:val="22"/>
          <w:szCs w:val="22"/>
        </w:rPr>
        <w:t>. Kubatura – 6 606 m</w:t>
      </w:r>
      <w:r w:rsidRPr="008571E5">
        <w:rPr>
          <w:rFonts w:asciiTheme="minorHAnsi" w:hAnsiTheme="minorHAnsi"/>
          <w:sz w:val="22"/>
          <w:szCs w:val="22"/>
          <w:vertAlign w:val="superscript"/>
        </w:rPr>
        <w:t>3</w:t>
      </w:r>
      <w:r w:rsidRPr="007C7282">
        <w:rPr>
          <w:rFonts w:asciiTheme="minorHAnsi" w:hAnsiTheme="minorHAnsi"/>
          <w:sz w:val="22"/>
          <w:szCs w:val="22"/>
        </w:rPr>
        <w:t xml:space="preserve">. </w:t>
      </w:r>
      <w:r w:rsidRPr="00440E5C">
        <w:rPr>
          <w:rFonts w:asciiTheme="minorHAnsi" w:hAnsiTheme="minorHAnsi"/>
          <w:b/>
          <w:sz w:val="22"/>
          <w:szCs w:val="22"/>
        </w:rPr>
        <w:t>Nieruchomość jest przedmiotem dzierżawy do dnia 31 grudnia 2025 r</w:t>
      </w:r>
      <w:r w:rsidR="00D913DA" w:rsidRPr="00440E5C">
        <w:rPr>
          <w:rFonts w:asciiTheme="minorHAnsi" w:hAnsiTheme="minorHAnsi"/>
          <w:b/>
          <w:sz w:val="22"/>
          <w:szCs w:val="22"/>
        </w:rPr>
        <w:t>oku.</w:t>
      </w:r>
    </w:p>
    <w:p w14:paraId="309CA7B9" w14:textId="465B888C" w:rsidR="00F06D41" w:rsidRPr="00440E5C" w:rsidRDefault="00813B51" w:rsidP="007C7282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</w:t>
      </w:r>
      <w:r w:rsidR="00F06D41" w:rsidRPr="007C7282">
        <w:rPr>
          <w:rFonts w:asciiTheme="minorHAnsi" w:hAnsiTheme="minorHAnsi"/>
          <w:b/>
          <w:bCs/>
          <w:sz w:val="22"/>
          <w:szCs w:val="22"/>
        </w:rPr>
        <w:t>ieruchomość zabudowana budynkiem biurowym</w:t>
      </w:r>
      <w:r w:rsidR="00F06D41" w:rsidRPr="007C7282">
        <w:rPr>
          <w:rFonts w:asciiTheme="minorHAnsi" w:hAnsiTheme="minorHAnsi"/>
          <w:sz w:val="22"/>
          <w:szCs w:val="22"/>
        </w:rPr>
        <w:t>, zlokalizowana w Chorzowie, dzielnica Chorzów Batory, przy ul. Henryka Wieniawskie</w:t>
      </w:r>
      <w:r w:rsidR="00F06D41" w:rsidRPr="007C7282">
        <w:rPr>
          <w:rFonts w:asciiTheme="minorHAnsi" w:hAnsiTheme="minorHAnsi"/>
          <w:sz w:val="22"/>
          <w:szCs w:val="22"/>
        </w:rPr>
        <w:softHyphen/>
        <w:t>go 18. Dla nieruchomości urządzona jest księga wieczysta KW nr KA1C/00006307/8 prowadzona przez VI Wydział Ksiąg Wieczystych Sądu Rejonowego w Chorzowie. Nieruchomość obejmuje prawo użytkowania wieczystego gruntu stanowiącego działki o numerach 4540/213 i 4542/214 o łącznej powierzchni 0.2634 ha oraz budynek stanowiący odrębny od gruntu przedmiot własności tj. budynek biurowy</w:t>
      </w:r>
      <w:r w:rsidR="007C7282">
        <w:rPr>
          <w:rFonts w:asciiTheme="minorHAnsi" w:hAnsiTheme="minorHAnsi"/>
          <w:sz w:val="22"/>
          <w:szCs w:val="22"/>
        </w:rPr>
        <w:t xml:space="preserve"> </w:t>
      </w:r>
      <w:r w:rsidR="0037184A">
        <w:rPr>
          <w:rFonts w:asciiTheme="minorHAnsi" w:hAnsiTheme="minorHAnsi"/>
          <w:sz w:val="22"/>
          <w:szCs w:val="22"/>
        </w:rPr>
        <w:br/>
      </w:r>
      <w:r w:rsidR="00F06D41" w:rsidRPr="007C7282">
        <w:rPr>
          <w:rFonts w:asciiTheme="minorHAnsi" w:hAnsiTheme="minorHAnsi"/>
          <w:sz w:val="22"/>
          <w:szCs w:val="22"/>
        </w:rPr>
        <w:t>o powierzchni zabudowy 1.014 m</w:t>
      </w:r>
      <w:r w:rsidR="00F06D41" w:rsidRPr="0037184A">
        <w:rPr>
          <w:rFonts w:asciiTheme="minorHAnsi" w:hAnsiTheme="minorHAnsi"/>
          <w:sz w:val="22"/>
          <w:szCs w:val="22"/>
          <w:vertAlign w:val="superscript"/>
        </w:rPr>
        <w:t>2</w:t>
      </w:r>
      <w:r w:rsidR="00F06D41" w:rsidRPr="007C7282">
        <w:rPr>
          <w:rFonts w:asciiTheme="minorHAnsi" w:hAnsiTheme="minorHAnsi"/>
          <w:sz w:val="22"/>
          <w:szCs w:val="22"/>
        </w:rPr>
        <w:t>, powierzchni użytkowej 2.268 m</w:t>
      </w:r>
      <w:r w:rsidR="00F06D41" w:rsidRPr="0037184A">
        <w:rPr>
          <w:rFonts w:asciiTheme="minorHAnsi" w:hAnsiTheme="minorHAnsi"/>
          <w:sz w:val="22"/>
          <w:szCs w:val="22"/>
          <w:vertAlign w:val="superscript"/>
        </w:rPr>
        <w:t>2</w:t>
      </w:r>
      <w:r w:rsidR="00F06D41" w:rsidRPr="007C7282">
        <w:rPr>
          <w:rFonts w:asciiTheme="minorHAnsi" w:hAnsiTheme="minorHAnsi"/>
          <w:sz w:val="22"/>
          <w:szCs w:val="22"/>
        </w:rPr>
        <w:t xml:space="preserve"> i kubaturze 11.650 m</w:t>
      </w:r>
      <w:r w:rsidR="00F06D41" w:rsidRPr="0037184A">
        <w:rPr>
          <w:rFonts w:asciiTheme="minorHAnsi" w:hAnsiTheme="minorHAnsi"/>
          <w:sz w:val="22"/>
          <w:szCs w:val="22"/>
          <w:vertAlign w:val="superscript"/>
        </w:rPr>
        <w:t>3</w:t>
      </w:r>
      <w:r w:rsidR="00F06D41" w:rsidRPr="007C7282">
        <w:rPr>
          <w:rFonts w:asciiTheme="minorHAnsi" w:hAnsiTheme="minorHAnsi"/>
          <w:sz w:val="22"/>
          <w:szCs w:val="22"/>
        </w:rPr>
        <w:t xml:space="preserve">. </w:t>
      </w:r>
      <w:r w:rsidR="00F06D41" w:rsidRPr="00440E5C">
        <w:rPr>
          <w:rFonts w:asciiTheme="minorHAnsi" w:hAnsiTheme="minorHAnsi"/>
          <w:b/>
          <w:sz w:val="22"/>
          <w:szCs w:val="22"/>
        </w:rPr>
        <w:lastRenderedPageBreak/>
        <w:t>Lokale usytuowane w budynku są przedmiotem najmu na czas nieokreślony z maksymalnym okresem wypowiedzenia 3 miesięcy</w:t>
      </w:r>
      <w:r w:rsidR="00F06D41" w:rsidRPr="00440E5C">
        <w:rPr>
          <w:rFonts w:asciiTheme="minorHAnsi" w:hAnsiTheme="minorHAnsi"/>
          <w:b/>
        </w:rPr>
        <w:t>.</w:t>
      </w:r>
    </w:p>
    <w:p w14:paraId="37F6B649" w14:textId="77777777" w:rsidR="00B50241" w:rsidRPr="0082745C" w:rsidRDefault="00B5024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2745C">
        <w:rPr>
          <w:rFonts w:asciiTheme="minorHAnsi" w:hAnsiTheme="minorHAnsi"/>
          <w:b/>
          <w:sz w:val="22"/>
          <w:szCs w:val="22"/>
          <w:u w:val="single"/>
        </w:rPr>
        <w:t xml:space="preserve">Prowadzący przetarg informuje, że: </w:t>
      </w:r>
    </w:p>
    <w:p w14:paraId="0EBBD914" w14:textId="752D430A" w:rsidR="00612618" w:rsidRPr="0037184A" w:rsidRDefault="00612618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84A">
        <w:rPr>
          <w:rFonts w:asciiTheme="minorHAnsi" w:hAnsiTheme="minorHAnsi"/>
          <w:sz w:val="22"/>
          <w:szCs w:val="22"/>
        </w:rPr>
        <w:t>Ogłoszenie o przetargu nie stanowi oferty w rozumieniu przepisów kodeksu cywilnego</w:t>
      </w:r>
      <w:r w:rsidR="00DB4AB1" w:rsidRPr="0037184A">
        <w:rPr>
          <w:rFonts w:asciiTheme="minorHAnsi" w:hAnsiTheme="minorHAnsi"/>
          <w:sz w:val="22"/>
          <w:szCs w:val="22"/>
        </w:rPr>
        <w:t>.</w:t>
      </w:r>
      <w:r w:rsidR="00D913DA" w:rsidRPr="0037184A">
        <w:rPr>
          <w:rFonts w:asciiTheme="minorHAnsi" w:hAnsiTheme="minorHAnsi"/>
          <w:sz w:val="22"/>
          <w:szCs w:val="22"/>
        </w:rPr>
        <w:t xml:space="preserve"> </w:t>
      </w:r>
    </w:p>
    <w:p w14:paraId="57837D7A" w14:textId="40924098" w:rsidR="00612618" w:rsidRPr="0037184A" w:rsidRDefault="005248A5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84A">
        <w:rPr>
          <w:rFonts w:asciiTheme="minorHAnsi" w:hAnsiTheme="minorHAnsi"/>
          <w:sz w:val="22"/>
          <w:szCs w:val="22"/>
        </w:rPr>
        <w:t>Działki</w:t>
      </w:r>
      <w:r w:rsidR="00813B51">
        <w:rPr>
          <w:rFonts w:asciiTheme="minorHAnsi" w:hAnsiTheme="minorHAnsi"/>
          <w:sz w:val="22"/>
          <w:szCs w:val="22"/>
        </w:rPr>
        <w:t>,</w:t>
      </w:r>
      <w:r w:rsidRPr="0037184A">
        <w:rPr>
          <w:rFonts w:asciiTheme="minorHAnsi" w:hAnsiTheme="minorHAnsi"/>
          <w:sz w:val="22"/>
          <w:szCs w:val="22"/>
        </w:rPr>
        <w:t xml:space="preserve"> na których posadowione są budynki wielorodzinne są </w:t>
      </w:r>
      <w:r w:rsidR="0082745C" w:rsidRPr="0037184A">
        <w:rPr>
          <w:rFonts w:asciiTheme="minorHAnsi" w:hAnsiTheme="minorHAnsi"/>
          <w:sz w:val="22"/>
          <w:szCs w:val="22"/>
        </w:rPr>
        <w:t>zlokalizowane na terenie objętym</w:t>
      </w:r>
      <w:r w:rsidRPr="0037184A">
        <w:rPr>
          <w:rFonts w:asciiTheme="minorHAnsi" w:hAnsiTheme="minorHAnsi"/>
          <w:sz w:val="22"/>
          <w:szCs w:val="22"/>
        </w:rPr>
        <w:t xml:space="preserve"> miejscowym planem zagospodarowania </w:t>
      </w:r>
      <w:r w:rsidR="00B50241" w:rsidRPr="0037184A">
        <w:rPr>
          <w:rFonts w:asciiTheme="minorHAnsi" w:hAnsiTheme="minorHAnsi"/>
          <w:sz w:val="22"/>
          <w:szCs w:val="22"/>
        </w:rPr>
        <w:t xml:space="preserve">przestrzennego gminy. </w:t>
      </w:r>
    </w:p>
    <w:p w14:paraId="6A718769" w14:textId="04AA25D5" w:rsidR="00B50241" w:rsidRPr="0037184A" w:rsidRDefault="00B50241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84A">
        <w:rPr>
          <w:rFonts w:asciiTheme="minorHAnsi" w:hAnsiTheme="minorHAnsi"/>
          <w:sz w:val="22"/>
          <w:szCs w:val="22"/>
        </w:rPr>
        <w:t>Lokal</w:t>
      </w:r>
      <w:r w:rsidR="00576F95" w:rsidRPr="0037184A">
        <w:rPr>
          <w:rFonts w:asciiTheme="minorHAnsi" w:hAnsiTheme="minorHAnsi"/>
          <w:sz w:val="22"/>
          <w:szCs w:val="22"/>
        </w:rPr>
        <w:t>e</w:t>
      </w:r>
      <w:r w:rsidRPr="0037184A">
        <w:rPr>
          <w:rFonts w:asciiTheme="minorHAnsi" w:hAnsiTheme="minorHAnsi"/>
          <w:sz w:val="22"/>
          <w:szCs w:val="22"/>
        </w:rPr>
        <w:t xml:space="preserve"> </w:t>
      </w:r>
      <w:r w:rsidR="00DB4AB1" w:rsidRPr="0037184A">
        <w:rPr>
          <w:rFonts w:asciiTheme="minorHAnsi" w:hAnsiTheme="minorHAnsi"/>
          <w:sz w:val="22"/>
          <w:szCs w:val="22"/>
        </w:rPr>
        <w:t xml:space="preserve">mieszkalne </w:t>
      </w:r>
      <w:r w:rsidRPr="0037184A">
        <w:rPr>
          <w:rFonts w:asciiTheme="minorHAnsi" w:hAnsiTheme="minorHAnsi"/>
          <w:sz w:val="22"/>
          <w:szCs w:val="22"/>
        </w:rPr>
        <w:t>nie posiada</w:t>
      </w:r>
      <w:r w:rsidR="00576F95" w:rsidRPr="0037184A">
        <w:rPr>
          <w:rFonts w:asciiTheme="minorHAnsi" w:hAnsiTheme="minorHAnsi"/>
          <w:sz w:val="22"/>
          <w:szCs w:val="22"/>
        </w:rPr>
        <w:t>ją</w:t>
      </w:r>
      <w:r w:rsidR="00D913DA" w:rsidRPr="0037184A">
        <w:rPr>
          <w:rFonts w:asciiTheme="minorHAnsi" w:hAnsiTheme="minorHAnsi"/>
          <w:sz w:val="22"/>
          <w:szCs w:val="22"/>
        </w:rPr>
        <w:t xml:space="preserve"> </w:t>
      </w:r>
      <w:r w:rsidRPr="0037184A">
        <w:rPr>
          <w:rFonts w:asciiTheme="minorHAnsi" w:hAnsiTheme="minorHAnsi"/>
          <w:sz w:val="22"/>
          <w:szCs w:val="22"/>
        </w:rPr>
        <w:t xml:space="preserve">świadectwa charakterystyki energetycznej. </w:t>
      </w:r>
    </w:p>
    <w:p w14:paraId="2064BC09" w14:textId="503AD57B" w:rsidR="00B50241" w:rsidRPr="0037184A" w:rsidRDefault="00DB4AB1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84A">
        <w:rPr>
          <w:rFonts w:asciiTheme="minorHAnsi" w:hAnsiTheme="minorHAnsi"/>
          <w:sz w:val="22"/>
          <w:szCs w:val="22"/>
        </w:rPr>
        <w:t>Lokal mieszkalny opisany w pkt.</w:t>
      </w:r>
      <w:r w:rsidR="00BD4199" w:rsidRPr="0037184A">
        <w:rPr>
          <w:rFonts w:asciiTheme="minorHAnsi" w:hAnsiTheme="minorHAnsi"/>
          <w:sz w:val="22"/>
          <w:szCs w:val="22"/>
        </w:rPr>
        <w:t xml:space="preserve"> </w:t>
      </w:r>
      <w:r w:rsidR="0082745C" w:rsidRPr="0037184A">
        <w:rPr>
          <w:rFonts w:asciiTheme="minorHAnsi" w:hAnsiTheme="minorHAnsi"/>
          <w:sz w:val="22"/>
          <w:szCs w:val="22"/>
        </w:rPr>
        <w:t xml:space="preserve">3.2 </w:t>
      </w:r>
      <w:r w:rsidR="00B50241" w:rsidRPr="0037184A">
        <w:rPr>
          <w:rFonts w:asciiTheme="minorHAnsi" w:hAnsiTheme="minorHAnsi"/>
          <w:sz w:val="22"/>
          <w:szCs w:val="22"/>
        </w:rPr>
        <w:t xml:space="preserve">podlega prawu pierwokupu, które może wykonać podmiot uprawniony. </w:t>
      </w:r>
      <w:r w:rsidR="00612618" w:rsidRPr="0037184A">
        <w:rPr>
          <w:rFonts w:asciiTheme="minorHAnsi" w:hAnsiTheme="minorHAnsi"/>
          <w:sz w:val="22"/>
          <w:szCs w:val="22"/>
        </w:rPr>
        <w:t xml:space="preserve">Sprzedaż przedmiotowej nieruchomości nastąpi na rzecz Nabywcy wyłonionego </w:t>
      </w:r>
      <w:r w:rsidRPr="0037184A">
        <w:rPr>
          <w:rFonts w:asciiTheme="minorHAnsi" w:hAnsiTheme="minorHAnsi"/>
          <w:sz w:val="22"/>
          <w:szCs w:val="22"/>
        </w:rPr>
        <w:br/>
      </w:r>
      <w:r w:rsidR="00612618" w:rsidRPr="0037184A">
        <w:rPr>
          <w:rFonts w:asciiTheme="minorHAnsi" w:hAnsiTheme="minorHAnsi"/>
          <w:sz w:val="22"/>
          <w:szCs w:val="22"/>
        </w:rPr>
        <w:t xml:space="preserve">w przetargu w przypadku nie skorzystania z prawa pierwokupu przez uprawniony podmiot. </w:t>
      </w:r>
    </w:p>
    <w:p w14:paraId="538E6688" w14:textId="0BBA21CA" w:rsidR="00612618" w:rsidRPr="0037184A" w:rsidRDefault="00612618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84A">
        <w:rPr>
          <w:rFonts w:asciiTheme="minorHAnsi" w:hAnsiTheme="minorHAnsi"/>
          <w:b/>
          <w:sz w:val="22"/>
          <w:szCs w:val="22"/>
        </w:rPr>
        <w:t>Warunkiem zawarcia Umowy przenoszącej własność nieruchomości jest uzyskanie przez Bipromet S</w:t>
      </w:r>
      <w:r w:rsidR="00DB4AB1" w:rsidRPr="0037184A">
        <w:rPr>
          <w:rFonts w:asciiTheme="minorHAnsi" w:hAnsiTheme="minorHAnsi"/>
          <w:b/>
          <w:sz w:val="22"/>
          <w:szCs w:val="22"/>
        </w:rPr>
        <w:t>.</w:t>
      </w:r>
      <w:r w:rsidRPr="0037184A">
        <w:rPr>
          <w:rFonts w:asciiTheme="minorHAnsi" w:hAnsiTheme="minorHAnsi"/>
          <w:b/>
          <w:sz w:val="22"/>
          <w:szCs w:val="22"/>
        </w:rPr>
        <w:t>A</w:t>
      </w:r>
      <w:r w:rsidR="00DB4AB1" w:rsidRPr="0037184A">
        <w:rPr>
          <w:rFonts w:asciiTheme="minorHAnsi" w:hAnsiTheme="minorHAnsi"/>
          <w:b/>
          <w:sz w:val="22"/>
          <w:szCs w:val="22"/>
        </w:rPr>
        <w:t>.</w:t>
      </w:r>
      <w:r w:rsidRPr="0037184A">
        <w:rPr>
          <w:rFonts w:asciiTheme="minorHAnsi" w:hAnsiTheme="minorHAnsi"/>
          <w:b/>
          <w:sz w:val="22"/>
          <w:szCs w:val="22"/>
        </w:rPr>
        <w:t xml:space="preserve"> zgody Walnego Zgromadzenia Spółki na zawarcie transakcji. </w:t>
      </w:r>
    </w:p>
    <w:p w14:paraId="3C3A59B9" w14:textId="77777777"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590D4A4" w14:textId="3B2DFDEC" w:rsidR="00576F95" w:rsidRPr="0082745C" w:rsidRDefault="00453D06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2745C">
        <w:rPr>
          <w:rFonts w:asciiTheme="minorHAnsi" w:hAnsiTheme="minorHAnsi"/>
          <w:b/>
          <w:sz w:val="22"/>
          <w:szCs w:val="22"/>
          <w:u w:val="single"/>
        </w:rPr>
        <w:t>Cena wywoławcza</w:t>
      </w:r>
      <w:r w:rsidR="0096523E" w:rsidRPr="0082745C">
        <w:rPr>
          <w:rFonts w:asciiTheme="minorHAnsi" w:hAnsiTheme="minorHAnsi"/>
          <w:b/>
          <w:sz w:val="22"/>
          <w:szCs w:val="22"/>
          <w:u w:val="single"/>
        </w:rPr>
        <w:t xml:space="preserve"> i wadium</w:t>
      </w:r>
      <w:r w:rsidR="00B50241" w:rsidRPr="0082745C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14:paraId="59828A1E" w14:textId="0682B423" w:rsidR="00DB4AB1" w:rsidRPr="00E61D8F" w:rsidRDefault="00DB4AB1" w:rsidP="00DB4A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D8F">
        <w:rPr>
          <w:rFonts w:asciiTheme="minorHAnsi" w:hAnsiTheme="minorHAnsi"/>
          <w:sz w:val="22"/>
          <w:szCs w:val="22"/>
        </w:rPr>
        <w:t xml:space="preserve">Lokal nr </w:t>
      </w:r>
      <w:r>
        <w:rPr>
          <w:rFonts w:asciiTheme="minorHAnsi" w:hAnsiTheme="minorHAnsi"/>
          <w:sz w:val="22"/>
          <w:szCs w:val="22"/>
        </w:rPr>
        <w:t>1</w:t>
      </w:r>
      <w:r w:rsidRPr="00E61D8F">
        <w:rPr>
          <w:rFonts w:asciiTheme="minorHAnsi" w:hAnsiTheme="minorHAnsi"/>
          <w:sz w:val="22"/>
          <w:szCs w:val="22"/>
        </w:rPr>
        <w:t xml:space="preserve"> Baildona </w:t>
      </w:r>
      <w:r>
        <w:rPr>
          <w:rFonts w:asciiTheme="minorHAnsi" w:hAnsiTheme="minorHAnsi"/>
          <w:sz w:val="22"/>
          <w:szCs w:val="22"/>
        </w:rPr>
        <w:t>12</w:t>
      </w:r>
      <w:r w:rsidRPr="00E61D8F">
        <w:rPr>
          <w:rFonts w:asciiTheme="minorHAnsi" w:hAnsiTheme="minorHAnsi"/>
          <w:sz w:val="22"/>
          <w:szCs w:val="22"/>
        </w:rPr>
        <w:t xml:space="preserve"> -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367</w:t>
      </w:r>
      <w:r w:rsidRPr="0082745C">
        <w:rPr>
          <w:rFonts w:asciiTheme="minorHAnsi" w:hAnsiTheme="minorHAnsi"/>
          <w:b/>
          <w:sz w:val="22"/>
          <w:szCs w:val="22"/>
        </w:rPr>
        <w:t>.000 zł</w:t>
      </w:r>
      <w:r w:rsidR="00440E5C">
        <w:rPr>
          <w:rFonts w:asciiTheme="minorHAnsi" w:hAnsiTheme="minorHAnsi"/>
          <w:b/>
          <w:sz w:val="22"/>
          <w:szCs w:val="22"/>
        </w:rPr>
        <w:t xml:space="preserve"> netto</w:t>
      </w:r>
      <w:r w:rsidR="003559AD">
        <w:rPr>
          <w:rFonts w:asciiTheme="minorHAnsi" w:hAnsiTheme="minorHAnsi"/>
          <w:sz w:val="22"/>
          <w:szCs w:val="22"/>
        </w:rPr>
        <w:t xml:space="preserve"> </w:t>
      </w:r>
      <w:r w:rsidRPr="00E61D8F">
        <w:rPr>
          <w:rFonts w:asciiTheme="minorHAnsi" w:hAnsiTheme="minorHAnsi"/>
          <w:sz w:val="22"/>
          <w:szCs w:val="22"/>
        </w:rPr>
        <w:t xml:space="preserve">(słownie </w:t>
      </w:r>
      <w:r w:rsidR="000048A3">
        <w:rPr>
          <w:rFonts w:asciiTheme="minorHAnsi" w:hAnsiTheme="minorHAnsi"/>
          <w:sz w:val="22"/>
          <w:szCs w:val="22"/>
        </w:rPr>
        <w:t>trzysta sześćdziesiąt siedem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 xml:space="preserve">tysięcy </w:t>
      </w:r>
      <w:r w:rsidRPr="00E61D8F">
        <w:rPr>
          <w:rFonts w:asciiTheme="minorHAnsi" w:hAnsiTheme="minorHAnsi"/>
          <w:sz w:val="22"/>
          <w:szCs w:val="22"/>
        </w:rPr>
        <w:t>złotych)</w:t>
      </w:r>
      <w:r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 xml:space="preserve">wadium </w:t>
      </w:r>
      <w:r w:rsidR="000048A3">
        <w:rPr>
          <w:rFonts w:asciiTheme="minorHAnsi" w:hAnsiTheme="minorHAnsi"/>
          <w:b/>
          <w:sz w:val="22"/>
          <w:szCs w:val="22"/>
        </w:rPr>
        <w:t>36.700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</w:t>
      </w:r>
      <w:r w:rsidR="000048A3">
        <w:rPr>
          <w:rFonts w:asciiTheme="minorHAnsi" w:hAnsiTheme="minorHAnsi"/>
          <w:sz w:val="22"/>
          <w:szCs w:val="22"/>
        </w:rPr>
        <w:t xml:space="preserve"> trzydzieści sześć tysięcy siedemset</w:t>
      </w:r>
      <w:r>
        <w:rPr>
          <w:rFonts w:asciiTheme="minorHAnsi" w:hAnsiTheme="minorHAnsi"/>
          <w:sz w:val="22"/>
          <w:szCs w:val="22"/>
        </w:rPr>
        <w:t xml:space="preserve"> złotych</w:t>
      </w:r>
      <w:r w:rsidRPr="00E61D8F">
        <w:rPr>
          <w:rFonts w:asciiTheme="minorHAnsi" w:hAnsiTheme="minorHAnsi"/>
          <w:sz w:val="22"/>
          <w:szCs w:val="22"/>
        </w:rPr>
        <w:t>)</w:t>
      </w:r>
    </w:p>
    <w:p w14:paraId="4E5FBF7C" w14:textId="5F45525E" w:rsidR="00DB4AB1" w:rsidRPr="00DB4AB1" w:rsidRDefault="00DB4AB1" w:rsidP="00DB4A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 nr 10 Baildona 22A - </w:t>
      </w:r>
      <w:r w:rsidRPr="0082745C">
        <w:rPr>
          <w:rFonts w:asciiTheme="minorHAnsi" w:hAnsiTheme="minorHAnsi"/>
          <w:b/>
          <w:sz w:val="22"/>
          <w:szCs w:val="22"/>
        </w:rPr>
        <w:t xml:space="preserve">cena </w:t>
      </w:r>
      <w:r>
        <w:rPr>
          <w:rFonts w:asciiTheme="minorHAnsi" w:hAnsiTheme="minorHAnsi"/>
          <w:b/>
          <w:sz w:val="22"/>
          <w:szCs w:val="22"/>
        </w:rPr>
        <w:t xml:space="preserve">wywoławcza </w:t>
      </w:r>
      <w:r w:rsidR="000048A3">
        <w:rPr>
          <w:rFonts w:asciiTheme="minorHAnsi" w:hAnsiTheme="minorHAnsi"/>
          <w:b/>
          <w:sz w:val="22"/>
          <w:szCs w:val="22"/>
        </w:rPr>
        <w:t>779</w:t>
      </w:r>
      <w:r>
        <w:rPr>
          <w:rFonts w:asciiTheme="minorHAnsi" w:hAnsiTheme="minorHAnsi"/>
          <w:b/>
          <w:sz w:val="22"/>
          <w:szCs w:val="22"/>
        </w:rPr>
        <w:t>.000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440E5C" w:rsidRPr="00813B51">
        <w:rPr>
          <w:rFonts w:asciiTheme="minorHAnsi" w:hAnsiTheme="minorHAnsi"/>
          <w:b/>
          <w:sz w:val="22"/>
          <w:szCs w:val="22"/>
        </w:rPr>
        <w:t>netto</w:t>
      </w:r>
      <w:r w:rsidR="00440E5C">
        <w:rPr>
          <w:rFonts w:asciiTheme="minorHAnsi" w:hAnsiTheme="minorHAnsi"/>
          <w:sz w:val="22"/>
          <w:szCs w:val="22"/>
        </w:rPr>
        <w:t xml:space="preserve"> </w:t>
      </w:r>
      <w:r w:rsidRPr="00E61D8F">
        <w:rPr>
          <w:rFonts w:asciiTheme="minorHAnsi" w:hAnsiTheme="minorHAnsi"/>
          <w:sz w:val="22"/>
          <w:szCs w:val="22"/>
        </w:rPr>
        <w:t>(słownie</w:t>
      </w:r>
      <w:r w:rsidR="000048A3">
        <w:rPr>
          <w:rFonts w:asciiTheme="minorHAnsi" w:hAnsiTheme="minorHAnsi"/>
          <w:sz w:val="22"/>
          <w:szCs w:val="22"/>
        </w:rPr>
        <w:t xml:space="preserve"> siedemset siedemdziesiąt dziewięć</w:t>
      </w:r>
      <w:r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 xml:space="preserve">tysięcy </w:t>
      </w:r>
      <w:r w:rsidRPr="00E61D8F">
        <w:rPr>
          <w:rFonts w:asciiTheme="minorHAnsi" w:hAnsiTheme="minorHAnsi"/>
          <w:sz w:val="22"/>
          <w:szCs w:val="22"/>
        </w:rPr>
        <w:t>złotych)</w:t>
      </w:r>
      <w:r>
        <w:rPr>
          <w:rFonts w:asciiTheme="minorHAnsi" w:hAnsiTheme="minorHAnsi"/>
          <w:sz w:val="22"/>
          <w:szCs w:val="22"/>
        </w:rPr>
        <w:t>,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>wadium</w:t>
      </w:r>
      <w:r w:rsidR="00D913DA">
        <w:rPr>
          <w:rFonts w:asciiTheme="minorHAnsi" w:hAnsiTheme="minorHAnsi"/>
          <w:b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77.900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 </w:t>
      </w:r>
      <w:r w:rsidR="000048A3">
        <w:rPr>
          <w:rFonts w:asciiTheme="minorHAnsi" w:hAnsiTheme="minorHAnsi"/>
          <w:sz w:val="22"/>
          <w:szCs w:val="22"/>
        </w:rPr>
        <w:t xml:space="preserve">siedemdziesiąt siedem tysięcy dziewięćset </w:t>
      </w:r>
      <w:r w:rsidRPr="00E61D8F">
        <w:rPr>
          <w:rFonts w:asciiTheme="minorHAnsi" w:hAnsiTheme="minorHAnsi"/>
          <w:sz w:val="22"/>
          <w:szCs w:val="22"/>
        </w:rPr>
        <w:t>złotych)</w:t>
      </w:r>
    </w:p>
    <w:p w14:paraId="1BA2789E" w14:textId="0175CE13" w:rsidR="009F2463" w:rsidRPr="00E61D8F" w:rsidRDefault="00BD4199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D8F">
        <w:rPr>
          <w:rFonts w:asciiTheme="minorHAnsi" w:hAnsiTheme="minorHAnsi"/>
          <w:sz w:val="22"/>
          <w:szCs w:val="22"/>
        </w:rPr>
        <w:t>Lokal nr 15 Baildona 22</w:t>
      </w:r>
      <w:r w:rsidR="00DB4AB1">
        <w:rPr>
          <w:rFonts w:asciiTheme="minorHAnsi" w:hAnsiTheme="minorHAnsi"/>
          <w:sz w:val="22"/>
          <w:szCs w:val="22"/>
        </w:rPr>
        <w:t xml:space="preserve">A </w:t>
      </w:r>
      <w:r w:rsidR="009F2463" w:rsidRPr="00E61D8F">
        <w:rPr>
          <w:rFonts w:asciiTheme="minorHAnsi" w:hAnsiTheme="minorHAnsi"/>
          <w:sz w:val="22"/>
          <w:szCs w:val="22"/>
        </w:rPr>
        <w:t xml:space="preserve">-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676</w:t>
      </w:r>
      <w:r w:rsidRPr="0082745C">
        <w:rPr>
          <w:rFonts w:asciiTheme="minorHAnsi" w:hAnsiTheme="minorHAnsi"/>
          <w:b/>
          <w:sz w:val="22"/>
          <w:szCs w:val="22"/>
        </w:rPr>
        <w:t>.000 zł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440E5C" w:rsidRPr="00813B51">
        <w:rPr>
          <w:rFonts w:asciiTheme="minorHAnsi" w:hAnsiTheme="minorHAnsi"/>
          <w:b/>
          <w:sz w:val="22"/>
          <w:szCs w:val="22"/>
        </w:rPr>
        <w:t xml:space="preserve">netto </w:t>
      </w:r>
      <w:r w:rsidRPr="00813B51">
        <w:rPr>
          <w:rFonts w:asciiTheme="minorHAnsi" w:hAnsiTheme="minorHAnsi"/>
          <w:b/>
          <w:sz w:val="22"/>
          <w:szCs w:val="22"/>
        </w:rPr>
        <w:t>(</w:t>
      </w:r>
      <w:r w:rsidRPr="00E61D8F">
        <w:rPr>
          <w:rFonts w:asciiTheme="minorHAnsi" w:hAnsiTheme="minorHAnsi"/>
          <w:sz w:val="22"/>
          <w:szCs w:val="22"/>
        </w:rPr>
        <w:t xml:space="preserve">słownie </w:t>
      </w:r>
      <w:r w:rsidR="000048A3">
        <w:rPr>
          <w:rFonts w:asciiTheme="minorHAnsi" w:hAnsiTheme="minorHAnsi"/>
          <w:sz w:val="22"/>
          <w:szCs w:val="22"/>
        </w:rPr>
        <w:t xml:space="preserve">sześćset siedemdziesiąt sześć tysięcy </w:t>
      </w:r>
      <w:r w:rsidRPr="00E61D8F">
        <w:rPr>
          <w:rFonts w:asciiTheme="minorHAnsi" w:hAnsiTheme="minorHAnsi"/>
          <w:sz w:val="22"/>
          <w:szCs w:val="22"/>
        </w:rPr>
        <w:t>złotych</w:t>
      </w:r>
      <w:r w:rsidR="009F2463" w:rsidRPr="00E61D8F">
        <w:rPr>
          <w:rFonts w:asciiTheme="minorHAnsi" w:hAnsiTheme="minorHAnsi"/>
          <w:sz w:val="22"/>
          <w:szCs w:val="22"/>
        </w:rPr>
        <w:t>)</w:t>
      </w:r>
      <w:r w:rsidR="00E61D8F"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E61D8F" w:rsidRPr="0082745C">
        <w:rPr>
          <w:rFonts w:asciiTheme="minorHAnsi" w:hAnsiTheme="minorHAnsi"/>
          <w:b/>
          <w:sz w:val="22"/>
          <w:szCs w:val="22"/>
        </w:rPr>
        <w:t>w</w:t>
      </w:r>
      <w:r w:rsidRPr="0082745C">
        <w:rPr>
          <w:rFonts w:asciiTheme="minorHAnsi" w:hAnsiTheme="minorHAnsi"/>
          <w:b/>
          <w:sz w:val="22"/>
          <w:szCs w:val="22"/>
        </w:rPr>
        <w:t xml:space="preserve">adium </w:t>
      </w:r>
      <w:r w:rsidR="000048A3">
        <w:rPr>
          <w:rFonts w:asciiTheme="minorHAnsi" w:hAnsiTheme="minorHAnsi"/>
          <w:b/>
          <w:sz w:val="22"/>
          <w:szCs w:val="22"/>
        </w:rPr>
        <w:t>67.600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 </w:t>
      </w:r>
      <w:r w:rsidR="000048A3">
        <w:rPr>
          <w:rFonts w:asciiTheme="minorHAnsi" w:hAnsiTheme="minorHAnsi"/>
          <w:sz w:val="22"/>
          <w:szCs w:val="22"/>
        </w:rPr>
        <w:t xml:space="preserve">sześćdziesiąt siedem tysięcy sześćset </w:t>
      </w:r>
      <w:r w:rsidRPr="00E61D8F">
        <w:rPr>
          <w:rFonts w:asciiTheme="minorHAnsi" w:hAnsiTheme="minorHAnsi"/>
          <w:sz w:val="22"/>
          <w:szCs w:val="22"/>
        </w:rPr>
        <w:t>złotych)</w:t>
      </w:r>
    </w:p>
    <w:p w14:paraId="0BC4AFEE" w14:textId="1F6F4DED" w:rsidR="00611FB8" w:rsidRDefault="00611FB8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 nr 30 </w:t>
      </w:r>
      <w:r w:rsidR="0082745C">
        <w:rPr>
          <w:rFonts w:asciiTheme="minorHAnsi" w:hAnsiTheme="minorHAnsi"/>
          <w:sz w:val="22"/>
          <w:szCs w:val="22"/>
        </w:rPr>
        <w:t>Baildona 22</w:t>
      </w:r>
      <w:r w:rsidR="00DB4AB1">
        <w:rPr>
          <w:rFonts w:asciiTheme="minorHAnsi" w:hAnsiTheme="minorHAnsi"/>
          <w:sz w:val="22"/>
          <w:szCs w:val="22"/>
        </w:rPr>
        <w:t>A</w:t>
      </w:r>
      <w:r w:rsidR="0082745C">
        <w:rPr>
          <w:rFonts w:asciiTheme="minorHAnsi" w:hAnsiTheme="minorHAnsi"/>
          <w:sz w:val="22"/>
          <w:szCs w:val="22"/>
        </w:rPr>
        <w:t xml:space="preserve"> -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676</w:t>
      </w:r>
      <w:r w:rsidRPr="0082745C">
        <w:rPr>
          <w:rFonts w:asciiTheme="minorHAnsi" w:hAnsiTheme="minorHAnsi"/>
          <w:b/>
          <w:sz w:val="22"/>
          <w:szCs w:val="22"/>
        </w:rPr>
        <w:t>.000 zł</w:t>
      </w:r>
      <w:r w:rsidR="00440E5C">
        <w:rPr>
          <w:rFonts w:asciiTheme="minorHAnsi" w:hAnsiTheme="minorHAnsi"/>
          <w:b/>
          <w:sz w:val="22"/>
          <w:szCs w:val="22"/>
        </w:rPr>
        <w:t xml:space="preserve"> netto</w:t>
      </w:r>
      <w:r w:rsidRPr="00E61D8F">
        <w:rPr>
          <w:rFonts w:asciiTheme="minorHAnsi" w:hAnsiTheme="minorHAnsi"/>
          <w:sz w:val="22"/>
          <w:szCs w:val="22"/>
        </w:rPr>
        <w:t xml:space="preserve"> (słownie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 xml:space="preserve">sześćset siedemdziesiąt sześć  tysięcy </w:t>
      </w:r>
      <w:r w:rsidRPr="00E61D8F">
        <w:rPr>
          <w:rFonts w:asciiTheme="minorHAnsi" w:hAnsiTheme="minorHAnsi"/>
          <w:sz w:val="22"/>
          <w:szCs w:val="22"/>
        </w:rPr>
        <w:t>złotych)</w:t>
      </w:r>
      <w:r>
        <w:rPr>
          <w:rFonts w:asciiTheme="minorHAnsi" w:hAnsiTheme="minorHAnsi"/>
          <w:sz w:val="22"/>
          <w:szCs w:val="22"/>
        </w:rPr>
        <w:t>,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>wadium</w:t>
      </w:r>
      <w:r w:rsidR="00D913DA">
        <w:rPr>
          <w:rFonts w:asciiTheme="minorHAnsi" w:hAnsiTheme="minorHAnsi"/>
          <w:b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67.600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</w:t>
      </w:r>
      <w:r w:rsidR="000048A3">
        <w:rPr>
          <w:rFonts w:asciiTheme="minorHAnsi" w:hAnsiTheme="minorHAnsi"/>
          <w:sz w:val="22"/>
          <w:szCs w:val="22"/>
        </w:rPr>
        <w:t xml:space="preserve"> sześćdziesiąt siedem tysięcy sześćset</w:t>
      </w:r>
      <w:r w:rsidRPr="00E61D8F">
        <w:rPr>
          <w:rFonts w:asciiTheme="minorHAnsi" w:hAnsiTheme="minorHAnsi"/>
          <w:sz w:val="22"/>
          <w:szCs w:val="22"/>
        </w:rPr>
        <w:t xml:space="preserve"> złotych)</w:t>
      </w:r>
    </w:p>
    <w:p w14:paraId="3297A769" w14:textId="0C0D3839" w:rsidR="00DB4AB1" w:rsidRDefault="00DB4AB1" w:rsidP="00DB4A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Lokal nr 10 Baildona 22D -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778</w:t>
      </w:r>
      <w:r>
        <w:rPr>
          <w:rFonts w:asciiTheme="minorHAnsi" w:hAnsiTheme="minorHAnsi"/>
          <w:b/>
          <w:sz w:val="22"/>
          <w:szCs w:val="22"/>
        </w:rPr>
        <w:t>.</w:t>
      </w:r>
      <w:r w:rsidRPr="0082745C">
        <w:rPr>
          <w:rFonts w:asciiTheme="minorHAnsi" w:hAnsiTheme="minorHAnsi"/>
          <w:b/>
          <w:sz w:val="22"/>
          <w:szCs w:val="22"/>
        </w:rPr>
        <w:t>000 zł</w:t>
      </w:r>
      <w:r w:rsidR="00440E5C">
        <w:rPr>
          <w:rFonts w:asciiTheme="minorHAnsi" w:hAnsiTheme="minorHAnsi"/>
          <w:b/>
          <w:sz w:val="22"/>
          <w:szCs w:val="22"/>
        </w:rPr>
        <w:t xml:space="preserve"> netto</w:t>
      </w:r>
      <w:r w:rsidRPr="00E61D8F">
        <w:rPr>
          <w:rFonts w:asciiTheme="minorHAnsi" w:hAnsiTheme="minorHAnsi"/>
          <w:sz w:val="22"/>
          <w:szCs w:val="22"/>
        </w:rPr>
        <w:t xml:space="preserve"> (słownie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 xml:space="preserve">siedemset siedemdziesiąt osiem tysięcy </w:t>
      </w:r>
      <w:r w:rsidRPr="00E61D8F">
        <w:rPr>
          <w:rFonts w:asciiTheme="minorHAnsi" w:hAnsiTheme="minorHAnsi"/>
          <w:sz w:val="22"/>
          <w:szCs w:val="22"/>
        </w:rPr>
        <w:t>złotych)</w:t>
      </w:r>
      <w:r>
        <w:rPr>
          <w:rFonts w:asciiTheme="minorHAnsi" w:hAnsiTheme="minorHAnsi"/>
          <w:sz w:val="22"/>
          <w:szCs w:val="22"/>
        </w:rPr>
        <w:t>,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>wadium</w:t>
      </w:r>
      <w:r w:rsidR="00D913DA">
        <w:rPr>
          <w:rFonts w:asciiTheme="minorHAnsi" w:hAnsiTheme="minorHAnsi"/>
          <w:b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77.800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 </w:t>
      </w:r>
      <w:r w:rsidR="000048A3">
        <w:rPr>
          <w:rFonts w:asciiTheme="minorHAnsi" w:hAnsiTheme="minorHAnsi"/>
          <w:sz w:val="22"/>
          <w:szCs w:val="22"/>
        </w:rPr>
        <w:t xml:space="preserve">siedemdziesiąt siedem tysięcy osiemset </w:t>
      </w:r>
      <w:r w:rsidRPr="00E61D8F">
        <w:rPr>
          <w:rFonts w:asciiTheme="minorHAnsi" w:hAnsiTheme="minorHAnsi"/>
          <w:sz w:val="22"/>
          <w:szCs w:val="22"/>
        </w:rPr>
        <w:t>złotych)</w:t>
      </w:r>
    </w:p>
    <w:p w14:paraId="4850477E" w14:textId="72328762" w:rsidR="00DB4AB1" w:rsidRDefault="00D715C0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715C0">
        <w:rPr>
          <w:rFonts w:asciiTheme="minorHAnsi" w:hAnsiTheme="minorHAnsi"/>
          <w:sz w:val="22"/>
          <w:szCs w:val="22"/>
        </w:rPr>
        <w:t>budyn</w:t>
      </w:r>
      <w:r>
        <w:rPr>
          <w:rFonts w:asciiTheme="minorHAnsi" w:hAnsiTheme="minorHAnsi"/>
          <w:sz w:val="22"/>
          <w:szCs w:val="22"/>
        </w:rPr>
        <w:t>ek</w:t>
      </w:r>
      <w:r w:rsidRPr="00D715C0">
        <w:rPr>
          <w:rFonts w:asciiTheme="minorHAnsi" w:hAnsiTheme="minorHAnsi"/>
          <w:sz w:val="22"/>
          <w:szCs w:val="22"/>
        </w:rPr>
        <w:t xml:space="preserve"> magazynowo-warsztatowy z zapleczem socjalno-biurowym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715C0">
        <w:rPr>
          <w:rFonts w:asciiTheme="minorHAnsi" w:hAnsiTheme="minorHAnsi"/>
          <w:sz w:val="22"/>
          <w:szCs w:val="22"/>
        </w:rPr>
        <w:t>-</w:t>
      </w:r>
      <w:r w:rsidRPr="00D715C0">
        <w:rPr>
          <w:rFonts w:asciiTheme="minorHAnsi" w:hAnsiTheme="minorHAnsi"/>
          <w:b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760</w:t>
      </w:r>
      <w:r>
        <w:rPr>
          <w:rFonts w:asciiTheme="minorHAnsi" w:hAnsiTheme="minorHAnsi"/>
          <w:b/>
          <w:sz w:val="22"/>
          <w:szCs w:val="22"/>
        </w:rPr>
        <w:t>.</w:t>
      </w:r>
      <w:r w:rsidRPr="0082745C">
        <w:rPr>
          <w:rFonts w:asciiTheme="minorHAnsi" w:hAnsiTheme="minorHAnsi"/>
          <w:b/>
          <w:sz w:val="22"/>
          <w:szCs w:val="22"/>
        </w:rPr>
        <w:t>000 zł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440E5C" w:rsidRPr="00813B51">
        <w:rPr>
          <w:rFonts w:asciiTheme="minorHAnsi" w:hAnsiTheme="minorHAnsi"/>
          <w:b/>
          <w:sz w:val="22"/>
          <w:szCs w:val="22"/>
        </w:rPr>
        <w:t>netto</w:t>
      </w:r>
      <w:r w:rsidR="00440E5C">
        <w:rPr>
          <w:rFonts w:asciiTheme="minorHAnsi" w:hAnsiTheme="minorHAnsi"/>
          <w:sz w:val="22"/>
          <w:szCs w:val="22"/>
        </w:rPr>
        <w:t xml:space="preserve"> </w:t>
      </w:r>
      <w:r w:rsidRPr="00E61D8F">
        <w:rPr>
          <w:rFonts w:asciiTheme="minorHAnsi" w:hAnsiTheme="minorHAnsi"/>
          <w:sz w:val="22"/>
          <w:szCs w:val="22"/>
        </w:rPr>
        <w:t>(słownie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 xml:space="preserve">siedemset sześćdziesiąt tysięcy </w:t>
      </w:r>
      <w:r w:rsidRPr="00E61D8F">
        <w:rPr>
          <w:rFonts w:asciiTheme="minorHAnsi" w:hAnsiTheme="minorHAnsi"/>
          <w:sz w:val="22"/>
          <w:szCs w:val="22"/>
        </w:rPr>
        <w:t>złotych)</w:t>
      </w:r>
      <w:r>
        <w:rPr>
          <w:rFonts w:asciiTheme="minorHAnsi" w:hAnsiTheme="minorHAnsi"/>
          <w:sz w:val="22"/>
          <w:szCs w:val="22"/>
        </w:rPr>
        <w:t>,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>wadium</w:t>
      </w:r>
      <w:r w:rsidR="00D913DA">
        <w:rPr>
          <w:rFonts w:asciiTheme="minorHAnsi" w:hAnsiTheme="minorHAnsi"/>
          <w:b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76.000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(słownie </w:t>
      </w:r>
      <w:r w:rsidR="000048A3">
        <w:rPr>
          <w:rFonts w:asciiTheme="minorHAnsi" w:hAnsiTheme="minorHAnsi"/>
          <w:sz w:val="22"/>
          <w:szCs w:val="22"/>
        </w:rPr>
        <w:t xml:space="preserve">siedemdziesiąt sześć tysięcy </w:t>
      </w:r>
      <w:r w:rsidRPr="00E61D8F">
        <w:rPr>
          <w:rFonts w:asciiTheme="minorHAnsi" w:hAnsiTheme="minorHAnsi"/>
          <w:sz w:val="22"/>
          <w:szCs w:val="22"/>
        </w:rPr>
        <w:t>złotych)</w:t>
      </w:r>
    </w:p>
    <w:p w14:paraId="26D77A01" w14:textId="1780A44A" w:rsidR="00D715C0" w:rsidRDefault="00D715C0" w:rsidP="00D715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budynek biurowy - </w:t>
      </w:r>
      <w:r w:rsidRPr="0082745C">
        <w:rPr>
          <w:rFonts w:asciiTheme="minorHAnsi" w:hAnsiTheme="minorHAnsi"/>
          <w:b/>
          <w:sz w:val="22"/>
          <w:szCs w:val="22"/>
        </w:rPr>
        <w:t xml:space="preserve">cena wywoławcza </w:t>
      </w:r>
      <w:r w:rsidR="000048A3">
        <w:rPr>
          <w:rFonts w:asciiTheme="minorHAnsi" w:hAnsiTheme="minorHAnsi"/>
          <w:b/>
          <w:sz w:val="22"/>
          <w:szCs w:val="22"/>
        </w:rPr>
        <w:t>2.220</w:t>
      </w:r>
      <w:r>
        <w:rPr>
          <w:rFonts w:asciiTheme="minorHAnsi" w:hAnsiTheme="minorHAnsi"/>
          <w:b/>
          <w:sz w:val="22"/>
          <w:szCs w:val="22"/>
        </w:rPr>
        <w:t>.</w:t>
      </w:r>
      <w:r w:rsidRPr="0082745C">
        <w:rPr>
          <w:rFonts w:asciiTheme="minorHAnsi" w:hAnsiTheme="minorHAnsi"/>
          <w:b/>
          <w:sz w:val="22"/>
          <w:szCs w:val="22"/>
        </w:rPr>
        <w:t>000 zł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440E5C" w:rsidRPr="00813B51">
        <w:rPr>
          <w:rFonts w:asciiTheme="minorHAnsi" w:hAnsiTheme="minorHAnsi"/>
          <w:b/>
          <w:sz w:val="22"/>
          <w:szCs w:val="22"/>
        </w:rPr>
        <w:t>netto</w:t>
      </w:r>
      <w:r w:rsidR="00440E5C">
        <w:rPr>
          <w:rFonts w:asciiTheme="minorHAnsi" w:hAnsiTheme="minorHAnsi"/>
          <w:sz w:val="22"/>
          <w:szCs w:val="22"/>
        </w:rPr>
        <w:t xml:space="preserve"> </w:t>
      </w:r>
      <w:r w:rsidRPr="00E61D8F">
        <w:rPr>
          <w:rFonts w:asciiTheme="minorHAnsi" w:hAnsiTheme="minorHAnsi"/>
          <w:sz w:val="22"/>
          <w:szCs w:val="22"/>
        </w:rPr>
        <w:t>(słownie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sz w:val="22"/>
          <w:szCs w:val="22"/>
        </w:rPr>
        <w:t>dwa miliony dwieście dwadzieścia tysięcy złotych</w:t>
      </w:r>
      <w:r w:rsidRPr="00E61D8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Pr="0082745C">
        <w:rPr>
          <w:rFonts w:asciiTheme="minorHAnsi" w:hAnsiTheme="minorHAnsi"/>
          <w:b/>
          <w:sz w:val="22"/>
          <w:szCs w:val="22"/>
        </w:rPr>
        <w:t>wadium</w:t>
      </w:r>
      <w:r w:rsidR="00D913DA">
        <w:rPr>
          <w:rFonts w:asciiTheme="minorHAnsi" w:hAnsiTheme="minorHAnsi"/>
          <w:b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222.000 zł</w:t>
      </w:r>
      <w:r w:rsidRPr="00E61D8F">
        <w:rPr>
          <w:rFonts w:asciiTheme="minorHAnsi" w:hAnsiTheme="minorHAnsi"/>
          <w:sz w:val="22"/>
          <w:szCs w:val="22"/>
        </w:rPr>
        <w:t xml:space="preserve"> (słownie </w:t>
      </w:r>
      <w:r w:rsidR="000048A3">
        <w:rPr>
          <w:rFonts w:asciiTheme="minorHAnsi" w:hAnsiTheme="minorHAnsi"/>
          <w:sz w:val="22"/>
          <w:szCs w:val="22"/>
        </w:rPr>
        <w:t>dwieście dwadzieścia dwa tysiące złotych</w:t>
      </w:r>
      <w:r w:rsidRPr="00E61D8F">
        <w:rPr>
          <w:rFonts w:asciiTheme="minorHAnsi" w:hAnsiTheme="minorHAnsi"/>
          <w:sz w:val="22"/>
          <w:szCs w:val="22"/>
        </w:rPr>
        <w:t>)</w:t>
      </w:r>
    </w:p>
    <w:p w14:paraId="3D2B797C" w14:textId="68339E3E" w:rsidR="00440E5C" w:rsidRPr="00813B51" w:rsidRDefault="00440E5C" w:rsidP="00813B51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ceny netto zostanie doliczony podatek V</w:t>
      </w:r>
      <w:r w:rsidR="00467D96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 xml:space="preserve"> w wysokości wynikającej z przepisów obowiązujących w dacie zawarcia transakcji przeniesienia prawa własności/użytkowania wieczystego nieruchomości. </w:t>
      </w:r>
    </w:p>
    <w:p w14:paraId="2792F74F" w14:textId="758422E1" w:rsidR="005248A5" w:rsidRPr="00D913DA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  <w:u w:val="single"/>
        </w:rPr>
        <w:t>Oferty można składać</w:t>
      </w:r>
      <w:r w:rsidRPr="00D913DA">
        <w:rPr>
          <w:rFonts w:asciiTheme="minorHAnsi" w:hAnsiTheme="minorHAnsi"/>
          <w:sz w:val="22"/>
          <w:szCs w:val="22"/>
        </w:rPr>
        <w:t xml:space="preserve"> osobiście </w:t>
      </w:r>
      <w:r w:rsidR="00576F95" w:rsidRPr="00D913DA">
        <w:rPr>
          <w:rFonts w:asciiTheme="minorHAnsi" w:hAnsiTheme="minorHAnsi"/>
          <w:sz w:val="22"/>
          <w:szCs w:val="22"/>
        </w:rPr>
        <w:t>lub listownie do dnia</w:t>
      </w:r>
      <w:r w:rsidR="00D16312" w:rsidRPr="00D913DA">
        <w:rPr>
          <w:rFonts w:asciiTheme="minorHAnsi" w:hAnsiTheme="minorHAnsi"/>
          <w:sz w:val="22"/>
          <w:szCs w:val="22"/>
        </w:rPr>
        <w:t xml:space="preserve"> </w:t>
      </w:r>
      <w:r w:rsidR="000048A3">
        <w:rPr>
          <w:rFonts w:asciiTheme="minorHAnsi" w:hAnsiTheme="minorHAnsi"/>
          <w:b/>
          <w:sz w:val="22"/>
          <w:szCs w:val="22"/>
        </w:rPr>
        <w:t>06</w:t>
      </w:r>
      <w:r w:rsidR="00D16312" w:rsidRPr="00D913DA">
        <w:rPr>
          <w:rFonts w:asciiTheme="minorHAnsi" w:hAnsiTheme="minorHAnsi"/>
          <w:b/>
          <w:sz w:val="22"/>
          <w:szCs w:val="22"/>
        </w:rPr>
        <w:t>.</w:t>
      </w:r>
      <w:r w:rsidR="000048A3">
        <w:rPr>
          <w:rFonts w:asciiTheme="minorHAnsi" w:hAnsiTheme="minorHAnsi"/>
          <w:b/>
          <w:sz w:val="22"/>
          <w:szCs w:val="22"/>
        </w:rPr>
        <w:t>11</w:t>
      </w:r>
      <w:r w:rsidR="00D16312" w:rsidRPr="00D913DA">
        <w:rPr>
          <w:rFonts w:asciiTheme="minorHAnsi" w:hAnsiTheme="minorHAnsi"/>
          <w:b/>
          <w:sz w:val="22"/>
          <w:szCs w:val="22"/>
        </w:rPr>
        <w:t>.2020</w:t>
      </w:r>
      <w:r w:rsidR="00D715C0" w:rsidRPr="00D913DA">
        <w:rPr>
          <w:rFonts w:asciiTheme="minorHAnsi" w:hAnsiTheme="minorHAnsi"/>
          <w:b/>
          <w:sz w:val="22"/>
          <w:szCs w:val="22"/>
        </w:rPr>
        <w:t xml:space="preserve"> </w:t>
      </w:r>
      <w:r w:rsidRPr="00D913DA">
        <w:rPr>
          <w:rFonts w:asciiTheme="minorHAnsi" w:hAnsiTheme="minorHAnsi"/>
          <w:b/>
          <w:sz w:val="22"/>
          <w:szCs w:val="22"/>
        </w:rPr>
        <w:t>r</w:t>
      </w:r>
      <w:r w:rsidRPr="00D913DA">
        <w:rPr>
          <w:rFonts w:asciiTheme="minorHAnsi" w:hAnsiTheme="minorHAnsi"/>
          <w:sz w:val="22"/>
          <w:szCs w:val="22"/>
        </w:rPr>
        <w:t>. do godziny 10</w:t>
      </w:r>
      <w:r w:rsidR="00A81F0B">
        <w:rPr>
          <w:rFonts w:asciiTheme="minorHAnsi" w:hAnsiTheme="minorHAnsi"/>
          <w:sz w:val="22"/>
          <w:szCs w:val="22"/>
        </w:rPr>
        <w:t>:</w:t>
      </w:r>
      <w:r w:rsidRPr="00D913DA">
        <w:rPr>
          <w:rFonts w:asciiTheme="minorHAnsi" w:hAnsiTheme="minorHAnsi"/>
          <w:sz w:val="22"/>
          <w:szCs w:val="22"/>
        </w:rPr>
        <w:t>00 na adres prowadzącego sprzedaż w zamkniętej kopercie, w sposób uniemożliwiający zapoznanie się ze złożoną ofertą przed jej otwar</w:t>
      </w:r>
      <w:r w:rsidR="00576F95" w:rsidRPr="00D913DA">
        <w:rPr>
          <w:rFonts w:asciiTheme="minorHAnsi" w:hAnsiTheme="minorHAnsi"/>
          <w:sz w:val="22"/>
          <w:szCs w:val="22"/>
        </w:rPr>
        <w:t>ciem,</w:t>
      </w:r>
      <w:r w:rsidR="0082745C" w:rsidRPr="00D913DA">
        <w:rPr>
          <w:rFonts w:asciiTheme="minorHAnsi" w:hAnsiTheme="minorHAnsi"/>
          <w:sz w:val="22"/>
          <w:szCs w:val="22"/>
        </w:rPr>
        <w:t xml:space="preserve"> </w:t>
      </w:r>
      <w:r w:rsidR="005F1FB0" w:rsidRPr="00D913DA">
        <w:rPr>
          <w:rFonts w:asciiTheme="minorHAnsi" w:hAnsiTheme="minorHAnsi"/>
          <w:sz w:val="22"/>
          <w:szCs w:val="22"/>
        </w:rPr>
        <w:t xml:space="preserve">z dopiskiem „Oferta Baildona </w:t>
      </w:r>
      <w:r w:rsidR="005F1FB0" w:rsidRPr="00D913DA">
        <w:rPr>
          <w:rFonts w:asciiTheme="minorHAnsi" w:hAnsiTheme="minorHAnsi"/>
          <w:b/>
          <w:sz w:val="22"/>
          <w:szCs w:val="22"/>
        </w:rPr>
        <w:t>……</w:t>
      </w:r>
      <w:r w:rsidR="00D913DA" w:rsidRPr="00D913DA">
        <w:rPr>
          <w:rFonts w:asciiTheme="minorHAnsi" w:hAnsiTheme="minorHAnsi"/>
          <w:sz w:val="22"/>
          <w:szCs w:val="22"/>
        </w:rPr>
        <w:t xml:space="preserve"> </w:t>
      </w:r>
      <w:r w:rsidR="005F1FB0" w:rsidRPr="00D913DA">
        <w:rPr>
          <w:rFonts w:asciiTheme="minorHAnsi" w:hAnsiTheme="minorHAnsi"/>
          <w:sz w:val="22"/>
          <w:szCs w:val="22"/>
        </w:rPr>
        <w:t xml:space="preserve">lokal nr </w:t>
      </w:r>
      <w:r w:rsidR="005F1FB0" w:rsidRPr="00D913DA">
        <w:rPr>
          <w:rFonts w:asciiTheme="minorHAnsi" w:hAnsiTheme="minorHAnsi"/>
          <w:b/>
          <w:sz w:val="22"/>
          <w:szCs w:val="22"/>
        </w:rPr>
        <w:t>……</w:t>
      </w:r>
      <w:r w:rsidR="00576F95" w:rsidRPr="00D913DA">
        <w:rPr>
          <w:rFonts w:asciiTheme="minorHAnsi" w:hAnsiTheme="minorHAnsi"/>
          <w:sz w:val="22"/>
          <w:szCs w:val="22"/>
        </w:rPr>
        <w:t xml:space="preserve"> nie otwierać do </w:t>
      </w:r>
      <w:r w:rsidR="004B155F">
        <w:rPr>
          <w:rFonts w:asciiTheme="minorHAnsi" w:hAnsiTheme="minorHAnsi"/>
          <w:b/>
          <w:sz w:val="22"/>
          <w:szCs w:val="22"/>
        </w:rPr>
        <w:t>09</w:t>
      </w:r>
      <w:r w:rsidR="00D715C0" w:rsidRPr="00D913DA">
        <w:rPr>
          <w:rFonts w:asciiTheme="minorHAnsi" w:hAnsiTheme="minorHAnsi"/>
          <w:b/>
          <w:sz w:val="22"/>
          <w:szCs w:val="22"/>
        </w:rPr>
        <w:t>.</w:t>
      </w:r>
      <w:r w:rsidR="004B155F">
        <w:rPr>
          <w:rFonts w:asciiTheme="minorHAnsi" w:hAnsiTheme="minorHAnsi"/>
          <w:b/>
          <w:sz w:val="22"/>
          <w:szCs w:val="22"/>
        </w:rPr>
        <w:t>11</w:t>
      </w:r>
      <w:r w:rsidR="00D16312" w:rsidRPr="00D913DA">
        <w:rPr>
          <w:rFonts w:asciiTheme="minorHAnsi" w:hAnsiTheme="minorHAnsi"/>
          <w:b/>
          <w:sz w:val="22"/>
          <w:szCs w:val="22"/>
        </w:rPr>
        <w:t>.2020</w:t>
      </w:r>
      <w:r w:rsidR="00D715C0" w:rsidRPr="00D913DA">
        <w:rPr>
          <w:rFonts w:asciiTheme="minorHAnsi" w:hAnsiTheme="minorHAnsi"/>
          <w:b/>
          <w:sz w:val="22"/>
          <w:szCs w:val="22"/>
        </w:rPr>
        <w:t xml:space="preserve"> </w:t>
      </w:r>
      <w:r w:rsidR="00D16312" w:rsidRPr="00D913DA">
        <w:rPr>
          <w:rFonts w:asciiTheme="minorHAnsi" w:hAnsiTheme="minorHAnsi"/>
          <w:b/>
          <w:sz w:val="22"/>
          <w:szCs w:val="22"/>
        </w:rPr>
        <w:t>r</w:t>
      </w:r>
      <w:r w:rsidR="00576F95" w:rsidRPr="00D913DA">
        <w:rPr>
          <w:rFonts w:asciiTheme="minorHAnsi" w:hAnsiTheme="minorHAnsi"/>
          <w:sz w:val="22"/>
          <w:szCs w:val="22"/>
        </w:rPr>
        <w:t xml:space="preserve">. </w:t>
      </w:r>
      <w:r w:rsidR="00576F95" w:rsidRPr="00D913DA">
        <w:rPr>
          <w:rFonts w:asciiTheme="minorHAnsi" w:hAnsiTheme="minorHAnsi"/>
          <w:b/>
          <w:sz w:val="22"/>
          <w:szCs w:val="22"/>
        </w:rPr>
        <w:t>do godz. 10.</w:t>
      </w:r>
      <w:r w:rsidRPr="00D913DA">
        <w:rPr>
          <w:rFonts w:asciiTheme="minorHAnsi" w:hAnsiTheme="minorHAnsi"/>
          <w:b/>
          <w:sz w:val="22"/>
          <w:szCs w:val="22"/>
        </w:rPr>
        <w:t>00</w:t>
      </w:r>
      <w:r w:rsidR="00D715C0" w:rsidRPr="00D913DA">
        <w:rPr>
          <w:rFonts w:asciiTheme="minorHAnsi" w:hAnsiTheme="minorHAnsi"/>
          <w:b/>
          <w:sz w:val="22"/>
          <w:szCs w:val="22"/>
        </w:rPr>
        <w:t>”</w:t>
      </w:r>
      <w:r w:rsidRPr="00D913DA">
        <w:rPr>
          <w:rFonts w:asciiTheme="minorHAnsi" w:hAnsiTheme="minorHAnsi"/>
          <w:sz w:val="22"/>
          <w:szCs w:val="22"/>
        </w:rPr>
        <w:t xml:space="preserve"> </w:t>
      </w:r>
      <w:r w:rsidR="00D715C0" w:rsidRPr="00D913DA">
        <w:rPr>
          <w:rFonts w:asciiTheme="minorHAnsi" w:hAnsiTheme="minorHAnsi"/>
          <w:sz w:val="22"/>
          <w:szCs w:val="22"/>
        </w:rPr>
        <w:t xml:space="preserve">lub „Oferta budynek magazynowo-warsztatowy nie otwierać do </w:t>
      </w:r>
      <w:r w:rsidR="004B155F">
        <w:rPr>
          <w:rFonts w:asciiTheme="minorHAnsi" w:hAnsiTheme="minorHAnsi"/>
          <w:b/>
          <w:sz w:val="22"/>
          <w:szCs w:val="22"/>
        </w:rPr>
        <w:t>09</w:t>
      </w:r>
      <w:r w:rsidR="00D715C0" w:rsidRPr="00D913DA">
        <w:rPr>
          <w:rFonts w:asciiTheme="minorHAnsi" w:hAnsiTheme="minorHAnsi"/>
          <w:b/>
          <w:sz w:val="22"/>
          <w:szCs w:val="22"/>
        </w:rPr>
        <w:t>.</w:t>
      </w:r>
      <w:r w:rsidR="004B155F">
        <w:rPr>
          <w:rFonts w:asciiTheme="minorHAnsi" w:hAnsiTheme="minorHAnsi"/>
          <w:b/>
          <w:sz w:val="22"/>
          <w:szCs w:val="22"/>
        </w:rPr>
        <w:t>11</w:t>
      </w:r>
      <w:r w:rsidR="00D715C0" w:rsidRPr="00D913DA">
        <w:rPr>
          <w:rFonts w:asciiTheme="minorHAnsi" w:hAnsiTheme="minorHAnsi"/>
          <w:b/>
          <w:sz w:val="22"/>
          <w:szCs w:val="22"/>
        </w:rPr>
        <w:t>.2020 r</w:t>
      </w:r>
      <w:r w:rsidR="00D715C0" w:rsidRPr="00D913DA">
        <w:rPr>
          <w:rFonts w:asciiTheme="minorHAnsi" w:hAnsiTheme="minorHAnsi"/>
          <w:sz w:val="22"/>
          <w:szCs w:val="22"/>
        </w:rPr>
        <w:t xml:space="preserve">. </w:t>
      </w:r>
      <w:r w:rsidR="00D715C0" w:rsidRPr="00D913DA">
        <w:rPr>
          <w:rFonts w:asciiTheme="minorHAnsi" w:hAnsiTheme="minorHAnsi"/>
          <w:b/>
          <w:sz w:val="22"/>
          <w:szCs w:val="22"/>
        </w:rPr>
        <w:t xml:space="preserve">do godz. 10.00” </w:t>
      </w:r>
      <w:r w:rsidR="00D715C0" w:rsidRPr="00D913DA">
        <w:rPr>
          <w:rFonts w:asciiTheme="minorHAnsi" w:hAnsiTheme="minorHAnsi"/>
          <w:bCs/>
          <w:sz w:val="22"/>
          <w:szCs w:val="22"/>
        </w:rPr>
        <w:t xml:space="preserve">lub </w:t>
      </w:r>
      <w:r w:rsidR="00D715C0" w:rsidRPr="00D913DA">
        <w:rPr>
          <w:rFonts w:asciiTheme="minorHAnsi" w:hAnsiTheme="minorHAnsi"/>
          <w:sz w:val="22"/>
          <w:szCs w:val="22"/>
        </w:rPr>
        <w:t xml:space="preserve">„Oferta budynek biurowy nie otwierać do </w:t>
      </w:r>
      <w:r w:rsidR="004B155F">
        <w:rPr>
          <w:rFonts w:asciiTheme="minorHAnsi" w:hAnsiTheme="minorHAnsi"/>
          <w:b/>
          <w:sz w:val="22"/>
          <w:szCs w:val="22"/>
        </w:rPr>
        <w:t>09</w:t>
      </w:r>
      <w:r w:rsidR="00D715C0" w:rsidRPr="00D913DA">
        <w:rPr>
          <w:rFonts w:asciiTheme="minorHAnsi" w:hAnsiTheme="minorHAnsi"/>
          <w:b/>
          <w:sz w:val="22"/>
          <w:szCs w:val="22"/>
        </w:rPr>
        <w:t>.</w:t>
      </w:r>
      <w:r w:rsidR="004B155F">
        <w:rPr>
          <w:rFonts w:asciiTheme="minorHAnsi" w:hAnsiTheme="minorHAnsi"/>
          <w:b/>
          <w:sz w:val="22"/>
          <w:szCs w:val="22"/>
        </w:rPr>
        <w:t>11</w:t>
      </w:r>
      <w:r w:rsidR="00D715C0" w:rsidRPr="00D913DA">
        <w:rPr>
          <w:rFonts w:asciiTheme="minorHAnsi" w:hAnsiTheme="minorHAnsi"/>
          <w:b/>
          <w:sz w:val="22"/>
          <w:szCs w:val="22"/>
        </w:rPr>
        <w:t>.2020 r</w:t>
      </w:r>
      <w:r w:rsidR="00D715C0" w:rsidRPr="00D913DA">
        <w:rPr>
          <w:rFonts w:asciiTheme="minorHAnsi" w:hAnsiTheme="minorHAnsi"/>
          <w:sz w:val="22"/>
          <w:szCs w:val="22"/>
        </w:rPr>
        <w:t xml:space="preserve">. </w:t>
      </w:r>
      <w:r w:rsidR="00D715C0" w:rsidRPr="00D913DA">
        <w:rPr>
          <w:rFonts w:asciiTheme="minorHAnsi" w:hAnsiTheme="minorHAnsi"/>
          <w:b/>
          <w:sz w:val="22"/>
          <w:szCs w:val="22"/>
        </w:rPr>
        <w:t>do godz. 10.00”</w:t>
      </w:r>
    </w:p>
    <w:p w14:paraId="4C265655" w14:textId="77777777" w:rsidR="00B50241" w:rsidRPr="0096523E" w:rsidRDefault="00B50241" w:rsidP="00D913D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Za termin złożenia Oferty uważa się termin wpływu Oferty, na adres Prowadzącego przetarg. </w:t>
      </w:r>
    </w:p>
    <w:p w14:paraId="2BBE5D3C" w14:textId="31BADA15" w:rsidR="00D913DA" w:rsidRDefault="00B50241" w:rsidP="00D913DA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Otwarcie ofert jest j</w:t>
      </w:r>
      <w:r w:rsidR="00576F95" w:rsidRPr="0096523E">
        <w:rPr>
          <w:rFonts w:asciiTheme="minorHAnsi" w:hAnsiTheme="minorHAnsi"/>
          <w:sz w:val="22"/>
          <w:szCs w:val="22"/>
        </w:rPr>
        <w:t xml:space="preserve">awne i nastąpi w </w:t>
      </w:r>
      <w:r w:rsidR="00576F95" w:rsidRPr="00D16312">
        <w:rPr>
          <w:rFonts w:asciiTheme="minorHAnsi" w:hAnsiTheme="minorHAnsi"/>
          <w:sz w:val="22"/>
          <w:szCs w:val="22"/>
        </w:rPr>
        <w:t xml:space="preserve">dniu </w:t>
      </w:r>
      <w:r w:rsidR="004B155F">
        <w:rPr>
          <w:rFonts w:asciiTheme="minorHAnsi" w:hAnsiTheme="minorHAnsi"/>
          <w:sz w:val="22"/>
          <w:szCs w:val="22"/>
        </w:rPr>
        <w:t>09</w:t>
      </w:r>
      <w:r w:rsidR="00D16312" w:rsidRPr="00D16312">
        <w:rPr>
          <w:rFonts w:asciiTheme="minorHAnsi" w:hAnsiTheme="minorHAnsi"/>
          <w:sz w:val="22"/>
          <w:szCs w:val="22"/>
        </w:rPr>
        <w:t>.</w:t>
      </w:r>
      <w:r w:rsidR="004B155F">
        <w:rPr>
          <w:rFonts w:asciiTheme="minorHAnsi" w:hAnsiTheme="minorHAnsi"/>
          <w:sz w:val="22"/>
          <w:szCs w:val="22"/>
        </w:rPr>
        <w:t>11</w:t>
      </w:r>
      <w:r w:rsidR="00D16312" w:rsidRPr="00D16312">
        <w:rPr>
          <w:rFonts w:asciiTheme="minorHAnsi" w:hAnsiTheme="minorHAnsi"/>
          <w:sz w:val="22"/>
          <w:szCs w:val="22"/>
        </w:rPr>
        <w:t>.2020</w:t>
      </w:r>
      <w:r w:rsidRPr="0096523E">
        <w:rPr>
          <w:rFonts w:asciiTheme="minorHAnsi" w:hAnsiTheme="minorHAnsi"/>
          <w:sz w:val="22"/>
          <w:szCs w:val="22"/>
        </w:rPr>
        <w:t xml:space="preserve"> r</w:t>
      </w:r>
      <w:r w:rsidR="00576F95" w:rsidRPr="0096523E">
        <w:rPr>
          <w:rFonts w:asciiTheme="minorHAnsi" w:hAnsiTheme="minorHAnsi"/>
          <w:sz w:val="22"/>
          <w:szCs w:val="22"/>
        </w:rPr>
        <w:t>. o godz.</w:t>
      </w:r>
      <w:r w:rsidR="00A81F0B">
        <w:rPr>
          <w:rFonts w:asciiTheme="minorHAnsi" w:hAnsiTheme="minorHAnsi"/>
          <w:sz w:val="22"/>
          <w:szCs w:val="22"/>
        </w:rPr>
        <w:t xml:space="preserve"> 11:</w:t>
      </w:r>
      <w:r w:rsidR="00576F95" w:rsidRPr="0096523E">
        <w:rPr>
          <w:rFonts w:asciiTheme="minorHAnsi" w:hAnsiTheme="minorHAnsi"/>
          <w:sz w:val="22"/>
          <w:szCs w:val="22"/>
        </w:rPr>
        <w:t xml:space="preserve">00, w siedzibie </w:t>
      </w:r>
      <w:r w:rsidR="00853A70" w:rsidRPr="0096523E">
        <w:rPr>
          <w:rFonts w:asciiTheme="minorHAnsi" w:hAnsiTheme="minorHAnsi"/>
          <w:sz w:val="22"/>
          <w:szCs w:val="22"/>
        </w:rPr>
        <w:t>Sprzedającego</w:t>
      </w:r>
      <w:r w:rsidR="005F1FB0">
        <w:rPr>
          <w:rFonts w:asciiTheme="minorHAnsi" w:hAnsiTheme="minorHAnsi"/>
          <w:sz w:val="22"/>
          <w:szCs w:val="22"/>
        </w:rPr>
        <w:t xml:space="preserve"> przy ul. Granicznej 29</w:t>
      </w:r>
      <w:r w:rsidR="00A81F0B">
        <w:rPr>
          <w:rFonts w:asciiTheme="minorHAnsi" w:hAnsiTheme="minorHAnsi"/>
          <w:sz w:val="22"/>
          <w:szCs w:val="22"/>
        </w:rPr>
        <w:t xml:space="preserve"> w Katowicach</w:t>
      </w:r>
      <w:r w:rsidR="00D715C0">
        <w:rPr>
          <w:rFonts w:asciiTheme="minorHAnsi" w:hAnsiTheme="minorHAnsi"/>
          <w:sz w:val="22"/>
          <w:szCs w:val="22"/>
        </w:rPr>
        <w:t>, w</w:t>
      </w:r>
      <w:r w:rsidR="00576F95" w:rsidRPr="0096523E">
        <w:rPr>
          <w:rFonts w:asciiTheme="minorHAnsi" w:hAnsiTheme="minorHAnsi"/>
          <w:sz w:val="22"/>
          <w:szCs w:val="22"/>
        </w:rPr>
        <w:t xml:space="preserve"> pokoju nr </w:t>
      </w:r>
      <w:r w:rsidR="00D16312">
        <w:rPr>
          <w:rFonts w:asciiTheme="minorHAnsi" w:hAnsiTheme="minorHAnsi"/>
          <w:sz w:val="22"/>
          <w:szCs w:val="22"/>
        </w:rPr>
        <w:t>140.</w:t>
      </w:r>
      <w:r w:rsidRPr="0096523E">
        <w:rPr>
          <w:rFonts w:asciiTheme="minorHAnsi" w:hAnsiTheme="minorHAnsi"/>
          <w:sz w:val="22"/>
          <w:szCs w:val="22"/>
        </w:rPr>
        <w:t xml:space="preserve"> </w:t>
      </w:r>
    </w:p>
    <w:p w14:paraId="4C527C10" w14:textId="1B703543" w:rsidR="00D16312" w:rsidRPr="00A81F0B" w:rsidRDefault="00B50241" w:rsidP="00A81F0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  <w:u w:val="single"/>
        </w:rPr>
        <w:lastRenderedPageBreak/>
        <w:t>Wadium</w:t>
      </w:r>
      <w:r w:rsidRPr="00D913DA">
        <w:rPr>
          <w:rFonts w:asciiTheme="minorHAnsi" w:hAnsiTheme="minorHAnsi"/>
          <w:sz w:val="22"/>
          <w:szCs w:val="22"/>
        </w:rPr>
        <w:t xml:space="preserve"> wnoszone w pieniądzu powinno być wpłacone nie p</w:t>
      </w:r>
      <w:r w:rsidR="00576F95" w:rsidRPr="00D913DA">
        <w:rPr>
          <w:rFonts w:asciiTheme="minorHAnsi" w:hAnsiTheme="minorHAnsi"/>
          <w:sz w:val="22"/>
          <w:szCs w:val="22"/>
        </w:rPr>
        <w:t xml:space="preserve">óźniej niż </w:t>
      </w:r>
      <w:r w:rsidR="00576F95" w:rsidRPr="00D913DA">
        <w:rPr>
          <w:rFonts w:asciiTheme="minorHAnsi" w:hAnsiTheme="minorHAnsi"/>
          <w:b/>
          <w:sz w:val="22"/>
          <w:szCs w:val="22"/>
        </w:rPr>
        <w:t xml:space="preserve">do dnia </w:t>
      </w:r>
      <w:r w:rsidR="004F061C">
        <w:rPr>
          <w:rFonts w:asciiTheme="minorHAnsi" w:hAnsiTheme="minorHAnsi"/>
          <w:b/>
          <w:sz w:val="22"/>
          <w:szCs w:val="22"/>
        </w:rPr>
        <w:t>28</w:t>
      </w:r>
      <w:r w:rsidR="00D16312" w:rsidRPr="00D913DA">
        <w:rPr>
          <w:rFonts w:asciiTheme="minorHAnsi" w:hAnsiTheme="minorHAnsi"/>
          <w:b/>
          <w:sz w:val="22"/>
          <w:szCs w:val="22"/>
        </w:rPr>
        <w:t>.</w:t>
      </w:r>
      <w:r w:rsidR="004F061C">
        <w:rPr>
          <w:rFonts w:asciiTheme="minorHAnsi" w:hAnsiTheme="minorHAnsi"/>
          <w:b/>
          <w:sz w:val="22"/>
          <w:szCs w:val="22"/>
        </w:rPr>
        <w:t>10</w:t>
      </w:r>
      <w:r w:rsidR="00D16312" w:rsidRPr="00D913DA">
        <w:rPr>
          <w:rFonts w:asciiTheme="minorHAnsi" w:hAnsiTheme="minorHAnsi"/>
          <w:b/>
          <w:sz w:val="22"/>
          <w:szCs w:val="22"/>
        </w:rPr>
        <w:t>.2020</w:t>
      </w:r>
      <w:r w:rsidR="00D715C0" w:rsidRPr="00D913DA">
        <w:rPr>
          <w:rFonts w:asciiTheme="minorHAnsi" w:hAnsiTheme="minorHAnsi"/>
          <w:b/>
          <w:sz w:val="22"/>
          <w:szCs w:val="22"/>
        </w:rPr>
        <w:t xml:space="preserve"> </w:t>
      </w:r>
      <w:r w:rsidR="00D16312" w:rsidRPr="00D913DA">
        <w:rPr>
          <w:rFonts w:asciiTheme="minorHAnsi" w:hAnsiTheme="minorHAnsi"/>
          <w:b/>
          <w:sz w:val="22"/>
          <w:szCs w:val="22"/>
        </w:rPr>
        <w:t>r.</w:t>
      </w:r>
      <w:r w:rsidRPr="00D913DA">
        <w:rPr>
          <w:rFonts w:asciiTheme="minorHAnsi" w:hAnsiTheme="minorHAnsi"/>
          <w:sz w:val="22"/>
          <w:szCs w:val="22"/>
        </w:rPr>
        <w:t xml:space="preserve"> przy czym jako termin wpłaty rozumiany jest termin uznania rachunku bankowego </w:t>
      </w:r>
      <w:r w:rsidR="00F13953" w:rsidRPr="00D913DA">
        <w:rPr>
          <w:rFonts w:asciiTheme="minorHAnsi" w:hAnsiTheme="minorHAnsi"/>
          <w:sz w:val="22"/>
          <w:szCs w:val="22"/>
        </w:rPr>
        <w:t>Bipromet</w:t>
      </w:r>
      <w:r w:rsidR="00A81F0B">
        <w:rPr>
          <w:rFonts w:asciiTheme="minorHAnsi" w:hAnsiTheme="minorHAnsi"/>
          <w:sz w:val="22"/>
          <w:szCs w:val="22"/>
        </w:rPr>
        <w:t> </w:t>
      </w:r>
      <w:r w:rsidRPr="00D913DA">
        <w:rPr>
          <w:rFonts w:asciiTheme="minorHAnsi" w:hAnsiTheme="minorHAnsi"/>
          <w:sz w:val="22"/>
          <w:szCs w:val="22"/>
        </w:rPr>
        <w:t xml:space="preserve">S.A. </w:t>
      </w:r>
      <w:r w:rsidRPr="00A81F0B">
        <w:rPr>
          <w:rFonts w:asciiTheme="minorHAnsi" w:hAnsiTheme="minorHAnsi"/>
          <w:sz w:val="22"/>
          <w:szCs w:val="22"/>
        </w:rPr>
        <w:t>Wadium</w:t>
      </w:r>
      <w:r w:rsidR="00D06DDE" w:rsidRPr="00A81F0B">
        <w:rPr>
          <w:rFonts w:asciiTheme="minorHAnsi" w:hAnsiTheme="minorHAnsi"/>
          <w:sz w:val="22"/>
          <w:szCs w:val="22"/>
        </w:rPr>
        <w:t xml:space="preserve"> </w:t>
      </w:r>
      <w:r w:rsidRPr="00A81F0B">
        <w:rPr>
          <w:rFonts w:asciiTheme="minorHAnsi" w:hAnsiTheme="minorHAnsi"/>
          <w:sz w:val="22"/>
          <w:szCs w:val="22"/>
        </w:rPr>
        <w:t>należy wpłacić na rachunek bankowy:</w:t>
      </w:r>
      <w:r w:rsidR="00576F95" w:rsidRPr="00A81F0B">
        <w:rPr>
          <w:rFonts w:asciiTheme="minorHAnsi" w:hAnsiTheme="minorHAnsi"/>
          <w:sz w:val="22"/>
          <w:szCs w:val="22"/>
        </w:rPr>
        <w:t xml:space="preserve"> Bipromet S</w:t>
      </w:r>
      <w:r w:rsidR="000D1E11">
        <w:rPr>
          <w:rFonts w:asciiTheme="minorHAnsi" w:hAnsiTheme="minorHAnsi"/>
          <w:sz w:val="22"/>
          <w:szCs w:val="22"/>
        </w:rPr>
        <w:t>.</w:t>
      </w:r>
      <w:r w:rsidR="00576F95" w:rsidRPr="00A81F0B">
        <w:rPr>
          <w:rFonts w:asciiTheme="minorHAnsi" w:hAnsiTheme="minorHAnsi"/>
          <w:sz w:val="22"/>
          <w:szCs w:val="22"/>
        </w:rPr>
        <w:t>A</w:t>
      </w:r>
      <w:r w:rsidR="000D1E11">
        <w:rPr>
          <w:rFonts w:asciiTheme="minorHAnsi" w:hAnsiTheme="minorHAnsi"/>
          <w:sz w:val="22"/>
          <w:szCs w:val="22"/>
        </w:rPr>
        <w:t>.</w:t>
      </w:r>
      <w:r w:rsidR="00D913DA" w:rsidRPr="00A81F0B">
        <w:rPr>
          <w:rFonts w:asciiTheme="minorHAnsi" w:hAnsiTheme="minorHAnsi"/>
          <w:sz w:val="22"/>
          <w:szCs w:val="22"/>
        </w:rPr>
        <w:t xml:space="preserve"> </w:t>
      </w:r>
      <w:r w:rsidRPr="00A81F0B">
        <w:rPr>
          <w:rFonts w:asciiTheme="minorHAnsi" w:hAnsiTheme="minorHAnsi"/>
          <w:sz w:val="22"/>
          <w:szCs w:val="22"/>
        </w:rPr>
        <w:t xml:space="preserve">nr konta: </w:t>
      </w:r>
    </w:p>
    <w:p w14:paraId="68C03472" w14:textId="30A8E157" w:rsidR="00277A91" w:rsidRDefault="00277A91" w:rsidP="00277A91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933B906" w14:textId="60C10A97" w:rsidR="00D16312" w:rsidRDefault="00D16312" w:rsidP="00277A91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D16312">
        <w:rPr>
          <w:rFonts w:asciiTheme="minorHAnsi" w:hAnsiTheme="minorHAnsi" w:cstheme="minorHAnsi"/>
          <w:b/>
          <w:sz w:val="22"/>
          <w:szCs w:val="22"/>
        </w:rPr>
        <w:t>Bank Pekao S.A. 29 1240 4227 1111 0000 4843 7017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4DDD6B" w14:textId="77777777" w:rsidR="00D16312" w:rsidRDefault="00D16312" w:rsidP="00D16312">
      <w:pPr>
        <w:rPr>
          <w:rFonts w:asciiTheme="minorHAnsi" w:hAnsiTheme="minorHAnsi" w:cstheme="minorHAnsi"/>
          <w:b/>
          <w:sz w:val="22"/>
          <w:szCs w:val="22"/>
        </w:rPr>
      </w:pPr>
    </w:p>
    <w:p w14:paraId="66341B39" w14:textId="1BCACBD1" w:rsidR="00B50241" w:rsidRPr="00D16312" w:rsidRDefault="00B50241" w:rsidP="00D913DA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z dopiskiem na przelewie w rubry</w:t>
      </w:r>
      <w:r w:rsidR="00576F95" w:rsidRPr="0096523E">
        <w:rPr>
          <w:rFonts w:asciiTheme="minorHAnsi" w:hAnsiTheme="minorHAnsi"/>
          <w:sz w:val="22"/>
          <w:szCs w:val="22"/>
        </w:rPr>
        <w:t>ce tytułem: ”</w:t>
      </w:r>
      <w:r w:rsidR="005F1FB0">
        <w:rPr>
          <w:rFonts w:asciiTheme="minorHAnsi" w:hAnsiTheme="minorHAnsi"/>
          <w:sz w:val="22"/>
          <w:szCs w:val="22"/>
        </w:rPr>
        <w:t xml:space="preserve">wadium </w:t>
      </w:r>
      <w:r w:rsidR="00576F95" w:rsidRPr="0096523E">
        <w:rPr>
          <w:rFonts w:asciiTheme="minorHAnsi" w:hAnsiTheme="minorHAnsi"/>
          <w:sz w:val="22"/>
          <w:szCs w:val="22"/>
        </w:rPr>
        <w:t>przetarg</w:t>
      </w:r>
      <w:r w:rsidR="00D06DDE">
        <w:rPr>
          <w:rFonts w:asciiTheme="minorHAnsi" w:hAnsiTheme="minorHAnsi"/>
          <w:sz w:val="22"/>
          <w:szCs w:val="22"/>
        </w:rPr>
        <w:t xml:space="preserve"> pisemny</w:t>
      </w:r>
      <w:r w:rsidR="00D913DA">
        <w:rPr>
          <w:rFonts w:asciiTheme="minorHAnsi" w:hAnsiTheme="minorHAnsi"/>
          <w:sz w:val="22"/>
          <w:szCs w:val="22"/>
        </w:rPr>
        <w:t xml:space="preserve"> </w:t>
      </w:r>
      <w:r w:rsidR="00576F95" w:rsidRPr="0096523E">
        <w:rPr>
          <w:rFonts w:asciiTheme="minorHAnsi" w:hAnsiTheme="minorHAnsi"/>
          <w:sz w:val="22"/>
          <w:szCs w:val="22"/>
        </w:rPr>
        <w:t>– Baildona</w:t>
      </w:r>
      <w:r w:rsidRPr="0096523E">
        <w:rPr>
          <w:rFonts w:asciiTheme="minorHAnsi" w:hAnsiTheme="minorHAnsi"/>
          <w:sz w:val="22"/>
          <w:szCs w:val="22"/>
        </w:rPr>
        <w:t>”</w:t>
      </w:r>
      <w:r w:rsidR="00D715C0">
        <w:rPr>
          <w:rFonts w:asciiTheme="minorHAnsi" w:hAnsiTheme="minorHAnsi"/>
          <w:sz w:val="22"/>
          <w:szCs w:val="22"/>
        </w:rPr>
        <w:t xml:space="preserve"> lub „wadium przetarg pisemny – budynek magazynowo-warsztatowy” lub „wadium przetarg pisemny – budynek biurowy”. </w:t>
      </w:r>
    </w:p>
    <w:p w14:paraId="7F573CD3" w14:textId="16C4D50E" w:rsidR="00576F95" w:rsidRPr="00D913DA" w:rsidRDefault="00576F95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  <w:u w:val="single"/>
        </w:rPr>
        <w:t>Nieruchomości można oglądać</w:t>
      </w:r>
      <w:r w:rsidRPr="00D913DA">
        <w:rPr>
          <w:rFonts w:asciiTheme="minorHAnsi" w:hAnsiTheme="minorHAnsi"/>
          <w:sz w:val="22"/>
          <w:szCs w:val="22"/>
        </w:rPr>
        <w:t xml:space="preserve"> </w:t>
      </w:r>
      <w:r w:rsidR="00B50241" w:rsidRPr="00D913DA">
        <w:rPr>
          <w:rFonts w:asciiTheme="minorHAnsi" w:hAnsiTheme="minorHAnsi"/>
          <w:sz w:val="22"/>
          <w:szCs w:val="22"/>
        </w:rPr>
        <w:t>począwszy od dnia publikacji niniejsz</w:t>
      </w:r>
      <w:r w:rsidRPr="00D913DA">
        <w:rPr>
          <w:rFonts w:asciiTheme="minorHAnsi" w:hAnsiTheme="minorHAnsi"/>
          <w:sz w:val="22"/>
          <w:szCs w:val="22"/>
        </w:rPr>
        <w:t xml:space="preserve">ego ogłoszenia do dnia </w:t>
      </w:r>
      <w:r w:rsidR="004B155F">
        <w:rPr>
          <w:rFonts w:asciiTheme="minorHAnsi" w:hAnsiTheme="minorHAnsi"/>
          <w:sz w:val="22"/>
          <w:szCs w:val="22"/>
        </w:rPr>
        <w:t>23</w:t>
      </w:r>
      <w:r w:rsidR="00D16312" w:rsidRPr="00D913DA">
        <w:rPr>
          <w:rFonts w:asciiTheme="minorHAnsi" w:hAnsiTheme="minorHAnsi"/>
          <w:sz w:val="22"/>
          <w:szCs w:val="22"/>
        </w:rPr>
        <w:t>.</w:t>
      </w:r>
      <w:r w:rsidR="004B155F">
        <w:rPr>
          <w:rFonts w:asciiTheme="minorHAnsi" w:hAnsiTheme="minorHAnsi"/>
          <w:sz w:val="22"/>
          <w:szCs w:val="22"/>
        </w:rPr>
        <w:t>10.</w:t>
      </w:r>
      <w:r w:rsidR="00D16312" w:rsidRPr="00D913DA">
        <w:rPr>
          <w:rFonts w:asciiTheme="minorHAnsi" w:hAnsiTheme="minorHAnsi"/>
          <w:sz w:val="22"/>
          <w:szCs w:val="22"/>
        </w:rPr>
        <w:t xml:space="preserve">2020 </w:t>
      </w:r>
      <w:r w:rsidR="00B50241" w:rsidRPr="00D913DA">
        <w:rPr>
          <w:rFonts w:asciiTheme="minorHAnsi" w:hAnsiTheme="minorHAnsi"/>
          <w:sz w:val="22"/>
          <w:szCs w:val="22"/>
        </w:rPr>
        <w:t xml:space="preserve">r. </w:t>
      </w:r>
      <w:r w:rsidRPr="00D913DA">
        <w:rPr>
          <w:rFonts w:asciiTheme="minorHAnsi" w:hAnsiTheme="minorHAnsi"/>
          <w:sz w:val="22"/>
          <w:szCs w:val="22"/>
        </w:rPr>
        <w:t xml:space="preserve">po uprzednim </w:t>
      </w:r>
      <w:r w:rsidR="00853A70" w:rsidRPr="00D913DA">
        <w:rPr>
          <w:rFonts w:asciiTheme="minorHAnsi" w:hAnsiTheme="minorHAnsi"/>
          <w:sz w:val="22"/>
          <w:szCs w:val="22"/>
        </w:rPr>
        <w:t>ustaleniu</w:t>
      </w:r>
      <w:r w:rsidRPr="00D913DA">
        <w:rPr>
          <w:rFonts w:asciiTheme="minorHAnsi" w:hAnsiTheme="minorHAnsi"/>
          <w:sz w:val="22"/>
          <w:szCs w:val="22"/>
        </w:rPr>
        <w:t xml:space="preserve"> terminu </w:t>
      </w:r>
      <w:r w:rsidR="00853A70" w:rsidRPr="00D913DA">
        <w:rPr>
          <w:rFonts w:asciiTheme="minorHAnsi" w:hAnsiTheme="minorHAnsi"/>
          <w:sz w:val="22"/>
          <w:szCs w:val="22"/>
        </w:rPr>
        <w:t>z wyznaczonym pracownikiem Bipromet S</w:t>
      </w:r>
      <w:r w:rsidR="00D715C0" w:rsidRPr="00D913DA">
        <w:rPr>
          <w:rFonts w:asciiTheme="minorHAnsi" w:hAnsiTheme="minorHAnsi"/>
          <w:sz w:val="22"/>
          <w:szCs w:val="22"/>
        </w:rPr>
        <w:t>.</w:t>
      </w:r>
      <w:r w:rsidR="00853A70" w:rsidRPr="00D913DA">
        <w:rPr>
          <w:rFonts w:asciiTheme="minorHAnsi" w:hAnsiTheme="minorHAnsi"/>
          <w:sz w:val="22"/>
          <w:szCs w:val="22"/>
        </w:rPr>
        <w:t>A</w:t>
      </w:r>
      <w:r w:rsidR="00D715C0" w:rsidRPr="00D913DA">
        <w:rPr>
          <w:rFonts w:asciiTheme="minorHAnsi" w:hAnsiTheme="minorHAnsi"/>
          <w:sz w:val="22"/>
          <w:szCs w:val="22"/>
        </w:rPr>
        <w:t>.</w:t>
      </w:r>
      <w:r w:rsidR="00853A70" w:rsidRPr="00D913DA">
        <w:rPr>
          <w:rFonts w:asciiTheme="minorHAnsi" w:hAnsiTheme="minorHAnsi"/>
          <w:sz w:val="22"/>
          <w:szCs w:val="22"/>
        </w:rPr>
        <w:t xml:space="preserve"> – kontakt </w:t>
      </w:r>
      <w:r w:rsidR="00D16312" w:rsidRPr="00D913DA">
        <w:rPr>
          <w:rFonts w:asciiTheme="minorHAnsi" w:hAnsiTheme="minorHAnsi"/>
          <w:b/>
          <w:sz w:val="22"/>
          <w:szCs w:val="22"/>
        </w:rPr>
        <w:t>603 895 819</w:t>
      </w:r>
      <w:r w:rsidR="00D16312" w:rsidRPr="00D913DA">
        <w:rPr>
          <w:rFonts w:asciiTheme="minorHAnsi" w:hAnsiTheme="minorHAnsi"/>
          <w:sz w:val="22"/>
          <w:szCs w:val="22"/>
        </w:rPr>
        <w:t>.</w:t>
      </w:r>
    </w:p>
    <w:p w14:paraId="50C5599F" w14:textId="77777777" w:rsidR="00576F95" w:rsidRPr="0096523E" w:rsidRDefault="00576F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E0C030D" w14:textId="77777777" w:rsidR="00B50241" w:rsidRPr="0096523E" w:rsidRDefault="00B50241" w:rsidP="00D913DA">
      <w:pPr>
        <w:spacing w:line="276" w:lineRule="auto"/>
        <w:ind w:left="708"/>
        <w:jc w:val="both"/>
        <w:rPr>
          <w:rFonts w:asciiTheme="minorHAnsi" w:hAnsiTheme="minorHAnsi"/>
          <w:b/>
          <w:sz w:val="22"/>
          <w:szCs w:val="22"/>
        </w:rPr>
      </w:pPr>
      <w:r w:rsidRPr="0096523E">
        <w:rPr>
          <w:rFonts w:asciiTheme="minorHAnsi" w:hAnsiTheme="minorHAnsi"/>
          <w:b/>
          <w:sz w:val="22"/>
          <w:szCs w:val="22"/>
        </w:rPr>
        <w:t xml:space="preserve">UWAGA – wadium: </w:t>
      </w:r>
    </w:p>
    <w:p w14:paraId="6DDDDED7" w14:textId="334A499F" w:rsidR="00B50241" w:rsidRPr="0096523E" w:rsidRDefault="00B50241" w:rsidP="00D913DA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a. przepadn</w:t>
      </w:r>
      <w:r w:rsidR="00853A70" w:rsidRPr="0096523E">
        <w:rPr>
          <w:rFonts w:asciiTheme="minorHAnsi" w:hAnsiTheme="minorHAnsi"/>
          <w:sz w:val="22"/>
          <w:szCs w:val="22"/>
        </w:rPr>
        <w:t>ie na rzecz Bipromet S</w:t>
      </w:r>
      <w:r w:rsidR="0025290F">
        <w:rPr>
          <w:rFonts w:asciiTheme="minorHAnsi" w:hAnsiTheme="minorHAnsi"/>
          <w:sz w:val="22"/>
          <w:szCs w:val="22"/>
        </w:rPr>
        <w:t>.</w:t>
      </w:r>
      <w:r w:rsidR="00853A70" w:rsidRPr="0096523E">
        <w:rPr>
          <w:rFonts w:asciiTheme="minorHAnsi" w:hAnsiTheme="minorHAnsi"/>
          <w:sz w:val="22"/>
          <w:szCs w:val="22"/>
        </w:rPr>
        <w:t>A</w:t>
      </w:r>
      <w:r w:rsidR="0025290F">
        <w:rPr>
          <w:rFonts w:asciiTheme="minorHAnsi" w:hAnsiTheme="minorHAnsi"/>
          <w:sz w:val="22"/>
          <w:szCs w:val="22"/>
        </w:rPr>
        <w:t>.</w:t>
      </w:r>
      <w:r w:rsidRPr="0096523E">
        <w:rPr>
          <w:rFonts w:asciiTheme="minorHAnsi" w:hAnsiTheme="minorHAnsi"/>
          <w:sz w:val="22"/>
          <w:szCs w:val="22"/>
        </w:rPr>
        <w:t xml:space="preserve">, jeżeli żaden z </w:t>
      </w:r>
      <w:r w:rsidR="00674606">
        <w:rPr>
          <w:rFonts w:asciiTheme="minorHAnsi" w:hAnsiTheme="minorHAnsi"/>
          <w:sz w:val="22"/>
          <w:szCs w:val="22"/>
        </w:rPr>
        <w:t>O</w:t>
      </w:r>
      <w:r w:rsidRPr="0096523E">
        <w:rPr>
          <w:rFonts w:asciiTheme="minorHAnsi" w:hAnsiTheme="minorHAnsi"/>
          <w:sz w:val="22"/>
          <w:szCs w:val="22"/>
        </w:rPr>
        <w:t xml:space="preserve">ferentów nie zaoferuje ceny nabycia równej, co najmniej cenie wywoławczej, </w:t>
      </w:r>
    </w:p>
    <w:p w14:paraId="73BAC521" w14:textId="37401F0C" w:rsidR="00B50241" w:rsidRPr="0096523E" w:rsidRDefault="00B50241" w:rsidP="00D913DA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b. przepadn</w:t>
      </w:r>
      <w:r w:rsidR="00853A70" w:rsidRPr="0096523E">
        <w:rPr>
          <w:rFonts w:asciiTheme="minorHAnsi" w:hAnsiTheme="minorHAnsi"/>
          <w:sz w:val="22"/>
          <w:szCs w:val="22"/>
        </w:rPr>
        <w:t>ie na rzecz Bipromet S</w:t>
      </w:r>
      <w:r w:rsidR="0025290F">
        <w:rPr>
          <w:rFonts w:asciiTheme="minorHAnsi" w:hAnsiTheme="minorHAnsi"/>
          <w:sz w:val="22"/>
          <w:szCs w:val="22"/>
        </w:rPr>
        <w:t>.</w:t>
      </w:r>
      <w:r w:rsidR="00853A70" w:rsidRPr="0096523E">
        <w:rPr>
          <w:rFonts w:asciiTheme="minorHAnsi" w:hAnsiTheme="minorHAnsi"/>
          <w:sz w:val="22"/>
          <w:szCs w:val="22"/>
        </w:rPr>
        <w:t>A</w:t>
      </w:r>
      <w:r w:rsidR="0025290F">
        <w:rPr>
          <w:rFonts w:asciiTheme="minorHAnsi" w:hAnsiTheme="minorHAnsi"/>
          <w:sz w:val="22"/>
          <w:szCs w:val="22"/>
        </w:rPr>
        <w:t>.,</w:t>
      </w:r>
      <w:r w:rsidRPr="0096523E">
        <w:rPr>
          <w:rFonts w:asciiTheme="minorHAnsi" w:hAnsiTheme="minorHAnsi"/>
          <w:sz w:val="22"/>
          <w:szCs w:val="22"/>
        </w:rPr>
        <w:t xml:space="preserve"> jeżeli </w:t>
      </w:r>
      <w:r w:rsidR="00674606">
        <w:rPr>
          <w:rFonts w:asciiTheme="minorHAnsi" w:hAnsiTheme="minorHAnsi"/>
          <w:sz w:val="22"/>
          <w:szCs w:val="22"/>
        </w:rPr>
        <w:t>N</w:t>
      </w:r>
      <w:r w:rsidRPr="0096523E">
        <w:rPr>
          <w:rFonts w:asciiTheme="minorHAnsi" w:hAnsiTheme="minorHAnsi"/>
          <w:sz w:val="22"/>
          <w:szCs w:val="22"/>
        </w:rPr>
        <w:t>abywca uchyli się od zawarcia</w:t>
      </w:r>
      <w:r w:rsidR="0025290F">
        <w:rPr>
          <w:rFonts w:asciiTheme="minorHAnsi" w:hAnsiTheme="minorHAnsi"/>
          <w:sz w:val="22"/>
          <w:szCs w:val="22"/>
        </w:rPr>
        <w:t xml:space="preserve"> u</w:t>
      </w:r>
      <w:r w:rsidRPr="0096523E">
        <w:rPr>
          <w:rFonts w:asciiTheme="minorHAnsi" w:hAnsiTheme="minorHAnsi"/>
          <w:sz w:val="22"/>
          <w:szCs w:val="22"/>
        </w:rPr>
        <w:t>mowy</w:t>
      </w:r>
      <w:r w:rsidR="00667B2C">
        <w:rPr>
          <w:rFonts w:asciiTheme="minorHAnsi" w:hAnsiTheme="minorHAnsi"/>
          <w:sz w:val="22"/>
          <w:szCs w:val="22"/>
        </w:rPr>
        <w:t xml:space="preserve"> warunkowej sprzedaży lub Umowy prz</w:t>
      </w:r>
      <w:r w:rsidR="0025290F">
        <w:rPr>
          <w:rFonts w:asciiTheme="minorHAnsi" w:hAnsiTheme="minorHAnsi"/>
          <w:sz w:val="22"/>
          <w:szCs w:val="22"/>
        </w:rPr>
        <w:t>e</w:t>
      </w:r>
      <w:r w:rsidR="00667B2C">
        <w:rPr>
          <w:rFonts w:asciiTheme="minorHAnsi" w:hAnsiTheme="minorHAnsi"/>
          <w:sz w:val="22"/>
          <w:szCs w:val="22"/>
        </w:rPr>
        <w:t>noszącej własność</w:t>
      </w:r>
      <w:r w:rsidR="005B6295">
        <w:rPr>
          <w:rFonts w:asciiTheme="minorHAnsi" w:hAnsiTheme="minorHAnsi"/>
          <w:sz w:val="22"/>
          <w:szCs w:val="22"/>
        </w:rPr>
        <w:t>/użytkowanie wieczyste</w:t>
      </w:r>
      <w:r w:rsidR="00D16312">
        <w:rPr>
          <w:rFonts w:asciiTheme="minorHAnsi" w:hAnsiTheme="minorHAnsi"/>
          <w:sz w:val="22"/>
          <w:szCs w:val="22"/>
        </w:rPr>
        <w:t>,</w:t>
      </w:r>
    </w:p>
    <w:p w14:paraId="5F2979E6" w14:textId="53DBCEA0" w:rsidR="00B50241" w:rsidRPr="0096523E" w:rsidRDefault="00B50241" w:rsidP="00D913DA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c. złożone przez </w:t>
      </w:r>
      <w:r w:rsidR="00674606">
        <w:rPr>
          <w:rFonts w:asciiTheme="minorHAnsi" w:hAnsiTheme="minorHAnsi"/>
          <w:sz w:val="22"/>
          <w:szCs w:val="22"/>
        </w:rPr>
        <w:t>N</w:t>
      </w:r>
      <w:r w:rsidRPr="0096523E">
        <w:rPr>
          <w:rFonts w:asciiTheme="minorHAnsi" w:hAnsiTheme="minorHAnsi"/>
          <w:sz w:val="22"/>
          <w:szCs w:val="22"/>
        </w:rPr>
        <w:t xml:space="preserve">abywcę zostanie zarachowane na poczet ceny nabycia, </w:t>
      </w:r>
    </w:p>
    <w:p w14:paraId="668805EC" w14:textId="0947A25D" w:rsidR="00D913DA" w:rsidRDefault="00B50241" w:rsidP="00D913DA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d. wniesione na poczet </w:t>
      </w:r>
      <w:r w:rsidR="00E20AD3">
        <w:rPr>
          <w:rFonts w:asciiTheme="minorHAnsi" w:hAnsiTheme="minorHAnsi"/>
          <w:sz w:val="22"/>
          <w:szCs w:val="22"/>
        </w:rPr>
        <w:t>p</w:t>
      </w:r>
      <w:r w:rsidRPr="0096523E">
        <w:rPr>
          <w:rFonts w:asciiTheme="minorHAnsi" w:hAnsiTheme="minorHAnsi"/>
          <w:sz w:val="22"/>
          <w:szCs w:val="22"/>
        </w:rPr>
        <w:t xml:space="preserve">rzetargu </w:t>
      </w:r>
      <w:r w:rsidR="00B419EE">
        <w:rPr>
          <w:rFonts w:asciiTheme="minorHAnsi" w:hAnsiTheme="minorHAnsi"/>
          <w:sz w:val="22"/>
          <w:szCs w:val="22"/>
        </w:rPr>
        <w:t>P</w:t>
      </w:r>
      <w:r w:rsidRPr="0096523E">
        <w:rPr>
          <w:rFonts w:asciiTheme="minorHAnsi" w:hAnsiTheme="minorHAnsi"/>
          <w:sz w:val="22"/>
          <w:szCs w:val="22"/>
        </w:rPr>
        <w:t xml:space="preserve">isemnego przez </w:t>
      </w:r>
      <w:r w:rsidR="00674606">
        <w:rPr>
          <w:rFonts w:asciiTheme="minorHAnsi" w:hAnsiTheme="minorHAnsi"/>
          <w:sz w:val="22"/>
          <w:szCs w:val="22"/>
        </w:rPr>
        <w:t>O</w:t>
      </w:r>
      <w:r w:rsidRPr="0096523E">
        <w:rPr>
          <w:rFonts w:asciiTheme="minorHAnsi" w:hAnsiTheme="minorHAnsi"/>
          <w:sz w:val="22"/>
          <w:szCs w:val="22"/>
        </w:rPr>
        <w:t>ferentów, którzy zaoferowali najwyższe oferty o równej wysokości, zalicza się jako wadium wniesione do dodatkowego przetargu ustnego (licytacji), pozostały</w:t>
      </w:r>
      <w:r w:rsidR="00D16312">
        <w:rPr>
          <w:rFonts w:asciiTheme="minorHAnsi" w:hAnsiTheme="minorHAnsi"/>
          <w:sz w:val="22"/>
          <w:szCs w:val="22"/>
        </w:rPr>
        <w:t>m uczestnikom wadia są zwracane.</w:t>
      </w:r>
      <w:r w:rsidRPr="0096523E">
        <w:rPr>
          <w:rFonts w:asciiTheme="minorHAnsi" w:hAnsiTheme="minorHAnsi"/>
          <w:sz w:val="22"/>
          <w:szCs w:val="22"/>
        </w:rPr>
        <w:t xml:space="preserve"> </w:t>
      </w:r>
    </w:p>
    <w:p w14:paraId="1FBE50C7" w14:textId="5C8F2A15" w:rsidR="005C4389" w:rsidRPr="00D913DA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  <w:u w:val="single"/>
        </w:rPr>
        <w:t xml:space="preserve">Oferta </w:t>
      </w:r>
    </w:p>
    <w:p w14:paraId="632DA44E" w14:textId="01D39CEC" w:rsidR="00853A70" w:rsidRPr="00C01475" w:rsidRDefault="005C4389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1475">
        <w:rPr>
          <w:rFonts w:asciiTheme="minorHAnsi" w:hAnsiTheme="minorHAnsi"/>
          <w:b/>
          <w:sz w:val="22"/>
          <w:szCs w:val="22"/>
        </w:rPr>
        <w:t xml:space="preserve">Oferta </w:t>
      </w:r>
      <w:r w:rsidR="00B50241" w:rsidRPr="00C01475">
        <w:rPr>
          <w:rFonts w:asciiTheme="minorHAnsi" w:hAnsiTheme="minorHAnsi"/>
          <w:b/>
          <w:sz w:val="22"/>
          <w:szCs w:val="22"/>
        </w:rPr>
        <w:t>powinna zawierać</w:t>
      </w:r>
      <w:r w:rsidR="00A06D0E">
        <w:rPr>
          <w:rFonts w:asciiTheme="minorHAnsi" w:hAnsiTheme="minorHAnsi"/>
          <w:b/>
          <w:sz w:val="22"/>
          <w:szCs w:val="22"/>
        </w:rPr>
        <w:t>:</w:t>
      </w:r>
    </w:p>
    <w:p w14:paraId="69051F26" w14:textId="7AE3CA41" w:rsidR="00853A70" w:rsidRPr="00D913DA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 xml:space="preserve">imię, nazwisko i adres lub nazwę (firmę) i siedzibę </w:t>
      </w:r>
      <w:r w:rsidR="00674606" w:rsidRPr="00D913DA">
        <w:rPr>
          <w:rFonts w:asciiTheme="minorHAnsi" w:hAnsiTheme="minorHAnsi"/>
          <w:sz w:val="22"/>
          <w:szCs w:val="22"/>
        </w:rPr>
        <w:t>O</w:t>
      </w:r>
      <w:r w:rsidRPr="00D913DA">
        <w:rPr>
          <w:rFonts w:asciiTheme="minorHAnsi" w:hAnsiTheme="minorHAnsi"/>
          <w:sz w:val="22"/>
          <w:szCs w:val="22"/>
        </w:rPr>
        <w:t xml:space="preserve">ferenta, PESEL/NIP, </w:t>
      </w:r>
    </w:p>
    <w:p w14:paraId="0488D458" w14:textId="729CDD94" w:rsidR="00B50241" w:rsidRPr="00D913DA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>dat</w:t>
      </w:r>
      <w:r w:rsidR="00A06D0E" w:rsidRPr="00D913DA">
        <w:rPr>
          <w:rFonts w:asciiTheme="minorHAnsi" w:hAnsiTheme="minorHAnsi"/>
          <w:sz w:val="22"/>
          <w:szCs w:val="22"/>
        </w:rPr>
        <w:t>ę</w:t>
      </w:r>
      <w:r w:rsidRPr="00D913DA">
        <w:rPr>
          <w:rFonts w:asciiTheme="minorHAnsi" w:hAnsiTheme="minorHAnsi"/>
          <w:sz w:val="22"/>
          <w:szCs w:val="22"/>
        </w:rPr>
        <w:t xml:space="preserve"> i miejsce sporządzenia oferty,</w:t>
      </w:r>
    </w:p>
    <w:p w14:paraId="1046D7CA" w14:textId="4DA91927" w:rsidR="00B50241" w:rsidRPr="00D913DA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 xml:space="preserve">oferowaną cenę netto w złotych równą co najmniej cenie wywoławczej, </w:t>
      </w:r>
    </w:p>
    <w:p w14:paraId="08D10D1E" w14:textId="6FC22AF1" w:rsidR="00B50241" w:rsidRPr="00D913DA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 xml:space="preserve">oświadczenie </w:t>
      </w:r>
      <w:r w:rsidR="00674606" w:rsidRPr="00D913DA">
        <w:rPr>
          <w:rFonts w:asciiTheme="minorHAnsi" w:hAnsiTheme="minorHAnsi"/>
          <w:sz w:val="22"/>
          <w:szCs w:val="22"/>
        </w:rPr>
        <w:t>O</w:t>
      </w:r>
      <w:r w:rsidRPr="00D913DA">
        <w:rPr>
          <w:rFonts w:asciiTheme="minorHAnsi" w:hAnsiTheme="minorHAnsi"/>
          <w:sz w:val="22"/>
          <w:szCs w:val="22"/>
        </w:rPr>
        <w:t>ferenta o zapoznaniu się z przedmiotem przetargu,</w:t>
      </w:r>
    </w:p>
    <w:p w14:paraId="56F0FC3B" w14:textId="6F7D8DA3" w:rsidR="00B50241" w:rsidRPr="00D913DA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>termin związania Ofertą - do czasu zawarcia umowy sprzedaży</w:t>
      </w:r>
      <w:r w:rsidR="00813B51">
        <w:rPr>
          <w:rFonts w:asciiTheme="minorHAnsi" w:hAnsiTheme="minorHAnsi"/>
          <w:sz w:val="22"/>
          <w:szCs w:val="22"/>
        </w:rPr>
        <w:t>.</w:t>
      </w:r>
    </w:p>
    <w:p w14:paraId="76095672" w14:textId="72C131ED" w:rsidR="005C4389" w:rsidRPr="00C01475" w:rsidRDefault="00813B5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5C4389" w:rsidRPr="00C01475">
        <w:rPr>
          <w:rFonts w:asciiTheme="minorHAnsi" w:hAnsiTheme="minorHAnsi"/>
          <w:b/>
          <w:sz w:val="22"/>
          <w:szCs w:val="22"/>
        </w:rPr>
        <w:t xml:space="preserve">o oferty należy załączyć : </w:t>
      </w:r>
    </w:p>
    <w:p w14:paraId="5CA59FA8" w14:textId="5B3A5AA5" w:rsidR="00A06D0E" w:rsidRPr="00D913DA" w:rsidRDefault="00F13D17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 xml:space="preserve">oświadczenie o udziale w przetargu pisemnym, którego wzór stanowi </w:t>
      </w:r>
      <w:r w:rsidR="00A06D0E" w:rsidRPr="00D913DA">
        <w:rPr>
          <w:rFonts w:asciiTheme="minorHAnsi" w:hAnsiTheme="minorHAnsi"/>
          <w:sz w:val="22"/>
          <w:szCs w:val="22"/>
        </w:rPr>
        <w:t>Z</w:t>
      </w:r>
      <w:r w:rsidRPr="00D913DA">
        <w:rPr>
          <w:rFonts w:asciiTheme="minorHAnsi" w:hAnsiTheme="minorHAnsi"/>
          <w:sz w:val="22"/>
          <w:szCs w:val="22"/>
        </w:rPr>
        <w:t xml:space="preserve">ałącznik nr 1 do Regulaminu Przetargu Pisemnego – do pobrania ze strony internetowej </w:t>
      </w:r>
      <w:r w:rsidR="0088265F">
        <w:rPr>
          <w:rFonts w:asciiTheme="minorHAnsi" w:hAnsiTheme="minorHAnsi"/>
          <w:sz w:val="22"/>
          <w:szCs w:val="22"/>
        </w:rPr>
        <w:t>s</w:t>
      </w:r>
      <w:r w:rsidRPr="00D913DA">
        <w:rPr>
          <w:rFonts w:asciiTheme="minorHAnsi" w:hAnsiTheme="minorHAnsi"/>
          <w:sz w:val="22"/>
          <w:szCs w:val="22"/>
        </w:rPr>
        <w:t>przedającego</w:t>
      </w:r>
      <w:r w:rsidR="00A06D0E" w:rsidRPr="00D913DA">
        <w:rPr>
          <w:rFonts w:asciiTheme="minorHAnsi" w:hAnsiTheme="minorHAnsi"/>
          <w:sz w:val="22"/>
          <w:szCs w:val="22"/>
        </w:rPr>
        <w:t xml:space="preserve"> pod adresem www.bipromet.com.pl</w:t>
      </w:r>
      <w:r w:rsidRPr="00D913DA">
        <w:rPr>
          <w:rFonts w:asciiTheme="minorHAnsi" w:hAnsiTheme="minorHAnsi"/>
          <w:sz w:val="22"/>
          <w:szCs w:val="22"/>
        </w:rPr>
        <w:t xml:space="preserve"> </w:t>
      </w:r>
      <w:r w:rsidR="00A06D0E" w:rsidRPr="00D913DA">
        <w:rPr>
          <w:rFonts w:asciiTheme="minorHAnsi" w:hAnsiTheme="minorHAnsi"/>
          <w:sz w:val="22"/>
          <w:szCs w:val="22"/>
        </w:rPr>
        <w:t xml:space="preserve">w zakładce Przetargi </w:t>
      </w:r>
      <w:r w:rsidRPr="00D913DA">
        <w:rPr>
          <w:rFonts w:asciiTheme="minorHAnsi" w:hAnsiTheme="minorHAnsi"/>
          <w:sz w:val="22"/>
          <w:szCs w:val="22"/>
        </w:rPr>
        <w:t xml:space="preserve">lub osobiście w siedzibie </w:t>
      </w:r>
      <w:r w:rsidR="00A06D0E" w:rsidRPr="00D913DA">
        <w:rPr>
          <w:rFonts w:asciiTheme="minorHAnsi" w:hAnsiTheme="minorHAnsi"/>
          <w:sz w:val="22"/>
          <w:szCs w:val="22"/>
        </w:rPr>
        <w:t>Spółki</w:t>
      </w:r>
      <w:r w:rsidR="00813B51">
        <w:rPr>
          <w:rFonts w:asciiTheme="minorHAnsi" w:hAnsiTheme="minorHAnsi"/>
          <w:sz w:val="22"/>
          <w:szCs w:val="22"/>
        </w:rPr>
        <w:t>,</w:t>
      </w:r>
    </w:p>
    <w:p w14:paraId="26F75240" w14:textId="3B7DAE74" w:rsidR="006D6CE7" w:rsidRPr="00D913DA" w:rsidRDefault="00D16312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sz w:val="22"/>
          <w:szCs w:val="22"/>
        </w:rPr>
        <w:t>dowód wpłaty wadium,</w:t>
      </w:r>
    </w:p>
    <w:p w14:paraId="791B21D6" w14:textId="789FEF21" w:rsidR="00F13D17" w:rsidRPr="00D913DA" w:rsidRDefault="00F13D17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</w:rPr>
        <w:t>osoby fizyczne</w:t>
      </w:r>
      <w:r w:rsidRPr="00D913DA">
        <w:rPr>
          <w:rFonts w:asciiTheme="minorHAnsi" w:hAnsiTheme="minorHAnsi"/>
          <w:sz w:val="22"/>
          <w:szCs w:val="22"/>
        </w:rPr>
        <w:t xml:space="preserve"> – ksero</w:t>
      </w:r>
      <w:r w:rsidR="00A06D0E" w:rsidRPr="00D913DA">
        <w:rPr>
          <w:rFonts w:asciiTheme="minorHAnsi" w:hAnsiTheme="minorHAnsi"/>
          <w:sz w:val="22"/>
          <w:szCs w:val="22"/>
        </w:rPr>
        <w:t>kopia</w:t>
      </w:r>
      <w:r w:rsidRPr="00D913DA">
        <w:rPr>
          <w:rFonts w:asciiTheme="minorHAnsi" w:hAnsiTheme="minorHAnsi"/>
          <w:sz w:val="22"/>
          <w:szCs w:val="22"/>
        </w:rPr>
        <w:t xml:space="preserve"> dowodu osobistego</w:t>
      </w:r>
      <w:r w:rsidR="00813B51">
        <w:rPr>
          <w:rFonts w:asciiTheme="minorHAnsi" w:hAnsiTheme="minorHAnsi"/>
          <w:sz w:val="22"/>
          <w:szCs w:val="22"/>
        </w:rPr>
        <w:t>.</w:t>
      </w:r>
    </w:p>
    <w:p w14:paraId="2668281F" w14:textId="77777777" w:rsidR="00D913DA" w:rsidRDefault="006D6CE7" w:rsidP="00D913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D6CE7">
        <w:rPr>
          <w:rFonts w:asciiTheme="minorHAnsi" w:hAnsiTheme="minorHAnsi"/>
          <w:sz w:val="22"/>
          <w:szCs w:val="22"/>
        </w:rPr>
        <w:t xml:space="preserve"> przypadku składania oferty przez pełnomocnika lub jednego ze współmałżonków pełnomocnictwo notarialne do działania w imieniu mocodawcy, lub oświadczenie, że nabycie nieruchomości nastąpi przez jednego ze współmałżonków do jego majątku odrębnego. </w:t>
      </w:r>
    </w:p>
    <w:p w14:paraId="654D87DA" w14:textId="53472956" w:rsidR="006D6CE7" w:rsidRPr="00D913DA" w:rsidRDefault="001651DE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</w:rPr>
        <w:t>p</w:t>
      </w:r>
      <w:r w:rsidR="006D6CE7" w:rsidRPr="00D913DA">
        <w:rPr>
          <w:rFonts w:asciiTheme="minorHAnsi" w:hAnsiTheme="minorHAnsi"/>
          <w:b/>
          <w:sz w:val="22"/>
          <w:szCs w:val="22"/>
        </w:rPr>
        <w:t xml:space="preserve">odmioty gospodarcze, osoby prawne </w:t>
      </w:r>
    </w:p>
    <w:p w14:paraId="3F40B404" w14:textId="26471D14" w:rsidR="006D6CE7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>komplet dokumentów upoważniających do reprezentowania podmiotu w przetargu</w:t>
      </w:r>
      <w:r w:rsidR="00813B51">
        <w:rPr>
          <w:rFonts w:asciiTheme="minorHAnsi" w:hAnsiTheme="minorHAnsi"/>
          <w:sz w:val="22"/>
          <w:szCs w:val="22"/>
        </w:rPr>
        <w:t xml:space="preserve">, </w:t>
      </w:r>
    </w:p>
    <w:p w14:paraId="3046CA08" w14:textId="77777777" w:rsidR="006D6CE7" w:rsidRPr="00A71C5D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 xml:space="preserve">w przypadku Spółek odpis umowy/aktu założycielskiego Spółki i uchwałę właściwego </w:t>
      </w:r>
    </w:p>
    <w:p w14:paraId="26C160CF" w14:textId="3C3500E6" w:rsidR="006D6CE7" w:rsidRDefault="00D913DA" w:rsidP="006D6CE7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42752">
        <w:rPr>
          <w:rFonts w:asciiTheme="minorHAnsi" w:hAnsiTheme="minorHAnsi"/>
          <w:sz w:val="22"/>
          <w:szCs w:val="22"/>
        </w:rPr>
        <w:tab/>
      </w:r>
      <w:r w:rsidR="006D6CE7" w:rsidRPr="004A7099">
        <w:rPr>
          <w:rFonts w:asciiTheme="minorHAnsi" w:hAnsiTheme="minorHAnsi"/>
          <w:sz w:val="22"/>
          <w:szCs w:val="22"/>
        </w:rPr>
        <w:t xml:space="preserve">kompetencyjnie organu o zgodzie na nabycie nieruchomości, </w:t>
      </w:r>
    </w:p>
    <w:p w14:paraId="63ABBF1C" w14:textId="77777777" w:rsidR="006D6CE7" w:rsidRPr="00A71C5D" w:rsidRDefault="006D6CE7" w:rsidP="006D6C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 xml:space="preserve">odpis decyzji Urzędu Skarbowego o nadaniu numeru identyfikacji podatkowej NIP lub </w:t>
      </w:r>
    </w:p>
    <w:p w14:paraId="4ECF942D" w14:textId="1393371D" w:rsidR="006D6CE7" w:rsidRDefault="00D913DA" w:rsidP="006D6CE7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D1DB4">
        <w:rPr>
          <w:rFonts w:asciiTheme="minorHAnsi" w:hAnsiTheme="minorHAnsi"/>
          <w:sz w:val="22"/>
          <w:szCs w:val="22"/>
        </w:rPr>
        <w:tab/>
      </w:r>
      <w:r w:rsidR="006D6CE7" w:rsidRPr="004A7099">
        <w:rPr>
          <w:rFonts w:asciiTheme="minorHAnsi" w:hAnsiTheme="minorHAnsi"/>
          <w:sz w:val="22"/>
          <w:szCs w:val="22"/>
        </w:rPr>
        <w:t>oświadczenie o nadanym numerze NIP</w:t>
      </w:r>
      <w:r w:rsidR="00FB0D1D">
        <w:rPr>
          <w:rFonts w:asciiTheme="minorHAnsi" w:hAnsiTheme="minorHAnsi"/>
          <w:sz w:val="22"/>
          <w:szCs w:val="22"/>
        </w:rPr>
        <w:t>,</w:t>
      </w:r>
      <w:r w:rsidR="006D6CE7" w:rsidRPr="004A7099">
        <w:rPr>
          <w:rFonts w:asciiTheme="minorHAnsi" w:hAnsiTheme="minorHAnsi"/>
          <w:sz w:val="22"/>
          <w:szCs w:val="22"/>
        </w:rPr>
        <w:t xml:space="preserve"> </w:t>
      </w:r>
    </w:p>
    <w:p w14:paraId="0C74579F" w14:textId="536D9038" w:rsidR="006D6CE7" w:rsidRPr="00D913DA" w:rsidRDefault="006D6CE7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913DA">
        <w:rPr>
          <w:rFonts w:asciiTheme="minorHAnsi" w:hAnsiTheme="minorHAnsi"/>
          <w:b/>
          <w:sz w:val="22"/>
          <w:szCs w:val="22"/>
        </w:rPr>
        <w:t>w przypadku osób prawnych mających siedzibę za granicą</w:t>
      </w:r>
      <w:r w:rsidRPr="00D913DA">
        <w:rPr>
          <w:rFonts w:asciiTheme="minorHAnsi" w:hAnsiTheme="minorHAnsi"/>
          <w:sz w:val="22"/>
          <w:szCs w:val="22"/>
        </w:rPr>
        <w:t xml:space="preserve"> lub jednostek organizacyjnych,</w:t>
      </w:r>
      <w:r w:rsidR="00D913DA" w:rsidRPr="00D913DA">
        <w:rPr>
          <w:rFonts w:asciiTheme="minorHAnsi" w:hAnsiTheme="minorHAnsi"/>
          <w:sz w:val="22"/>
          <w:szCs w:val="22"/>
        </w:rPr>
        <w:t xml:space="preserve"> </w:t>
      </w:r>
    </w:p>
    <w:p w14:paraId="665216FF" w14:textId="54E57E3E" w:rsidR="006D6CE7" w:rsidRPr="00A71C5D" w:rsidRDefault="006D6CE7" w:rsidP="006D6CE7">
      <w:pPr>
        <w:pStyle w:val="Akapitzlist"/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lastRenderedPageBreak/>
        <w:t>którym ustawa przyznaje zdolność prawną z siedzibą za granicą, dokumen</w:t>
      </w:r>
      <w:r w:rsidR="001651DE">
        <w:rPr>
          <w:rFonts w:asciiTheme="minorHAnsi" w:hAnsiTheme="minorHAnsi"/>
          <w:sz w:val="22"/>
          <w:szCs w:val="22"/>
        </w:rPr>
        <w:t>ty</w:t>
      </w:r>
      <w:r w:rsidRPr="00A71C5D">
        <w:rPr>
          <w:rFonts w:asciiTheme="minorHAnsi" w:hAnsiTheme="minorHAnsi"/>
          <w:sz w:val="22"/>
          <w:szCs w:val="22"/>
        </w:rPr>
        <w:t xml:space="preserve"> potwierdzając</w:t>
      </w:r>
      <w:r w:rsidR="001651DE">
        <w:rPr>
          <w:rFonts w:asciiTheme="minorHAnsi" w:hAnsiTheme="minorHAnsi"/>
          <w:sz w:val="22"/>
          <w:szCs w:val="22"/>
        </w:rPr>
        <w:t>e</w:t>
      </w:r>
      <w:r w:rsidRPr="00A71C5D">
        <w:rPr>
          <w:rFonts w:asciiTheme="minorHAnsi" w:hAnsiTheme="minorHAnsi"/>
          <w:sz w:val="22"/>
          <w:szCs w:val="22"/>
        </w:rPr>
        <w:t xml:space="preserve"> status prawny i rejestrację. Dokumenty sporządzone w języku innym niż polski powinny być przedłożone wraz z tłumaczeniem przysięgłym na język polski. Zagraniczne dokumenty urzędowe powinny być poświadczone prze</w:t>
      </w:r>
      <w:r>
        <w:rPr>
          <w:rFonts w:asciiTheme="minorHAnsi" w:hAnsiTheme="minorHAnsi"/>
          <w:sz w:val="22"/>
          <w:szCs w:val="22"/>
        </w:rPr>
        <w:t>z właściwy konsulat/ambasadę RP.</w:t>
      </w:r>
    </w:p>
    <w:p w14:paraId="6AC1ACD2" w14:textId="470DD777" w:rsidR="00E35B6B" w:rsidRPr="003C2A8E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bCs/>
          <w:sz w:val="22"/>
          <w:szCs w:val="22"/>
        </w:rPr>
        <w:t>Do</w:t>
      </w:r>
      <w:r w:rsidRPr="003C2A8E">
        <w:rPr>
          <w:rFonts w:asciiTheme="minorHAnsi" w:hAnsiTheme="minorHAnsi"/>
          <w:sz w:val="22"/>
          <w:szCs w:val="22"/>
        </w:rPr>
        <w:t xml:space="preserve"> wyboru oferty wystarczy jedna ważnie złożona oferta. </w:t>
      </w:r>
    </w:p>
    <w:p w14:paraId="26179074" w14:textId="73A5AFCD" w:rsidR="00B50241" w:rsidRPr="003C2A8E" w:rsidRDefault="0015661D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Przetarg wygrywa uczestnik </w:t>
      </w:r>
      <w:r w:rsidR="00E20AD3">
        <w:rPr>
          <w:rFonts w:asciiTheme="minorHAnsi" w:hAnsiTheme="minorHAnsi"/>
          <w:sz w:val="22"/>
          <w:szCs w:val="22"/>
        </w:rPr>
        <w:t>p</w:t>
      </w:r>
      <w:r w:rsidRPr="003C2A8E">
        <w:rPr>
          <w:rFonts w:asciiTheme="minorHAnsi" w:hAnsiTheme="minorHAnsi"/>
          <w:sz w:val="22"/>
          <w:szCs w:val="22"/>
        </w:rPr>
        <w:t xml:space="preserve">rzetargu, który zaoferował najwyższą cenę. </w:t>
      </w:r>
      <w:r w:rsidR="00B50241" w:rsidRPr="003C2A8E">
        <w:rPr>
          <w:rFonts w:asciiTheme="minorHAnsi" w:hAnsiTheme="minorHAnsi"/>
          <w:sz w:val="22"/>
          <w:szCs w:val="22"/>
        </w:rPr>
        <w:t xml:space="preserve">W przypadku ustalenia, że kilku Oferentów zaoferowało tę samą cenę, Przewodniczący Komisji informuje Oferentów o terminie i miejscu kontynuacji przetargu w formie licytacji. </w:t>
      </w:r>
    </w:p>
    <w:p w14:paraId="710D7C18" w14:textId="571EF26E" w:rsidR="00B50241" w:rsidRPr="003C2A8E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>Cena wywoławcza zbycia nieruchomości w dodatkowym przetargu ustnym (licytacji) jest równa najwyższym ofertom złożonym w przetargu pise</w:t>
      </w:r>
      <w:r w:rsidR="00853A70" w:rsidRPr="003C2A8E">
        <w:rPr>
          <w:rFonts w:asciiTheme="minorHAnsi" w:hAnsiTheme="minorHAnsi"/>
          <w:sz w:val="22"/>
          <w:szCs w:val="22"/>
        </w:rPr>
        <w:t>mnym. Mi</w:t>
      </w:r>
      <w:r w:rsidR="00877F9A" w:rsidRPr="003C2A8E">
        <w:rPr>
          <w:rFonts w:asciiTheme="minorHAnsi" w:hAnsiTheme="minorHAnsi"/>
          <w:sz w:val="22"/>
          <w:szCs w:val="22"/>
        </w:rPr>
        <w:t>nimalne postąpienie wynosi 5.000</w:t>
      </w:r>
      <w:r w:rsidR="00853A70" w:rsidRPr="003C2A8E">
        <w:rPr>
          <w:rFonts w:asciiTheme="minorHAnsi" w:hAnsiTheme="minorHAnsi"/>
          <w:sz w:val="22"/>
          <w:szCs w:val="22"/>
        </w:rPr>
        <w:t xml:space="preserve"> zł.</w:t>
      </w:r>
      <w:r w:rsidRPr="003C2A8E">
        <w:rPr>
          <w:rFonts w:asciiTheme="minorHAnsi" w:hAnsiTheme="minorHAnsi"/>
          <w:sz w:val="22"/>
          <w:szCs w:val="22"/>
        </w:rPr>
        <w:t xml:space="preserve"> </w:t>
      </w:r>
    </w:p>
    <w:p w14:paraId="2D5E8946" w14:textId="4B76C8D6" w:rsidR="00B10DDB" w:rsidRPr="003C2A8E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Sprzedawca zawiadomi na piśmie wszystkich, którzy złożyli oferty, o wyniku postępowania. </w:t>
      </w:r>
    </w:p>
    <w:p w14:paraId="1EC51348" w14:textId="2404673D" w:rsidR="00B10DDB" w:rsidRPr="003C2A8E" w:rsidRDefault="00B10DDB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Z </w:t>
      </w:r>
      <w:r w:rsidR="00674606" w:rsidRPr="003C2A8E">
        <w:rPr>
          <w:rFonts w:asciiTheme="minorHAnsi" w:hAnsiTheme="minorHAnsi"/>
          <w:sz w:val="22"/>
          <w:szCs w:val="22"/>
        </w:rPr>
        <w:t>O</w:t>
      </w:r>
      <w:r w:rsidRPr="003C2A8E">
        <w:rPr>
          <w:rFonts w:asciiTheme="minorHAnsi" w:hAnsiTheme="minorHAnsi"/>
          <w:sz w:val="22"/>
          <w:szCs w:val="22"/>
        </w:rPr>
        <w:t xml:space="preserve">ferentem, który wygrał </w:t>
      </w:r>
      <w:r w:rsidR="00E20AD3">
        <w:rPr>
          <w:rFonts w:asciiTheme="minorHAnsi" w:hAnsiTheme="minorHAnsi"/>
          <w:sz w:val="22"/>
          <w:szCs w:val="22"/>
        </w:rPr>
        <w:t>p</w:t>
      </w:r>
      <w:r w:rsidRPr="003C2A8E">
        <w:rPr>
          <w:rFonts w:asciiTheme="minorHAnsi" w:hAnsiTheme="minorHAnsi"/>
          <w:sz w:val="22"/>
          <w:szCs w:val="22"/>
        </w:rPr>
        <w:t xml:space="preserve">rzetarg zostanie zawarta </w:t>
      </w:r>
      <w:r w:rsidR="00667B2C" w:rsidRPr="003C2A8E">
        <w:rPr>
          <w:rFonts w:asciiTheme="minorHAnsi" w:hAnsiTheme="minorHAnsi"/>
          <w:sz w:val="22"/>
          <w:szCs w:val="22"/>
        </w:rPr>
        <w:t>Umowa warunkowa sprzedaży</w:t>
      </w:r>
      <w:r w:rsidRPr="003C2A8E">
        <w:rPr>
          <w:rFonts w:asciiTheme="minorHAnsi" w:hAnsiTheme="minorHAnsi"/>
          <w:sz w:val="22"/>
          <w:szCs w:val="22"/>
        </w:rPr>
        <w:t>, pod warunkiem uzyskania przez Bipromet S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Pr="003C2A8E">
        <w:rPr>
          <w:rFonts w:asciiTheme="minorHAnsi" w:hAnsiTheme="minorHAnsi"/>
          <w:sz w:val="22"/>
          <w:szCs w:val="22"/>
        </w:rPr>
        <w:t>A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Pr="003C2A8E">
        <w:rPr>
          <w:rFonts w:asciiTheme="minorHAnsi" w:hAnsiTheme="minorHAnsi"/>
          <w:sz w:val="22"/>
          <w:szCs w:val="22"/>
        </w:rPr>
        <w:t xml:space="preserve"> zgody Walnego Zgromadzenia </w:t>
      </w:r>
      <w:r w:rsidR="00667B2C" w:rsidRPr="003C2A8E">
        <w:rPr>
          <w:rFonts w:asciiTheme="minorHAnsi" w:hAnsiTheme="minorHAnsi"/>
          <w:sz w:val="22"/>
          <w:szCs w:val="22"/>
        </w:rPr>
        <w:t xml:space="preserve">Spółki </w:t>
      </w:r>
      <w:r w:rsidRPr="003C2A8E">
        <w:rPr>
          <w:rFonts w:asciiTheme="minorHAnsi" w:hAnsiTheme="minorHAnsi"/>
          <w:sz w:val="22"/>
          <w:szCs w:val="22"/>
        </w:rPr>
        <w:t xml:space="preserve">na jej zawarcie </w:t>
      </w:r>
      <w:r w:rsidR="001651DE" w:rsidRPr="003C2A8E">
        <w:rPr>
          <w:rFonts w:asciiTheme="minorHAnsi" w:hAnsiTheme="minorHAnsi"/>
          <w:sz w:val="22"/>
          <w:szCs w:val="22"/>
        </w:rPr>
        <w:br/>
      </w:r>
      <w:r w:rsidRPr="003C2A8E">
        <w:rPr>
          <w:rFonts w:asciiTheme="minorHAnsi" w:hAnsiTheme="minorHAnsi"/>
          <w:sz w:val="22"/>
          <w:szCs w:val="22"/>
        </w:rPr>
        <w:t xml:space="preserve">i nieskorzystania przez uprawnionych z prawa pierwokupu. </w:t>
      </w:r>
    </w:p>
    <w:p w14:paraId="09816443" w14:textId="0E318976" w:rsidR="00B50241" w:rsidRPr="003C2A8E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Po zakończeniu postępowania Sprzedawca ustala termin zawarcia </w:t>
      </w:r>
      <w:r w:rsidR="00667B2C" w:rsidRPr="003C2A8E">
        <w:rPr>
          <w:rFonts w:asciiTheme="minorHAnsi" w:hAnsiTheme="minorHAnsi"/>
          <w:sz w:val="22"/>
          <w:szCs w:val="22"/>
        </w:rPr>
        <w:t>U</w:t>
      </w:r>
      <w:r w:rsidRPr="003C2A8E">
        <w:rPr>
          <w:rFonts w:asciiTheme="minorHAnsi" w:hAnsiTheme="minorHAnsi"/>
          <w:sz w:val="22"/>
          <w:szCs w:val="22"/>
        </w:rPr>
        <w:t xml:space="preserve">mowy </w:t>
      </w:r>
      <w:r w:rsidR="00667B2C" w:rsidRPr="003C2A8E">
        <w:rPr>
          <w:rFonts w:asciiTheme="minorHAnsi" w:hAnsiTheme="minorHAnsi"/>
          <w:sz w:val="22"/>
          <w:szCs w:val="22"/>
        </w:rPr>
        <w:t>warunkowej</w:t>
      </w:r>
      <w:r w:rsidR="00B10DDB" w:rsidRPr="003C2A8E">
        <w:rPr>
          <w:rFonts w:asciiTheme="minorHAnsi" w:hAnsiTheme="minorHAnsi"/>
          <w:sz w:val="22"/>
          <w:szCs w:val="22"/>
        </w:rPr>
        <w:t xml:space="preserve"> </w:t>
      </w:r>
      <w:r w:rsidRPr="003C2A8E">
        <w:rPr>
          <w:rFonts w:asciiTheme="minorHAnsi" w:hAnsiTheme="minorHAnsi"/>
          <w:sz w:val="22"/>
          <w:szCs w:val="22"/>
        </w:rPr>
        <w:t xml:space="preserve">sprzedaży w formie aktu notarialnego i pisemnie wzywa </w:t>
      </w:r>
      <w:r w:rsidR="00674606" w:rsidRPr="003C2A8E">
        <w:rPr>
          <w:rFonts w:asciiTheme="minorHAnsi" w:hAnsiTheme="minorHAnsi"/>
          <w:sz w:val="22"/>
          <w:szCs w:val="22"/>
        </w:rPr>
        <w:t>N</w:t>
      </w:r>
      <w:r w:rsidRPr="003C2A8E">
        <w:rPr>
          <w:rFonts w:asciiTheme="minorHAnsi" w:hAnsiTheme="minorHAnsi"/>
          <w:sz w:val="22"/>
          <w:szCs w:val="22"/>
        </w:rPr>
        <w:t>abywcę do stawienia się celem</w:t>
      </w:r>
      <w:r w:rsidR="00667B2C" w:rsidRPr="003C2A8E">
        <w:rPr>
          <w:rFonts w:asciiTheme="minorHAnsi" w:hAnsiTheme="minorHAnsi"/>
          <w:sz w:val="22"/>
          <w:szCs w:val="22"/>
        </w:rPr>
        <w:t xml:space="preserve"> jej zawarcia</w:t>
      </w:r>
      <w:r w:rsidRPr="003C2A8E">
        <w:rPr>
          <w:rFonts w:asciiTheme="minorHAnsi" w:hAnsiTheme="minorHAnsi"/>
          <w:sz w:val="22"/>
          <w:szCs w:val="22"/>
        </w:rPr>
        <w:t xml:space="preserve">. Niezastosowanie się Nabywcy do tych wskazań oznaczać będzie uchylenie się od zawarcia umowy. </w:t>
      </w:r>
    </w:p>
    <w:p w14:paraId="43F00D2C" w14:textId="340FD262" w:rsidR="00304495" w:rsidRPr="003C2A8E" w:rsidRDefault="00BE69C3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Prowadzący przetarg informuje, </w:t>
      </w:r>
      <w:r w:rsidR="00B50241" w:rsidRPr="003C2A8E">
        <w:rPr>
          <w:rFonts w:asciiTheme="minorHAnsi" w:hAnsiTheme="minorHAnsi"/>
          <w:sz w:val="22"/>
          <w:szCs w:val="22"/>
        </w:rPr>
        <w:t>ż</w:t>
      </w:r>
      <w:r w:rsidRPr="003C2A8E">
        <w:rPr>
          <w:rFonts w:asciiTheme="minorHAnsi" w:hAnsiTheme="minorHAnsi"/>
          <w:sz w:val="22"/>
          <w:szCs w:val="22"/>
        </w:rPr>
        <w:t>e</w:t>
      </w:r>
      <w:r w:rsidR="00B50241" w:rsidRPr="003C2A8E">
        <w:rPr>
          <w:rFonts w:asciiTheme="minorHAnsi" w:hAnsiTheme="minorHAnsi"/>
          <w:sz w:val="22"/>
          <w:szCs w:val="22"/>
        </w:rPr>
        <w:t xml:space="preserve"> zgodnie z</w:t>
      </w:r>
      <w:r w:rsidR="00BD37C0" w:rsidRPr="003C2A8E">
        <w:rPr>
          <w:rFonts w:asciiTheme="minorHAnsi" w:hAnsiTheme="minorHAnsi"/>
          <w:sz w:val="22"/>
          <w:szCs w:val="22"/>
        </w:rPr>
        <w:t xml:space="preserve">e </w:t>
      </w:r>
      <w:r w:rsidR="003D2086">
        <w:rPr>
          <w:rFonts w:asciiTheme="minorHAnsi" w:hAnsiTheme="minorHAnsi"/>
          <w:sz w:val="22"/>
          <w:szCs w:val="22"/>
        </w:rPr>
        <w:t>S</w:t>
      </w:r>
      <w:r w:rsidR="00BD37C0" w:rsidRPr="003C2A8E">
        <w:rPr>
          <w:rFonts w:asciiTheme="minorHAnsi" w:hAnsiTheme="minorHAnsi"/>
          <w:sz w:val="22"/>
          <w:szCs w:val="22"/>
        </w:rPr>
        <w:t>tatutem Bipromet S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="00BD37C0" w:rsidRPr="003C2A8E">
        <w:rPr>
          <w:rFonts w:asciiTheme="minorHAnsi" w:hAnsiTheme="minorHAnsi"/>
          <w:sz w:val="22"/>
          <w:szCs w:val="22"/>
        </w:rPr>
        <w:t>A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="00BD37C0" w:rsidRPr="003C2A8E">
        <w:rPr>
          <w:rFonts w:asciiTheme="minorHAnsi" w:hAnsiTheme="minorHAnsi"/>
          <w:sz w:val="22"/>
          <w:szCs w:val="22"/>
        </w:rPr>
        <w:t xml:space="preserve"> </w:t>
      </w:r>
      <w:r w:rsidR="00304495" w:rsidRPr="003C2A8E">
        <w:rPr>
          <w:rFonts w:asciiTheme="minorHAnsi" w:hAnsiTheme="minorHAnsi"/>
          <w:sz w:val="22"/>
          <w:szCs w:val="22"/>
        </w:rPr>
        <w:t>zbycie nieruchomości wymaga zgody Walnego Zgromadzenia Bipromet S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="00304495" w:rsidRPr="003C2A8E">
        <w:rPr>
          <w:rFonts w:asciiTheme="minorHAnsi" w:hAnsiTheme="minorHAnsi"/>
          <w:sz w:val="22"/>
          <w:szCs w:val="22"/>
        </w:rPr>
        <w:t>A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="00304495" w:rsidRPr="003C2A8E">
        <w:rPr>
          <w:rFonts w:asciiTheme="minorHAnsi" w:hAnsiTheme="minorHAnsi"/>
          <w:sz w:val="22"/>
          <w:szCs w:val="22"/>
        </w:rPr>
        <w:t xml:space="preserve"> w formie uchwały.</w:t>
      </w:r>
      <w:r w:rsidR="00D16312" w:rsidRPr="003C2A8E">
        <w:rPr>
          <w:rFonts w:asciiTheme="minorHAnsi" w:hAnsiTheme="minorHAnsi"/>
          <w:sz w:val="22"/>
          <w:szCs w:val="22"/>
        </w:rPr>
        <w:t xml:space="preserve"> Sprzedający wystąpi po zawarciu</w:t>
      </w:r>
      <w:r w:rsidR="00304495" w:rsidRPr="003C2A8E">
        <w:rPr>
          <w:rFonts w:asciiTheme="minorHAnsi" w:hAnsiTheme="minorHAnsi"/>
          <w:sz w:val="22"/>
          <w:szCs w:val="22"/>
        </w:rPr>
        <w:t xml:space="preserve"> </w:t>
      </w:r>
      <w:r w:rsidR="00667B2C" w:rsidRPr="003C2A8E">
        <w:rPr>
          <w:rFonts w:asciiTheme="minorHAnsi" w:hAnsiTheme="minorHAnsi"/>
          <w:sz w:val="22"/>
          <w:szCs w:val="22"/>
        </w:rPr>
        <w:t>Umowy warunkowej sprzedaży</w:t>
      </w:r>
      <w:r w:rsidR="00304495" w:rsidRPr="003C2A8E">
        <w:rPr>
          <w:rFonts w:asciiTheme="minorHAnsi" w:hAnsiTheme="minorHAnsi"/>
          <w:sz w:val="22"/>
          <w:szCs w:val="22"/>
        </w:rPr>
        <w:t xml:space="preserve"> z wnioskiem do Walnego Zgromadzenia </w:t>
      </w:r>
      <w:r w:rsidR="003D2086">
        <w:rPr>
          <w:rFonts w:asciiTheme="minorHAnsi" w:hAnsiTheme="minorHAnsi"/>
          <w:sz w:val="22"/>
          <w:szCs w:val="22"/>
        </w:rPr>
        <w:br/>
      </w:r>
      <w:r w:rsidR="00304495" w:rsidRPr="003C2A8E">
        <w:rPr>
          <w:rFonts w:asciiTheme="minorHAnsi" w:hAnsiTheme="minorHAnsi"/>
          <w:sz w:val="22"/>
          <w:szCs w:val="22"/>
        </w:rPr>
        <w:t>o wyrażenie zgod</w:t>
      </w:r>
      <w:r w:rsidR="00667B2C" w:rsidRPr="003C2A8E">
        <w:rPr>
          <w:rFonts w:asciiTheme="minorHAnsi" w:hAnsiTheme="minorHAnsi"/>
          <w:sz w:val="22"/>
          <w:szCs w:val="22"/>
        </w:rPr>
        <w:t>y na zawarcie umowy przenoszącej własność</w:t>
      </w:r>
      <w:r w:rsidR="00304495" w:rsidRPr="003C2A8E">
        <w:rPr>
          <w:rFonts w:asciiTheme="minorHAnsi" w:hAnsiTheme="minorHAnsi"/>
          <w:sz w:val="22"/>
          <w:szCs w:val="22"/>
        </w:rPr>
        <w:t xml:space="preserve"> i poinformuje Nabywcę </w:t>
      </w:r>
      <w:r w:rsidR="003D2086">
        <w:rPr>
          <w:rFonts w:asciiTheme="minorHAnsi" w:hAnsiTheme="minorHAnsi"/>
          <w:sz w:val="22"/>
          <w:szCs w:val="22"/>
        </w:rPr>
        <w:br/>
      </w:r>
      <w:r w:rsidR="00304495" w:rsidRPr="003C2A8E">
        <w:rPr>
          <w:rFonts w:asciiTheme="minorHAnsi" w:hAnsiTheme="minorHAnsi"/>
          <w:sz w:val="22"/>
          <w:szCs w:val="22"/>
        </w:rPr>
        <w:t>o podjęciu lub odmow</w:t>
      </w:r>
      <w:r w:rsidR="00667B2C" w:rsidRPr="003C2A8E">
        <w:rPr>
          <w:rFonts w:asciiTheme="minorHAnsi" w:hAnsiTheme="minorHAnsi"/>
          <w:sz w:val="22"/>
          <w:szCs w:val="22"/>
        </w:rPr>
        <w:t>ie podjęcia uchwały w terminie 14</w:t>
      </w:r>
      <w:r w:rsidR="00304495" w:rsidRPr="003C2A8E">
        <w:rPr>
          <w:rFonts w:asciiTheme="minorHAnsi" w:hAnsiTheme="minorHAnsi"/>
          <w:sz w:val="22"/>
          <w:szCs w:val="22"/>
        </w:rPr>
        <w:t xml:space="preserve"> dni od daty </w:t>
      </w:r>
      <w:r w:rsidR="006D6CE7" w:rsidRPr="003C2A8E">
        <w:rPr>
          <w:rFonts w:asciiTheme="minorHAnsi" w:hAnsiTheme="minorHAnsi"/>
          <w:sz w:val="22"/>
          <w:szCs w:val="22"/>
        </w:rPr>
        <w:t xml:space="preserve">doręczenia </w:t>
      </w:r>
      <w:r w:rsidR="00304495" w:rsidRPr="003C2A8E">
        <w:rPr>
          <w:rFonts w:asciiTheme="minorHAnsi" w:hAnsiTheme="minorHAnsi"/>
          <w:sz w:val="22"/>
          <w:szCs w:val="22"/>
        </w:rPr>
        <w:t>uchwały.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</w:p>
    <w:p w14:paraId="093DFAFA" w14:textId="14DC6695" w:rsidR="003C2A8E" w:rsidRDefault="00304495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>Prowadzący przetarg informuje</w:t>
      </w:r>
      <w:r w:rsidR="001651DE" w:rsidRPr="003C2A8E">
        <w:rPr>
          <w:rFonts w:asciiTheme="minorHAnsi" w:hAnsiTheme="minorHAnsi"/>
          <w:sz w:val="22"/>
          <w:szCs w:val="22"/>
        </w:rPr>
        <w:t xml:space="preserve">, </w:t>
      </w:r>
      <w:r w:rsidRPr="003C2A8E">
        <w:rPr>
          <w:rFonts w:asciiTheme="minorHAnsi" w:hAnsiTheme="minorHAnsi"/>
          <w:sz w:val="22"/>
          <w:szCs w:val="22"/>
        </w:rPr>
        <w:t xml:space="preserve">że uprawnionym podmiotom </w:t>
      </w:r>
      <w:r w:rsidR="00B50241" w:rsidRPr="003C2A8E">
        <w:rPr>
          <w:rFonts w:asciiTheme="minorHAnsi" w:hAnsiTheme="minorHAnsi"/>
          <w:sz w:val="22"/>
          <w:szCs w:val="22"/>
        </w:rPr>
        <w:t>przysługuj</w:t>
      </w:r>
      <w:r w:rsidRPr="003C2A8E">
        <w:rPr>
          <w:rFonts w:asciiTheme="minorHAnsi" w:hAnsiTheme="minorHAnsi"/>
          <w:sz w:val="22"/>
          <w:szCs w:val="22"/>
        </w:rPr>
        <w:t>e prawo pierwokupu przedmiotow</w:t>
      </w:r>
      <w:r w:rsidR="001651DE" w:rsidRPr="003C2A8E">
        <w:rPr>
          <w:rFonts w:asciiTheme="minorHAnsi" w:hAnsiTheme="minorHAnsi"/>
          <w:sz w:val="22"/>
          <w:szCs w:val="22"/>
        </w:rPr>
        <w:t>ej</w:t>
      </w:r>
      <w:r w:rsidRPr="003C2A8E">
        <w:rPr>
          <w:rFonts w:asciiTheme="minorHAnsi" w:hAnsiTheme="minorHAnsi"/>
          <w:sz w:val="22"/>
          <w:szCs w:val="22"/>
        </w:rPr>
        <w:t xml:space="preserve"> nieruchomości, z którego mogą</w:t>
      </w:r>
      <w:r w:rsidR="00B50241" w:rsidRPr="003C2A8E">
        <w:rPr>
          <w:rFonts w:asciiTheme="minorHAnsi" w:hAnsiTheme="minorHAnsi"/>
          <w:sz w:val="22"/>
          <w:szCs w:val="22"/>
        </w:rPr>
        <w:t xml:space="preserve"> skorzystać w ciągu miesiąc</w:t>
      </w:r>
      <w:r w:rsidR="00667B2C" w:rsidRPr="003C2A8E">
        <w:rPr>
          <w:rFonts w:asciiTheme="minorHAnsi" w:hAnsiTheme="minorHAnsi"/>
          <w:sz w:val="22"/>
          <w:szCs w:val="22"/>
        </w:rPr>
        <w:t>a od daty dostarczenia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="00B50241" w:rsidRPr="003C2A8E">
        <w:rPr>
          <w:rFonts w:asciiTheme="minorHAnsi" w:hAnsiTheme="minorHAnsi"/>
          <w:sz w:val="22"/>
          <w:szCs w:val="22"/>
        </w:rPr>
        <w:t xml:space="preserve">zawartej </w:t>
      </w:r>
      <w:r w:rsidR="00667B2C" w:rsidRPr="003C2A8E">
        <w:rPr>
          <w:rFonts w:asciiTheme="minorHAnsi" w:hAnsiTheme="minorHAnsi"/>
          <w:sz w:val="22"/>
          <w:szCs w:val="22"/>
        </w:rPr>
        <w:t>U</w:t>
      </w:r>
      <w:r w:rsidR="00B50241" w:rsidRPr="003C2A8E">
        <w:rPr>
          <w:rFonts w:asciiTheme="minorHAnsi" w:hAnsiTheme="minorHAnsi"/>
          <w:sz w:val="22"/>
          <w:szCs w:val="22"/>
        </w:rPr>
        <w:t>mowy warunkowej</w:t>
      </w:r>
      <w:r w:rsidR="00667B2C" w:rsidRPr="003C2A8E">
        <w:rPr>
          <w:rFonts w:asciiTheme="minorHAnsi" w:hAnsiTheme="minorHAnsi"/>
          <w:sz w:val="22"/>
          <w:szCs w:val="22"/>
        </w:rPr>
        <w:t xml:space="preserve"> sprzedaży </w:t>
      </w:r>
      <w:r w:rsidR="00B50241" w:rsidRPr="003C2A8E">
        <w:rPr>
          <w:rFonts w:asciiTheme="minorHAnsi" w:hAnsiTheme="minorHAnsi"/>
          <w:sz w:val="22"/>
          <w:szCs w:val="22"/>
        </w:rPr>
        <w:t xml:space="preserve">z Nabywcą wyłonionym z </w:t>
      </w:r>
      <w:r w:rsidR="00E20AD3">
        <w:rPr>
          <w:rFonts w:asciiTheme="minorHAnsi" w:hAnsiTheme="minorHAnsi"/>
          <w:sz w:val="22"/>
          <w:szCs w:val="22"/>
        </w:rPr>
        <w:t>p</w:t>
      </w:r>
      <w:r w:rsidR="00B50241" w:rsidRPr="003C2A8E">
        <w:rPr>
          <w:rFonts w:asciiTheme="minorHAnsi" w:hAnsiTheme="minorHAnsi"/>
          <w:sz w:val="22"/>
          <w:szCs w:val="22"/>
        </w:rPr>
        <w:t xml:space="preserve">rzetargu. </w:t>
      </w:r>
    </w:p>
    <w:p w14:paraId="596F802D" w14:textId="5D69BFA9" w:rsidR="003C2A8E" w:rsidRPr="00813B51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13B51">
        <w:rPr>
          <w:rFonts w:asciiTheme="minorHAnsi" w:hAnsiTheme="minorHAnsi"/>
          <w:b/>
          <w:sz w:val="22"/>
          <w:szCs w:val="22"/>
        </w:rPr>
        <w:t xml:space="preserve">Przeniesienie własności nieruchomości na Nabywcę nastąpi </w:t>
      </w:r>
      <w:r w:rsidR="00304495" w:rsidRPr="00813B51">
        <w:rPr>
          <w:rFonts w:asciiTheme="minorHAnsi" w:hAnsiTheme="minorHAnsi"/>
          <w:b/>
          <w:sz w:val="22"/>
          <w:szCs w:val="22"/>
        </w:rPr>
        <w:t>po wyrażeniu zgody przez Walne Zgromadzenie Bipromet S</w:t>
      </w:r>
      <w:r w:rsidR="001651DE" w:rsidRPr="00813B51">
        <w:rPr>
          <w:rFonts w:asciiTheme="minorHAnsi" w:hAnsiTheme="minorHAnsi"/>
          <w:b/>
          <w:sz w:val="22"/>
          <w:szCs w:val="22"/>
        </w:rPr>
        <w:t>.</w:t>
      </w:r>
      <w:r w:rsidR="00304495" w:rsidRPr="00813B51">
        <w:rPr>
          <w:rFonts w:asciiTheme="minorHAnsi" w:hAnsiTheme="minorHAnsi"/>
          <w:b/>
          <w:sz w:val="22"/>
          <w:szCs w:val="22"/>
        </w:rPr>
        <w:t>A</w:t>
      </w:r>
      <w:r w:rsidR="001651DE" w:rsidRPr="00813B51">
        <w:rPr>
          <w:rFonts w:asciiTheme="minorHAnsi" w:hAnsiTheme="minorHAnsi"/>
          <w:b/>
          <w:sz w:val="22"/>
          <w:szCs w:val="22"/>
        </w:rPr>
        <w:t>.</w:t>
      </w:r>
      <w:r w:rsidR="00304495" w:rsidRPr="00813B51">
        <w:rPr>
          <w:rFonts w:asciiTheme="minorHAnsi" w:hAnsiTheme="minorHAnsi"/>
          <w:b/>
          <w:sz w:val="22"/>
          <w:szCs w:val="22"/>
        </w:rPr>
        <w:t xml:space="preserve"> i </w:t>
      </w:r>
      <w:r w:rsidRPr="00813B51">
        <w:rPr>
          <w:rFonts w:asciiTheme="minorHAnsi" w:hAnsiTheme="minorHAnsi"/>
          <w:b/>
          <w:sz w:val="22"/>
          <w:szCs w:val="22"/>
        </w:rPr>
        <w:t xml:space="preserve">w wypadku niewykonania przez uprawniony podmiot prawa pierwokupu - w drodze aktu notarialnego </w:t>
      </w:r>
      <w:r w:rsidR="00667B2C" w:rsidRPr="00813B51">
        <w:rPr>
          <w:rFonts w:asciiTheme="minorHAnsi" w:hAnsiTheme="minorHAnsi"/>
          <w:b/>
          <w:sz w:val="22"/>
          <w:szCs w:val="22"/>
        </w:rPr>
        <w:t>–</w:t>
      </w:r>
      <w:r w:rsidRPr="00813B51">
        <w:rPr>
          <w:rFonts w:asciiTheme="minorHAnsi" w:hAnsiTheme="minorHAnsi"/>
          <w:b/>
          <w:sz w:val="22"/>
          <w:szCs w:val="22"/>
        </w:rPr>
        <w:t xml:space="preserve"> </w:t>
      </w:r>
      <w:r w:rsidR="00667B2C" w:rsidRPr="00813B51">
        <w:rPr>
          <w:rFonts w:asciiTheme="minorHAnsi" w:hAnsiTheme="minorHAnsi"/>
          <w:b/>
          <w:sz w:val="22"/>
          <w:szCs w:val="22"/>
        </w:rPr>
        <w:t>Umowy przenoszącej własność</w:t>
      </w:r>
      <w:r w:rsidRPr="00813B51">
        <w:rPr>
          <w:rFonts w:asciiTheme="minorHAnsi" w:hAnsiTheme="minorHAnsi"/>
          <w:b/>
          <w:sz w:val="22"/>
          <w:szCs w:val="22"/>
        </w:rPr>
        <w:t xml:space="preserve">. Prowadzący </w:t>
      </w:r>
      <w:r w:rsidR="00E20AD3" w:rsidRPr="00813B51">
        <w:rPr>
          <w:rFonts w:asciiTheme="minorHAnsi" w:hAnsiTheme="minorHAnsi"/>
          <w:b/>
          <w:sz w:val="22"/>
          <w:szCs w:val="22"/>
        </w:rPr>
        <w:t>p</w:t>
      </w:r>
      <w:r w:rsidRPr="00813B51">
        <w:rPr>
          <w:rFonts w:asciiTheme="minorHAnsi" w:hAnsiTheme="minorHAnsi"/>
          <w:b/>
          <w:sz w:val="22"/>
          <w:szCs w:val="22"/>
        </w:rPr>
        <w:t>rzetarg powiadomi Nabywcę o wykonaniu bądź niewykonaniu prawa pierwokupu przez uprawniony podmiot po upływie termi</w:t>
      </w:r>
      <w:r w:rsidR="00304495" w:rsidRPr="00813B51">
        <w:rPr>
          <w:rFonts w:asciiTheme="minorHAnsi" w:hAnsiTheme="minorHAnsi"/>
          <w:b/>
          <w:sz w:val="22"/>
          <w:szCs w:val="22"/>
        </w:rPr>
        <w:t>nów, o których mowa w punkcie 1</w:t>
      </w:r>
      <w:r w:rsidR="003C2A8E" w:rsidRPr="00813B51">
        <w:rPr>
          <w:rFonts w:asciiTheme="minorHAnsi" w:hAnsiTheme="minorHAnsi"/>
          <w:b/>
          <w:sz w:val="22"/>
          <w:szCs w:val="22"/>
        </w:rPr>
        <w:t>5</w:t>
      </w:r>
      <w:r w:rsidRPr="00813B51">
        <w:rPr>
          <w:rFonts w:asciiTheme="minorHAnsi" w:hAnsiTheme="minorHAnsi"/>
          <w:b/>
          <w:sz w:val="22"/>
          <w:szCs w:val="22"/>
        </w:rPr>
        <w:t xml:space="preserve">. </w:t>
      </w:r>
    </w:p>
    <w:p w14:paraId="75960609" w14:textId="77777777" w:rsidR="003C2A8E" w:rsidRDefault="00B10DDB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Nabywca nieruchomości jest obowiązany do zapłaty ceny nabycia najpóźniej na 2 dni przed terminem zawarcia </w:t>
      </w:r>
      <w:r w:rsidR="001651DE" w:rsidRPr="003C2A8E">
        <w:rPr>
          <w:rFonts w:asciiTheme="minorHAnsi" w:hAnsiTheme="minorHAnsi"/>
          <w:sz w:val="22"/>
          <w:szCs w:val="22"/>
        </w:rPr>
        <w:t>U</w:t>
      </w:r>
      <w:r w:rsidRPr="003C2A8E">
        <w:rPr>
          <w:rFonts w:asciiTheme="minorHAnsi" w:hAnsiTheme="minorHAnsi"/>
          <w:sz w:val="22"/>
          <w:szCs w:val="22"/>
        </w:rPr>
        <w:t xml:space="preserve">mowy </w:t>
      </w:r>
      <w:r w:rsidR="00667B2C" w:rsidRPr="003C2A8E">
        <w:rPr>
          <w:rFonts w:asciiTheme="minorHAnsi" w:hAnsiTheme="minorHAnsi"/>
          <w:sz w:val="22"/>
          <w:szCs w:val="22"/>
        </w:rPr>
        <w:t>przenoszącej własność przelewem na rachunek bankowy Sprzedającego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="006D6CE7" w:rsidRPr="003C2A8E">
        <w:rPr>
          <w:rFonts w:asciiTheme="minorHAnsi" w:hAnsiTheme="minorHAnsi"/>
          <w:sz w:val="22"/>
          <w:szCs w:val="22"/>
        </w:rPr>
        <w:t xml:space="preserve">tj. </w:t>
      </w:r>
      <w:r w:rsidRPr="003C2A8E">
        <w:rPr>
          <w:rFonts w:asciiTheme="minorHAnsi" w:hAnsiTheme="minorHAnsi"/>
          <w:sz w:val="22"/>
          <w:szCs w:val="22"/>
        </w:rPr>
        <w:t>kwoty</w:t>
      </w:r>
      <w:r w:rsidR="00667B2C" w:rsidRPr="003C2A8E">
        <w:rPr>
          <w:rFonts w:asciiTheme="minorHAnsi" w:hAnsiTheme="minorHAnsi"/>
          <w:sz w:val="22"/>
          <w:szCs w:val="22"/>
        </w:rPr>
        <w:t xml:space="preserve"> odpowiadającej cenie nabycia pomniejszonej o wadium.</w:t>
      </w:r>
      <w:r w:rsidRPr="003C2A8E">
        <w:rPr>
          <w:rFonts w:asciiTheme="minorHAnsi" w:hAnsiTheme="minorHAnsi"/>
          <w:sz w:val="22"/>
          <w:szCs w:val="22"/>
        </w:rPr>
        <w:t xml:space="preserve"> Cenę uważa się za zapłaconą z chwilą uznania kwoty</w:t>
      </w:r>
      <w:r w:rsidR="00667B2C" w:rsidRPr="003C2A8E">
        <w:rPr>
          <w:rFonts w:asciiTheme="minorHAnsi" w:hAnsiTheme="minorHAnsi"/>
          <w:sz w:val="22"/>
          <w:szCs w:val="22"/>
        </w:rPr>
        <w:t xml:space="preserve"> na rachunku bankowym wskazanym przez Bipromet S</w:t>
      </w:r>
      <w:r w:rsidR="001651DE" w:rsidRPr="003C2A8E">
        <w:rPr>
          <w:rFonts w:asciiTheme="minorHAnsi" w:hAnsiTheme="minorHAnsi"/>
          <w:sz w:val="22"/>
          <w:szCs w:val="22"/>
        </w:rPr>
        <w:t>.</w:t>
      </w:r>
      <w:r w:rsidR="00667B2C" w:rsidRPr="003C2A8E">
        <w:rPr>
          <w:rFonts w:asciiTheme="minorHAnsi" w:hAnsiTheme="minorHAnsi"/>
          <w:sz w:val="22"/>
          <w:szCs w:val="22"/>
        </w:rPr>
        <w:t>A</w:t>
      </w:r>
      <w:r w:rsidR="001651DE" w:rsidRPr="003C2A8E">
        <w:rPr>
          <w:rFonts w:asciiTheme="minorHAnsi" w:hAnsiTheme="minorHAnsi"/>
          <w:sz w:val="22"/>
          <w:szCs w:val="22"/>
        </w:rPr>
        <w:t>.</w:t>
      </w:r>
    </w:p>
    <w:p w14:paraId="61609E82" w14:textId="77777777" w:rsidR="003C2A8E" w:rsidRDefault="007746E7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Koszty sporządzenia aktów notarialnych </w:t>
      </w:r>
      <w:r w:rsidR="00667B2C" w:rsidRPr="003C2A8E">
        <w:rPr>
          <w:rFonts w:asciiTheme="minorHAnsi" w:hAnsiTheme="minorHAnsi"/>
          <w:sz w:val="22"/>
          <w:szCs w:val="22"/>
        </w:rPr>
        <w:t>U</w:t>
      </w:r>
      <w:r w:rsidRPr="003C2A8E">
        <w:rPr>
          <w:rFonts w:asciiTheme="minorHAnsi" w:hAnsiTheme="minorHAnsi"/>
          <w:sz w:val="22"/>
          <w:szCs w:val="22"/>
        </w:rPr>
        <w:t>mowy</w:t>
      </w:r>
      <w:r w:rsidR="00667B2C" w:rsidRPr="003C2A8E">
        <w:rPr>
          <w:rFonts w:asciiTheme="minorHAnsi" w:hAnsiTheme="minorHAnsi"/>
          <w:sz w:val="22"/>
          <w:szCs w:val="22"/>
        </w:rPr>
        <w:t xml:space="preserve"> warunkowej sprzedaż</w:t>
      </w:r>
      <w:r w:rsidR="001651DE" w:rsidRPr="003C2A8E">
        <w:rPr>
          <w:rFonts w:asciiTheme="minorHAnsi" w:hAnsiTheme="minorHAnsi"/>
          <w:sz w:val="22"/>
          <w:szCs w:val="22"/>
        </w:rPr>
        <w:t>y</w:t>
      </w:r>
      <w:r w:rsidR="00667B2C" w:rsidRPr="003C2A8E">
        <w:rPr>
          <w:rFonts w:asciiTheme="minorHAnsi" w:hAnsiTheme="minorHAnsi"/>
          <w:sz w:val="22"/>
          <w:szCs w:val="22"/>
        </w:rPr>
        <w:t xml:space="preserve"> i Umowy przenoszącej własność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Pr="003C2A8E">
        <w:rPr>
          <w:rFonts w:asciiTheme="minorHAnsi" w:hAnsiTheme="minorHAnsi"/>
          <w:sz w:val="22"/>
          <w:szCs w:val="22"/>
        </w:rPr>
        <w:t xml:space="preserve">ponoszą </w:t>
      </w:r>
      <w:r w:rsidR="00674606" w:rsidRPr="003C2A8E">
        <w:rPr>
          <w:rFonts w:asciiTheme="minorHAnsi" w:hAnsiTheme="minorHAnsi"/>
          <w:sz w:val="22"/>
          <w:szCs w:val="22"/>
        </w:rPr>
        <w:t>N</w:t>
      </w:r>
      <w:r w:rsidRPr="003C2A8E">
        <w:rPr>
          <w:rFonts w:asciiTheme="minorHAnsi" w:hAnsiTheme="minorHAnsi"/>
          <w:sz w:val="22"/>
          <w:szCs w:val="22"/>
        </w:rPr>
        <w:t xml:space="preserve">abywcy w całości. W przypadku nie dojścia do zawarcia </w:t>
      </w:r>
      <w:r w:rsidR="00FA7F02" w:rsidRPr="003C2A8E">
        <w:rPr>
          <w:rFonts w:asciiTheme="minorHAnsi" w:hAnsiTheme="minorHAnsi"/>
          <w:sz w:val="22"/>
          <w:szCs w:val="22"/>
        </w:rPr>
        <w:t>Umowy przenoszącej własność</w:t>
      </w:r>
      <w:r w:rsidRPr="003C2A8E">
        <w:rPr>
          <w:rFonts w:asciiTheme="minorHAnsi" w:hAnsiTheme="minorHAnsi"/>
          <w:sz w:val="22"/>
          <w:szCs w:val="22"/>
        </w:rPr>
        <w:t xml:space="preserve"> w związku z brakiem zgody Walnego Zgromadzenia Spółki i/lub skorzystania przez uprawnionych z prawa pierwokupu, poniesione przez Nabywcę koszty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="00FA7F02" w:rsidRPr="003C2A8E">
        <w:rPr>
          <w:rFonts w:asciiTheme="minorHAnsi" w:hAnsiTheme="minorHAnsi"/>
          <w:sz w:val="22"/>
          <w:szCs w:val="22"/>
        </w:rPr>
        <w:t>Umowy warunkowej sprzedaży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Pr="003C2A8E">
        <w:rPr>
          <w:rFonts w:asciiTheme="minorHAnsi" w:hAnsiTheme="minorHAnsi"/>
          <w:sz w:val="22"/>
          <w:szCs w:val="22"/>
        </w:rPr>
        <w:t xml:space="preserve">zostaną zwrócone </w:t>
      </w:r>
      <w:r w:rsidR="00FA7F02" w:rsidRPr="003C2A8E">
        <w:rPr>
          <w:rFonts w:asciiTheme="minorHAnsi" w:hAnsiTheme="minorHAnsi"/>
          <w:sz w:val="22"/>
          <w:szCs w:val="22"/>
        </w:rPr>
        <w:t xml:space="preserve">Nabywcy </w:t>
      </w:r>
      <w:r w:rsidRPr="003C2A8E">
        <w:rPr>
          <w:rFonts w:asciiTheme="minorHAnsi" w:hAnsiTheme="minorHAnsi"/>
          <w:sz w:val="22"/>
          <w:szCs w:val="22"/>
        </w:rPr>
        <w:t>przez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Pr="003C2A8E">
        <w:rPr>
          <w:rFonts w:asciiTheme="minorHAnsi" w:hAnsiTheme="minorHAnsi"/>
          <w:sz w:val="22"/>
          <w:szCs w:val="22"/>
        </w:rPr>
        <w:t xml:space="preserve">Bipromet </w:t>
      </w:r>
      <w:r w:rsidR="002918E0" w:rsidRPr="003C2A8E">
        <w:rPr>
          <w:rFonts w:asciiTheme="minorHAnsi" w:hAnsiTheme="minorHAnsi"/>
          <w:sz w:val="22"/>
          <w:szCs w:val="22"/>
        </w:rPr>
        <w:t>S</w:t>
      </w:r>
      <w:r w:rsidR="00674606" w:rsidRPr="003C2A8E">
        <w:rPr>
          <w:rFonts w:asciiTheme="minorHAnsi" w:hAnsiTheme="minorHAnsi"/>
          <w:sz w:val="22"/>
          <w:szCs w:val="22"/>
        </w:rPr>
        <w:t>.</w:t>
      </w:r>
      <w:r w:rsidR="002918E0" w:rsidRPr="003C2A8E">
        <w:rPr>
          <w:rFonts w:asciiTheme="minorHAnsi" w:hAnsiTheme="minorHAnsi"/>
          <w:sz w:val="22"/>
          <w:szCs w:val="22"/>
        </w:rPr>
        <w:t xml:space="preserve">A. </w:t>
      </w:r>
    </w:p>
    <w:p w14:paraId="027ABC43" w14:textId="77777777" w:rsidR="003C2A8E" w:rsidRDefault="00D648A5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>Z Regulaminem Przetargu Pisemnego można się zapoznać na stronie</w:t>
      </w:r>
      <w:r w:rsidR="009140DF" w:rsidRPr="003C2A8E">
        <w:rPr>
          <w:rFonts w:asciiTheme="minorHAnsi" w:hAnsiTheme="minorHAnsi"/>
          <w:sz w:val="22"/>
          <w:szCs w:val="22"/>
        </w:rPr>
        <w:t xml:space="preserve"> Sprzedającego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9140DF" w:rsidRPr="00A81F0B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www.bipromet.com.pl</w:t>
        </w:r>
      </w:hyperlink>
      <w:r w:rsidR="00D913DA" w:rsidRPr="00A81F0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918E0" w:rsidRPr="003C2A8E">
        <w:rPr>
          <w:rFonts w:asciiTheme="minorHAnsi" w:hAnsiTheme="minorHAnsi"/>
          <w:sz w:val="22"/>
          <w:szCs w:val="22"/>
        </w:rPr>
        <w:t xml:space="preserve">w zakładce </w:t>
      </w:r>
      <w:r w:rsidR="001651DE" w:rsidRPr="003C2A8E">
        <w:rPr>
          <w:rFonts w:asciiTheme="minorHAnsi" w:hAnsiTheme="minorHAnsi"/>
          <w:sz w:val="22"/>
          <w:szCs w:val="22"/>
        </w:rPr>
        <w:t>P</w:t>
      </w:r>
      <w:r w:rsidR="002918E0" w:rsidRPr="003C2A8E">
        <w:rPr>
          <w:rFonts w:asciiTheme="minorHAnsi" w:hAnsiTheme="minorHAnsi"/>
          <w:sz w:val="22"/>
          <w:szCs w:val="22"/>
        </w:rPr>
        <w:t>rzetargi</w:t>
      </w:r>
      <w:r w:rsidR="00C45D89" w:rsidRPr="003C2A8E">
        <w:rPr>
          <w:rFonts w:asciiTheme="minorHAnsi" w:hAnsiTheme="minorHAnsi"/>
          <w:sz w:val="22"/>
          <w:szCs w:val="22"/>
        </w:rPr>
        <w:t>.</w:t>
      </w:r>
    </w:p>
    <w:p w14:paraId="7B4331C4" w14:textId="77777777" w:rsidR="003C2A8E" w:rsidRDefault="009140DF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lastRenderedPageBreak/>
        <w:t>Bliższe informacje</w:t>
      </w:r>
      <w:r w:rsidR="00B50241" w:rsidRPr="003C2A8E">
        <w:rPr>
          <w:rFonts w:asciiTheme="minorHAnsi" w:hAnsiTheme="minorHAnsi"/>
          <w:sz w:val="22"/>
          <w:szCs w:val="22"/>
        </w:rPr>
        <w:t xml:space="preserve"> o przedmiocie przetargu oraz procedurze przetargowej możn</w:t>
      </w:r>
      <w:r w:rsidRPr="003C2A8E">
        <w:rPr>
          <w:rFonts w:asciiTheme="minorHAnsi" w:hAnsiTheme="minorHAnsi"/>
          <w:sz w:val="22"/>
          <w:szCs w:val="22"/>
        </w:rPr>
        <w:t>a uzyskać</w:t>
      </w:r>
      <w:r w:rsidR="00674606" w:rsidRPr="003C2A8E">
        <w:rPr>
          <w:rFonts w:asciiTheme="minorHAnsi" w:hAnsiTheme="minorHAnsi"/>
          <w:sz w:val="22"/>
          <w:szCs w:val="22"/>
        </w:rPr>
        <w:t xml:space="preserve"> </w:t>
      </w:r>
      <w:r w:rsidR="00B50241" w:rsidRPr="003C2A8E">
        <w:rPr>
          <w:rFonts w:asciiTheme="minorHAnsi" w:hAnsiTheme="minorHAnsi"/>
          <w:sz w:val="22"/>
          <w:szCs w:val="22"/>
        </w:rPr>
        <w:t xml:space="preserve">pod numerem telefonu </w:t>
      </w:r>
      <w:r w:rsidR="00674606" w:rsidRPr="003C2A8E">
        <w:rPr>
          <w:rFonts w:asciiTheme="minorHAnsi" w:hAnsiTheme="minorHAnsi"/>
          <w:b/>
          <w:sz w:val="22"/>
          <w:szCs w:val="22"/>
        </w:rPr>
        <w:t>887 846 729</w:t>
      </w:r>
      <w:r w:rsidR="005F1FB0" w:rsidRPr="003C2A8E">
        <w:rPr>
          <w:rFonts w:asciiTheme="minorHAnsi" w:hAnsiTheme="minorHAnsi"/>
          <w:sz w:val="22"/>
          <w:szCs w:val="22"/>
        </w:rPr>
        <w:t xml:space="preserve"> lub osobiście w siedzibie Bipromet </w:t>
      </w:r>
      <w:r w:rsidR="00FA7F02" w:rsidRPr="003C2A8E">
        <w:rPr>
          <w:rFonts w:asciiTheme="minorHAnsi" w:hAnsiTheme="minorHAnsi"/>
          <w:sz w:val="22"/>
          <w:szCs w:val="22"/>
        </w:rPr>
        <w:t>S</w:t>
      </w:r>
      <w:r w:rsidR="00674606" w:rsidRPr="003C2A8E">
        <w:rPr>
          <w:rFonts w:asciiTheme="minorHAnsi" w:hAnsiTheme="minorHAnsi"/>
          <w:sz w:val="22"/>
          <w:szCs w:val="22"/>
        </w:rPr>
        <w:t>.</w:t>
      </w:r>
      <w:r w:rsidR="00FA7F02" w:rsidRPr="003C2A8E">
        <w:rPr>
          <w:rFonts w:asciiTheme="minorHAnsi" w:hAnsiTheme="minorHAnsi"/>
          <w:sz w:val="22"/>
          <w:szCs w:val="22"/>
        </w:rPr>
        <w:t>A</w:t>
      </w:r>
      <w:r w:rsidR="00674606" w:rsidRPr="003C2A8E">
        <w:rPr>
          <w:rFonts w:asciiTheme="minorHAnsi" w:hAnsiTheme="minorHAnsi"/>
          <w:sz w:val="22"/>
          <w:szCs w:val="22"/>
        </w:rPr>
        <w:t xml:space="preserve">. przy ul. Granicznej 29 </w:t>
      </w:r>
      <w:r w:rsidR="00674606" w:rsidRPr="003C2A8E">
        <w:rPr>
          <w:rFonts w:asciiTheme="minorHAnsi" w:hAnsiTheme="minorHAnsi"/>
          <w:sz w:val="22"/>
          <w:szCs w:val="22"/>
        </w:rPr>
        <w:br/>
        <w:t>w Katowicach,</w:t>
      </w:r>
      <w:r w:rsidR="00FA7F02" w:rsidRPr="003C2A8E">
        <w:rPr>
          <w:rFonts w:asciiTheme="minorHAnsi" w:hAnsiTheme="minorHAnsi"/>
          <w:sz w:val="22"/>
          <w:szCs w:val="22"/>
        </w:rPr>
        <w:t xml:space="preserve"> </w:t>
      </w:r>
      <w:r w:rsidR="005F1FB0" w:rsidRPr="003C2A8E">
        <w:rPr>
          <w:rFonts w:asciiTheme="minorHAnsi" w:hAnsiTheme="minorHAnsi"/>
          <w:sz w:val="22"/>
          <w:szCs w:val="22"/>
        </w:rPr>
        <w:t xml:space="preserve">pokój </w:t>
      </w:r>
      <w:r w:rsidR="002918E0" w:rsidRPr="003C2A8E">
        <w:rPr>
          <w:rFonts w:asciiTheme="minorHAnsi" w:hAnsiTheme="minorHAnsi"/>
          <w:sz w:val="22"/>
          <w:szCs w:val="22"/>
        </w:rPr>
        <w:t>140.</w:t>
      </w:r>
    </w:p>
    <w:p w14:paraId="0EE3C665" w14:textId="41A35B33" w:rsidR="003C2A8E" w:rsidRPr="003C2A8E" w:rsidRDefault="00B50241" w:rsidP="0096523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b/>
          <w:sz w:val="22"/>
          <w:szCs w:val="22"/>
        </w:rPr>
        <w:t xml:space="preserve">Sprzedawca zastrzega sobie prawo do zmiany treści ogłoszenia i warunków </w:t>
      </w:r>
      <w:r w:rsidR="00E20AD3">
        <w:rPr>
          <w:rFonts w:asciiTheme="minorHAnsi" w:hAnsiTheme="minorHAnsi"/>
          <w:b/>
          <w:sz w:val="22"/>
          <w:szCs w:val="22"/>
        </w:rPr>
        <w:t>p</w:t>
      </w:r>
      <w:r w:rsidRPr="003C2A8E">
        <w:rPr>
          <w:rFonts w:asciiTheme="minorHAnsi" w:hAnsiTheme="minorHAnsi"/>
          <w:b/>
          <w:sz w:val="22"/>
          <w:szCs w:val="22"/>
        </w:rPr>
        <w:t xml:space="preserve">rzetargu, zamknięcia </w:t>
      </w:r>
      <w:r w:rsidR="00E20AD3">
        <w:rPr>
          <w:rFonts w:asciiTheme="minorHAnsi" w:hAnsiTheme="minorHAnsi"/>
          <w:b/>
          <w:sz w:val="22"/>
          <w:szCs w:val="22"/>
        </w:rPr>
        <w:t>p</w:t>
      </w:r>
      <w:r w:rsidRPr="003C2A8E">
        <w:rPr>
          <w:rFonts w:asciiTheme="minorHAnsi" w:hAnsiTheme="minorHAnsi"/>
          <w:b/>
          <w:sz w:val="22"/>
          <w:szCs w:val="22"/>
        </w:rPr>
        <w:t xml:space="preserve">rzetargu lub jego części bez dokonania wyboru oferty oraz do odwołania </w:t>
      </w:r>
      <w:r w:rsidR="00E20AD3">
        <w:rPr>
          <w:rFonts w:asciiTheme="minorHAnsi" w:hAnsiTheme="minorHAnsi"/>
          <w:b/>
          <w:sz w:val="22"/>
          <w:szCs w:val="22"/>
        </w:rPr>
        <w:t>p</w:t>
      </w:r>
      <w:r w:rsidRPr="003C2A8E">
        <w:rPr>
          <w:rFonts w:asciiTheme="minorHAnsi" w:hAnsiTheme="minorHAnsi"/>
          <w:b/>
          <w:sz w:val="22"/>
          <w:szCs w:val="22"/>
        </w:rPr>
        <w:t xml:space="preserve">rzetargu. </w:t>
      </w:r>
    </w:p>
    <w:p w14:paraId="199DEC4F" w14:textId="5FD8BDF1" w:rsidR="00B50241" w:rsidRPr="003C2A8E" w:rsidRDefault="00B50241" w:rsidP="0096523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A8E">
        <w:rPr>
          <w:rFonts w:asciiTheme="minorHAnsi" w:hAnsiTheme="minorHAnsi"/>
          <w:sz w:val="22"/>
          <w:szCs w:val="22"/>
        </w:rPr>
        <w:t xml:space="preserve">W przypadku </w:t>
      </w:r>
      <w:r w:rsidR="00742266" w:rsidRPr="003C2A8E">
        <w:rPr>
          <w:rFonts w:asciiTheme="minorHAnsi" w:hAnsiTheme="minorHAnsi"/>
          <w:sz w:val="22"/>
          <w:szCs w:val="22"/>
        </w:rPr>
        <w:t>istotnego naruszenia procedury przetargowej</w:t>
      </w:r>
      <w:r w:rsidR="00D913DA" w:rsidRPr="003C2A8E">
        <w:rPr>
          <w:rFonts w:asciiTheme="minorHAnsi" w:hAnsiTheme="minorHAnsi"/>
          <w:sz w:val="22"/>
          <w:szCs w:val="22"/>
        </w:rPr>
        <w:t xml:space="preserve"> </w:t>
      </w:r>
      <w:r w:rsidRPr="003C2A8E">
        <w:rPr>
          <w:rFonts w:asciiTheme="minorHAnsi" w:hAnsiTheme="minorHAnsi"/>
          <w:sz w:val="22"/>
          <w:szCs w:val="22"/>
        </w:rPr>
        <w:t xml:space="preserve">Sprzedawca stwierdza unieważnienie </w:t>
      </w:r>
      <w:r w:rsidR="00E20AD3">
        <w:rPr>
          <w:rFonts w:asciiTheme="minorHAnsi" w:hAnsiTheme="minorHAnsi"/>
          <w:sz w:val="22"/>
          <w:szCs w:val="22"/>
        </w:rPr>
        <w:t>P</w:t>
      </w:r>
      <w:r w:rsidRPr="003C2A8E">
        <w:rPr>
          <w:rFonts w:asciiTheme="minorHAnsi" w:hAnsiTheme="minorHAnsi"/>
          <w:sz w:val="22"/>
          <w:szCs w:val="22"/>
        </w:rPr>
        <w:t>rzetargu.</w:t>
      </w:r>
    </w:p>
    <w:p w14:paraId="5A7F5A68" w14:textId="77777777" w:rsidR="00345A44" w:rsidRDefault="00345A44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5688DAF" w14:textId="77777777" w:rsidR="00634456" w:rsidRDefault="00634456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105939" w14:textId="23790299" w:rsidR="00634456" w:rsidRDefault="00634456" w:rsidP="0063445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 Bipromet S</w:t>
      </w:r>
      <w:r w:rsidR="00D913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A</w:t>
      </w:r>
      <w:r w:rsidR="00D913DA">
        <w:rPr>
          <w:rFonts w:asciiTheme="minorHAnsi" w:hAnsiTheme="minorHAnsi"/>
          <w:sz w:val="22"/>
          <w:szCs w:val="22"/>
        </w:rPr>
        <w:t>.</w:t>
      </w:r>
    </w:p>
    <w:p w14:paraId="3CE32EB9" w14:textId="171EC8E4" w:rsidR="00BA1C1C" w:rsidRPr="0096523E" w:rsidRDefault="00634456" w:rsidP="0067460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siedzibą w Katowicach</w:t>
      </w:r>
    </w:p>
    <w:sectPr w:rsidR="00BA1C1C" w:rsidRPr="009652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8D29" w14:textId="77777777" w:rsidR="00C645EF" w:rsidRDefault="00C645EF" w:rsidP="00C645EF">
      <w:r>
        <w:separator/>
      </w:r>
    </w:p>
  </w:endnote>
  <w:endnote w:type="continuationSeparator" w:id="0">
    <w:p w14:paraId="17D86ADD" w14:textId="77777777" w:rsidR="00C645EF" w:rsidRDefault="00C645EF" w:rsidP="00C6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0869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2DC89" w14:textId="7F77485E" w:rsidR="00C645EF" w:rsidRDefault="00C645EF">
            <w:pPr>
              <w:pStyle w:val="Stopka"/>
              <w:jc w:val="center"/>
            </w:pPr>
            <w:r w:rsidRPr="00C645EF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C645EF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C645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D3FF9C" w14:textId="77777777" w:rsidR="00C645EF" w:rsidRDefault="00C64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11C6" w14:textId="77777777" w:rsidR="00C645EF" w:rsidRDefault="00C645EF" w:rsidP="00C645EF">
      <w:r>
        <w:separator/>
      </w:r>
    </w:p>
  </w:footnote>
  <w:footnote w:type="continuationSeparator" w:id="0">
    <w:p w14:paraId="4FC7AF8C" w14:textId="77777777" w:rsidR="00C645EF" w:rsidRDefault="00C645EF" w:rsidP="00C6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CAF"/>
    <w:multiLevelType w:val="hybridMultilevel"/>
    <w:tmpl w:val="9E00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6CE"/>
    <w:multiLevelType w:val="hybridMultilevel"/>
    <w:tmpl w:val="6F581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648"/>
    <w:multiLevelType w:val="hybridMultilevel"/>
    <w:tmpl w:val="F324518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F1603DD"/>
    <w:multiLevelType w:val="hybridMultilevel"/>
    <w:tmpl w:val="A6B28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314A"/>
    <w:multiLevelType w:val="hybridMultilevel"/>
    <w:tmpl w:val="22BA80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016"/>
    <w:multiLevelType w:val="hybridMultilevel"/>
    <w:tmpl w:val="2D404342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6CF5"/>
    <w:multiLevelType w:val="hybridMultilevel"/>
    <w:tmpl w:val="F3EA12D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7831"/>
    <w:multiLevelType w:val="hybridMultilevel"/>
    <w:tmpl w:val="3E546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061F2"/>
    <w:multiLevelType w:val="hybridMultilevel"/>
    <w:tmpl w:val="201C3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44E5"/>
    <w:multiLevelType w:val="hybridMultilevel"/>
    <w:tmpl w:val="575CE50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84A4A"/>
    <w:multiLevelType w:val="hybridMultilevel"/>
    <w:tmpl w:val="8DEE7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76DC7"/>
    <w:multiLevelType w:val="hybridMultilevel"/>
    <w:tmpl w:val="0AB07A7A"/>
    <w:lvl w:ilvl="0" w:tplc="36D04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8290A"/>
    <w:multiLevelType w:val="hybridMultilevel"/>
    <w:tmpl w:val="ACEC595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702FF"/>
    <w:multiLevelType w:val="hybridMultilevel"/>
    <w:tmpl w:val="2A84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543"/>
    <w:multiLevelType w:val="hybridMultilevel"/>
    <w:tmpl w:val="6E2E6E52"/>
    <w:lvl w:ilvl="0" w:tplc="2C22862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628C4"/>
    <w:multiLevelType w:val="hybridMultilevel"/>
    <w:tmpl w:val="4722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2031EE"/>
    <w:multiLevelType w:val="hybridMultilevel"/>
    <w:tmpl w:val="1B00464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CB69A5"/>
    <w:multiLevelType w:val="hybridMultilevel"/>
    <w:tmpl w:val="0DC47FB8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07B9"/>
    <w:multiLevelType w:val="hybridMultilevel"/>
    <w:tmpl w:val="671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0600E"/>
    <w:multiLevelType w:val="hybridMultilevel"/>
    <w:tmpl w:val="71961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0DE2"/>
    <w:multiLevelType w:val="hybridMultilevel"/>
    <w:tmpl w:val="72BE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580E"/>
    <w:multiLevelType w:val="multilevel"/>
    <w:tmpl w:val="D98683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717D84"/>
    <w:multiLevelType w:val="hybridMultilevel"/>
    <w:tmpl w:val="EF7E6A20"/>
    <w:lvl w:ilvl="0" w:tplc="03726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14"/>
  </w:num>
  <w:num w:numId="13">
    <w:abstractNumId w:val="21"/>
  </w:num>
  <w:num w:numId="14">
    <w:abstractNumId w:val="11"/>
  </w:num>
  <w:num w:numId="15">
    <w:abstractNumId w:val="19"/>
  </w:num>
  <w:num w:numId="16">
    <w:abstractNumId w:val="4"/>
  </w:num>
  <w:num w:numId="17">
    <w:abstractNumId w:val="20"/>
  </w:num>
  <w:num w:numId="18">
    <w:abstractNumId w:val="7"/>
  </w:num>
  <w:num w:numId="19">
    <w:abstractNumId w:val="10"/>
  </w:num>
  <w:num w:numId="20">
    <w:abstractNumId w:val="0"/>
  </w:num>
  <w:num w:numId="21">
    <w:abstractNumId w:val="1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41"/>
    <w:rsid w:val="000048A3"/>
    <w:rsid w:val="000D1E11"/>
    <w:rsid w:val="000F115F"/>
    <w:rsid w:val="0012344B"/>
    <w:rsid w:val="00143213"/>
    <w:rsid w:val="0015661D"/>
    <w:rsid w:val="001651DE"/>
    <w:rsid w:val="001B55A9"/>
    <w:rsid w:val="002027B9"/>
    <w:rsid w:val="002058A3"/>
    <w:rsid w:val="00225D75"/>
    <w:rsid w:val="0025290F"/>
    <w:rsid w:val="00277A91"/>
    <w:rsid w:val="002918E0"/>
    <w:rsid w:val="002A27D6"/>
    <w:rsid w:val="00301E60"/>
    <w:rsid w:val="00304495"/>
    <w:rsid w:val="00345A44"/>
    <w:rsid w:val="003559AD"/>
    <w:rsid w:val="0037184A"/>
    <w:rsid w:val="003B7F14"/>
    <w:rsid w:val="003C2A8E"/>
    <w:rsid w:val="003D2086"/>
    <w:rsid w:val="003D3736"/>
    <w:rsid w:val="00426C1E"/>
    <w:rsid w:val="00440E5C"/>
    <w:rsid w:val="00450176"/>
    <w:rsid w:val="00453D06"/>
    <w:rsid w:val="00467D96"/>
    <w:rsid w:val="00472061"/>
    <w:rsid w:val="004B155F"/>
    <w:rsid w:val="004E06A7"/>
    <w:rsid w:val="004F061C"/>
    <w:rsid w:val="005248A5"/>
    <w:rsid w:val="00530188"/>
    <w:rsid w:val="00540645"/>
    <w:rsid w:val="00576F95"/>
    <w:rsid w:val="005B6295"/>
    <w:rsid w:val="005C4389"/>
    <w:rsid w:val="005F1FB0"/>
    <w:rsid w:val="00611FB8"/>
    <w:rsid w:val="00612618"/>
    <w:rsid w:val="00626559"/>
    <w:rsid w:val="00634456"/>
    <w:rsid w:val="00661B4A"/>
    <w:rsid w:val="00667B2C"/>
    <w:rsid w:val="00674606"/>
    <w:rsid w:val="006B141C"/>
    <w:rsid w:val="006D6CE7"/>
    <w:rsid w:val="00742266"/>
    <w:rsid w:val="007746E7"/>
    <w:rsid w:val="00777B8B"/>
    <w:rsid w:val="007C7282"/>
    <w:rsid w:val="00807AB4"/>
    <w:rsid w:val="00812C7A"/>
    <w:rsid w:val="00813B51"/>
    <w:rsid w:val="00824504"/>
    <w:rsid w:val="0082745C"/>
    <w:rsid w:val="00853A70"/>
    <w:rsid w:val="008571E5"/>
    <w:rsid w:val="008763FA"/>
    <w:rsid w:val="00877F9A"/>
    <w:rsid w:val="0088265F"/>
    <w:rsid w:val="00890EE5"/>
    <w:rsid w:val="008D6B47"/>
    <w:rsid w:val="00901D85"/>
    <w:rsid w:val="009140DF"/>
    <w:rsid w:val="00953EDE"/>
    <w:rsid w:val="0096523E"/>
    <w:rsid w:val="009942DC"/>
    <w:rsid w:val="009A01A9"/>
    <w:rsid w:val="009D1DB4"/>
    <w:rsid w:val="009F2463"/>
    <w:rsid w:val="00A06D0E"/>
    <w:rsid w:val="00A26466"/>
    <w:rsid w:val="00A81F0B"/>
    <w:rsid w:val="00AA02C2"/>
    <w:rsid w:val="00AD2BFB"/>
    <w:rsid w:val="00AE5247"/>
    <w:rsid w:val="00B01363"/>
    <w:rsid w:val="00B10DDB"/>
    <w:rsid w:val="00B419EE"/>
    <w:rsid w:val="00B50241"/>
    <w:rsid w:val="00B974DB"/>
    <w:rsid w:val="00BA1C1C"/>
    <w:rsid w:val="00BD37C0"/>
    <w:rsid w:val="00BD4199"/>
    <w:rsid w:val="00BE69C3"/>
    <w:rsid w:val="00BE7D06"/>
    <w:rsid w:val="00C01475"/>
    <w:rsid w:val="00C42752"/>
    <w:rsid w:val="00C45D89"/>
    <w:rsid w:val="00C56C80"/>
    <w:rsid w:val="00C645EF"/>
    <w:rsid w:val="00CF62FE"/>
    <w:rsid w:val="00D06DDE"/>
    <w:rsid w:val="00D16312"/>
    <w:rsid w:val="00D648A5"/>
    <w:rsid w:val="00D715C0"/>
    <w:rsid w:val="00D913DA"/>
    <w:rsid w:val="00DB4AB1"/>
    <w:rsid w:val="00E1173D"/>
    <w:rsid w:val="00E20AD3"/>
    <w:rsid w:val="00E35B6B"/>
    <w:rsid w:val="00E61D8F"/>
    <w:rsid w:val="00EA02CE"/>
    <w:rsid w:val="00F06D41"/>
    <w:rsid w:val="00F10896"/>
    <w:rsid w:val="00F13953"/>
    <w:rsid w:val="00F13D17"/>
    <w:rsid w:val="00F871CE"/>
    <w:rsid w:val="00FA7F02"/>
    <w:rsid w:val="00FB0D1D"/>
    <w:rsid w:val="00FB6BBF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BFC38"/>
  <w15:chartTrackingRefBased/>
  <w15:docId w15:val="{1EC035F8-B82B-4CE0-9D91-04E63C7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02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2DC"/>
    <w:pPr>
      <w:ind w:left="720"/>
      <w:contextualSpacing/>
    </w:pPr>
  </w:style>
  <w:style w:type="character" w:styleId="Hipercze">
    <w:name w:val="Hyperlink"/>
    <w:basedOn w:val="Domylnaczcionkaakapitu"/>
    <w:rsid w:val="009140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1B5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B55A9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F06D41"/>
    <w:pPr>
      <w:widowControl w:val="0"/>
      <w:autoSpaceDE w:val="0"/>
      <w:autoSpaceDN w:val="0"/>
      <w:adjustRightInd w:val="0"/>
      <w:spacing w:line="258" w:lineRule="exact"/>
      <w:ind w:firstLine="696"/>
      <w:jc w:val="both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Domylnaczcionkaakapitu"/>
    <w:uiPriority w:val="99"/>
    <w:rsid w:val="00F06D41"/>
    <w:rPr>
      <w:rFonts w:ascii="Arial" w:hAnsi="Arial" w:cs="Arial"/>
      <w:color w:val="000000"/>
      <w:sz w:val="16"/>
      <w:szCs w:val="16"/>
    </w:rPr>
  </w:style>
  <w:style w:type="paragraph" w:customStyle="1" w:styleId="Style23">
    <w:name w:val="Style23"/>
    <w:basedOn w:val="Normalny"/>
    <w:uiPriority w:val="99"/>
    <w:rsid w:val="00F06D41"/>
    <w:pPr>
      <w:widowControl w:val="0"/>
      <w:autoSpaceDE w:val="0"/>
      <w:autoSpaceDN w:val="0"/>
      <w:adjustRightInd w:val="0"/>
      <w:spacing w:line="259" w:lineRule="exact"/>
      <w:ind w:firstLine="56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F06D4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Nagwek">
    <w:name w:val="header"/>
    <w:basedOn w:val="Normalny"/>
    <w:link w:val="NagwekZnak"/>
    <w:rsid w:val="00C64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4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4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rome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10AF-CC76-4A08-BEBB-6730360F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2249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Zawadzka-Kubica</dc:creator>
  <cp:keywords/>
  <dc:description/>
  <cp:lastModifiedBy>Mańkowska Bogusława</cp:lastModifiedBy>
  <cp:revision>7</cp:revision>
  <cp:lastPrinted>2020-09-28T09:04:00Z</cp:lastPrinted>
  <dcterms:created xsi:type="dcterms:W3CDTF">2020-09-28T06:11:00Z</dcterms:created>
  <dcterms:modified xsi:type="dcterms:W3CDTF">2020-10-02T06:26:00Z</dcterms:modified>
</cp:coreProperties>
</file>