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Pr="00C83EFD" w:rsidRDefault="00FC3303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4A2D58">
        <w:rPr>
          <w:rFonts w:ascii="Times New Roman" w:hAnsi="Times New Roman" w:cs="Times New Roman"/>
          <w:b/>
          <w:sz w:val="24"/>
          <w:szCs w:val="24"/>
        </w:rPr>
        <w:t>71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Pr="00C83EFD" w:rsidRDefault="000A58AE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C2085">
        <w:rPr>
          <w:rFonts w:ascii="Times New Roman" w:hAnsi="Times New Roman" w:cs="Times New Roman"/>
          <w:b/>
          <w:sz w:val="24"/>
          <w:szCs w:val="24"/>
        </w:rPr>
        <w:t>31</w:t>
      </w:r>
      <w:r w:rsidR="00862476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FC330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50FAA">
        <w:rPr>
          <w:rFonts w:ascii="Times New Roman" w:hAnsi="Times New Roman" w:cs="Times New Roman"/>
          <w:b/>
          <w:sz w:val="24"/>
          <w:szCs w:val="24"/>
        </w:rPr>
        <w:t>7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B3" w:rsidRPr="00C83EFD" w:rsidRDefault="002A5786" w:rsidP="000A58A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w sprawie</w:t>
      </w:r>
      <w:r w:rsidR="00F07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085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A42AB1">
        <w:rPr>
          <w:rFonts w:ascii="Times New Roman" w:hAnsi="Times New Roman" w:cs="Times New Roman"/>
          <w:b/>
          <w:sz w:val="24"/>
          <w:szCs w:val="24"/>
        </w:rPr>
        <w:t>rozporządzenia Krajowej Rady Radiofonii i Telewizji w sprawie trybu postępowania związanego z nieodpłatnym informowaniem w programach jednostek publicznej radiofonii i telewizji o prowadzonej przez organizacje pożytku publicznego nieodpłatnej działalności pożytku publicznego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B3" w:rsidRPr="00A42AB1" w:rsidRDefault="00884DB3" w:rsidP="00884D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1706)</w:t>
      </w:r>
      <w:r w:rsidR="000A58AE">
        <w:rPr>
          <w:rFonts w:ascii="Times New Roman" w:hAnsi="Times New Roman" w:cs="Times New Roman"/>
          <w:sz w:val="24"/>
          <w:szCs w:val="24"/>
        </w:rPr>
        <w:t xml:space="preserve"> oraz art. 35 ust. 2 ustawy z dnia 24 kwietnia 2003 r. o działalności pożytku publicznego 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i o wolontariacie (Dz. U. z 2016 r., poz. </w:t>
      </w:r>
      <w:r w:rsidR="00AD7CB6" w:rsidRPr="00DA1398">
        <w:rPr>
          <w:rFonts w:ascii="Times New Roman" w:hAnsi="Times New Roman" w:cs="Times New Roman"/>
          <w:sz w:val="24"/>
          <w:szCs w:val="24"/>
        </w:rPr>
        <w:t>1817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0A58AE" w:rsidRPr="00DA139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A58AE" w:rsidRPr="00DA1398">
        <w:rPr>
          <w:rFonts w:ascii="Times New Roman" w:hAnsi="Times New Roman" w:cs="Times New Roman"/>
          <w:sz w:val="24"/>
          <w:szCs w:val="24"/>
        </w:rPr>
        <w:t>. zm.),</w:t>
      </w:r>
      <w:r w:rsidRPr="00DA1398">
        <w:rPr>
          <w:rFonts w:ascii="Times New Roman" w:hAnsi="Times New Roman" w:cs="Times New Roman"/>
          <w:sz w:val="24"/>
          <w:szCs w:val="24"/>
        </w:rPr>
        <w:t xml:space="preserve"> uchwala się stanowisko </w:t>
      </w:r>
      <w:r w:rsidRPr="00A42AB1">
        <w:rPr>
          <w:rFonts w:ascii="Times New Roman" w:hAnsi="Times New Roman" w:cs="Times New Roman"/>
          <w:sz w:val="24"/>
          <w:szCs w:val="24"/>
        </w:rPr>
        <w:t>Rady</w:t>
      </w:r>
      <w:r w:rsidR="000A58AE" w:rsidRPr="00A42AB1">
        <w:rPr>
          <w:rFonts w:ascii="Times New Roman" w:hAnsi="Times New Roman" w:cs="Times New Roman"/>
          <w:sz w:val="24"/>
          <w:szCs w:val="24"/>
        </w:rPr>
        <w:t> </w:t>
      </w:r>
      <w:r w:rsidRPr="00A42AB1">
        <w:rPr>
          <w:rFonts w:ascii="Times New Roman" w:hAnsi="Times New Roman" w:cs="Times New Roman"/>
          <w:sz w:val="24"/>
          <w:szCs w:val="24"/>
        </w:rPr>
        <w:t xml:space="preserve">Działalności Pożytku Publicznego w </w:t>
      </w:r>
      <w:r w:rsidR="00A42AB1" w:rsidRPr="00A42AB1">
        <w:rPr>
          <w:rFonts w:ascii="Times New Roman" w:hAnsi="Times New Roman" w:cs="Times New Roman"/>
          <w:sz w:val="24"/>
          <w:szCs w:val="24"/>
        </w:rPr>
        <w:t>sprawie projektu rozporządzenia Krajowej Rady</w:t>
      </w:r>
      <w:r w:rsidR="00A42AB1">
        <w:rPr>
          <w:rFonts w:ascii="Times New Roman" w:hAnsi="Times New Roman" w:cs="Times New Roman"/>
          <w:sz w:val="24"/>
          <w:szCs w:val="24"/>
        </w:rPr>
        <w:t> </w:t>
      </w:r>
      <w:r w:rsidR="00A42AB1" w:rsidRPr="00A42AB1">
        <w:rPr>
          <w:rFonts w:ascii="Times New Roman" w:hAnsi="Times New Roman" w:cs="Times New Roman"/>
          <w:sz w:val="24"/>
          <w:szCs w:val="24"/>
        </w:rPr>
        <w:t>Radiofonii i Telewizji w sprawie trybu postępowania związanego z nieodpłatnym informowaniem w programach jednostek publicznej radiofonii i telewizji o prowadzonej przez organizacje pożytku publicznego nieodpłatnej działalności pożytku publicznego</w:t>
      </w:r>
      <w:r w:rsidR="00A42AB1">
        <w:rPr>
          <w:rFonts w:ascii="Times New Roman" w:hAnsi="Times New Roman" w:cs="Times New Roman"/>
          <w:sz w:val="24"/>
          <w:szCs w:val="24"/>
        </w:rPr>
        <w:t>.</w:t>
      </w:r>
    </w:p>
    <w:p w:rsidR="002A5786" w:rsidRPr="00C83EFD" w:rsidRDefault="002A5786" w:rsidP="00561D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Default="00C83EFD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</w:t>
      </w:r>
    </w:p>
    <w:p w:rsidR="002A0B57" w:rsidRDefault="00F07DB2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</w:t>
      </w:r>
      <w:r w:rsidR="00A42A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4D5">
        <w:rPr>
          <w:rFonts w:ascii="Times New Roman" w:hAnsi="Times New Roman" w:cs="Times New Roman"/>
          <w:sz w:val="24"/>
          <w:szCs w:val="24"/>
        </w:rPr>
        <w:t>po analizie</w:t>
      </w:r>
      <w:r w:rsidR="00A42AB1">
        <w:rPr>
          <w:rFonts w:ascii="Times New Roman" w:hAnsi="Times New Roman" w:cs="Times New Roman"/>
          <w:sz w:val="24"/>
          <w:szCs w:val="24"/>
        </w:rPr>
        <w:t xml:space="preserve"> proponowanych zapisów projektu rozporządzenia </w:t>
      </w:r>
      <w:r w:rsidR="00A42AB1" w:rsidRPr="00A42AB1">
        <w:rPr>
          <w:rFonts w:ascii="Times New Roman" w:hAnsi="Times New Roman" w:cs="Times New Roman"/>
          <w:sz w:val="24"/>
          <w:szCs w:val="24"/>
        </w:rPr>
        <w:t>Krajowej Rady</w:t>
      </w:r>
      <w:r w:rsidR="00A42AB1">
        <w:rPr>
          <w:rFonts w:ascii="Times New Roman" w:hAnsi="Times New Roman" w:cs="Times New Roman"/>
          <w:sz w:val="24"/>
          <w:szCs w:val="24"/>
        </w:rPr>
        <w:t xml:space="preserve"> </w:t>
      </w:r>
      <w:r w:rsidR="00A42AB1" w:rsidRPr="00A42AB1">
        <w:rPr>
          <w:rFonts w:ascii="Times New Roman" w:hAnsi="Times New Roman" w:cs="Times New Roman"/>
          <w:sz w:val="24"/>
          <w:szCs w:val="24"/>
        </w:rPr>
        <w:t>Radiofonii i Telewizji w sprawie trybu postępowania związanego z nieodpłatnym informowaniem w programach jednostek publicznej radiofonii i</w:t>
      </w:r>
      <w:r w:rsidR="00A42AB1">
        <w:rPr>
          <w:rFonts w:ascii="Times New Roman" w:hAnsi="Times New Roman" w:cs="Times New Roman"/>
          <w:sz w:val="24"/>
          <w:szCs w:val="24"/>
        </w:rPr>
        <w:t> </w:t>
      </w:r>
      <w:r w:rsidR="00A42AB1" w:rsidRPr="00A42AB1">
        <w:rPr>
          <w:rFonts w:ascii="Times New Roman" w:hAnsi="Times New Roman" w:cs="Times New Roman"/>
          <w:sz w:val="24"/>
          <w:szCs w:val="24"/>
        </w:rPr>
        <w:t>telewizji o prowadzonej przez organizacje pożytku publicznego nieodpłatnej działalności pożytku publicznego</w:t>
      </w:r>
      <w:r w:rsidR="00A42AB1">
        <w:rPr>
          <w:rFonts w:ascii="Times New Roman" w:hAnsi="Times New Roman" w:cs="Times New Roman"/>
          <w:sz w:val="24"/>
          <w:szCs w:val="24"/>
        </w:rPr>
        <w:t>, z satysfakcją przyjmuje przyjęty kierunek zmian zaproponowany w rozporządzeniu.</w:t>
      </w:r>
    </w:p>
    <w:p w:rsidR="00FB64D5" w:rsidRDefault="00A42AB1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na uwadze interes organizacji społeczeństwa obywatelskiego, w tym ponad 8 tysięcy organizacji ze statusem pożytku publicznego Rada proponuje dokonać w proponowanym projekcie rozporządzenia zmian, które wielokrotnie były wskazywane przez III sektor</w:t>
      </w:r>
      <w:r w:rsidR="00FB64D5">
        <w:rPr>
          <w:rFonts w:ascii="Times New Roman" w:hAnsi="Times New Roman" w:cs="Times New Roman"/>
          <w:sz w:val="24"/>
          <w:szCs w:val="24"/>
        </w:rPr>
        <w:t>:</w:t>
      </w:r>
    </w:p>
    <w:p w:rsidR="00D0146F" w:rsidRDefault="00A42AB1" w:rsidP="00D0146F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czasów przeznaczonych dla organizacji pozarządowej, Rada proponuje aby 1/3 czasu przeznaczonego dla organizacji emitowana była w godzinach między 18 a 22. Zmiany powinny nastąpić odpowiednio w ust. 3 pkt 1-3.</w:t>
      </w:r>
    </w:p>
    <w:p w:rsidR="00D0146F" w:rsidRDefault="00A42AB1" w:rsidP="00D0146F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nowym ustępie 3b proponuje się zmienić przedział czasowym – w miejsce obecnego zapisu i wprowadzić zapis – od 6 do 24.</w:t>
      </w:r>
      <w:bookmarkStart w:id="0" w:name="_GoBack"/>
      <w:bookmarkEnd w:id="0"/>
    </w:p>
    <w:p w:rsidR="003F58A5" w:rsidRDefault="003F58A5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57" w:rsidRDefault="002A0B57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0C2085" w:rsidRDefault="000C2085" w:rsidP="000C2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C2085" w:rsidRPr="00C83EFD" w:rsidRDefault="000C2085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2085" w:rsidRPr="00C83EFD" w:rsidSect="003F58A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8D" w:rsidRDefault="004B4C8D" w:rsidP="00492A34">
      <w:pPr>
        <w:spacing w:after="0" w:line="240" w:lineRule="auto"/>
      </w:pPr>
      <w:r>
        <w:separator/>
      </w:r>
    </w:p>
  </w:endnote>
  <w:end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944441"/>
      <w:docPartObj>
        <w:docPartGallery w:val="Page Numbers (Bottom of Page)"/>
        <w:docPartUnique/>
      </w:docPartObj>
    </w:sdtPr>
    <w:sdtContent>
      <w:p w:rsidR="00492A34" w:rsidRPr="003F58A5" w:rsidRDefault="003F58A5" w:rsidP="003F58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B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8D" w:rsidRDefault="004B4C8D" w:rsidP="00492A34">
      <w:pPr>
        <w:spacing w:after="0" w:line="240" w:lineRule="auto"/>
      </w:pPr>
      <w:r>
        <w:separator/>
      </w:r>
    </w:p>
  </w:footnote>
  <w:foot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70842"/>
    <w:multiLevelType w:val="hybridMultilevel"/>
    <w:tmpl w:val="101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4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5"/>
  </w:num>
  <w:num w:numId="5">
    <w:abstractNumId w:val="15"/>
  </w:num>
  <w:num w:numId="6">
    <w:abstractNumId w:val="5"/>
  </w:num>
  <w:num w:numId="7">
    <w:abstractNumId w:val="17"/>
  </w:num>
  <w:num w:numId="8">
    <w:abstractNumId w:val="23"/>
  </w:num>
  <w:num w:numId="9">
    <w:abstractNumId w:val="0"/>
  </w:num>
  <w:num w:numId="10">
    <w:abstractNumId w:val="8"/>
  </w:num>
  <w:num w:numId="11">
    <w:abstractNumId w:val="31"/>
  </w:num>
  <w:num w:numId="12">
    <w:abstractNumId w:val="18"/>
  </w:num>
  <w:num w:numId="13">
    <w:abstractNumId w:val="12"/>
  </w:num>
  <w:num w:numId="14">
    <w:abstractNumId w:val="27"/>
  </w:num>
  <w:num w:numId="15">
    <w:abstractNumId w:val="10"/>
  </w:num>
  <w:num w:numId="16">
    <w:abstractNumId w:val="24"/>
  </w:num>
  <w:num w:numId="17">
    <w:abstractNumId w:val="6"/>
  </w:num>
  <w:num w:numId="18">
    <w:abstractNumId w:val="20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30"/>
  </w:num>
  <w:num w:numId="24">
    <w:abstractNumId w:val="13"/>
  </w:num>
  <w:num w:numId="25">
    <w:abstractNumId w:val="28"/>
  </w:num>
  <w:num w:numId="26">
    <w:abstractNumId w:val="16"/>
  </w:num>
  <w:num w:numId="27">
    <w:abstractNumId w:val="3"/>
  </w:num>
  <w:num w:numId="28">
    <w:abstractNumId w:val="11"/>
  </w:num>
  <w:num w:numId="29">
    <w:abstractNumId w:val="7"/>
  </w:num>
  <w:num w:numId="30">
    <w:abstractNumId w:val="29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A55A0"/>
    <w:rsid w:val="000A58AE"/>
    <w:rsid w:val="000B6037"/>
    <w:rsid w:val="000C2085"/>
    <w:rsid w:val="00113FFA"/>
    <w:rsid w:val="00117975"/>
    <w:rsid w:val="00147B7C"/>
    <w:rsid w:val="0016346B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0B57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3F58A5"/>
    <w:rsid w:val="00405E7E"/>
    <w:rsid w:val="00436B06"/>
    <w:rsid w:val="004438F2"/>
    <w:rsid w:val="00480181"/>
    <w:rsid w:val="00492A34"/>
    <w:rsid w:val="004A2D58"/>
    <w:rsid w:val="004B4C8D"/>
    <w:rsid w:val="004B6223"/>
    <w:rsid w:val="004C5532"/>
    <w:rsid w:val="004C59A3"/>
    <w:rsid w:val="00550D17"/>
    <w:rsid w:val="00561D21"/>
    <w:rsid w:val="00584632"/>
    <w:rsid w:val="005A1AC3"/>
    <w:rsid w:val="005C6E70"/>
    <w:rsid w:val="005D1503"/>
    <w:rsid w:val="005D405F"/>
    <w:rsid w:val="005E3247"/>
    <w:rsid w:val="005F4FAE"/>
    <w:rsid w:val="00632E9F"/>
    <w:rsid w:val="006C605A"/>
    <w:rsid w:val="007218A7"/>
    <w:rsid w:val="00772732"/>
    <w:rsid w:val="007A0DC2"/>
    <w:rsid w:val="007A3A8B"/>
    <w:rsid w:val="007E18DF"/>
    <w:rsid w:val="007E506E"/>
    <w:rsid w:val="007F00DA"/>
    <w:rsid w:val="0082615E"/>
    <w:rsid w:val="008354E9"/>
    <w:rsid w:val="00850FAA"/>
    <w:rsid w:val="00862476"/>
    <w:rsid w:val="008737F4"/>
    <w:rsid w:val="00884DB3"/>
    <w:rsid w:val="00884DEF"/>
    <w:rsid w:val="00887437"/>
    <w:rsid w:val="00894BA2"/>
    <w:rsid w:val="008A17D8"/>
    <w:rsid w:val="008A3839"/>
    <w:rsid w:val="008C311B"/>
    <w:rsid w:val="009009AC"/>
    <w:rsid w:val="00906657"/>
    <w:rsid w:val="00931FE0"/>
    <w:rsid w:val="0093261D"/>
    <w:rsid w:val="00943744"/>
    <w:rsid w:val="009602F1"/>
    <w:rsid w:val="00981D81"/>
    <w:rsid w:val="009975D6"/>
    <w:rsid w:val="009B3316"/>
    <w:rsid w:val="00A05A7F"/>
    <w:rsid w:val="00A11163"/>
    <w:rsid w:val="00A13DE7"/>
    <w:rsid w:val="00A17CCB"/>
    <w:rsid w:val="00A248C5"/>
    <w:rsid w:val="00A26E90"/>
    <w:rsid w:val="00A42AB1"/>
    <w:rsid w:val="00A437A8"/>
    <w:rsid w:val="00A47B12"/>
    <w:rsid w:val="00A57D54"/>
    <w:rsid w:val="00A8438B"/>
    <w:rsid w:val="00AA5F4C"/>
    <w:rsid w:val="00AD7A56"/>
    <w:rsid w:val="00AD7CB6"/>
    <w:rsid w:val="00B018A7"/>
    <w:rsid w:val="00BB5EFE"/>
    <w:rsid w:val="00BB697A"/>
    <w:rsid w:val="00BB7F44"/>
    <w:rsid w:val="00C06549"/>
    <w:rsid w:val="00C36BB8"/>
    <w:rsid w:val="00C53C66"/>
    <w:rsid w:val="00C70E5F"/>
    <w:rsid w:val="00C7525B"/>
    <w:rsid w:val="00C83EFD"/>
    <w:rsid w:val="00CA36AF"/>
    <w:rsid w:val="00CE2212"/>
    <w:rsid w:val="00CF6365"/>
    <w:rsid w:val="00D0146F"/>
    <w:rsid w:val="00D1765D"/>
    <w:rsid w:val="00D34F0A"/>
    <w:rsid w:val="00D4237A"/>
    <w:rsid w:val="00D72222"/>
    <w:rsid w:val="00DA1398"/>
    <w:rsid w:val="00DB17F6"/>
    <w:rsid w:val="00DC0EBA"/>
    <w:rsid w:val="00DC2976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0CF5"/>
    <w:rsid w:val="00EE58D5"/>
    <w:rsid w:val="00F07DB2"/>
    <w:rsid w:val="00F27D10"/>
    <w:rsid w:val="00FB64D5"/>
    <w:rsid w:val="00FC3303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F30C-7384-4728-AD7D-F0EAF07A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3</cp:revision>
  <dcterms:created xsi:type="dcterms:W3CDTF">2017-12-18T09:45:00Z</dcterms:created>
  <dcterms:modified xsi:type="dcterms:W3CDTF">2017-12-18T09:52:00Z</dcterms:modified>
</cp:coreProperties>
</file>