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Pr="002C2ED6" w:rsidRDefault="009E2D3F" w:rsidP="009E2D3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C2ED6">
        <w:rPr>
          <w:rFonts w:ascii="Arial" w:hAnsi="Arial" w:cs="Arial"/>
          <w:b/>
          <w:u w:val="single"/>
        </w:rPr>
        <w:t>Informacje dotyczące wypełnienia formularza:</w:t>
      </w:r>
    </w:p>
    <w:p w:rsidR="009E2D3F" w:rsidRDefault="009E2D3F" w:rsidP="009E2D3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532123" w:rsidRDefault="0083664F" w:rsidP="009E2D3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="009E2D3F" w:rsidRPr="002C2ED6">
        <w:rPr>
          <w:rFonts w:ascii="Arial" w:hAnsi="Arial" w:cs="Arial"/>
          <w:b/>
        </w:rPr>
        <w:t xml:space="preserve"> na Eksport:</w:t>
      </w:r>
    </w:p>
    <w:p w:rsidR="009E2D3F" w:rsidRDefault="009E2D3F" w:rsidP="009E2D3F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830"/>
      </w:tblGrid>
      <w:tr w:rsidR="009E2D3F" w:rsidTr="009E2D3F">
        <w:tc>
          <w:tcPr>
            <w:tcW w:w="4531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Eksport-posiada zezwolenie w Rzeczypospolitej Polskiej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eksportera</w:t>
            </w:r>
          </w:p>
        </w:tc>
        <w:tc>
          <w:tcPr>
            <w:tcW w:w="4531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Importer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importera</w:t>
            </w:r>
          </w:p>
        </w:tc>
      </w:tr>
      <w:tr w:rsidR="009E2D3F" w:rsidTr="009E2D3F">
        <w:tc>
          <w:tcPr>
            <w:tcW w:w="3114" w:type="dxa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Nr zezwolenia na import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numer pozwolenia importowego</w:t>
            </w:r>
          </w:p>
        </w:tc>
        <w:tc>
          <w:tcPr>
            <w:tcW w:w="3118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Z dnia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datę wydania ww. pozwolenia importowego</w:t>
            </w:r>
          </w:p>
        </w:tc>
        <w:tc>
          <w:tcPr>
            <w:tcW w:w="2830" w:type="dxa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Wydane przez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organu wydającego ww. pozwolenie</w:t>
            </w:r>
          </w:p>
        </w:tc>
      </w:tr>
      <w:tr w:rsidR="009E2D3F" w:rsidTr="001D4E31">
        <w:tc>
          <w:tcPr>
            <w:tcW w:w="9062" w:type="dxa"/>
            <w:gridSpan w:val="4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Eksportowane środki odurzające lub substancje psychotropowe i opis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zgodnie z zapisem § 2 ust. 1 pkt 2 lit. b i c rozporządzenia Ministra Zdrowia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z dnia 16 marca 2017 r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w sprawie szczegółowych warunków i trybu wydawania pozwoleń oraz dokumentów niezbędnych do przywozu, wywozu, wewnątrzwspólnotowego nabycia lub wewnątrzwspólnotowej dostawy środków odurzających, substancji psychotropowych lub prekursorów kategorii 1</w:t>
            </w:r>
            <w:r w:rsidRPr="00C02D2E">
              <w:rPr>
                <w:rFonts w:ascii="Times New Roman" w:eastAsiaTheme="minorEastAsia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(Dz. U. 2017 r. poz. 686).</w:t>
            </w:r>
          </w:p>
        </w:tc>
      </w:tr>
      <w:tr w:rsidR="009E2D3F" w:rsidTr="000E7FB4">
        <w:tc>
          <w:tcPr>
            <w:tcW w:w="9062" w:type="dxa"/>
            <w:gridSpan w:val="4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lub uwagi</w:t>
            </w:r>
          </w:p>
          <w:p w:rsidR="009E2D3F" w:rsidRDefault="009E2D3F" w:rsidP="00CD08F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 xml:space="preserve">Należy uzupełnić w przypadku zgłoszenia dodatkowych informacji </w:t>
            </w:r>
            <w:r w:rsidR="00CD08F7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lu</w:t>
            </w: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b uwag</w:t>
            </w:r>
          </w:p>
        </w:tc>
      </w:tr>
    </w:tbl>
    <w:p w:rsidR="009E2D3F" w:rsidRPr="009E2D3F" w:rsidRDefault="009E2D3F" w:rsidP="009E2D3F">
      <w:pPr>
        <w:spacing w:after="0" w:line="360" w:lineRule="auto"/>
        <w:rPr>
          <w:rFonts w:ascii="Arial" w:hAnsi="Arial" w:cs="Arial"/>
          <w:b/>
        </w:rPr>
      </w:pPr>
    </w:p>
    <w:p w:rsidR="00651596" w:rsidRPr="00532123" w:rsidRDefault="00651596" w:rsidP="00532123">
      <w:pPr>
        <w:tabs>
          <w:tab w:val="left" w:pos="945"/>
        </w:tabs>
      </w:pPr>
    </w:p>
    <w:sectPr w:rsidR="00651596" w:rsidRPr="0053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0"/>
    <w:rsid w:val="000D6F60"/>
    <w:rsid w:val="00532123"/>
    <w:rsid w:val="00651596"/>
    <w:rsid w:val="0083664F"/>
    <w:rsid w:val="00885E5C"/>
    <w:rsid w:val="009E2D3F"/>
    <w:rsid w:val="00C37853"/>
    <w:rsid w:val="00C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44BC-4374-4010-AF63-848A0E1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23"/>
    <w:pPr>
      <w:ind w:left="720"/>
      <w:contextualSpacing/>
    </w:pPr>
  </w:style>
  <w:style w:type="table" w:styleId="Tabela-Siatka">
    <w:name w:val="Table Grid"/>
    <w:basedOn w:val="Standardowy"/>
    <w:uiPriority w:val="39"/>
    <w:rsid w:val="0053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Piekutowska-Głaszczka</dc:creator>
  <cp:keywords/>
  <dc:description/>
  <cp:lastModifiedBy>Joanna Tybora</cp:lastModifiedBy>
  <cp:revision>2</cp:revision>
  <dcterms:created xsi:type="dcterms:W3CDTF">2019-11-12T08:08:00Z</dcterms:created>
  <dcterms:modified xsi:type="dcterms:W3CDTF">2019-11-12T08:08:00Z</dcterms:modified>
</cp:coreProperties>
</file>