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80EFF3" w14:textId="77777777" w:rsidR="00FF7087" w:rsidRPr="00B213D8" w:rsidRDefault="00FF7087" w:rsidP="00FF7087">
      <w:pPr>
        <w:pStyle w:val="Nagwek1"/>
        <w:spacing w:before="0" w:after="120" w:line="240" w:lineRule="auto"/>
        <w:jc w:val="center"/>
        <w:rPr>
          <w:rFonts w:ascii="Arial" w:hAnsi="Arial" w:cs="Arial"/>
          <w:b/>
          <w:i/>
          <w:iCs/>
          <w:color w:val="auto"/>
          <w:sz w:val="24"/>
          <w:szCs w:val="24"/>
        </w:rPr>
      </w:pPr>
      <w:bookmarkStart w:id="0" w:name="_GoBack"/>
      <w:bookmarkEnd w:id="0"/>
      <w:r w:rsidRPr="00B213D8">
        <w:rPr>
          <w:rFonts w:ascii="Arial" w:hAnsi="Arial" w:cs="Arial"/>
          <w:b/>
          <w:i/>
          <w:iCs/>
          <w:color w:val="auto"/>
          <w:sz w:val="24"/>
          <w:szCs w:val="24"/>
        </w:rPr>
        <w:t>Digital Brain – cyfrowe zasoby Instytutu Psychiatrii i Neurologii w Warszawie”</w:t>
      </w:r>
    </w:p>
    <w:p w14:paraId="6A820103" w14:textId="77777777" w:rsidR="00FF7087" w:rsidRPr="00B213D8" w:rsidRDefault="00FF7087" w:rsidP="00FF708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213D8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00ECA3D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F7087">
        <w:rPr>
          <w:rFonts w:ascii="Arial" w:hAnsi="Arial" w:cs="Arial"/>
          <w:b/>
          <w:color w:val="auto"/>
          <w:sz w:val="24"/>
          <w:szCs w:val="24"/>
        </w:rPr>
        <w:t>I</w:t>
      </w:r>
      <w:r w:rsidR="00A613C5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FF7087">
        <w:rPr>
          <w:rFonts w:ascii="Arial" w:hAnsi="Arial" w:cs="Arial"/>
          <w:b/>
          <w:color w:val="auto"/>
          <w:sz w:val="24"/>
          <w:szCs w:val="24"/>
        </w:rPr>
        <w:t>20</w:t>
      </w:r>
      <w:r w:rsidR="003B52C2">
        <w:rPr>
          <w:rFonts w:ascii="Arial" w:hAnsi="Arial" w:cs="Arial"/>
          <w:b/>
          <w:color w:val="auto"/>
          <w:sz w:val="24"/>
          <w:szCs w:val="24"/>
        </w:rPr>
        <w:t>19</w:t>
      </w:r>
      <w:r w:rsidR="00FF7087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5577C8EE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040E070" w:rsidR="00CA516B" w:rsidRPr="002B50C0" w:rsidRDefault="00FF708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213D8">
              <w:rPr>
                <w:rFonts w:ascii="Arial" w:hAnsi="Arial" w:cs="Arial"/>
                <w:b/>
                <w:sz w:val="20"/>
              </w:rPr>
              <w:t>Digital Brain – cyfrowe zasoby Instytutu Psychiatrii i Neurologii w Warszawie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196B90F" w:rsidR="00CA516B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Instytut Psychiatrii i Neurologii w Warszawie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3F886C0" w:rsidR="00CA516B" w:rsidRPr="006822BC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Instytut Psychiatrii i Neurologii w Warszawie</w:t>
            </w:r>
            <w:r w:rsidRPr="006822BC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C0EAECA" w:rsidR="00CA516B" w:rsidRPr="00141A92" w:rsidRDefault="00FF708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Projekt nie jest realizowany w Partnerstwie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0BEE51" w14:textId="77777777" w:rsidR="00FF7087" w:rsidRPr="00B213D8" w:rsidRDefault="00FF7087" w:rsidP="00FF70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Program Operacyjny Polska Cyfrowa na lata 202014-2020: Oś Priorytetowa nr 2 „E-administracja i otwarty rząd”, Działanie nr 2.3 „Cyfrowa dostępność i użyteczność informacji sektora publicznego”, Poddziałanie nr 2.3.1 „Cyfrowe udostępnienie informacji sektora publicznego ze źródeł administracyjnych i zasobów nauki (typ projektu: cyfrowe udostępnienie zasobów nauki)”</w:t>
            </w:r>
          </w:p>
          <w:p w14:paraId="55582688" w14:textId="4898408D" w:rsidR="00CA516B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Budżet Państwa (Ministerstwo Zdrowia, część 46)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7787CAF" w:rsidR="00CA516B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7 374 959,91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A220844" w:rsidR="005212C8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7 374 959,91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C635674" w:rsidR="00CA516B" w:rsidRPr="00141A92" w:rsidRDefault="00FF7087" w:rsidP="00FF708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01.08.2018 r. – 31.07.2021 r.</w:t>
            </w:r>
          </w:p>
        </w:tc>
      </w:tr>
    </w:tbl>
    <w:p w14:paraId="2F65CD47" w14:textId="77777777" w:rsidR="00FF7087" w:rsidRDefault="00FF7087" w:rsidP="00FF7087"/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EC13507" w:rsidR="004C1D48" w:rsidRPr="00B9766A" w:rsidRDefault="00FF7087" w:rsidP="00C04634">
      <w:pPr>
        <w:spacing w:before="120"/>
        <w:rPr>
          <w:rFonts w:ascii="Arial" w:hAnsi="Arial" w:cs="Arial"/>
          <w:color w:val="767171" w:themeColor="background2" w:themeShade="80"/>
        </w:rPr>
      </w:pPr>
      <w:r w:rsidRPr="00B9766A">
        <w:rPr>
          <w:rFonts w:ascii="Arial" w:hAnsi="Arial" w:cs="Arial"/>
        </w:rPr>
        <w:t>Nie dotyczy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F7087" w:rsidRPr="00FF7087" w14:paraId="4B170023" w14:textId="77777777" w:rsidTr="00795AFA">
        <w:tc>
          <w:tcPr>
            <w:tcW w:w="2972" w:type="dxa"/>
          </w:tcPr>
          <w:p w14:paraId="1520B683" w14:textId="394B2CE5" w:rsidR="00FF7087" w:rsidRPr="00FF7087" w:rsidRDefault="00A613C5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47</w:t>
            </w:r>
            <w:r w:rsidR="00FF708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C5EB51D" w14:textId="5BF58E1F" w:rsidR="00BD5FEA" w:rsidRDefault="000D121E" w:rsidP="006948D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883CB0">
              <w:rPr>
                <w:rFonts w:ascii="Arial" w:hAnsi="Arial" w:cs="Arial"/>
                <w:sz w:val="18"/>
                <w:szCs w:val="20"/>
              </w:rPr>
              <w:t>5</w:t>
            </w:r>
            <w:r w:rsidR="00FA1A7D">
              <w:rPr>
                <w:rFonts w:ascii="Arial" w:hAnsi="Arial" w:cs="Arial"/>
                <w:sz w:val="18"/>
                <w:szCs w:val="20"/>
              </w:rPr>
              <w:t>6,4</w:t>
            </w:r>
            <w:r w:rsidR="00BD5FE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3068234" w14:textId="765A2D60" w:rsidR="00FF7087" w:rsidRPr="00FF7087" w:rsidRDefault="00BD5FEA" w:rsidP="00883CB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883CB0">
              <w:rPr>
                <w:rFonts w:ascii="Arial" w:hAnsi="Arial" w:cs="Arial"/>
                <w:sz w:val="18"/>
                <w:szCs w:val="20"/>
              </w:rPr>
              <w:t>43,9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4BBDCAB9" w14:textId="7C8BAE36" w:rsidR="00FF7087" w:rsidRPr="00FF7087" w:rsidRDefault="00FF7087" w:rsidP="00250C2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</w:t>
            </w:r>
            <w:r w:rsidR="00250C24">
              <w:rPr>
                <w:rFonts w:ascii="Arial" w:hAnsi="Arial" w:cs="Arial"/>
                <w:sz w:val="18"/>
                <w:szCs w:val="20"/>
              </w:rPr>
              <w:t>5,6</w:t>
            </w:r>
            <w:r w:rsidR="000D121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5134D3ED" w:rsidR="002B50C0" w:rsidRDefault="002B50C0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2B2F92C" w14:textId="570DF12A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4CE9AC8D" w14:textId="3B8D8453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F1A3B98" w14:textId="6C6D0F15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EE882CE" w14:textId="28EEDB26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E5A1120" w14:textId="77777777" w:rsidR="00783279" w:rsidRPr="002B50C0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5324" w:type="pct"/>
        <w:tblLook w:val="04A0" w:firstRow="1" w:lastRow="0" w:firstColumn="1" w:lastColumn="0" w:noHBand="0" w:noVBand="1"/>
        <w:tblCaption w:val="Kamienie milowe."/>
      </w:tblPr>
      <w:tblGrid>
        <w:gridCol w:w="2708"/>
        <w:gridCol w:w="1476"/>
        <w:gridCol w:w="1329"/>
        <w:gridCol w:w="1362"/>
        <w:gridCol w:w="2773"/>
      </w:tblGrid>
      <w:tr w:rsidR="006162FA" w:rsidRPr="00B213D8" w14:paraId="08CB3609" w14:textId="77777777" w:rsidTr="00FA1A7D">
        <w:trPr>
          <w:tblHeader/>
        </w:trPr>
        <w:tc>
          <w:tcPr>
            <w:tcW w:w="1403" w:type="pct"/>
            <w:shd w:val="clear" w:color="auto" w:fill="D0CECE" w:themeFill="background2" w:themeFillShade="E6"/>
          </w:tcPr>
          <w:p w14:paraId="2FB06C7A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E3E455C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B213D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689" w:type="pct"/>
            <w:shd w:val="clear" w:color="auto" w:fill="D0CECE" w:themeFill="background2" w:themeFillShade="E6"/>
          </w:tcPr>
          <w:p w14:paraId="55F7A75F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706" w:type="pct"/>
            <w:shd w:val="clear" w:color="auto" w:fill="D0CECE" w:themeFill="background2" w:themeFillShade="E6"/>
          </w:tcPr>
          <w:p w14:paraId="18DCD642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1437" w:type="pct"/>
            <w:shd w:val="clear" w:color="auto" w:fill="D0CECE" w:themeFill="background2" w:themeFillShade="E6"/>
          </w:tcPr>
          <w:p w14:paraId="6B146748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6162FA" w:rsidRPr="00B213D8" w14:paraId="3F208C10" w14:textId="77777777" w:rsidTr="00FA1A7D">
        <w:tc>
          <w:tcPr>
            <w:tcW w:w="1403" w:type="pct"/>
          </w:tcPr>
          <w:p w14:paraId="76E4BAED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Zakończenie postępowania w celu wyłonienia wykonawców usług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41720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2C57F839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45DA7521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68CC4555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7F8CBF9E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5A00642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771D0789" w14:textId="77777777" w:rsidR="006162FA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Przekroczenie terminów kamienia milowego spowodowane było opóźnieniami występującymi w rekrutacji i oddelegowaniu pracowników do realizacji projektu, co opóźniło podjęcie działań w zakresie przygotowania i przeprowadzenia postępowania na wybór Wykonaw</w:t>
            </w:r>
            <w:r>
              <w:rPr>
                <w:rFonts w:ascii="Arial" w:hAnsi="Arial" w:cs="Arial"/>
                <w:sz w:val="20"/>
                <w:szCs w:val="20"/>
              </w:rPr>
              <w:t>ców usług.</w:t>
            </w:r>
          </w:p>
          <w:p w14:paraId="2FB712C0" w14:textId="77777777" w:rsidR="006162FA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570C85" w14:textId="15A754DE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DZIAŁANIA</w:t>
            </w:r>
          </w:p>
          <w:p w14:paraId="2F8809B5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Beneficjent podjął działania zaradcze, które mimo opóźnienia umożliwią osiągnięcie wskaźników projektu oraz dotrzymanie terminu realizacji projektu.</w:t>
            </w:r>
          </w:p>
          <w:p w14:paraId="10E931DC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2A74E0" w14:textId="43ACC42A" w:rsidR="006162FA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 dniu 11.12.2018 r. podpisano Umowę z Wykonawcą usługi w ramach zamówienia pn. Zarządzanie projektem. Tym samym zakres kamienia milowego</w:t>
            </w:r>
            <w:r w:rsidR="00FA1A7D">
              <w:rPr>
                <w:rFonts w:ascii="Arial" w:hAnsi="Arial" w:cs="Arial"/>
                <w:sz w:val="20"/>
                <w:szCs w:val="20"/>
              </w:rPr>
              <w:t xml:space="preserve"> został częściowo zrealizowany.</w:t>
            </w:r>
          </w:p>
          <w:p w14:paraId="6A3CF219" w14:textId="183921B2" w:rsidR="006162FA" w:rsidRPr="00B213D8" w:rsidRDefault="00FA1A7D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FA1A7D">
              <w:rPr>
                <w:rFonts w:ascii="Arial" w:hAnsi="Arial" w:cs="Arial"/>
                <w:sz w:val="20"/>
                <w:szCs w:val="20"/>
              </w:rPr>
              <w:t>W dniu 27.12.2019 r. dokonano wyboru Wykonawcy dwóch pozostałych usług (audytu zgodności z WCAG 2.0 oraz audytu w zakresie wdrażania krajowych i międzynarodowych standardów), wchodzących w zakres kamienia milowego. Podpisanie umowy zostanie dokonane na początku 2020 roku (zakończenie realizacji kamienia milo</w:t>
            </w:r>
            <w:r>
              <w:rPr>
                <w:rFonts w:ascii="Arial" w:hAnsi="Arial" w:cs="Arial"/>
                <w:sz w:val="20"/>
                <w:szCs w:val="20"/>
              </w:rPr>
              <w:t>wego planowane jest na 01-2020)</w:t>
            </w:r>
            <w:r w:rsidRPr="00FA1A7D">
              <w:rPr>
                <w:rFonts w:ascii="Arial" w:hAnsi="Arial" w:cs="Arial"/>
                <w:sz w:val="20"/>
                <w:szCs w:val="20"/>
              </w:rPr>
              <w:t>. Realizacja usług jest ściśle związana z dostarczeniem portalu do udostępniania zasobów.</w:t>
            </w:r>
            <w:r w:rsidR="006162FA" w:rsidRPr="00B213D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162FA" w:rsidRPr="00B213D8" w14:paraId="7CDF3B23" w14:textId="77777777" w:rsidTr="00FA1A7D">
        <w:tc>
          <w:tcPr>
            <w:tcW w:w="1403" w:type="pct"/>
          </w:tcPr>
          <w:p w14:paraId="5EAA19A0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Kontrola jakości w zakresie wdrażania krajowych i międzynarodowych norm, </w:t>
            </w: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WCAG 2.0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60AD5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</w:p>
        </w:tc>
        <w:tc>
          <w:tcPr>
            <w:tcW w:w="689" w:type="pct"/>
          </w:tcPr>
          <w:p w14:paraId="02FA62F3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706" w:type="pct"/>
          </w:tcPr>
          <w:p w14:paraId="5AB2C863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17BE5C14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="006162FA" w:rsidRPr="00B213D8" w14:paraId="2454D2D6" w14:textId="77777777" w:rsidTr="00FA1A7D">
        <w:tc>
          <w:tcPr>
            <w:tcW w:w="1403" w:type="pct"/>
          </w:tcPr>
          <w:p w14:paraId="1AEC9FAF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Rekrutacja pracowników/oddelegowanie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6BAB2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3724E208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1D001C8F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437" w:type="pct"/>
          </w:tcPr>
          <w:p w14:paraId="285467A7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49193301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C69630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6B7C8DB2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Opóźnienie w zakresie rekrutacji i oddelegowaniu pracowników do realizacji projektu było spowodowane dwumiesięcznym </w:t>
            </w:r>
            <w:r>
              <w:rPr>
                <w:rFonts w:ascii="Arial" w:hAnsi="Arial" w:cs="Arial"/>
                <w:sz w:val="20"/>
                <w:szCs w:val="20"/>
              </w:rPr>
              <w:t>ustalaniem pomiędzy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Benefi</w:t>
            </w:r>
            <w:r>
              <w:rPr>
                <w:rFonts w:ascii="Arial" w:hAnsi="Arial" w:cs="Arial"/>
                <w:sz w:val="20"/>
                <w:szCs w:val="20"/>
              </w:rPr>
              <w:t>cjentem a Instytucją Pośredniczącą warunków zatrudniania i wynagradzania pracowników.</w:t>
            </w:r>
          </w:p>
        </w:tc>
      </w:tr>
      <w:tr w:rsidR="006162FA" w:rsidRPr="00B213D8" w14:paraId="55C6AA06" w14:textId="77777777" w:rsidTr="00FA1A7D">
        <w:tc>
          <w:tcPr>
            <w:tcW w:w="1403" w:type="pct"/>
          </w:tcPr>
          <w:p w14:paraId="6529283E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Dostosowanie pomieszczeń do potrzeb archiwum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9BDD1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65F3FF52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706" w:type="pct"/>
          </w:tcPr>
          <w:p w14:paraId="5C96EB7E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24D52089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1F4DE07E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AA0882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62CE781D" w14:textId="77777777" w:rsidR="006162FA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Beneficjent w dniu 07.08.2018 r. wszczął postępowanie na wybór Wykonawcy prac związanych z dostosowaniem pomieszczeń. W wyniku przeprowadzonego postępowania wpłynęły oferty znacząco przewyższające kwotę, którą Beneficjent zamierza przeznaczyć na realizację zamówienia. W związku z tym postępowanie zostało unie</w:t>
            </w:r>
            <w:r>
              <w:rPr>
                <w:rFonts w:ascii="Arial" w:hAnsi="Arial" w:cs="Arial"/>
                <w:sz w:val="20"/>
                <w:szCs w:val="20"/>
              </w:rPr>
              <w:t>ważnione dnia 23.08.2018 r.</w:t>
            </w:r>
          </w:p>
          <w:p w14:paraId="25E2D132" w14:textId="77777777" w:rsidR="00FA1A7D" w:rsidRDefault="00FA1A7D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802AC8" w14:textId="77777777" w:rsidR="00FA1A7D" w:rsidRPr="006B478E" w:rsidRDefault="00FA1A7D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B478E">
              <w:rPr>
                <w:rFonts w:ascii="Arial" w:hAnsi="Arial" w:cs="Arial"/>
                <w:sz w:val="20"/>
                <w:szCs w:val="20"/>
                <w:u w:val="single"/>
              </w:rPr>
              <w:t>DZIAŁANIA</w:t>
            </w:r>
          </w:p>
          <w:p w14:paraId="5B1528AF" w14:textId="3A331EF4" w:rsidR="00FA1A7D" w:rsidRPr="00B213D8" w:rsidRDefault="00FA1A7D" w:rsidP="006B4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uzyskaniu oszczędności w projekcie Beneficjent w dniu 06.12.2019 r. wszczął postępowanie na </w:t>
            </w:r>
            <w:r w:rsidR="003B52C2">
              <w:rPr>
                <w:rFonts w:ascii="Arial" w:hAnsi="Arial" w:cs="Arial"/>
                <w:sz w:val="20"/>
                <w:szCs w:val="20"/>
              </w:rPr>
              <w:t xml:space="preserve">wykonanie </w:t>
            </w:r>
            <w:r>
              <w:rPr>
                <w:rFonts w:ascii="Arial" w:hAnsi="Arial" w:cs="Arial"/>
                <w:sz w:val="20"/>
                <w:szCs w:val="20"/>
              </w:rPr>
              <w:t>dostoso</w:t>
            </w:r>
            <w:r w:rsidR="003B52C2">
              <w:rPr>
                <w:rFonts w:ascii="Arial" w:hAnsi="Arial" w:cs="Arial"/>
                <w:sz w:val="20"/>
                <w:szCs w:val="20"/>
              </w:rPr>
              <w:t>wania</w:t>
            </w:r>
            <w:r>
              <w:rPr>
                <w:rFonts w:ascii="Arial" w:hAnsi="Arial" w:cs="Arial"/>
                <w:sz w:val="20"/>
                <w:szCs w:val="20"/>
              </w:rPr>
              <w:t xml:space="preserve"> pomieszczeń. W dniu 23.12.2019 r. nastąpiło otwarcie ofert – wpłynęły 3 oferty, wszystkie </w:t>
            </w:r>
            <w:r w:rsidR="006B478E">
              <w:rPr>
                <w:rFonts w:ascii="Arial" w:hAnsi="Arial" w:cs="Arial"/>
                <w:sz w:val="20"/>
                <w:szCs w:val="20"/>
              </w:rPr>
              <w:t>poniżej kwoty</w:t>
            </w:r>
            <w:r>
              <w:rPr>
                <w:rFonts w:ascii="Arial" w:hAnsi="Arial" w:cs="Arial"/>
                <w:sz w:val="20"/>
                <w:szCs w:val="20"/>
              </w:rPr>
              <w:t xml:space="preserve"> Zamawiającego.  Uwaga: po zakończeniu okresu sprawozdawczego (03.01.2020 r.) ogłoszono wybór oferty, </w:t>
            </w:r>
            <w:r w:rsidR="006B478E">
              <w:rPr>
                <w:rFonts w:ascii="Arial" w:hAnsi="Arial" w:cs="Arial"/>
                <w:sz w:val="20"/>
                <w:szCs w:val="20"/>
              </w:rPr>
              <w:t>a podpisanie umowy</w:t>
            </w:r>
            <w:r>
              <w:rPr>
                <w:rFonts w:ascii="Arial" w:hAnsi="Arial" w:cs="Arial"/>
                <w:sz w:val="20"/>
                <w:szCs w:val="20"/>
              </w:rPr>
              <w:t xml:space="preserve"> odbędzie się w 01.2020 r.</w:t>
            </w:r>
          </w:p>
        </w:tc>
      </w:tr>
      <w:tr w:rsidR="006162FA" w:rsidRPr="00B213D8" w14:paraId="23D9E824" w14:textId="77777777" w:rsidTr="00FA1A7D">
        <w:tc>
          <w:tcPr>
            <w:tcW w:w="1403" w:type="pct"/>
          </w:tcPr>
          <w:p w14:paraId="417589F6" w14:textId="14F5F64D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Zakończenie postępowania w celu wyłonienia dostawcy sprzętów i programów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A7DC7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3FF82C36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2EC4E331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524CA4E5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615EB3B7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215B1C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5A10223C" w14:textId="77777777" w:rsidR="006162FA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 wyborze podmiotu zarządzającego projektem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trudności w pozyskaniu wykonawców (do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stawców) poszczególnych części zadania. Często składane oferty przewyższały kwotą budżet Beneficjenta, a także wykonawcy wycofywali swoje oferty przed podpisaniem umowy (np. z powodu braków w swoich zasobach).</w:t>
            </w:r>
          </w:p>
          <w:p w14:paraId="37FE34DC" w14:textId="77777777" w:rsidR="00A231D9" w:rsidRDefault="00A231D9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7FA627" w14:textId="77777777" w:rsidR="00A231D9" w:rsidRDefault="00A231D9" w:rsidP="00FA1A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DZIAŁANIA</w:t>
            </w:r>
          </w:p>
          <w:p w14:paraId="5FB0FCAA" w14:textId="6B0779FA" w:rsidR="00A231D9" w:rsidRPr="00A231D9" w:rsidRDefault="00A231D9" w:rsidP="003B52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licznych trudnościach </w:t>
            </w:r>
            <w:r w:rsidR="000B1F2A">
              <w:rPr>
                <w:rFonts w:ascii="Arial" w:hAnsi="Arial" w:cs="Arial"/>
                <w:sz w:val="20"/>
                <w:szCs w:val="20"/>
              </w:rPr>
              <w:t xml:space="preserve">w wyborze Wykonawców nie został pozyskany dostawca </w:t>
            </w:r>
            <w:r>
              <w:rPr>
                <w:rFonts w:ascii="Arial" w:hAnsi="Arial" w:cs="Arial"/>
                <w:sz w:val="20"/>
                <w:szCs w:val="20"/>
              </w:rPr>
              <w:t>ostatni</w:t>
            </w:r>
            <w:r w:rsidR="000B1F2A">
              <w:rPr>
                <w:rFonts w:ascii="Arial" w:hAnsi="Arial" w:cs="Arial"/>
                <w:sz w:val="20"/>
                <w:szCs w:val="20"/>
              </w:rPr>
              <w:t>ego</w:t>
            </w:r>
            <w:r>
              <w:rPr>
                <w:rFonts w:ascii="Arial" w:hAnsi="Arial" w:cs="Arial"/>
                <w:sz w:val="20"/>
                <w:szCs w:val="20"/>
              </w:rPr>
              <w:t xml:space="preserve"> element zadania – Licencje na oprogramowanie: pakiety graficzne. </w:t>
            </w:r>
            <w:r w:rsidR="003B52C2">
              <w:rPr>
                <w:rFonts w:ascii="Arial" w:hAnsi="Arial" w:cs="Arial"/>
                <w:sz w:val="20"/>
                <w:szCs w:val="20"/>
              </w:rPr>
              <w:t xml:space="preserve">Złożone w postepowaniach oferty przekraczały budżet Beneficjenta, co wynikało ze zmiany </w:t>
            </w:r>
            <w:r w:rsidRPr="00A231D9">
              <w:rPr>
                <w:rFonts w:ascii="Arial" w:hAnsi="Arial" w:cs="Arial"/>
                <w:sz w:val="20"/>
                <w:szCs w:val="20"/>
              </w:rPr>
              <w:t>spo</w:t>
            </w:r>
            <w:r w:rsidR="003B52C2">
              <w:rPr>
                <w:rFonts w:ascii="Arial" w:hAnsi="Arial" w:cs="Arial"/>
                <w:sz w:val="20"/>
                <w:szCs w:val="20"/>
              </w:rPr>
              <w:t>sobu</w:t>
            </w:r>
            <w:r w:rsidRPr="00A231D9">
              <w:rPr>
                <w:rFonts w:ascii="Arial" w:hAnsi="Arial" w:cs="Arial"/>
                <w:sz w:val="20"/>
                <w:szCs w:val="20"/>
              </w:rPr>
              <w:t xml:space="preserve"> dystrybucji oprogramowania. Wycofane zostało oprogramowanie w wersji pudełkowej na rzecz abonamentu na czas określony.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5E13">
              <w:rPr>
                <w:rFonts w:ascii="Arial" w:hAnsi="Arial" w:cs="Arial"/>
                <w:sz w:val="20"/>
                <w:szCs w:val="20"/>
              </w:rPr>
              <w:t>Pojawiła się także możliwość zakupu licencji wieczystej (używanej) oprogramowania</w:t>
            </w:r>
            <w:r w:rsidR="000A4A84">
              <w:rPr>
                <w:rFonts w:ascii="Arial" w:hAnsi="Arial" w:cs="Arial"/>
                <w:sz w:val="20"/>
                <w:szCs w:val="20"/>
              </w:rPr>
              <w:t>.</w:t>
            </w:r>
            <w:r w:rsidR="00DE5E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B52C2">
              <w:rPr>
                <w:rFonts w:ascii="Arial" w:hAnsi="Arial" w:cs="Arial"/>
                <w:sz w:val="20"/>
                <w:szCs w:val="20"/>
              </w:rPr>
              <w:t xml:space="preserve">Beneficjent wystąpił do CPPC z wnioskiem o </w:t>
            </w:r>
            <w:r w:rsidR="00DE5E13">
              <w:rPr>
                <w:rFonts w:ascii="Arial" w:hAnsi="Arial" w:cs="Arial"/>
                <w:sz w:val="20"/>
                <w:szCs w:val="20"/>
              </w:rPr>
              <w:t xml:space="preserve">opinię i pomoc w podjęciu decyzji i </w:t>
            </w:r>
            <w:r w:rsidR="003B52C2">
              <w:rPr>
                <w:rFonts w:ascii="Arial" w:hAnsi="Arial" w:cs="Arial"/>
                <w:sz w:val="20"/>
                <w:szCs w:val="20"/>
              </w:rPr>
              <w:t xml:space="preserve">wyrażenie zgody na </w:t>
            </w:r>
            <w:r w:rsidR="003B52C2" w:rsidRPr="003B52C2">
              <w:rPr>
                <w:rFonts w:ascii="Arial" w:hAnsi="Arial" w:cs="Arial"/>
                <w:sz w:val="20"/>
                <w:szCs w:val="20"/>
              </w:rPr>
              <w:t>zakup</w:t>
            </w:r>
            <w:r w:rsidR="003B52C2">
              <w:rPr>
                <w:rFonts w:ascii="Arial" w:hAnsi="Arial" w:cs="Arial"/>
                <w:sz w:val="20"/>
                <w:szCs w:val="20"/>
              </w:rPr>
              <w:t xml:space="preserve"> licencji wieczystej (używanej) niniejszego oprogramowania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6162FA" w:rsidRPr="00B213D8" w14:paraId="5E8C28BC" w14:textId="77777777" w:rsidTr="00FA1A7D">
        <w:tc>
          <w:tcPr>
            <w:tcW w:w="1403" w:type="pct"/>
          </w:tcPr>
          <w:p w14:paraId="79AB7382" w14:textId="60982F5E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Odbiór sprzętu i oprogramowania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B388A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2F34D8C8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706" w:type="pct"/>
          </w:tcPr>
          <w:p w14:paraId="196D318C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0D1286E1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1ACD1000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EB948F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33AF1382" w14:textId="77777777" w:rsidR="006162FA" w:rsidRPr="000162F5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Wykonawca jednego z elementów zadania nie został jeszcze pozyskany, </w:t>
            </w:r>
            <w:r w:rsidRPr="00B213D8">
              <w:rPr>
                <w:rFonts w:ascii="Arial" w:hAnsi="Arial" w:cs="Arial"/>
                <w:sz w:val="20"/>
                <w:szCs w:val="20"/>
              </w:rPr>
              <w:t>więc nie było możliwości osiągnięcia niniejszego kamienia milo</w:t>
            </w:r>
            <w:r>
              <w:rPr>
                <w:rFonts w:ascii="Arial" w:hAnsi="Arial" w:cs="Arial"/>
                <w:sz w:val="20"/>
                <w:szCs w:val="20"/>
              </w:rPr>
              <w:t xml:space="preserve">wego. </w:t>
            </w:r>
          </w:p>
        </w:tc>
      </w:tr>
      <w:tr w:rsidR="006162FA" w:rsidRPr="00B213D8" w14:paraId="6338AE65" w14:textId="77777777" w:rsidTr="00FA1A7D">
        <w:tc>
          <w:tcPr>
            <w:tcW w:w="1403" w:type="pct"/>
          </w:tcPr>
          <w:p w14:paraId="42038B37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Przeprowadzenie szkolenia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08B6F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 – wartość docelowa: 3 szt.</w:t>
            </w:r>
          </w:p>
        </w:tc>
        <w:tc>
          <w:tcPr>
            <w:tcW w:w="689" w:type="pct"/>
          </w:tcPr>
          <w:p w14:paraId="38F1DB9F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706" w:type="pct"/>
          </w:tcPr>
          <w:p w14:paraId="31832261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0ECA9EE2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0E3E0E0F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AE13A3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15D4A767" w14:textId="77777777" w:rsidR="000B1F2A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W związku z brakiem dokonania wyboru Wykonawcy realizacji dostosowania pomieszczeń oraz Dostawcy sprzętu i oprogramowania nie zrealizowano kamienia milowego w zakładanym terminie. Zakres kamienia milowego obejmuje przeprowadzenie 3 bloków szkoleń po jednym w </w:t>
            </w: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 xml:space="preserve">każdym roku realizacji projektu. </w:t>
            </w:r>
          </w:p>
          <w:p w14:paraId="5E8A524B" w14:textId="77777777" w:rsidR="000B1F2A" w:rsidRDefault="000B1F2A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83E295" w14:textId="77777777" w:rsidR="000B1F2A" w:rsidRPr="000B1F2A" w:rsidRDefault="000B1F2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B1F2A">
              <w:rPr>
                <w:rFonts w:ascii="Arial" w:hAnsi="Arial" w:cs="Arial"/>
                <w:sz w:val="20"/>
                <w:szCs w:val="20"/>
                <w:u w:val="single"/>
              </w:rPr>
              <w:t>DZIAŁANIA</w:t>
            </w:r>
          </w:p>
          <w:p w14:paraId="1A344B47" w14:textId="1A26D371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 2018 roku zrealizowano pierwszy blok szkole</w:t>
            </w:r>
            <w:r>
              <w:rPr>
                <w:rFonts w:ascii="Arial" w:hAnsi="Arial" w:cs="Arial"/>
                <w:sz w:val="20"/>
                <w:szCs w:val="20"/>
              </w:rPr>
              <w:t>niowy.</w:t>
            </w:r>
            <w:r w:rsidR="000B1F2A">
              <w:rPr>
                <w:rFonts w:ascii="Arial" w:hAnsi="Arial" w:cs="Arial"/>
                <w:sz w:val="20"/>
                <w:szCs w:val="20"/>
              </w:rPr>
              <w:t xml:space="preserve"> W listopadzie 2019 r. zakończono drugi blok szkoleniowy.</w:t>
            </w:r>
          </w:p>
        </w:tc>
      </w:tr>
      <w:tr w:rsidR="006162FA" w:rsidRPr="00B213D8" w14:paraId="486D4757" w14:textId="77777777" w:rsidTr="00FA1A7D">
        <w:tc>
          <w:tcPr>
            <w:tcW w:w="1403" w:type="pct"/>
          </w:tcPr>
          <w:p w14:paraId="10873D19" w14:textId="0D985815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Zakończenie postępowania w celu wyłonienia dostawcy sprzętu i wyposażenia archiwum modułowego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FAAD8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3889F43D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1F6BA4D9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1437" w:type="pct"/>
          </w:tcPr>
          <w:p w14:paraId="7F9FE6C1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346476B8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2B4D62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51446897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 wyborze podmiotu zarządzającego projek</w:t>
            </w:r>
            <w:r>
              <w:rPr>
                <w:rFonts w:ascii="Arial" w:hAnsi="Arial" w:cs="Arial"/>
                <w:sz w:val="20"/>
                <w:szCs w:val="20"/>
              </w:rPr>
              <w:t>tem.</w:t>
            </w:r>
          </w:p>
        </w:tc>
      </w:tr>
      <w:tr w:rsidR="006162FA" w:rsidRPr="00B213D8" w14:paraId="1F731B11" w14:textId="77777777" w:rsidTr="00FA1A7D">
        <w:tc>
          <w:tcPr>
            <w:tcW w:w="1403" w:type="pct"/>
          </w:tcPr>
          <w:p w14:paraId="2356B052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Odbiór powstałego archiwum modułowego na zasoby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6F9DA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399C05A6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01-2019</w:t>
            </w:r>
          </w:p>
        </w:tc>
        <w:tc>
          <w:tcPr>
            <w:tcW w:w="706" w:type="pct"/>
          </w:tcPr>
          <w:p w14:paraId="319188E6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1437" w:type="pct"/>
          </w:tcPr>
          <w:p w14:paraId="373D9FFE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522FB534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47753E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4F698DD6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Opóźnienia w wyborze </w:t>
            </w:r>
            <w:r w:rsidRPr="00B213D8">
              <w:rPr>
                <w:rFonts w:ascii="Arial" w:hAnsi="Arial" w:cs="Arial"/>
                <w:sz w:val="20"/>
                <w:szCs w:val="20"/>
              </w:rPr>
              <w:t>dostawców archiwum modułowego i wyposażenia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162FA" w:rsidRPr="00B213D8" w14:paraId="1EB9BF42" w14:textId="77777777" w:rsidTr="00FA1A7D">
        <w:tc>
          <w:tcPr>
            <w:tcW w:w="1403" w:type="pct"/>
          </w:tcPr>
          <w:p w14:paraId="1DE22A3A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Budowa portalu do udostępniania zasobów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ABEC0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 – wartość docelowa: 1,0 szt.</w:t>
            </w:r>
          </w:p>
          <w:p w14:paraId="67F490C2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2 – wartość docelowa: 123 310,0 szt./rok</w:t>
            </w:r>
          </w:p>
          <w:p w14:paraId="2C62477B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5 – wartość docelowa: 1,0 szt.</w:t>
            </w:r>
          </w:p>
          <w:p w14:paraId="515D0DD4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 – wartość docelowa: 69 476,0 szt.</w:t>
            </w:r>
          </w:p>
          <w:p w14:paraId="79E8572D" w14:textId="77777777" w:rsidR="006162FA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8 – wartość docelowa: 1,0 szt.</w:t>
            </w:r>
          </w:p>
          <w:p w14:paraId="61655F65" w14:textId="77777777" w:rsidR="006162FA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– wartość docelowa: 3,2 TB</w:t>
            </w:r>
          </w:p>
          <w:p w14:paraId="09097DE3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– wartość docelowa: 1,0 szt.</w:t>
            </w:r>
          </w:p>
        </w:tc>
        <w:tc>
          <w:tcPr>
            <w:tcW w:w="689" w:type="pct"/>
          </w:tcPr>
          <w:p w14:paraId="4C2F18EC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01-2019</w:t>
            </w:r>
          </w:p>
        </w:tc>
        <w:tc>
          <w:tcPr>
            <w:tcW w:w="706" w:type="pct"/>
          </w:tcPr>
          <w:p w14:paraId="45DBFD0F" w14:textId="089F6D74" w:rsidR="006162FA" w:rsidRPr="00B213D8" w:rsidRDefault="00A231D9" w:rsidP="00CB6F8F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</w:t>
            </w:r>
            <w:r w:rsidR="00CB6F8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-2019</w:t>
            </w:r>
          </w:p>
        </w:tc>
        <w:tc>
          <w:tcPr>
            <w:tcW w:w="1437" w:type="pct"/>
          </w:tcPr>
          <w:p w14:paraId="238814CC" w14:textId="7BF58B79" w:rsidR="006162FA" w:rsidRPr="00B213D8" w:rsidRDefault="00A231D9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3692A29D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7525F8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29BF597F" w14:textId="77777777" w:rsidR="006162FA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 wyborze podmiotu zarządzającego projektem.</w:t>
            </w:r>
            <w:r>
              <w:rPr>
                <w:rFonts w:ascii="Arial" w:hAnsi="Arial" w:cs="Arial"/>
                <w:sz w:val="20"/>
                <w:szCs w:val="20"/>
              </w:rPr>
              <w:t xml:space="preserve"> Opóźnienia w dostawach (wynikające z trudności pozyskania wykonawców) infrastruktury koniecznej do integracji oprogramowania.</w:t>
            </w:r>
          </w:p>
          <w:p w14:paraId="2CD928D1" w14:textId="77777777" w:rsidR="00895694" w:rsidRDefault="00895694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FF9EF0" w14:textId="77777777" w:rsidR="00895694" w:rsidRPr="00895694" w:rsidRDefault="00895694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95694">
              <w:rPr>
                <w:rFonts w:ascii="Arial" w:hAnsi="Arial" w:cs="Arial"/>
                <w:sz w:val="20"/>
                <w:szCs w:val="20"/>
                <w:u w:val="single"/>
              </w:rPr>
              <w:t>DZIAŁANIA</w:t>
            </w:r>
          </w:p>
          <w:p w14:paraId="533E7921" w14:textId="50360AC1" w:rsidR="00895694" w:rsidRPr="00B213D8" w:rsidRDefault="00895694" w:rsidP="008956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10-2019 r. podpisano Protokół odbioru Etapu VI Umowy na wykonanie Bazy Danych potwierdzający odbiór systemu w wersji produkcyjnej. Następnie został rozpoczęty Etap VII – Eksploatacja i utrzymanie systemu, umożliwiający wprowadzanie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zasobów do bazy danych.</w:t>
            </w:r>
          </w:p>
        </w:tc>
      </w:tr>
      <w:tr w:rsidR="006162FA" w:rsidRPr="00B213D8" w14:paraId="67653B69" w14:textId="77777777" w:rsidTr="00FA1A7D">
        <w:tc>
          <w:tcPr>
            <w:tcW w:w="1403" w:type="pct"/>
          </w:tcPr>
          <w:p w14:paraId="56EAF967" w14:textId="66811BD3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Digitalizacja zasobów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EC7A0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 – wartość docelowa: 3,2 TB</w:t>
            </w:r>
          </w:p>
          <w:p w14:paraId="27ED0B7C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4 – wartość docelowa: 69 476,0 szt.</w:t>
            </w:r>
          </w:p>
        </w:tc>
        <w:tc>
          <w:tcPr>
            <w:tcW w:w="689" w:type="pct"/>
          </w:tcPr>
          <w:p w14:paraId="4BDE5D07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706" w:type="pct"/>
          </w:tcPr>
          <w:p w14:paraId="2CA3AC3D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1E1359B5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</w:tc>
      </w:tr>
      <w:tr w:rsidR="006162FA" w:rsidRPr="00B213D8" w14:paraId="74CB0D8C" w14:textId="77777777" w:rsidTr="00FA1A7D">
        <w:tc>
          <w:tcPr>
            <w:tcW w:w="1403" w:type="pct"/>
          </w:tcPr>
          <w:p w14:paraId="31A51000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Działania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informacyjno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– promocyjne w trakcie realizacji projektu, zgodnie z planem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39636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1B8650AA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706" w:type="pct"/>
          </w:tcPr>
          <w:p w14:paraId="0AD14255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61C9D6BB" w14:textId="77777777" w:rsidR="006162FA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00A56ECF" w14:textId="77777777" w:rsidR="00955017" w:rsidRDefault="00955017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1DAC71" w14:textId="77777777" w:rsidR="00955017" w:rsidRPr="00955017" w:rsidRDefault="00955017" w:rsidP="00955017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55017">
              <w:rPr>
                <w:rFonts w:ascii="Arial" w:hAnsi="Arial" w:cs="Arial"/>
                <w:sz w:val="20"/>
                <w:szCs w:val="20"/>
                <w:u w:val="single"/>
              </w:rPr>
              <w:t>DZIAŁANIA</w:t>
            </w:r>
          </w:p>
          <w:p w14:paraId="0CBF4A7C" w14:textId="77777777" w:rsidR="00955017" w:rsidRDefault="00955017" w:rsidP="006B4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Beneficjent prowadzi postę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powanie o udzielenie zamówienia na przygotowanie i przeprowadzenie kampanii promocyjno-informacyjnej dla Projektu (otwarcie ofert nastąpiło 27.12.2019 r. – </w:t>
            </w:r>
            <w:r w:rsidR="006B478E">
              <w:rPr>
                <w:rFonts w:ascii="Arial" w:hAnsi="Arial" w:cs="Arial"/>
                <w:sz w:val="20"/>
                <w:szCs w:val="20"/>
              </w:rPr>
              <w:t>wartość 3 ofert nie przekracza</w:t>
            </w:r>
            <w:r>
              <w:rPr>
                <w:rFonts w:ascii="Arial" w:hAnsi="Arial" w:cs="Arial"/>
                <w:sz w:val="20"/>
                <w:szCs w:val="20"/>
              </w:rPr>
              <w:t xml:space="preserve"> kwoty Zamawiającego</w:t>
            </w:r>
            <w:r w:rsidR="006B478E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945F73" w14:textId="77777777" w:rsidR="000B1F2A" w:rsidRDefault="000B1F2A" w:rsidP="006B478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E1073F" w14:textId="4825F420" w:rsidR="000B1F2A" w:rsidRDefault="000B1F2A" w:rsidP="006B4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Ponadto, Projekt był promowany na dwóch konferencjach naukowych:</w:t>
            </w:r>
          </w:p>
          <w:p w14:paraId="44BBEF5F" w14:textId="77777777" w:rsidR="000B1F2A" w:rsidRPr="000B1F2A" w:rsidRDefault="000B1F2A" w:rsidP="000B1F2A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t xml:space="preserve">1. III Krajowa Naukowo-Szkoleniowa Konferencja </w:t>
            </w:r>
            <w:proofErr w:type="spellStart"/>
            <w:r w:rsidRPr="000B1F2A">
              <w:rPr>
                <w:rFonts w:ascii="Arial" w:hAnsi="Arial" w:cs="Arial"/>
                <w:sz w:val="20"/>
                <w:szCs w:val="20"/>
              </w:rPr>
              <w:t>Biobanków</w:t>
            </w:r>
            <w:proofErr w:type="spellEnd"/>
            <w:r w:rsidRPr="000B1F2A">
              <w:rPr>
                <w:rFonts w:ascii="Arial" w:hAnsi="Arial" w:cs="Arial"/>
                <w:sz w:val="20"/>
                <w:szCs w:val="20"/>
              </w:rPr>
              <w:t xml:space="preserve"> Polskich, 06-08.11.2019 Łódź.</w:t>
            </w:r>
          </w:p>
          <w:p w14:paraId="7F374A62" w14:textId="77777777" w:rsidR="000B1F2A" w:rsidRDefault="000B1F2A" w:rsidP="000B1F2A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t xml:space="preserve">2. Konferencja Stowarzyszenia Neuropatologów Polskich Neuropatologia. </w:t>
            </w:r>
            <w:proofErr w:type="spellStart"/>
            <w:r w:rsidRPr="000B1F2A">
              <w:rPr>
                <w:rFonts w:ascii="Arial" w:hAnsi="Arial" w:cs="Arial"/>
                <w:sz w:val="20"/>
                <w:szCs w:val="20"/>
              </w:rPr>
              <w:t>Neurogenetyka</w:t>
            </w:r>
            <w:proofErr w:type="spellEnd"/>
            <w:r w:rsidRPr="000B1F2A">
              <w:rPr>
                <w:rFonts w:ascii="Arial" w:hAnsi="Arial" w:cs="Arial"/>
                <w:sz w:val="20"/>
                <w:szCs w:val="20"/>
              </w:rPr>
              <w:t xml:space="preserve"> 2019, 15.11.2019 Warszawa.</w:t>
            </w:r>
          </w:p>
          <w:p w14:paraId="4446ED60" w14:textId="35E18FE0" w:rsidR="000B1F2A" w:rsidRPr="000B1F2A" w:rsidRDefault="000B1F2A" w:rsidP="000B1F2A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t>Tytuły wystąpień:</w:t>
            </w:r>
          </w:p>
          <w:p w14:paraId="700D45D4" w14:textId="77777777" w:rsidR="000B1F2A" w:rsidRPr="000B1F2A" w:rsidRDefault="000B1F2A" w:rsidP="000B1F2A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t>• Prezentacja zasobów Digital Brain – opis przypadku na przykładzie wybranej jednostki chorobowej.</w:t>
            </w:r>
          </w:p>
          <w:p w14:paraId="483CBA92" w14:textId="77777777" w:rsidR="000B1F2A" w:rsidRPr="000B1F2A" w:rsidRDefault="000B1F2A" w:rsidP="000B1F2A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t xml:space="preserve">• Choroby </w:t>
            </w:r>
            <w:proofErr w:type="spellStart"/>
            <w:r w:rsidRPr="000B1F2A">
              <w:rPr>
                <w:rFonts w:ascii="Arial" w:hAnsi="Arial" w:cs="Arial"/>
                <w:sz w:val="20"/>
                <w:szCs w:val="20"/>
              </w:rPr>
              <w:t>neurogenetyczne</w:t>
            </w:r>
            <w:proofErr w:type="spellEnd"/>
            <w:r w:rsidRPr="000B1F2A">
              <w:rPr>
                <w:rFonts w:ascii="Arial" w:hAnsi="Arial" w:cs="Arial"/>
                <w:sz w:val="20"/>
                <w:szCs w:val="20"/>
              </w:rPr>
              <w:t xml:space="preserve"> w bazie Digital </w:t>
            </w:r>
            <w:proofErr w:type="spellStart"/>
            <w:r w:rsidRPr="000B1F2A">
              <w:rPr>
                <w:rFonts w:ascii="Arial" w:hAnsi="Arial" w:cs="Arial"/>
                <w:sz w:val="20"/>
                <w:szCs w:val="20"/>
              </w:rPr>
              <w:t>brain</w:t>
            </w:r>
            <w:proofErr w:type="spellEnd"/>
            <w:r w:rsidRPr="000B1F2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9594B55" w14:textId="77777777" w:rsidR="000B1F2A" w:rsidRDefault="000B1F2A" w:rsidP="000B1F2A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t>• Patologia TDP-43 w zwyrodnieniu czołowo-skroniowym (FTLD) z mutacją MAPT.</w:t>
            </w:r>
          </w:p>
          <w:p w14:paraId="21050565" w14:textId="4DD6E8F8" w:rsidR="000B1F2A" w:rsidRPr="000B1F2A" w:rsidRDefault="000B1F2A" w:rsidP="000B1F2A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t xml:space="preserve">Informacja o projekcie Digital Brain </w:t>
            </w:r>
            <w:r w:rsidR="003B52C2">
              <w:rPr>
                <w:rFonts w:ascii="Arial" w:hAnsi="Arial" w:cs="Arial"/>
                <w:sz w:val="20"/>
                <w:szCs w:val="20"/>
              </w:rPr>
              <w:t xml:space="preserve">ukazała się </w:t>
            </w:r>
            <w:r w:rsidRPr="000B1F2A">
              <w:rPr>
                <w:rFonts w:ascii="Arial" w:hAnsi="Arial" w:cs="Arial"/>
                <w:sz w:val="20"/>
                <w:szCs w:val="20"/>
              </w:rPr>
              <w:t xml:space="preserve">na stronie Europejskiego Konsorcjum </w:t>
            </w:r>
            <w:proofErr w:type="spellStart"/>
            <w:r w:rsidRPr="000B1F2A">
              <w:rPr>
                <w:rFonts w:ascii="Arial" w:hAnsi="Arial" w:cs="Arial"/>
                <w:sz w:val="20"/>
                <w:szCs w:val="20"/>
              </w:rPr>
              <w:t>Biobankowego</w:t>
            </w:r>
            <w:proofErr w:type="spellEnd"/>
            <w:r w:rsidRPr="000B1F2A">
              <w:rPr>
                <w:rFonts w:ascii="Arial" w:hAnsi="Arial" w:cs="Arial"/>
                <w:sz w:val="20"/>
                <w:szCs w:val="20"/>
              </w:rPr>
              <w:t>: http://www.bbmri-eric.eu/news-events/polish-brain-biobank/</w:t>
            </w:r>
          </w:p>
          <w:p w14:paraId="18EA6FAD" w14:textId="58ACC630" w:rsidR="000B1F2A" w:rsidRPr="00955017" w:rsidRDefault="000B1F2A" w:rsidP="000B1F2A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t>Dla celów promocyjnych wykonano sesję fotograficzną na zlecenie Departamentu Promocji Funduszy Europejskich w Ministerstwie Inwestycji i Rozwoju: https://mapadotacji.gov.pl/</w:t>
            </w:r>
          </w:p>
        </w:tc>
      </w:tr>
    </w:tbl>
    <w:p w14:paraId="7ED68287" w14:textId="69DFC218" w:rsidR="00FF7087" w:rsidRPr="00141A92" w:rsidRDefault="00FF7087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Default="00CF2E64" w:rsidP="006B478E">
      <w:pPr>
        <w:keepNext/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9766A" w:rsidRPr="00B213D8" w14:paraId="789D231B" w14:textId="77777777" w:rsidTr="00D52330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8986FBD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B037084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6E003D09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1A326E3E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BBC10A0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8D68446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9766A" w:rsidRPr="00B213D8" w14:paraId="23C0FF11" w14:textId="77777777" w:rsidTr="00D52330">
        <w:tc>
          <w:tcPr>
            <w:tcW w:w="2545" w:type="dxa"/>
          </w:tcPr>
          <w:p w14:paraId="3F58AD0F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podmiotów, które udostępniły on-line informacje sekto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lastRenderedPageBreak/>
              <w:t>ra publicznego</w:t>
            </w:r>
          </w:p>
        </w:tc>
        <w:tc>
          <w:tcPr>
            <w:tcW w:w="1278" w:type="dxa"/>
          </w:tcPr>
          <w:p w14:paraId="47F3E1A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842" w:type="dxa"/>
          </w:tcPr>
          <w:p w14:paraId="7224AF43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0464974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20B3A1C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7D2666BF" w14:textId="77777777" w:rsidTr="00D52330">
        <w:tc>
          <w:tcPr>
            <w:tcW w:w="2545" w:type="dxa"/>
          </w:tcPr>
          <w:p w14:paraId="3E06002C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pobrań/</w:t>
            </w:r>
            <w:proofErr w:type="spellStart"/>
            <w:r w:rsidRPr="007F5812">
              <w:rPr>
                <w:rFonts w:cs="Arial"/>
                <w:sz w:val="20"/>
                <w:szCs w:val="20"/>
                <w:lang w:val="pl-PL" w:eastAsia="pl-PL"/>
              </w:rPr>
              <w:t>odtworzeń</w:t>
            </w:r>
            <w:proofErr w:type="spellEnd"/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07417F64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76C0C5E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123 310,0</w:t>
            </w:r>
          </w:p>
        </w:tc>
        <w:tc>
          <w:tcPr>
            <w:tcW w:w="1701" w:type="dxa"/>
          </w:tcPr>
          <w:p w14:paraId="5C7590C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07-2022</w:t>
            </w:r>
          </w:p>
        </w:tc>
        <w:tc>
          <w:tcPr>
            <w:tcW w:w="2268" w:type="dxa"/>
          </w:tcPr>
          <w:p w14:paraId="253F016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1DBFE8CF" w14:textId="77777777" w:rsidTr="00D52330">
        <w:tc>
          <w:tcPr>
            <w:tcW w:w="2545" w:type="dxa"/>
          </w:tcPr>
          <w:p w14:paraId="45409769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Rozmiar </w:t>
            </w:r>
            <w:proofErr w:type="spellStart"/>
            <w:r w:rsidRPr="007F5812">
              <w:rPr>
                <w:rFonts w:cs="Arial"/>
                <w:sz w:val="20"/>
                <w:szCs w:val="20"/>
                <w:lang w:val="pl-PL" w:eastAsia="pl-PL"/>
              </w:rPr>
              <w:t>zdigitalizowanej</w:t>
            </w:r>
            <w:proofErr w:type="spellEnd"/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59FD71E2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6B06C3A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1701" w:type="dxa"/>
          </w:tcPr>
          <w:p w14:paraId="7D8D456B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FAD130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2E026F59" w14:textId="77777777" w:rsidTr="00D52330">
        <w:tc>
          <w:tcPr>
            <w:tcW w:w="2545" w:type="dxa"/>
          </w:tcPr>
          <w:p w14:paraId="66530AF0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Liczba </w:t>
            </w:r>
            <w:proofErr w:type="spellStart"/>
            <w:r w:rsidRPr="007F5812">
              <w:rPr>
                <w:rFonts w:cs="Arial"/>
                <w:sz w:val="20"/>
                <w:szCs w:val="20"/>
                <w:lang w:val="pl-PL" w:eastAsia="pl-PL"/>
              </w:rPr>
              <w:t>zdigitalizowanych</w:t>
            </w:r>
            <w:proofErr w:type="spellEnd"/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1AD78CCE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A4178B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69 476,0</w:t>
            </w:r>
          </w:p>
        </w:tc>
        <w:tc>
          <w:tcPr>
            <w:tcW w:w="1701" w:type="dxa"/>
          </w:tcPr>
          <w:p w14:paraId="1CC152C3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F90B87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5B58B7D2" w14:textId="77777777" w:rsidTr="00D52330">
        <w:tc>
          <w:tcPr>
            <w:tcW w:w="2545" w:type="dxa"/>
          </w:tcPr>
          <w:p w14:paraId="2E767E4D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utworzonych API</w:t>
            </w:r>
          </w:p>
        </w:tc>
        <w:tc>
          <w:tcPr>
            <w:tcW w:w="1278" w:type="dxa"/>
          </w:tcPr>
          <w:p w14:paraId="12D8291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9AC238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2BDBCE4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A856AA3" w14:textId="4102AD9B" w:rsidR="00B9766A" w:rsidRPr="00B213D8" w:rsidRDefault="00D548B9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45C7B75E" w14:textId="77777777" w:rsidTr="00D52330">
        <w:tc>
          <w:tcPr>
            <w:tcW w:w="2545" w:type="dxa"/>
          </w:tcPr>
          <w:p w14:paraId="7590CD80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4F289C03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3F60A4F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69 476,0</w:t>
            </w:r>
          </w:p>
        </w:tc>
        <w:tc>
          <w:tcPr>
            <w:tcW w:w="1701" w:type="dxa"/>
          </w:tcPr>
          <w:p w14:paraId="70F6762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A1EAC6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66063F56" w14:textId="77777777" w:rsidTr="00D52330">
        <w:tc>
          <w:tcPr>
            <w:tcW w:w="2545" w:type="dxa"/>
          </w:tcPr>
          <w:p w14:paraId="19D2587C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przeprowadzonych bloków szkoleniowych</w:t>
            </w:r>
          </w:p>
        </w:tc>
        <w:tc>
          <w:tcPr>
            <w:tcW w:w="1278" w:type="dxa"/>
          </w:tcPr>
          <w:p w14:paraId="35993D8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2DA2B8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1701" w:type="dxa"/>
          </w:tcPr>
          <w:p w14:paraId="16C4987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0F19A61C" w14:textId="02EDFA4C" w:rsidR="00B9766A" w:rsidRPr="00B213D8" w:rsidRDefault="000B1F2A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</w:t>
            </w:r>
          </w:p>
        </w:tc>
      </w:tr>
      <w:tr w:rsidR="00B9766A" w:rsidRPr="00B213D8" w14:paraId="4A480B8D" w14:textId="77777777" w:rsidTr="00D52330">
        <w:tc>
          <w:tcPr>
            <w:tcW w:w="2545" w:type="dxa"/>
          </w:tcPr>
          <w:p w14:paraId="18B8A4CE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7E972F2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8F8CD7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4BEF80C9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E2C731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4F1B43" w14:paraId="432DD83F" w14:textId="77777777" w:rsidTr="00D52330">
        <w:tc>
          <w:tcPr>
            <w:tcW w:w="2545" w:type="dxa"/>
          </w:tcPr>
          <w:p w14:paraId="48F00407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3AD75849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7262B6E4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1701" w:type="dxa"/>
          </w:tcPr>
          <w:p w14:paraId="500F48E1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F5812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56BC9E9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11AABDAD" w14:textId="77777777" w:rsidTr="00D52330">
        <w:tc>
          <w:tcPr>
            <w:tcW w:w="2545" w:type="dxa"/>
          </w:tcPr>
          <w:p w14:paraId="50CDB23E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7E3BC7B1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668C2F7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0C0C6CB4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F5812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53B2E93D" w14:textId="779C1EAB" w:rsidR="00B9766A" w:rsidRPr="007F5812" w:rsidRDefault="00D548B9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1FD39DCE" w14:textId="77777777" w:rsidR="00B9766A" w:rsidRPr="00141A92" w:rsidRDefault="00B9766A" w:rsidP="00B9766A">
      <w:pPr>
        <w:spacing w:after="120"/>
        <w:rPr>
          <w:rFonts w:ascii="Arial" w:hAnsi="Arial" w:cs="Arial"/>
          <w:b/>
          <w:sz w:val="20"/>
          <w:szCs w:val="20"/>
        </w:rPr>
      </w:pPr>
    </w:p>
    <w:p w14:paraId="52A08447" w14:textId="77777777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B9766A" w:rsidRPr="00B213D8" w14:paraId="78CF61B8" w14:textId="77777777" w:rsidTr="00D52330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463D7BB8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3FC02ECA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4ACFD945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22CEF666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9766A" w:rsidRPr="00B213D8" w14:paraId="3297BC01" w14:textId="77777777" w:rsidTr="00D52330">
        <w:tc>
          <w:tcPr>
            <w:tcW w:w="2797" w:type="dxa"/>
          </w:tcPr>
          <w:p w14:paraId="46E4D8A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61" w:type="dxa"/>
          </w:tcPr>
          <w:p w14:paraId="5458BF28" w14:textId="77777777" w:rsidR="00B9766A" w:rsidRPr="00B213D8" w:rsidRDefault="00B9766A" w:rsidP="00D52330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</w:tcPr>
          <w:p w14:paraId="6BAA53B8" w14:textId="77777777" w:rsidR="00B9766A" w:rsidRPr="00B213D8" w:rsidRDefault="00B9766A" w:rsidP="00D52330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181" w:type="dxa"/>
          </w:tcPr>
          <w:p w14:paraId="005AB32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ADBD22" w14:textId="77777777" w:rsidR="00B9766A" w:rsidRPr="00B9766A" w:rsidRDefault="00B9766A" w:rsidP="00B9766A">
      <w:pPr>
        <w:spacing w:after="120"/>
      </w:pPr>
    </w:p>
    <w:p w14:paraId="526AAE7B" w14:textId="7777777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B9766A" w:rsidRPr="00B213D8" w14:paraId="6CE70F75" w14:textId="77777777" w:rsidTr="00D52330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4D35BA5C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213B478C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7A347D74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4ABDC2CD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9766A" w:rsidRPr="00B213D8" w14:paraId="59BA7F07" w14:textId="77777777" w:rsidTr="00D52330">
        <w:tc>
          <w:tcPr>
            <w:tcW w:w="2969" w:type="dxa"/>
          </w:tcPr>
          <w:p w14:paraId="7748E54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Tzw. „kolekcja mózgów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1261" w:type="dxa"/>
          </w:tcPr>
          <w:p w14:paraId="4291A71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68C421C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474FC16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B9766A" w:rsidRPr="00B213D8" w14:paraId="11138ED5" w14:textId="77777777" w:rsidTr="00D52330">
        <w:tc>
          <w:tcPr>
            <w:tcW w:w="2969" w:type="dxa"/>
          </w:tcPr>
          <w:p w14:paraId="62A812BF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Bloczki parafinowe określonych struktur mózgu</w:t>
            </w:r>
          </w:p>
        </w:tc>
        <w:tc>
          <w:tcPr>
            <w:tcW w:w="1261" w:type="dxa"/>
          </w:tcPr>
          <w:p w14:paraId="64E4161B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1D30F92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7AD323DB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B9766A" w:rsidRPr="00B213D8" w14:paraId="64C5F0F4" w14:textId="77777777" w:rsidTr="00D52330">
        <w:tc>
          <w:tcPr>
            <w:tcW w:w="2969" w:type="dxa"/>
          </w:tcPr>
          <w:p w14:paraId="365B480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Preparaty histologiczne i/lub </w:t>
            </w: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immunochemiczne</w:t>
            </w:r>
          </w:p>
        </w:tc>
        <w:tc>
          <w:tcPr>
            <w:tcW w:w="1261" w:type="dxa"/>
          </w:tcPr>
          <w:p w14:paraId="66E7661F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07-2021</w:t>
            </w:r>
          </w:p>
        </w:tc>
        <w:tc>
          <w:tcPr>
            <w:tcW w:w="1395" w:type="dxa"/>
          </w:tcPr>
          <w:p w14:paraId="56459FD5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48118FC9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B9766A" w:rsidRPr="00B213D8" w14:paraId="687EA550" w14:textId="77777777" w:rsidTr="00D52330">
        <w:tc>
          <w:tcPr>
            <w:tcW w:w="2969" w:type="dxa"/>
          </w:tcPr>
          <w:p w14:paraId="18B99FC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Protokół badania neuropatologicznego, karta pobrania materiału, epikryza, wyniki badań laboratoryjnych/ sekcyjnych</w:t>
            </w:r>
          </w:p>
        </w:tc>
        <w:tc>
          <w:tcPr>
            <w:tcW w:w="1261" w:type="dxa"/>
          </w:tcPr>
          <w:p w14:paraId="2434492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04E804B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5408966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</w:tbl>
    <w:p w14:paraId="6009E375" w14:textId="77777777" w:rsidR="00B9766A" w:rsidRPr="00B9766A" w:rsidRDefault="00B9766A" w:rsidP="00B9766A">
      <w:pPr>
        <w:spacing w:after="120"/>
      </w:pPr>
    </w:p>
    <w:p w14:paraId="2598878D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B9766A" w:rsidRPr="00B213D8" w14:paraId="1479069B" w14:textId="77777777" w:rsidTr="00D52330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328BAB1C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3302877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98D2828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74A78F3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1F0EC3C4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766A" w:rsidRPr="00B213D8" w14:paraId="4CCF6D46" w14:textId="77777777" w:rsidTr="00D52330">
        <w:tc>
          <w:tcPr>
            <w:tcW w:w="2547" w:type="dxa"/>
          </w:tcPr>
          <w:p w14:paraId="01FF17F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Baza danych naukowych – Digital Brain wraz z API (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WebAPI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14:paraId="3247264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843" w:type="dxa"/>
          </w:tcPr>
          <w:p w14:paraId="6E94AA44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5854EB3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System bazodanowy będzie komplementarny między innymi z systemem KRONIK@</w:t>
            </w:r>
          </w:p>
        </w:tc>
      </w:tr>
    </w:tbl>
    <w:p w14:paraId="69AEC409" w14:textId="77777777" w:rsidR="00B9766A" w:rsidRDefault="00B9766A" w:rsidP="00B9766A">
      <w:pPr>
        <w:spacing w:after="120"/>
      </w:pPr>
    </w:p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5328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  <w:tblCaption w:val="Ryzyka wpływające na realizację projektu."/>
      </w:tblPr>
      <w:tblGrid>
        <w:gridCol w:w="1807"/>
        <w:gridCol w:w="1534"/>
        <w:gridCol w:w="2239"/>
        <w:gridCol w:w="4080"/>
      </w:tblGrid>
      <w:tr w:rsidR="00B9766A" w:rsidRPr="00B213D8" w14:paraId="11E59ED3" w14:textId="77777777" w:rsidTr="00A52073">
        <w:trPr>
          <w:cantSplit/>
          <w:tblHeader/>
        </w:trPr>
        <w:tc>
          <w:tcPr>
            <w:tcW w:w="9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7FE966B1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7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3815A211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15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30F73321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1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1671415F" w14:textId="77777777" w:rsidR="00B9766A" w:rsidRPr="00B213D8" w:rsidRDefault="00B9766A" w:rsidP="00D52330">
            <w:pPr>
              <w:pStyle w:val="Akapitzlist"/>
              <w:ind w:left="462" w:hanging="283"/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9766A" w:rsidRPr="00B213D8" w14:paraId="62717AF5" w14:textId="77777777" w:rsidTr="00A52073">
        <w:trPr>
          <w:cantSplit/>
        </w:trPr>
        <w:tc>
          <w:tcPr>
            <w:tcW w:w="935" w:type="pct"/>
          </w:tcPr>
          <w:p w14:paraId="7320F7AA" w14:textId="77777777" w:rsidR="00B9766A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Wybór wykonawcy bazy danych</w:t>
            </w:r>
          </w:p>
          <w:p w14:paraId="310AB8CE" w14:textId="08DE9236" w:rsidR="00286E4D" w:rsidRPr="00954AC1" w:rsidRDefault="00286E4D" w:rsidP="00587BD2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</w:p>
        </w:tc>
        <w:tc>
          <w:tcPr>
            <w:tcW w:w="794" w:type="pct"/>
          </w:tcPr>
          <w:p w14:paraId="03607A80" w14:textId="03CE1A83" w:rsidR="00BD5FEA" w:rsidRPr="00286E4D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BD5FEA">
              <w:rPr>
                <w:rFonts w:ascii="Arial" w:hAnsi="Arial" w:cs="Arial"/>
                <w:strike/>
                <w:sz w:val="20"/>
                <w:szCs w:val="20"/>
              </w:rPr>
              <w:t>Nisk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a</w:t>
            </w:r>
          </w:p>
        </w:tc>
        <w:tc>
          <w:tcPr>
            <w:tcW w:w="1159" w:type="pct"/>
          </w:tcPr>
          <w:p w14:paraId="274834CD" w14:textId="258A5498" w:rsidR="00BD5FEA" w:rsidRPr="00286E4D" w:rsidRDefault="00286E4D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422FB196" w14:textId="77777777" w:rsidR="00BD5FEA" w:rsidRDefault="00B9766A" w:rsidP="00286E4D">
            <w:pPr>
              <w:pStyle w:val="Akapitzlist"/>
              <w:numPr>
                <w:ilvl w:val="0"/>
                <w:numId w:val="24"/>
              </w:numPr>
              <w:ind w:left="283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Wybór Wykonawcy będzie miał kluczowe znaczenie dla projektu. Wybór wykonawcy odbędzie się w trybie ustawy Prawo zamówień publicznych. Postępowanie przetargowe będzie prowadzone przez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i jego dział zamówień publicznych, który posiada duże doświadczenie w prowadzeniu procedur w trybie ww. ustawy. W umowie przewidziane zostaną odpowiednie zabezpieczenia mające na celu ochronę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przed niekorzystnym działaniem wybranego Wykonawcy. </w:t>
            </w:r>
          </w:p>
          <w:p w14:paraId="181E6E13" w14:textId="32A806FD" w:rsidR="00286E4D" w:rsidRPr="00BD5FEA" w:rsidRDefault="00286E4D" w:rsidP="00286E4D">
            <w:pPr>
              <w:pStyle w:val="Akapitzlist"/>
              <w:numPr>
                <w:ilvl w:val="0"/>
                <w:numId w:val="24"/>
              </w:numPr>
              <w:ind w:left="283" w:hanging="283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Status ryzyka: Zamknięte</w:t>
            </w:r>
          </w:p>
        </w:tc>
      </w:tr>
      <w:tr w:rsidR="00B9766A" w:rsidRPr="00B213D8" w14:paraId="607CAE51" w14:textId="77777777" w:rsidTr="00A52073">
        <w:trPr>
          <w:cantSplit/>
        </w:trPr>
        <w:tc>
          <w:tcPr>
            <w:tcW w:w="935" w:type="pct"/>
          </w:tcPr>
          <w:p w14:paraId="368701B7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Opóźnienia w akceptacji produktów przez Komitet Sterujący i/lub Zarząd</w:t>
            </w:r>
          </w:p>
        </w:tc>
        <w:tc>
          <w:tcPr>
            <w:tcW w:w="794" w:type="pct"/>
          </w:tcPr>
          <w:p w14:paraId="745994DB" w14:textId="25D6DD99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2BB08B6C" w14:textId="05F659D3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2112" w:type="pct"/>
          </w:tcPr>
          <w:p w14:paraId="2EE17D6F" w14:textId="77777777" w:rsidR="00B9766A" w:rsidRPr="00B213D8" w:rsidRDefault="00B9766A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Określenie precyzyjnych procedur w zakresie akceptacji produktów przez KS/Zarząd.</w:t>
            </w:r>
          </w:p>
          <w:p w14:paraId="4FD8C26D" w14:textId="77777777" w:rsidR="00286E4D" w:rsidRDefault="00B9766A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</w:rPr>
              <w:t>Ocena możliwości / opracowanie procedur zwołania Zarządu specjalnie w celu akceptacji produktów Jednostek Zadaniowych.</w:t>
            </w:r>
          </w:p>
          <w:p w14:paraId="21FDF291" w14:textId="7E3FDB58" w:rsidR="00286E4D" w:rsidRPr="00286E4D" w:rsidRDefault="00286E4D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005F2013" w14:textId="057817A5" w:rsidR="00286E4D" w:rsidRPr="00286E4D" w:rsidRDefault="00286E4D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Nie nastąpiła zmiana oceny ryzyka w stosunku do ostatniego okresu sprawozdawczego.</w:t>
            </w:r>
          </w:p>
          <w:p w14:paraId="1B95E4F1" w14:textId="08A660DA" w:rsidR="00286E4D" w:rsidRPr="00B213D8" w:rsidRDefault="00286E4D" w:rsidP="00954AC1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 w:rsidR="00954AC1"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4CC4E915" w14:textId="77777777" w:rsidTr="00A52073">
        <w:trPr>
          <w:cantSplit/>
        </w:trPr>
        <w:tc>
          <w:tcPr>
            <w:tcW w:w="935" w:type="pct"/>
          </w:tcPr>
          <w:p w14:paraId="2A383F2E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Brak zakładanego zaangażowania pracowników w uczestnictwo</w:t>
            </w:r>
          </w:p>
        </w:tc>
        <w:tc>
          <w:tcPr>
            <w:tcW w:w="794" w:type="pct"/>
          </w:tcPr>
          <w:p w14:paraId="4ADC94D0" w14:textId="729C86D5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0B45C5E2" w14:textId="0E465AC4" w:rsidR="00954AC1" w:rsidRPr="00954AC1" w:rsidRDefault="00E363D8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112" w:type="pct"/>
          </w:tcPr>
          <w:p w14:paraId="0EC52C2C" w14:textId="198BADC1" w:rsidR="00B9766A" w:rsidRPr="00B213D8" w:rsidRDefault="00B9766A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Właściwe umocowanie Komitetu Sterującego Projektu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7843378" w14:textId="1E958C5F" w:rsidR="00B9766A" w:rsidRDefault="00B9766A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Komunikacja celów oraz zakresu projektu w organizacji (np. poprzez spotkania z kluczowymi przedstawicielami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oraz pracownikami)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6BAEAC" w14:textId="77777777" w:rsidR="00954AC1" w:rsidRPr="00286E4D" w:rsidRDefault="00954AC1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2418D0EE" w14:textId="121F446B" w:rsidR="00954AC1" w:rsidRPr="00286E4D" w:rsidRDefault="00333EDD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954AC1" w:rsidRPr="00286E4D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3D3C48E2" w14:textId="4DE34F85" w:rsidR="00286E4D" w:rsidRPr="00B213D8" w:rsidRDefault="00954AC1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2D1949A0" w14:textId="77777777" w:rsidTr="00A52073">
        <w:trPr>
          <w:cantSplit/>
        </w:trPr>
        <w:tc>
          <w:tcPr>
            <w:tcW w:w="935" w:type="pct"/>
          </w:tcPr>
          <w:p w14:paraId="392EA272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Brak dostępności lub niska jakość danych źródłowych koniecznych do opracowania produktów przez Jednostki Zadaniowe.</w:t>
            </w:r>
          </w:p>
        </w:tc>
        <w:tc>
          <w:tcPr>
            <w:tcW w:w="794" w:type="pct"/>
          </w:tcPr>
          <w:p w14:paraId="4D1AC4C2" w14:textId="56B172A0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16FB1C0C" w14:textId="1ACED396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112" w:type="pct"/>
          </w:tcPr>
          <w:p w14:paraId="3A6FBC78" w14:textId="77777777" w:rsidR="00B9766A" w:rsidRPr="00B213D8" w:rsidRDefault="00B9766A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procedur przekazywania danych źródłowych.</w:t>
            </w:r>
          </w:p>
          <w:p w14:paraId="45B73F23" w14:textId="77777777" w:rsidR="00B9766A" w:rsidRDefault="00B9766A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Podejmowanie natychmiastowych interwencji przez Kierownika Projektu lub członków Komitetu Sterującego w przypadku stwierdzenia odmowy przekazania danych koniecznych do prowadzenia prac.</w:t>
            </w:r>
          </w:p>
          <w:p w14:paraId="0D601360" w14:textId="77777777" w:rsidR="00954AC1" w:rsidRPr="00286E4D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39D40FDC" w14:textId="166DB614" w:rsidR="00954AC1" w:rsidRPr="00286E4D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sprawozdawczego.</w:t>
            </w:r>
          </w:p>
          <w:p w14:paraId="6B9E25B4" w14:textId="1771376D" w:rsidR="00286E4D" w:rsidRPr="00B213D8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045AAE12" w14:textId="77777777" w:rsidTr="00A52073">
        <w:trPr>
          <w:cantSplit/>
        </w:trPr>
        <w:tc>
          <w:tcPr>
            <w:tcW w:w="935" w:type="pct"/>
          </w:tcPr>
          <w:p w14:paraId="58123E91" w14:textId="77777777" w:rsidR="00954AC1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Zmiany zakresu prac projektowych</w:t>
            </w:r>
          </w:p>
          <w:p w14:paraId="3E2A53DF" w14:textId="57BD3EB1" w:rsidR="00B9766A" w:rsidRPr="00B213D8" w:rsidRDefault="00954AC1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  <w:r>
              <w:rPr>
                <w:rStyle w:val="Odwoaniedokomentarza"/>
              </w:rPr>
              <w:t xml:space="preserve"> </w:t>
            </w:r>
          </w:p>
        </w:tc>
        <w:tc>
          <w:tcPr>
            <w:tcW w:w="794" w:type="pct"/>
          </w:tcPr>
          <w:p w14:paraId="78E05631" w14:textId="398B8CEF" w:rsidR="00B9766A" w:rsidRPr="00954AC1" w:rsidRDefault="00E363D8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5157A13E" w14:textId="5AACB873" w:rsidR="00B9766A" w:rsidRPr="00954AC1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954AC1"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29D1A2B6" w14:textId="6A36E862" w:rsidR="00B9766A" w:rsidRPr="00B213D8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Uzgodnienie szczegółowego zakresu prac – akceptacja Koncepcji Projektu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A5BFC20" w14:textId="77777777" w:rsidR="00B9766A" w:rsidRPr="00B213D8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procedury postępowania w przypadku konieczności wprowadzenia zmian do zakresu.</w:t>
            </w:r>
          </w:p>
          <w:p w14:paraId="09EEE414" w14:textId="577DE991" w:rsidR="00B9766A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Przestrzeganie ustalonych procedur postępowania w zakresie zarządzania zmianą w projekcie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5E459EC" w14:textId="5218F5A7" w:rsidR="00954AC1" w:rsidRPr="00B213D8" w:rsidRDefault="00954AC1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Zamknięte</w:t>
            </w:r>
          </w:p>
        </w:tc>
      </w:tr>
      <w:tr w:rsidR="00B9766A" w:rsidRPr="00B213D8" w14:paraId="2DE4E046" w14:textId="77777777" w:rsidTr="00A52073">
        <w:trPr>
          <w:cantSplit/>
        </w:trPr>
        <w:tc>
          <w:tcPr>
            <w:tcW w:w="935" w:type="pct"/>
          </w:tcPr>
          <w:p w14:paraId="25D49B44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Brak wsparcia projektu w zakresie administracyjnym</w:t>
            </w:r>
          </w:p>
        </w:tc>
        <w:tc>
          <w:tcPr>
            <w:tcW w:w="794" w:type="pct"/>
          </w:tcPr>
          <w:p w14:paraId="6855586B" w14:textId="3E33FA7E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2D2DDD1C" w14:textId="19E25626" w:rsidR="00954AC1" w:rsidRPr="00B213D8" w:rsidRDefault="00954AC1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295ACB7A" w14:textId="77777777" w:rsidR="00B9766A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Precyzyjne przypisanie zadań w zakresie obowiązków administracyjnych do konkretnych członków Zespołu Projektowego oraz Jednostek Zadaniowych.</w:t>
            </w:r>
          </w:p>
          <w:p w14:paraId="1B3CD04E" w14:textId="77777777" w:rsidR="00954AC1" w:rsidRPr="00286E4D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070FF0AB" w14:textId="616E69FB" w:rsidR="00954AC1" w:rsidRPr="00286E4D" w:rsidRDefault="00333EDD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538845A6" w14:textId="099089AB" w:rsidR="00954AC1" w:rsidRPr="00B213D8" w:rsidRDefault="00954AC1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4787E1AE" w14:textId="77777777" w:rsidTr="00A52073">
        <w:trPr>
          <w:cantSplit/>
          <w:trHeight w:val="2542"/>
        </w:trPr>
        <w:tc>
          <w:tcPr>
            <w:tcW w:w="935" w:type="pct"/>
          </w:tcPr>
          <w:p w14:paraId="0B9E0318" w14:textId="7C79A404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Nieuprawniony dostęp stron trzecich do dokumentacji projektowej</w:t>
            </w:r>
          </w:p>
          <w:p w14:paraId="47E97481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pct"/>
          </w:tcPr>
          <w:p w14:paraId="622748F6" w14:textId="634C57A3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1826E5E1" w14:textId="2752339F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2112" w:type="pct"/>
          </w:tcPr>
          <w:p w14:paraId="274D9A6B" w14:textId="77777777" w:rsidR="00B9766A" w:rsidRPr="00B213D8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Ustanowienie mechanizmów kontroli dostępu do dokumentacji oraz jej nośników zarówno po stronie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jak i wybranych Wykonawców Zadań (np. przechowywanie elektronicznych wersji w wydzielonych miejsca na dyskach sieciowych z ograniczonymi prawami dostępu).</w:t>
            </w:r>
          </w:p>
          <w:p w14:paraId="45585AEF" w14:textId="605F52E5" w:rsidR="00B9766A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Ograniczenie dostępu do dokumentacji stanowiące</w:t>
            </w:r>
            <w:r w:rsidR="00333EDD">
              <w:rPr>
                <w:rFonts w:ascii="Arial" w:hAnsi="Arial" w:cs="Arial"/>
                <w:sz w:val="20"/>
                <w:szCs w:val="20"/>
              </w:rPr>
              <w:t>j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tajemnicę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do określonego kręgu osób.</w:t>
            </w:r>
          </w:p>
          <w:p w14:paraId="69A552B2" w14:textId="77777777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066268A2" w14:textId="0A10183C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6729BEC1" w14:textId="0854CCE5" w:rsidR="00587BD2" w:rsidRPr="00B213D8" w:rsidRDefault="00587BD2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678AC0C3" w14:textId="77777777" w:rsidTr="00A52073">
        <w:trPr>
          <w:cantSplit/>
        </w:trPr>
        <w:tc>
          <w:tcPr>
            <w:tcW w:w="935" w:type="pct"/>
          </w:tcPr>
          <w:p w14:paraId="42E9BBCF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Zapewnienie finansowania projektu</w:t>
            </w:r>
          </w:p>
        </w:tc>
        <w:tc>
          <w:tcPr>
            <w:tcW w:w="794" w:type="pct"/>
          </w:tcPr>
          <w:p w14:paraId="1BD6C7BF" w14:textId="1AF0D780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19B9B22C" w14:textId="2633D52B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2112" w:type="pct"/>
          </w:tcPr>
          <w:p w14:paraId="267E5F75" w14:textId="63E4B9B1" w:rsidR="00B9766A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Na etapie przygotowywania projektu oszacowano również koszty jego utrzymania. Po tych pracach podjęto decyzję o realizacji projektu, ponieważ oszacowane koszty są możliwe </w:t>
            </w:r>
            <w:r w:rsidR="00333EDD">
              <w:rPr>
                <w:rFonts w:ascii="Arial" w:hAnsi="Arial" w:cs="Arial"/>
                <w:sz w:val="20"/>
                <w:szCs w:val="20"/>
              </w:rPr>
              <w:t>do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ponoszenia przez Instytut. Instytut gwarantuje więc środki na utrzymanie powstał</w:t>
            </w:r>
            <w:r w:rsidR="00333EDD">
              <w:rPr>
                <w:rFonts w:ascii="Arial" w:hAnsi="Arial" w:cs="Arial"/>
                <w:sz w:val="20"/>
                <w:szCs w:val="20"/>
              </w:rPr>
              <w:t>ej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infrastruktury.</w:t>
            </w:r>
          </w:p>
          <w:p w14:paraId="1CF29611" w14:textId="77777777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2173DBDA" w14:textId="77777777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03F4F5EA" w14:textId="74C5ED38" w:rsidR="00587BD2" w:rsidRPr="00B213D8" w:rsidRDefault="00587BD2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2825C7A0" w14:textId="77777777" w:rsidTr="00A52073">
        <w:trPr>
          <w:cantSplit/>
        </w:trPr>
        <w:tc>
          <w:tcPr>
            <w:tcW w:w="935" w:type="pct"/>
          </w:tcPr>
          <w:p w14:paraId="121AF13B" w14:textId="77777777" w:rsidR="00B9766A" w:rsidRDefault="00B9766A" w:rsidP="00587BD2">
            <w:pPr>
              <w:pStyle w:val="Tekstdymka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Zmiana celów projektu w trakcie trwania projektu</w:t>
            </w:r>
          </w:p>
          <w:p w14:paraId="5111DFDE" w14:textId="2EA5319C" w:rsidR="00954AC1" w:rsidRPr="00B213D8" w:rsidRDefault="00954AC1" w:rsidP="00587BD2">
            <w:pPr>
              <w:pStyle w:val="Tekstdymka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</w:p>
        </w:tc>
        <w:tc>
          <w:tcPr>
            <w:tcW w:w="794" w:type="pct"/>
          </w:tcPr>
          <w:p w14:paraId="35C6181F" w14:textId="5CF635C5" w:rsidR="00B9766A" w:rsidRPr="00587BD2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7BD2">
              <w:rPr>
                <w:rFonts w:ascii="Arial" w:hAnsi="Arial" w:cs="Arial"/>
                <w:strike/>
                <w:sz w:val="20"/>
                <w:szCs w:val="20"/>
              </w:rPr>
              <w:t>Nisk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a</w:t>
            </w:r>
          </w:p>
        </w:tc>
        <w:tc>
          <w:tcPr>
            <w:tcW w:w="1159" w:type="pct"/>
          </w:tcPr>
          <w:p w14:paraId="0B983A40" w14:textId="7B9ADA86" w:rsidR="00B9766A" w:rsidRPr="00587BD2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7BD2"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69FF6CAF" w14:textId="77777777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Udokumentowanie celów projektu oraz uzyskanie ich formalnej akceptacji ze strony Komitetu Sterującego i Zarządu.</w:t>
            </w:r>
          </w:p>
          <w:p w14:paraId="20B35EBF" w14:textId="77777777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mechanizmu identyfikacji i wprowadzania zmian do koncepcji projektu.</w:t>
            </w:r>
          </w:p>
          <w:p w14:paraId="06F961B3" w14:textId="1C467FE9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Status ryzyka: Zamknięte</w:t>
            </w:r>
          </w:p>
        </w:tc>
      </w:tr>
      <w:tr w:rsidR="00B9766A" w:rsidRPr="00B213D8" w14:paraId="563C2CC2" w14:textId="77777777" w:rsidTr="00A52073">
        <w:trPr>
          <w:cantSplit/>
        </w:trPr>
        <w:tc>
          <w:tcPr>
            <w:tcW w:w="935" w:type="pct"/>
          </w:tcPr>
          <w:p w14:paraId="4C68166C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Zmiana kluczowych osób zaangażowanych w projekt po stronie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</w:p>
        </w:tc>
        <w:tc>
          <w:tcPr>
            <w:tcW w:w="794" w:type="pct"/>
          </w:tcPr>
          <w:p w14:paraId="50310A25" w14:textId="0C608182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045F1047" w14:textId="11EFCD05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4E00174F" w14:textId="181E9C65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Powołanie nowych osób ze strony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do uczestnictwa w projekcie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48B0F48" w14:textId="69627C19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Komunikacja celów, zakresu i stanu zaawansowania projektu dla nowych członków Komitetu Sterującego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74621FB" w14:textId="14764415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Określenie wysokiego priorytetu dla projektu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89250E2" w14:textId="77777777" w:rsidR="00587BD2" w:rsidRPr="00286E4D" w:rsidRDefault="00587BD2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3035B882" w14:textId="7D4B3FB7" w:rsidR="00587BD2" w:rsidRPr="00286E4D" w:rsidRDefault="00333EDD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15D63857" w14:textId="17F414DE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0658581C" w14:textId="77777777" w:rsidTr="00A52073">
        <w:trPr>
          <w:cantSplit/>
          <w:trHeight w:val="1549"/>
        </w:trPr>
        <w:tc>
          <w:tcPr>
            <w:tcW w:w="935" w:type="pct"/>
          </w:tcPr>
          <w:p w14:paraId="5D8DEF6F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Zmiana założeń planów rządowych dotyczących funkcjonowania i rozwoju sektora nauki/zdrowia w Polsce</w:t>
            </w:r>
          </w:p>
        </w:tc>
        <w:tc>
          <w:tcPr>
            <w:tcW w:w="794" w:type="pct"/>
          </w:tcPr>
          <w:p w14:paraId="292750D0" w14:textId="19E08B40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Wysoka</w:t>
            </w:r>
          </w:p>
        </w:tc>
        <w:tc>
          <w:tcPr>
            <w:tcW w:w="1159" w:type="pct"/>
          </w:tcPr>
          <w:p w14:paraId="64540D15" w14:textId="46C24E64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0786D073" w14:textId="77777777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Informowanie przedstawicieli Ministerstwa Nauki/Zdrowia o zakresie i celach projektu.</w:t>
            </w:r>
          </w:p>
          <w:p w14:paraId="40277734" w14:textId="023FA7C6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Uzyskanie gwarancji finansowania projektu w przypadku uzyskania dofinansowania ze strony Ministerstwa Zdrowia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A9FCDEA" w14:textId="77777777" w:rsidR="00587BD2" w:rsidRPr="00286E4D" w:rsidRDefault="00587BD2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4FAB4BF2" w14:textId="2D165173" w:rsidR="00587BD2" w:rsidRPr="00286E4D" w:rsidRDefault="00333EDD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59F77BE1" w14:textId="798D56C1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2A553F67" w14:textId="77777777" w:rsidTr="00A52073">
        <w:trPr>
          <w:cantSplit/>
        </w:trPr>
        <w:tc>
          <w:tcPr>
            <w:tcW w:w="935" w:type="pct"/>
          </w:tcPr>
          <w:p w14:paraId="0638D6D5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Opóźniania realizacji projektu w wyniku nie rzetelności wykonawców i dostawców usług</w:t>
            </w:r>
          </w:p>
        </w:tc>
        <w:tc>
          <w:tcPr>
            <w:tcW w:w="794" w:type="pct"/>
          </w:tcPr>
          <w:p w14:paraId="4D9666BF" w14:textId="4C65C2D6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1DF07E29" w14:textId="3F802A44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2E24BD64" w14:textId="3E0E5704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Harmonogram projektu został skonstruowany tak, by zawierać bufor bezpieczeń</w:t>
            </w:r>
            <w:r w:rsidR="00587BD2">
              <w:rPr>
                <w:rFonts w:ascii="Arial" w:hAnsi="Arial" w:cs="Arial"/>
                <w:sz w:val="20"/>
                <w:szCs w:val="20"/>
              </w:rPr>
              <w:t>stwa czasowego.</w:t>
            </w:r>
          </w:p>
          <w:p w14:paraId="52827EA4" w14:textId="7352878F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Jednocześnie należy zastosować odpowiednie zapisy nakładające na wykonawców kary związane z nierzetelno</w:t>
            </w:r>
            <w:r w:rsidR="00587BD2">
              <w:rPr>
                <w:rFonts w:ascii="Arial" w:hAnsi="Arial" w:cs="Arial"/>
                <w:sz w:val="20"/>
                <w:szCs w:val="20"/>
              </w:rPr>
              <w:t>ścią.</w:t>
            </w:r>
          </w:p>
          <w:p w14:paraId="1AFD96D4" w14:textId="472CFB43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Stały nadzór nad jakością oraz terminami realizacji prac zlecanych zewnętrznym Wykonawcą</w:t>
            </w:r>
            <w:r w:rsidR="00587BD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A5E9F6E" w14:textId="77777777" w:rsidR="00587BD2" w:rsidRPr="00286E4D" w:rsidRDefault="00587BD2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3B1711D5" w14:textId="24423BDC" w:rsidR="00587BD2" w:rsidRPr="00286E4D" w:rsidRDefault="00333EDD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73414732" w14:textId="7F13EE2B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626E5D58" w14:textId="77777777" w:rsidTr="00A52073">
        <w:trPr>
          <w:cantSplit/>
        </w:trPr>
        <w:tc>
          <w:tcPr>
            <w:tcW w:w="935" w:type="pct"/>
          </w:tcPr>
          <w:p w14:paraId="6EE03BBA" w14:textId="77777777" w:rsidR="00B9766A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Brak rozpoczęcia prac projektowych w terminie spowodowany opóźnieniem w podejmowaniu decyzji przez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(np. decyzji dotyczących podziału zamówień publicznych)</w:t>
            </w:r>
          </w:p>
          <w:p w14:paraId="236E1E06" w14:textId="2B60433C" w:rsidR="00587BD2" w:rsidRPr="00B213D8" w:rsidRDefault="00587BD2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</w:p>
        </w:tc>
        <w:tc>
          <w:tcPr>
            <w:tcW w:w="794" w:type="pct"/>
          </w:tcPr>
          <w:p w14:paraId="52828A38" w14:textId="7533404E" w:rsidR="00B9766A" w:rsidRPr="00587BD2" w:rsidRDefault="00E363D8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74FD6F77" w14:textId="621FDB63" w:rsidR="00B9766A" w:rsidRPr="00587BD2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7BD2"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39AA225D" w14:textId="5F13FE7E" w:rsidR="00B9766A" w:rsidRPr="00B213D8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Jak najszybsze zatwierdzenie dokumentów projektowych przez Zarząd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EF52679" w14:textId="1D16FE05" w:rsidR="00B9766A" w:rsidRPr="00B213D8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Powołanie struktur projektowych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7A5BBCD" w14:textId="161BD2EC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Ustalenie aktualnego harmonogramu i następnie akceptacja jedynie jego modyfikacji (brak konieczności tworzenia nowego harmonogramu)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DD1BDE2" w14:textId="0C227D1F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Status ryzyka: Zamknięte</w:t>
            </w:r>
          </w:p>
        </w:tc>
      </w:tr>
      <w:tr w:rsidR="00B9766A" w:rsidRPr="00B213D8" w14:paraId="0E5E249D" w14:textId="77777777" w:rsidTr="00A52073">
        <w:trPr>
          <w:cantSplit/>
        </w:trPr>
        <w:tc>
          <w:tcPr>
            <w:tcW w:w="935" w:type="pct"/>
          </w:tcPr>
          <w:p w14:paraId="3EFFD56E" w14:textId="77777777" w:rsidR="00B9766A" w:rsidRPr="00B213D8" w:rsidRDefault="00B9766A" w:rsidP="00587BD2">
            <w:pPr>
              <w:pStyle w:val="Tekstdymka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Niedotrzymywanie terminów prac zawartych w harmonogramie projektu</w:t>
            </w:r>
          </w:p>
        </w:tc>
        <w:tc>
          <w:tcPr>
            <w:tcW w:w="794" w:type="pct"/>
          </w:tcPr>
          <w:p w14:paraId="77ABBC57" w14:textId="37E7B931" w:rsidR="00B9766A" w:rsidRPr="00B213D8" w:rsidRDefault="00B9766A" w:rsidP="00E363D8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</w:t>
            </w:r>
            <w:r w:rsidR="00E363D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159" w:type="pct"/>
          </w:tcPr>
          <w:p w14:paraId="12655E94" w14:textId="7AA332E7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54FD0847" w14:textId="77777777" w:rsidR="00B9766A" w:rsidRDefault="00B9766A" w:rsidP="00587BD2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Prowadzenie kontroli terminowości realizowanych prac przez poszczególne Jednostki Zadaniowe. Bieżąca i dokładna analiza raportów statusowych, udział członków Komitetu Sterującego a przede wszystkim Koordynatora Projektu w pracach Jednostek Zadaniowych.</w:t>
            </w:r>
          </w:p>
          <w:p w14:paraId="0A335FF1" w14:textId="77777777" w:rsidR="00587BD2" w:rsidRPr="00286E4D" w:rsidRDefault="00587BD2" w:rsidP="00587BD2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6FF45359" w14:textId="3FEBFB57" w:rsidR="00587BD2" w:rsidRPr="00286E4D" w:rsidRDefault="00333EDD" w:rsidP="00587BD2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55EA08BD" w14:textId="0B2E8362" w:rsidR="00587BD2" w:rsidRPr="00B213D8" w:rsidRDefault="00587BD2" w:rsidP="00587BD2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</w:tbl>
    <w:p w14:paraId="4C9FF24B" w14:textId="6648A068" w:rsidR="00B9766A" w:rsidRPr="00141A92" w:rsidRDefault="00B9766A" w:rsidP="00F25348">
      <w:pPr>
        <w:spacing w:after="120"/>
        <w:rPr>
          <w:rFonts w:ascii="Arial" w:hAnsi="Arial" w:cs="Arial"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B9766A" w:rsidRPr="00B213D8" w14:paraId="2C0265C0" w14:textId="77777777" w:rsidTr="00D52330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DC158EA" w14:textId="77777777" w:rsidR="00B9766A" w:rsidRPr="00B213D8" w:rsidRDefault="00B9766A" w:rsidP="00D5233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B213D8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D7CF607" w14:textId="77777777" w:rsidR="00B9766A" w:rsidRPr="00B213D8" w:rsidRDefault="00B9766A" w:rsidP="00D5233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1DF74F66" w14:textId="77777777" w:rsidR="00B9766A" w:rsidRPr="00B213D8" w:rsidRDefault="00B9766A" w:rsidP="00D5233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3ADC243" w14:textId="77777777" w:rsidR="00B9766A" w:rsidRPr="00B213D8" w:rsidRDefault="00B9766A" w:rsidP="00D5233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9766A" w:rsidRPr="00B213D8" w14:paraId="1A535325" w14:textId="77777777" w:rsidTr="00D52330">
        <w:trPr>
          <w:trHeight w:val="724"/>
        </w:trPr>
        <w:tc>
          <w:tcPr>
            <w:tcW w:w="3261" w:type="dxa"/>
            <w:shd w:val="clear" w:color="auto" w:fill="auto"/>
          </w:tcPr>
          <w:p w14:paraId="73062F5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Awaria serwerów</w:t>
            </w:r>
          </w:p>
        </w:tc>
        <w:tc>
          <w:tcPr>
            <w:tcW w:w="1701" w:type="dxa"/>
            <w:shd w:val="clear" w:color="auto" w:fill="FFFFFF"/>
          </w:tcPr>
          <w:p w14:paraId="4F523BF3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0D2A6FB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4C5CAC85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Backup danych</w:t>
            </w:r>
          </w:p>
        </w:tc>
      </w:tr>
      <w:tr w:rsidR="00B9766A" w:rsidRPr="00B213D8" w14:paraId="6D93B352" w14:textId="77777777" w:rsidTr="00D52330">
        <w:trPr>
          <w:trHeight w:val="724"/>
        </w:trPr>
        <w:tc>
          <w:tcPr>
            <w:tcW w:w="3261" w:type="dxa"/>
            <w:shd w:val="clear" w:color="auto" w:fill="auto"/>
          </w:tcPr>
          <w:p w14:paraId="09A96A5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Włamanie do systemu i kradzież danych</w:t>
            </w:r>
          </w:p>
        </w:tc>
        <w:tc>
          <w:tcPr>
            <w:tcW w:w="1701" w:type="dxa"/>
            <w:shd w:val="clear" w:color="auto" w:fill="FFFFFF"/>
          </w:tcPr>
          <w:p w14:paraId="4361526A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7A378F0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25634D28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Odpowiednie zabezpieczenia systemu</w:t>
            </w:r>
          </w:p>
        </w:tc>
      </w:tr>
    </w:tbl>
    <w:p w14:paraId="76DED3D7" w14:textId="77777777" w:rsidR="00B9766A" w:rsidRDefault="00B9766A" w:rsidP="00B9766A">
      <w:pPr>
        <w:spacing w:after="120"/>
        <w:rPr>
          <w:rFonts w:ascii="Arial" w:hAnsi="Arial" w:cs="Arial"/>
          <w:b/>
          <w:sz w:val="20"/>
          <w:szCs w:val="20"/>
        </w:rPr>
      </w:pPr>
    </w:p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76B7DA2" w14:textId="77777777" w:rsidR="00C04634" w:rsidRPr="00B9766A" w:rsidRDefault="00C04634" w:rsidP="00C04634">
      <w:pPr>
        <w:spacing w:before="120"/>
        <w:rPr>
          <w:rFonts w:ascii="Arial" w:hAnsi="Arial" w:cs="Arial"/>
          <w:color w:val="767171" w:themeColor="background2" w:themeShade="80"/>
        </w:rPr>
      </w:pPr>
      <w:r w:rsidRPr="00B9766A">
        <w:rPr>
          <w:rFonts w:ascii="Arial" w:hAnsi="Arial" w:cs="Arial"/>
        </w:rPr>
        <w:t>Nie dotyczy</w:t>
      </w:r>
    </w:p>
    <w:p w14:paraId="0FA2F07F" w14:textId="297CE69F" w:rsidR="00BB059E" w:rsidRPr="00B9766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57E44311" w14:textId="77777777" w:rsidR="00B9766A" w:rsidRPr="00B213D8" w:rsidRDefault="00B9766A" w:rsidP="00B9766A">
      <w:pPr>
        <w:spacing w:after="120"/>
        <w:rPr>
          <w:rStyle w:val="Nagwek2Znak"/>
          <w:rFonts w:ascii="Arial" w:hAnsi="Arial" w:cs="Arial"/>
          <w:color w:val="auto"/>
          <w:sz w:val="22"/>
          <w:szCs w:val="22"/>
        </w:rPr>
      </w:pPr>
      <w:r w:rsidRPr="00B213D8">
        <w:rPr>
          <w:rStyle w:val="Nagwek2Znak"/>
          <w:rFonts w:ascii="Arial" w:hAnsi="Arial" w:cs="Arial"/>
          <w:color w:val="auto"/>
          <w:sz w:val="22"/>
          <w:szCs w:val="22"/>
        </w:rPr>
        <w:t>dr n med. Tomasz Stępień, Zakład Neuropatologii, Instytut Psychiatrii i Neurologii</w:t>
      </w:r>
    </w:p>
    <w:p w14:paraId="5ACC80B6" w14:textId="3FC6B24C" w:rsidR="00A92887" w:rsidRPr="00C04634" w:rsidRDefault="00B9766A" w:rsidP="00C04634">
      <w:r w:rsidRPr="00B213D8">
        <w:rPr>
          <w:rStyle w:val="Nagwek2Znak"/>
          <w:rFonts w:ascii="Arial" w:hAnsi="Arial" w:cs="Arial"/>
          <w:color w:val="auto"/>
          <w:sz w:val="22"/>
          <w:szCs w:val="22"/>
        </w:rPr>
        <w:t>Kontakt: tstepien@ipin.edu.pl, tel. 45-82-786, 514-959-379</w:t>
      </w:r>
    </w:p>
    <w:sectPr w:rsidR="00A92887" w:rsidRPr="00C04634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2CC06D" w14:textId="77777777" w:rsidR="007D3A11" w:rsidRDefault="007D3A11" w:rsidP="00BB2420">
      <w:pPr>
        <w:spacing w:after="0" w:line="240" w:lineRule="auto"/>
      </w:pPr>
      <w:r>
        <w:separator/>
      </w:r>
    </w:p>
  </w:endnote>
  <w:endnote w:type="continuationSeparator" w:id="0">
    <w:p w14:paraId="56A6039A" w14:textId="77777777" w:rsidR="007D3A11" w:rsidRDefault="007D3A1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0B1F2A" w:rsidRDefault="000B1F2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48B9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0B1F2A" w:rsidRDefault="000B1F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E3429" w14:textId="77777777" w:rsidR="007D3A11" w:rsidRDefault="007D3A11" w:rsidP="00BB2420">
      <w:pPr>
        <w:spacing w:after="0" w:line="240" w:lineRule="auto"/>
      </w:pPr>
      <w:r>
        <w:separator/>
      </w:r>
    </w:p>
  </w:footnote>
  <w:footnote w:type="continuationSeparator" w:id="0">
    <w:p w14:paraId="0DEBF4CC" w14:textId="77777777" w:rsidR="007D3A11" w:rsidRDefault="007D3A11" w:rsidP="00BB2420">
      <w:pPr>
        <w:spacing w:after="0" w:line="240" w:lineRule="auto"/>
      </w:pPr>
      <w:r>
        <w:continuationSeparator/>
      </w:r>
    </w:p>
  </w:footnote>
  <w:footnote w:id="1">
    <w:p w14:paraId="2CD39B90" w14:textId="77777777" w:rsidR="000B1F2A" w:rsidRDefault="000B1F2A" w:rsidP="006162F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EBC6D37"/>
    <w:multiLevelType w:val="hybridMultilevel"/>
    <w:tmpl w:val="50AC6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34135"/>
    <w:multiLevelType w:val="hybridMultilevel"/>
    <w:tmpl w:val="C220BBC6"/>
    <w:lvl w:ilvl="0" w:tplc="0415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7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C30216"/>
    <w:multiLevelType w:val="hybridMultilevel"/>
    <w:tmpl w:val="CB842DC2"/>
    <w:lvl w:ilvl="0" w:tplc="191A501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3"/>
  </w:num>
  <w:num w:numId="4">
    <w:abstractNumId w:val="10"/>
  </w:num>
  <w:num w:numId="5">
    <w:abstractNumId w:val="20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14"/>
  </w:num>
  <w:num w:numId="14">
    <w:abstractNumId w:val="1"/>
  </w:num>
  <w:num w:numId="15">
    <w:abstractNumId w:val="21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2"/>
  </w:num>
  <w:num w:numId="21">
    <w:abstractNumId w:val="19"/>
  </w:num>
  <w:num w:numId="22">
    <w:abstractNumId w:val="17"/>
  </w:num>
  <w:num w:numId="23">
    <w:abstractNumId w:val="3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6E59"/>
    <w:rsid w:val="000102E1"/>
    <w:rsid w:val="0003797E"/>
    <w:rsid w:val="00042E22"/>
    <w:rsid w:val="00043DD9"/>
    <w:rsid w:val="00044D68"/>
    <w:rsid w:val="00047D9D"/>
    <w:rsid w:val="0006403E"/>
    <w:rsid w:val="0007049E"/>
    <w:rsid w:val="00070663"/>
    <w:rsid w:val="00071880"/>
    <w:rsid w:val="00084E5B"/>
    <w:rsid w:val="00087231"/>
    <w:rsid w:val="00095944"/>
    <w:rsid w:val="00096972"/>
    <w:rsid w:val="000A1DFB"/>
    <w:rsid w:val="000A2F32"/>
    <w:rsid w:val="000A3938"/>
    <w:rsid w:val="000A4A84"/>
    <w:rsid w:val="000B1F2A"/>
    <w:rsid w:val="000B3993"/>
    <w:rsid w:val="000B3E49"/>
    <w:rsid w:val="000B762E"/>
    <w:rsid w:val="000C2D36"/>
    <w:rsid w:val="000D121E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66BFB"/>
    <w:rsid w:val="0017657D"/>
    <w:rsid w:val="00176FBB"/>
    <w:rsid w:val="00181E97"/>
    <w:rsid w:val="00182A08"/>
    <w:rsid w:val="00186468"/>
    <w:rsid w:val="001A2EF2"/>
    <w:rsid w:val="001C2D74"/>
    <w:rsid w:val="001C7FAC"/>
    <w:rsid w:val="001E0CAC"/>
    <w:rsid w:val="001E16A3"/>
    <w:rsid w:val="001E1DEA"/>
    <w:rsid w:val="001E7199"/>
    <w:rsid w:val="001F24A0"/>
    <w:rsid w:val="001F5856"/>
    <w:rsid w:val="001F67EC"/>
    <w:rsid w:val="0020330A"/>
    <w:rsid w:val="00236A3C"/>
    <w:rsid w:val="00237279"/>
    <w:rsid w:val="00240D69"/>
    <w:rsid w:val="00241B5E"/>
    <w:rsid w:val="002449B7"/>
    <w:rsid w:val="00250C24"/>
    <w:rsid w:val="00252087"/>
    <w:rsid w:val="00256D63"/>
    <w:rsid w:val="00263392"/>
    <w:rsid w:val="00265194"/>
    <w:rsid w:val="00276C00"/>
    <w:rsid w:val="00286E4D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11CD4"/>
    <w:rsid w:val="003221F2"/>
    <w:rsid w:val="00322614"/>
    <w:rsid w:val="00333EDD"/>
    <w:rsid w:val="00334A24"/>
    <w:rsid w:val="003410FE"/>
    <w:rsid w:val="003508E7"/>
    <w:rsid w:val="003542F1"/>
    <w:rsid w:val="00356A3E"/>
    <w:rsid w:val="003642B8"/>
    <w:rsid w:val="00367795"/>
    <w:rsid w:val="003877C6"/>
    <w:rsid w:val="003A4115"/>
    <w:rsid w:val="003B52C2"/>
    <w:rsid w:val="003B5B7A"/>
    <w:rsid w:val="003C65EC"/>
    <w:rsid w:val="003C7325"/>
    <w:rsid w:val="003D7DD0"/>
    <w:rsid w:val="003E3144"/>
    <w:rsid w:val="00401A98"/>
    <w:rsid w:val="00405EA4"/>
    <w:rsid w:val="0041034F"/>
    <w:rsid w:val="004118A3"/>
    <w:rsid w:val="00423A26"/>
    <w:rsid w:val="00425046"/>
    <w:rsid w:val="004320FD"/>
    <w:rsid w:val="004350B8"/>
    <w:rsid w:val="00444AAB"/>
    <w:rsid w:val="00450089"/>
    <w:rsid w:val="004729D1"/>
    <w:rsid w:val="004745EC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101F"/>
    <w:rsid w:val="0057243A"/>
    <w:rsid w:val="005734CE"/>
    <w:rsid w:val="005840AB"/>
    <w:rsid w:val="00586664"/>
    <w:rsid w:val="00587BD2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47EA"/>
    <w:rsid w:val="005D5AAB"/>
    <w:rsid w:val="005D6E12"/>
    <w:rsid w:val="005E0ED8"/>
    <w:rsid w:val="005E6ABD"/>
    <w:rsid w:val="005F41FA"/>
    <w:rsid w:val="00600AE4"/>
    <w:rsid w:val="006054AA"/>
    <w:rsid w:val="006062E2"/>
    <w:rsid w:val="006162FA"/>
    <w:rsid w:val="006169AC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478E"/>
    <w:rsid w:val="006B5117"/>
    <w:rsid w:val="006C78AE"/>
    <w:rsid w:val="006D4422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83279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A11"/>
    <w:rsid w:val="007D3F21"/>
    <w:rsid w:val="007D456C"/>
    <w:rsid w:val="007D52FD"/>
    <w:rsid w:val="007E341A"/>
    <w:rsid w:val="007F126F"/>
    <w:rsid w:val="00803FBE"/>
    <w:rsid w:val="00805178"/>
    <w:rsid w:val="00806134"/>
    <w:rsid w:val="008305B5"/>
    <w:rsid w:val="00830B70"/>
    <w:rsid w:val="00840749"/>
    <w:rsid w:val="0087452F"/>
    <w:rsid w:val="00875528"/>
    <w:rsid w:val="00883CB0"/>
    <w:rsid w:val="00884686"/>
    <w:rsid w:val="008942F1"/>
    <w:rsid w:val="0089433B"/>
    <w:rsid w:val="00895694"/>
    <w:rsid w:val="008A332F"/>
    <w:rsid w:val="008A52F6"/>
    <w:rsid w:val="008C4BCD"/>
    <w:rsid w:val="008C6721"/>
    <w:rsid w:val="008D1335"/>
    <w:rsid w:val="008D3826"/>
    <w:rsid w:val="008F2D9B"/>
    <w:rsid w:val="008F67EE"/>
    <w:rsid w:val="00900EEF"/>
    <w:rsid w:val="00907F6D"/>
    <w:rsid w:val="00911190"/>
    <w:rsid w:val="0091332C"/>
    <w:rsid w:val="009256F2"/>
    <w:rsid w:val="00933BEC"/>
    <w:rsid w:val="009347B8"/>
    <w:rsid w:val="00936729"/>
    <w:rsid w:val="00941E40"/>
    <w:rsid w:val="0095183B"/>
    <w:rsid w:val="00952126"/>
    <w:rsid w:val="00952617"/>
    <w:rsid w:val="00954AC1"/>
    <w:rsid w:val="00955017"/>
    <w:rsid w:val="00961F80"/>
    <w:rsid w:val="009663A6"/>
    <w:rsid w:val="00971A40"/>
    <w:rsid w:val="00976434"/>
    <w:rsid w:val="00992EA3"/>
    <w:rsid w:val="009967CA"/>
    <w:rsid w:val="009A17FF"/>
    <w:rsid w:val="009B4423"/>
    <w:rsid w:val="009B5F69"/>
    <w:rsid w:val="009C6140"/>
    <w:rsid w:val="009D2FA4"/>
    <w:rsid w:val="009D7D8A"/>
    <w:rsid w:val="009E4C67"/>
    <w:rsid w:val="009F09BF"/>
    <w:rsid w:val="009F1DC8"/>
    <w:rsid w:val="009F437E"/>
    <w:rsid w:val="00A11788"/>
    <w:rsid w:val="00A231D9"/>
    <w:rsid w:val="00A2661F"/>
    <w:rsid w:val="00A30847"/>
    <w:rsid w:val="00A36AE2"/>
    <w:rsid w:val="00A43E49"/>
    <w:rsid w:val="00A44EA2"/>
    <w:rsid w:val="00A453A3"/>
    <w:rsid w:val="00A52073"/>
    <w:rsid w:val="00A56D63"/>
    <w:rsid w:val="00A613C5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9766A"/>
    <w:rsid w:val="00BA481C"/>
    <w:rsid w:val="00BA665A"/>
    <w:rsid w:val="00BB059E"/>
    <w:rsid w:val="00BB2420"/>
    <w:rsid w:val="00BB49AC"/>
    <w:rsid w:val="00BB5ACE"/>
    <w:rsid w:val="00BC1BD2"/>
    <w:rsid w:val="00BC4FA7"/>
    <w:rsid w:val="00BC6BE4"/>
    <w:rsid w:val="00BD5FEA"/>
    <w:rsid w:val="00BE47CD"/>
    <w:rsid w:val="00BE5BF9"/>
    <w:rsid w:val="00C04634"/>
    <w:rsid w:val="00C0716F"/>
    <w:rsid w:val="00C1106C"/>
    <w:rsid w:val="00C11EF8"/>
    <w:rsid w:val="00C26361"/>
    <w:rsid w:val="00C302F1"/>
    <w:rsid w:val="00C3575F"/>
    <w:rsid w:val="00C427D5"/>
    <w:rsid w:val="00C42AEA"/>
    <w:rsid w:val="00C57985"/>
    <w:rsid w:val="00C6751B"/>
    <w:rsid w:val="00CA516B"/>
    <w:rsid w:val="00CB6F8F"/>
    <w:rsid w:val="00CC7E21"/>
    <w:rsid w:val="00CE74F9"/>
    <w:rsid w:val="00CE7777"/>
    <w:rsid w:val="00CF2E64"/>
    <w:rsid w:val="00D02F6D"/>
    <w:rsid w:val="00D22C21"/>
    <w:rsid w:val="00D25CFE"/>
    <w:rsid w:val="00D4607F"/>
    <w:rsid w:val="00D52330"/>
    <w:rsid w:val="00D548B9"/>
    <w:rsid w:val="00D57025"/>
    <w:rsid w:val="00D57765"/>
    <w:rsid w:val="00D63F72"/>
    <w:rsid w:val="00D77F50"/>
    <w:rsid w:val="00D859F4"/>
    <w:rsid w:val="00D85A52"/>
    <w:rsid w:val="00D86FEC"/>
    <w:rsid w:val="00DA10FB"/>
    <w:rsid w:val="00DA34DF"/>
    <w:rsid w:val="00DB69FD"/>
    <w:rsid w:val="00DC0A8A"/>
    <w:rsid w:val="00DC1705"/>
    <w:rsid w:val="00DC39A9"/>
    <w:rsid w:val="00DC4C79"/>
    <w:rsid w:val="00DE0150"/>
    <w:rsid w:val="00DE5E13"/>
    <w:rsid w:val="00DE6249"/>
    <w:rsid w:val="00DE731D"/>
    <w:rsid w:val="00E0076D"/>
    <w:rsid w:val="00E11B44"/>
    <w:rsid w:val="00E15DEB"/>
    <w:rsid w:val="00E1688D"/>
    <w:rsid w:val="00E203EB"/>
    <w:rsid w:val="00E2104B"/>
    <w:rsid w:val="00E24D30"/>
    <w:rsid w:val="00E35401"/>
    <w:rsid w:val="00E363D8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4621"/>
    <w:rsid w:val="00F76777"/>
    <w:rsid w:val="00F83F2F"/>
    <w:rsid w:val="00F86555"/>
    <w:rsid w:val="00F86C58"/>
    <w:rsid w:val="00FA1A7D"/>
    <w:rsid w:val="00FB5B77"/>
    <w:rsid w:val="00FB6921"/>
    <w:rsid w:val="00FC3B03"/>
    <w:rsid w:val="00FF03A2"/>
    <w:rsid w:val="00FF22C4"/>
    <w:rsid w:val="00FF6C85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A7C6D-4AE3-452C-8D2E-57F743901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2518</Words>
  <Characters>15112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2020-01-27T12:10:00Z</dcterms:created>
  <dcterms:modified xsi:type="dcterms:W3CDTF">2020-01-27T12:10:00Z</dcterms:modified>
</cp:coreProperties>
</file>