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2D88" w14:textId="77777777" w:rsidR="003C3A44" w:rsidRPr="00155A1C" w:rsidRDefault="003C3A44" w:rsidP="003C3A44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0A4AC47B" w14:textId="4FF64EFD" w:rsidR="003C3A44" w:rsidRPr="00155A1C" w:rsidRDefault="003C3A44" w:rsidP="003C3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C3A44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4CED272" w14:textId="0F6AABBA" w:rsidR="003C3A44" w:rsidRPr="00155A1C" w:rsidRDefault="003C3A44" w:rsidP="003C3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Przewodniczący</w:t>
      </w:r>
    </w:p>
    <w:p w14:paraId="6163D65A" w14:textId="5B799137" w:rsidR="00F34E99" w:rsidRPr="003F39F4" w:rsidRDefault="008875D2" w:rsidP="003C3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3F39F4">
        <w:rPr>
          <w:rFonts w:ascii="Arial" w:hAnsi="Arial" w:cs="Arial"/>
          <w:bCs/>
          <w:sz w:val="24"/>
          <w:szCs w:val="24"/>
        </w:rPr>
        <w:t xml:space="preserve">Warszawa, </w:t>
      </w:r>
      <w:r w:rsidR="00364EE8" w:rsidRPr="003F39F4">
        <w:rPr>
          <w:rFonts w:ascii="Arial" w:hAnsi="Arial" w:cs="Arial"/>
          <w:bCs/>
          <w:sz w:val="24"/>
          <w:szCs w:val="24"/>
        </w:rPr>
        <w:t xml:space="preserve"> </w:t>
      </w:r>
      <w:r w:rsidR="00BE21E8" w:rsidRPr="003F39F4">
        <w:rPr>
          <w:rFonts w:ascii="Arial" w:hAnsi="Arial" w:cs="Arial"/>
          <w:bCs/>
          <w:sz w:val="24"/>
          <w:szCs w:val="24"/>
        </w:rPr>
        <w:t>26</w:t>
      </w:r>
      <w:r w:rsidR="00364EE8" w:rsidRPr="003F39F4">
        <w:rPr>
          <w:rFonts w:ascii="Arial" w:hAnsi="Arial" w:cs="Arial"/>
          <w:bCs/>
          <w:sz w:val="24"/>
          <w:szCs w:val="24"/>
        </w:rPr>
        <w:t xml:space="preserve">  </w:t>
      </w:r>
      <w:r w:rsidR="00BD4045" w:rsidRPr="003F39F4">
        <w:rPr>
          <w:rFonts w:ascii="Arial" w:hAnsi="Arial" w:cs="Arial"/>
          <w:bCs/>
          <w:sz w:val="24"/>
          <w:szCs w:val="24"/>
        </w:rPr>
        <w:t xml:space="preserve">stycznia </w:t>
      </w:r>
      <w:r w:rsidR="00490EEA" w:rsidRPr="003F39F4">
        <w:rPr>
          <w:rFonts w:ascii="Arial" w:hAnsi="Arial" w:cs="Arial"/>
          <w:bCs/>
          <w:sz w:val="24"/>
          <w:szCs w:val="24"/>
        </w:rPr>
        <w:t>202</w:t>
      </w:r>
      <w:r w:rsidR="00C44F09" w:rsidRPr="003F39F4">
        <w:rPr>
          <w:rFonts w:ascii="Arial" w:hAnsi="Arial" w:cs="Arial"/>
          <w:bCs/>
          <w:sz w:val="24"/>
          <w:szCs w:val="24"/>
        </w:rPr>
        <w:t>2</w:t>
      </w:r>
      <w:r w:rsidR="00F34E99" w:rsidRPr="003F39F4">
        <w:rPr>
          <w:rFonts w:ascii="Arial" w:hAnsi="Arial" w:cs="Arial"/>
          <w:bCs/>
          <w:sz w:val="24"/>
          <w:szCs w:val="24"/>
        </w:rPr>
        <w:t xml:space="preserve"> r.</w:t>
      </w:r>
    </w:p>
    <w:p w14:paraId="4E2337AD" w14:textId="77777777" w:rsidR="00F34E99" w:rsidRPr="00155A1C" w:rsidRDefault="00F34E99" w:rsidP="003C3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Sygn. akt KR II R </w:t>
      </w:r>
      <w:r w:rsidR="000B6E52"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</w:t>
      </w:r>
      <w:r w:rsidR="00570258"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="00490EEA"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/2</w:t>
      </w:r>
      <w:r w:rsidR="00570258"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1</w:t>
      </w:r>
    </w:p>
    <w:p w14:paraId="381BC0CA" w14:textId="77777777" w:rsidR="00364EE8" w:rsidRPr="00155A1C" w:rsidRDefault="00364EE8" w:rsidP="003C3A44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570258"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0258"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>2021</w:t>
      </w:r>
    </w:p>
    <w:p w14:paraId="28A19960" w14:textId="76CA2277" w:rsidR="008D5BD0" w:rsidRPr="00155A1C" w:rsidRDefault="00364EE8" w:rsidP="003C3A44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>IK:</w:t>
      </w:r>
      <w:r w:rsidR="00C6688C"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F0A52" w:rsidRPr="00155A1C">
        <w:rPr>
          <w:rFonts w:ascii="Arial" w:eastAsia="Times New Roman" w:hAnsi="Arial" w:cs="Arial"/>
          <w:bCs/>
          <w:sz w:val="24"/>
          <w:szCs w:val="24"/>
          <w:lang w:eastAsia="pl-PL"/>
        </w:rPr>
        <w:t>2885820</w:t>
      </w:r>
    </w:p>
    <w:p w14:paraId="5A85C19A" w14:textId="77777777" w:rsidR="00F34E99" w:rsidRPr="00155A1C" w:rsidRDefault="00F34E99" w:rsidP="003C3A44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ZAWIADOMIENIE</w:t>
      </w:r>
    </w:p>
    <w:p w14:paraId="4F5EF094" w14:textId="439938A6" w:rsidR="008D5BD0" w:rsidRPr="00155A1C" w:rsidRDefault="008E7668" w:rsidP="003C3A44">
      <w:pPr>
        <w:suppressAutoHyphens/>
        <w:spacing w:after="48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stron </w:t>
      </w:r>
      <w:r w:rsidR="00F34E99" w:rsidRPr="00155A1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 wszczęciu postępowania rozpoznawczego</w:t>
      </w:r>
    </w:p>
    <w:p w14:paraId="24C14E8A" w14:textId="681F173D" w:rsidR="00490EEA" w:rsidRPr="00155A1C" w:rsidRDefault="00F34E99" w:rsidP="003C3A44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</w:t>
      </w:r>
      <w:r w:rsidR="00FB396B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oraz art. 38 ust. 1 </w:t>
      </w: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ustawy z dnia 9 marca 2017 r. </w:t>
      </w:r>
      <w:r w:rsidR="009D2113" w:rsidRPr="00155A1C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>o </w:t>
      </w:r>
      <w:r w:rsidRPr="00155A1C"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  <w:t>szczególnych zasadach usuwania skutków prawnych decyzji reprywatyzacyjnych dotyczących nieruchomości warszawskich, wydanych z naruszeniem prawa</w:t>
      </w: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>(Dz.</w:t>
      </w:r>
      <w:r w:rsidR="00490EEA" w:rsidRPr="00155A1C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155A1C">
        <w:rPr>
          <w:rFonts w:ascii="Arial" w:hAnsi="Arial" w:cs="Arial"/>
          <w:bCs/>
          <w:sz w:val="24"/>
          <w:szCs w:val="24"/>
        </w:rPr>
        <w:t>21</w:t>
      </w:r>
      <w:r w:rsidR="00490EEA" w:rsidRPr="00155A1C">
        <w:rPr>
          <w:rFonts w:ascii="Arial" w:hAnsi="Arial" w:cs="Arial"/>
          <w:bCs/>
          <w:sz w:val="24"/>
          <w:szCs w:val="24"/>
        </w:rPr>
        <w:t>  </w:t>
      </w:r>
      <w:r w:rsidRPr="00155A1C">
        <w:rPr>
          <w:rFonts w:ascii="Arial" w:hAnsi="Arial" w:cs="Arial"/>
          <w:bCs/>
          <w:sz w:val="24"/>
          <w:szCs w:val="24"/>
        </w:rPr>
        <w:t>r. poz. 7</w:t>
      </w:r>
      <w:r w:rsidR="00BD7480" w:rsidRPr="00155A1C">
        <w:rPr>
          <w:rFonts w:ascii="Arial" w:hAnsi="Arial" w:cs="Arial"/>
          <w:bCs/>
          <w:sz w:val="24"/>
          <w:szCs w:val="24"/>
        </w:rPr>
        <w:t>95</w:t>
      </w:r>
      <w:r w:rsidRPr="00155A1C">
        <w:rPr>
          <w:rFonts w:ascii="Arial" w:hAnsi="Arial" w:cs="Arial"/>
          <w:bCs/>
          <w:sz w:val="24"/>
          <w:szCs w:val="24"/>
        </w:rPr>
        <w:t xml:space="preserve">) </w:t>
      </w:r>
      <w:r w:rsidR="00FB396B" w:rsidRPr="00155A1C">
        <w:rPr>
          <w:rFonts w:ascii="Arial" w:hAnsi="Arial" w:cs="Arial"/>
          <w:bCs/>
          <w:sz w:val="24"/>
          <w:szCs w:val="24"/>
        </w:rPr>
        <w:t>w zw. z art. 28 w zw. z art. 30 § 4 ustawy z dnia 14 czerwca 1960 roku Kodeks postępowania administracyjnego (Dz. U. z  2021  r. poz. 735</w:t>
      </w:r>
      <w:r w:rsidR="00BD4045" w:rsidRPr="00155A1C">
        <w:rPr>
          <w:rFonts w:ascii="Arial" w:hAnsi="Arial" w:cs="Arial"/>
          <w:bCs/>
          <w:sz w:val="24"/>
          <w:szCs w:val="24"/>
        </w:rPr>
        <w:t>,</w:t>
      </w:r>
      <w:r w:rsidR="00FB396B" w:rsidRPr="00155A1C">
        <w:rPr>
          <w:rFonts w:ascii="Arial" w:hAnsi="Arial" w:cs="Arial"/>
          <w:bCs/>
          <w:sz w:val="24"/>
          <w:szCs w:val="24"/>
        </w:rPr>
        <w:t xml:space="preserve"> 1491</w:t>
      </w:r>
      <w:r w:rsidR="00BD4045" w:rsidRPr="00155A1C">
        <w:rPr>
          <w:rFonts w:ascii="Arial" w:hAnsi="Arial" w:cs="Arial"/>
          <w:bCs/>
          <w:sz w:val="24"/>
          <w:szCs w:val="24"/>
        </w:rPr>
        <w:t xml:space="preserve"> i 2052</w:t>
      </w:r>
      <w:r w:rsidR="00FB396B" w:rsidRPr="00155A1C">
        <w:rPr>
          <w:rFonts w:ascii="Arial" w:hAnsi="Arial" w:cs="Arial"/>
          <w:bCs/>
          <w:sz w:val="24"/>
          <w:szCs w:val="24"/>
        </w:rPr>
        <w:t xml:space="preserve">) </w:t>
      </w:r>
    </w:p>
    <w:p w14:paraId="32F79FF4" w14:textId="0BCB5E53" w:rsidR="008D5BD0" w:rsidRPr="00155A1C" w:rsidRDefault="00F34E99" w:rsidP="003C3A44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</w:t>
      </w:r>
      <w:r w:rsidR="00BD4045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ą</w:t>
      </w: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stron</w:t>
      </w:r>
      <w:r w:rsidR="00BD4045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ę</w:t>
      </w: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:</w:t>
      </w:r>
    </w:p>
    <w:p w14:paraId="437EA8D1" w14:textId="6AC00436" w:rsidR="009712D1" w:rsidRPr="00155A1C" w:rsidRDefault="00C44F09" w:rsidP="003C3A44">
      <w:p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„SANSARA LTD” Spółka z ograniczoną odpowiedzialnością reprezentowana przez Prezesa Zarządu Jerzego Mirosława Guzka</w:t>
      </w:r>
    </w:p>
    <w:p w14:paraId="63703C96" w14:textId="636E6FF2" w:rsidR="009712D1" w:rsidRPr="00155A1C" w:rsidRDefault="00F34E99" w:rsidP="003C3A44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o wszczęciu w dniu </w:t>
      </w:r>
      <w:r w:rsidR="00570258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21</w:t>
      </w:r>
      <w:r w:rsidR="008D5BD0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lipca</w:t>
      </w:r>
      <w:r w:rsidR="00490EEA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</w:t>
      </w:r>
      <w:r w:rsidR="008D5BD0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z urzędu postępowania rozpoznawczego </w:t>
      </w:r>
      <w:r w:rsidR="008218D3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</w:t>
      </w:r>
      <w:r w:rsidR="008D5BD0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decyzji Prezydenta m.st. Warszawy z dnia 8 października 1998 r. nr 219/98</w:t>
      </w:r>
      <w:r w:rsidR="000370F5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  <w:r w:rsidR="008D5BD0" w:rsidRPr="00155A1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dotyczącej ustanowienia prawa użytkowania wieczystego do gruntu nieruchomości położonej w Warszawie przy ulicy Zgoda 1, oznaczonej w ewidencji gruntów jako działka ewidencyjna nr 76 w obrębie 5-03-10, dla której Sąd Rejonowy dla Warszawy Mokotowa w Warszawie prowadzi księgę wieczystą oznaczoną numerem KW WA4M/00216998/4</w:t>
      </w:r>
      <w:r w:rsidR="006066C5" w:rsidRPr="00155A1C">
        <w:rPr>
          <w:rFonts w:ascii="Arial" w:hAnsi="Arial" w:cs="Arial"/>
          <w:bCs/>
          <w:sz w:val="24"/>
          <w:szCs w:val="24"/>
        </w:rPr>
        <w:tab/>
      </w:r>
    </w:p>
    <w:p w14:paraId="63D12CC4" w14:textId="77777777" w:rsidR="006066C5" w:rsidRPr="00155A1C" w:rsidRDefault="006066C5" w:rsidP="003C3A44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Przewodnicząc</w:t>
      </w:r>
      <w:r w:rsidR="008D5BD0" w:rsidRPr="00155A1C">
        <w:rPr>
          <w:rFonts w:ascii="Arial" w:hAnsi="Arial" w:cs="Arial"/>
          <w:bCs/>
          <w:sz w:val="24"/>
          <w:szCs w:val="24"/>
        </w:rPr>
        <w:t>y</w:t>
      </w:r>
      <w:r w:rsidRPr="00155A1C">
        <w:rPr>
          <w:rFonts w:ascii="Arial" w:hAnsi="Arial" w:cs="Arial"/>
          <w:bCs/>
          <w:sz w:val="24"/>
          <w:szCs w:val="24"/>
        </w:rPr>
        <w:t xml:space="preserve"> Komisji</w:t>
      </w:r>
    </w:p>
    <w:p w14:paraId="5ACAB23D" w14:textId="1EC97913" w:rsidR="005D1E34" w:rsidRPr="00155A1C" w:rsidRDefault="008D5BD0" w:rsidP="003C3A44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Sebastian Kaleta</w:t>
      </w:r>
    </w:p>
    <w:p w14:paraId="2D24BA0F" w14:textId="77777777" w:rsidR="00CA77FD" w:rsidRPr="00155A1C" w:rsidRDefault="00CA77FD" w:rsidP="003C3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Pouczenie:</w:t>
      </w:r>
    </w:p>
    <w:p w14:paraId="75029A80" w14:textId="77777777" w:rsidR="00CA77FD" w:rsidRPr="00155A1C" w:rsidRDefault="00CA77FD" w:rsidP="003C3A44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1.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155A1C">
        <w:rPr>
          <w:rFonts w:ascii="Arial" w:hAnsi="Arial" w:cs="Arial"/>
          <w:bCs/>
          <w:sz w:val="24"/>
          <w:szCs w:val="24"/>
        </w:rPr>
        <w:tab/>
      </w:r>
      <w:r w:rsidRPr="00155A1C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155A1C">
        <w:rPr>
          <w:rFonts w:ascii="Arial" w:hAnsi="Arial" w:cs="Arial"/>
          <w:bCs/>
          <w:sz w:val="24"/>
          <w:szCs w:val="24"/>
        </w:rPr>
        <w:t>21</w:t>
      </w:r>
      <w:r w:rsidRPr="00155A1C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155A1C">
        <w:rPr>
          <w:rFonts w:ascii="Arial" w:hAnsi="Arial" w:cs="Arial"/>
          <w:bCs/>
          <w:sz w:val="24"/>
          <w:szCs w:val="24"/>
        </w:rPr>
        <w:t>95</w:t>
      </w:r>
      <w:r w:rsidRPr="00155A1C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7FEE2485" w14:textId="77777777" w:rsidR="00D72950" w:rsidRPr="00155A1C" w:rsidRDefault="00CA77FD" w:rsidP="003C3A44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2.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155A1C">
        <w:rPr>
          <w:rFonts w:ascii="Arial" w:hAnsi="Arial" w:cs="Arial"/>
          <w:bCs/>
          <w:sz w:val="24"/>
          <w:szCs w:val="24"/>
        </w:rPr>
        <w:tab/>
      </w:r>
      <w:r w:rsidRPr="00155A1C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155A1C">
        <w:rPr>
          <w:rFonts w:ascii="Arial" w:hAnsi="Arial" w:cs="Arial"/>
          <w:bCs/>
          <w:sz w:val="24"/>
          <w:szCs w:val="24"/>
        </w:rPr>
        <w:t>1</w:t>
      </w:r>
      <w:r w:rsidRPr="00155A1C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155A1C">
        <w:rPr>
          <w:rFonts w:ascii="Arial" w:hAnsi="Arial" w:cs="Arial"/>
          <w:bCs/>
          <w:sz w:val="24"/>
          <w:szCs w:val="24"/>
        </w:rPr>
        <w:t>735</w:t>
      </w:r>
      <w:r w:rsidR="00FB396B" w:rsidRPr="00155A1C">
        <w:rPr>
          <w:rFonts w:ascii="Arial" w:hAnsi="Arial" w:cs="Arial"/>
          <w:bCs/>
          <w:sz w:val="24"/>
          <w:szCs w:val="24"/>
        </w:rPr>
        <w:t xml:space="preserve"> </w:t>
      </w:r>
      <w:r w:rsidR="00121082" w:rsidRPr="00155A1C">
        <w:rPr>
          <w:rFonts w:ascii="Arial" w:hAnsi="Arial" w:cs="Arial"/>
          <w:bCs/>
          <w:sz w:val="24"/>
          <w:szCs w:val="24"/>
        </w:rPr>
        <w:t>i 1491</w:t>
      </w:r>
      <w:r w:rsidRPr="00155A1C">
        <w:rPr>
          <w:rFonts w:ascii="Arial" w:hAnsi="Arial" w:cs="Arial"/>
          <w:bCs/>
          <w:sz w:val="24"/>
          <w:szCs w:val="24"/>
        </w:rPr>
        <w:t>):</w:t>
      </w:r>
    </w:p>
    <w:p w14:paraId="6DFC049D" w14:textId="3DCEEA45" w:rsidR="00C31B72" w:rsidRPr="00155A1C" w:rsidRDefault="00CA77FD" w:rsidP="003C3A44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§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 xml:space="preserve"> 1. 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="00C31B72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7849F670" w14:textId="77777777" w:rsidR="00CA77FD" w:rsidRPr="00155A1C" w:rsidRDefault="00CA77FD" w:rsidP="00155A1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lastRenderedPageBreak/>
        <w:t>§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 xml:space="preserve"> 2. 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155A1C">
        <w:rPr>
          <w:rFonts w:ascii="Arial" w:hAnsi="Arial" w:cs="Arial"/>
          <w:bCs/>
          <w:sz w:val="24"/>
          <w:szCs w:val="24"/>
        </w:rPr>
        <w:t xml:space="preserve">  </w:t>
      </w:r>
      <w:r w:rsidRPr="00155A1C">
        <w:rPr>
          <w:rFonts w:ascii="Arial" w:hAnsi="Arial" w:cs="Arial"/>
          <w:bCs/>
          <w:sz w:val="24"/>
          <w:szCs w:val="24"/>
        </w:rPr>
        <w:t>protokołu.</w:t>
      </w:r>
    </w:p>
    <w:p w14:paraId="48802D2F" w14:textId="77777777" w:rsidR="00CA77FD" w:rsidRPr="00155A1C" w:rsidRDefault="00CA77FD" w:rsidP="00155A1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§</w:t>
      </w:r>
      <w:r w:rsidR="00D72950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>2a.</w:t>
      </w:r>
      <w:r w:rsidR="00C31B72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 xml:space="preserve">Pełnomocnictwo w formie dokumentu elektronicznego powinno być opatrzone kwalifikowanym podpisem </w:t>
      </w:r>
      <w:r w:rsidR="00C31B72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78523FB5" w14:textId="77777777" w:rsidR="00CA77FD" w:rsidRPr="00155A1C" w:rsidRDefault="00CA77FD" w:rsidP="00155A1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155A1C">
        <w:rPr>
          <w:rFonts w:ascii="Arial" w:hAnsi="Arial" w:cs="Arial"/>
          <w:bCs/>
          <w:sz w:val="24"/>
          <w:szCs w:val="24"/>
        </w:rPr>
        <w:t xml:space="preserve"> </w:t>
      </w:r>
      <w:r w:rsidRPr="00155A1C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6630894" w14:textId="77777777" w:rsidR="00CA77FD" w:rsidRPr="00155A1C" w:rsidRDefault="00CA77FD" w:rsidP="00155A1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04CD921" w14:textId="77777777" w:rsidR="00CA77FD" w:rsidRPr="00155A1C" w:rsidRDefault="00CA77FD" w:rsidP="00155A1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F3285C7" w14:textId="77777777" w:rsidR="00CA77FD" w:rsidRPr="00155A1C" w:rsidRDefault="00CA77FD" w:rsidP="003C3A44">
      <w:pPr>
        <w:spacing w:after="480" w:line="360" w:lineRule="auto"/>
        <w:ind w:left="708" w:hanging="708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>3.</w:t>
      </w:r>
      <w:r w:rsidR="00D356EC" w:rsidRPr="00155A1C">
        <w:rPr>
          <w:rFonts w:ascii="Arial" w:hAnsi="Arial" w:cs="Arial"/>
          <w:bCs/>
          <w:sz w:val="24"/>
          <w:szCs w:val="24"/>
        </w:rPr>
        <w:tab/>
      </w:r>
      <w:r w:rsidRPr="00155A1C">
        <w:rPr>
          <w:rFonts w:ascii="Arial" w:hAnsi="Arial" w:cs="Arial"/>
          <w:bCs/>
          <w:sz w:val="24"/>
          <w:szCs w:val="24"/>
        </w:rPr>
        <w:t xml:space="preserve"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</w:t>
      </w:r>
      <w:r w:rsidRPr="00155A1C">
        <w:rPr>
          <w:rFonts w:ascii="Arial" w:hAnsi="Arial" w:cs="Arial"/>
          <w:bCs/>
          <w:sz w:val="24"/>
          <w:szCs w:val="24"/>
        </w:rPr>
        <w:lastRenderedPageBreak/>
        <w:t>wynikającym z ustawy o świadczeniu przez prawników zagranicznych pomocy prawnej w Rzeczypospolitej Polskiej.</w:t>
      </w:r>
    </w:p>
    <w:p w14:paraId="10430561" w14:textId="77777777" w:rsidR="00CA77FD" w:rsidRPr="00155A1C" w:rsidRDefault="00CA77FD" w:rsidP="003C3A44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155A1C">
        <w:rPr>
          <w:rFonts w:ascii="Arial" w:hAnsi="Arial" w:cs="Arial"/>
          <w:bCs/>
          <w:sz w:val="24"/>
          <w:szCs w:val="24"/>
        </w:rPr>
        <w:tab/>
      </w:r>
      <w:r w:rsidRPr="00155A1C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63204CB" w14:textId="77777777" w:rsidR="00CA77FD" w:rsidRPr="00155A1C" w:rsidRDefault="00CA77FD" w:rsidP="003C3A44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155A1C">
        <w:rPr>
          <w:rFonts w:ascii="Arial" w:hAnsi="Arial" w:cs="Arial"/>
          <w:bCs/>
          <w:sz w:val="24"/>
          <w:szCs w:val="24"/>
        </w:rPr>
        <w:tab/>
      </w:r>
      <w:r w:rsidRPr="00155A1C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230F33A5" w14:textId="32367F6E" w:rsidR="000F42DB" w:rsidRPr="00155A1C" w:rsidRDefault="00CA77FD" w:rsidP="003C3A44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55A1C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155A1C">
        <w:rPr>
          <w:rFonts w:ascii="Arial" w:hAnsi="Arial" w:cs="Arial"/>
          <w:bCs/>
          <w:sz w:val="24"/>
          <w:szCs w:val="24"/>
        </w:rPr>
        <w:tab/>
      </w:r>
      <w:r w:rsidRPr="00155A1C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0F42DB" w:rsidRPr="00155A1C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940D" w14:textId="77777777" w:rsidR="00511365" w:rsidRDefault="00511365" w:rsidP="009D2113">
      <w:pPr>
        <w:spacing w:after="0" w:line="240" w:lineRule="auto"/>
      </w:pPr>
      <w:r>
        <w:separator/>
      </w:r>
    </w:p>
  </w:endnote>
  <w:endnote w:type="continuationSeparator" w:id="0">
    <w:p w14:paraId="6E2BB924" w14:textId="77777777" w:rsidR="00511365" w:rsidRDefault="00511365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F64ED" w14:textId="77777777" w:rsidR="00511365" w:rsidRDefault="00511365" w:rsidP="009D2113">
      <w:pPr>
        <w:spacing w:after="0" w:line="240" w:lineRule="auto"/>
      </w:pPr>
      <w:r>
        <w:separator/>
      </w:r>
    </w:p>
  </w:footnote>
  <w:footnote w:type="continuationSeparator" w:id="0">
    <w:p w14:paraId="5DA5C0DA" w14:textId="77777777" w:rsidR="00511365" w:rsidRDefault="00511365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1952" w14:textId="7AE708D7" w:rsidR="006E514C" w:rsidRDefault="00BE21E8">
    <w:pPr>
      <w:pStyle w:val="Nagwek"/>
    </w:pPr>
    <w:r>
      <w:rPr>
        <w:noProof/>
      </w:rPr>
      <w:drawing>
        <wp:inline distT="0" distB="0" distL="0" distR="0" wp14:anchorId="5D54B676" wp14:editId="3ABFA8A7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370F5"/>
    <w:rsid w:val="00041E26"/>
    <w:rsid w:val="000B6E52"/>
    <w:rsid w:val="000E7E0C"/>
    <w:rsid w:val="000F42DB"/>
    <w:rsid w:val="00121082"/>
    <w:rsid w:val="00155A1C"/>
    <w:rsid w:val="00167C32"/>
    <w:rsid w:val="001A671B"/>
    <w:rsid w:val="001B5AD7"/>
    <w:rsid w:val="0020096C"/>
    <w:rsid w:val="002A2CB9"/>
    <w:rsid w:val="002C6F63"/>
    <w:rsid w:val="002D4A57"/>
    <w:rsid w:val="002E7894"/>
    <w:rsid w:val="002F272A"/>
    <w:rsid w:val="00305760"/>
    <w:rsid w:val="00342EBC"/>
    <w:rsid w:val="00364EE8"/>
    <w:rsid w:val="0037394E"/>
    <w:rsid w:val="003C3A44"/>
    <w:rsid w:val="003E1633"/>
    <w:rsid w:val="003F39F4"/>
    <w:rsid w:val="00471972"/>
    <w:rsid w:val="00490EEA"/>
    <w:rsid w:val="004C13B5"/>
    <w:rsid w:val="00511365"/>
    <w:rsid w:val="00557A8B"/>
    <w:rsid w:val="00570258"/>
    <w:rsid w:val="005923EA"/>
    <w:rsid w:val="005D1E34"/>
    <w:rsid w:val="005F0A52"/>
    <w:rsid w:val="005F1F61"/>
    <w:rsid w:val="006066C5"/>
    <w:rsid w:val="006E514C"/>
    <w:rsid w:val="00730FB5"/>
    <w:rsid w:val="00777239"/>
    <w:rsid w:val="00786F31"/>
    <w:rsid w:val="007E5A19"/>
    <w:rsid w:val="008218D3"/>
    <w:rsid w:val="008875D2"/>
    <w:rsid w:val="0089449B"/>
    <w:rsid w:val="008A7C24"/>
    <w:rsid w:val="008D5BD0"/>
    <w:rsid w:val="008E7668"/>
    <w:rsid w:val="00963199"/>
    <w:rsid w:val="009712D1"/>
    <w:rsid w:val="009D2113"/>
    <w:rsid w:val="00A2789E"/>
    <w:rsid w:val="00A55C82"/>
    <w:rsid w:val="00AC5547"/>
    <w:rsid w:val="00BA5B3F"/>
    <w:rsid w:val="00BD4045"/>
    <w:rsid w:val="00BD7480"/>
    <w:rsid w:val="00BE21E8"/>
    <w:rsid w:val="00C31B72"/>
    <w:rsid w:val="00C44F09"/>
    <w:rsid w:val="00C57871"/>
    <w:rsid w:val="00C6688C"/>
    <w:rsid w:val="00C74055"/>
    <w:rsid w:val="00CA77FD"/>
    <w:rsid w:val="00D1441C"/>
    <w:rsid w:val="00D356EC"/>
    <w:rsid w:val="00D36567"/>
    <w:rsid w:val="00D47213"/>
    <w:rsid w:val="00D72950"/>
    <w:rsid w:val="00D83882"/>
    <w:rsid w:val="00E01826"/>
    <w:rsid w:val="00E17CC2"/>
    <w:rsid w:val="00E43EA4"/>
    <w:rsid w:val="00E5389F"/>
    <w:rsid w:val="00F25430"/>
    <w:rsid w:val="00F33111"/>
    <w:rsid w:val="00F34E99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31F4D"/>
  <w15:docId w15:val="{EB64C53C-61FF-4411-A5FE-B9F4D782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R15_21_zawiadomienie stron o wszczęciu postępowania - dodatkowe_26.01.2022_wersja cyfrowa</dc:title>
  <dc:subject/>
  <dc:creator>Stachoń-Burtek Joanna  (DPA)</dc:creator>
  <cp:keywords/>
  <cp:lastModifiedBy>Rzewińska Dorota  (DPA)</cp:lastModifiedBy>
  <cp:revision>2</cp:revision>
  <dcterms:created xsi:type="dcterms:W3CDTF">2022-01-27T10:09:00Z</dcterms:created>
  <dcterms:modified xsi:type="dcterms:W3CDTF">2022-01-27T10:09:00Z</dcterms:modified>
</cp:coreProperties>
</file>