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C2" w:rsidRPr="00A53C35" w:rsidRDefault="008325C2" w:rsidP="00832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Załącznik Nr 3 do SWZ</w:t>
      </w:r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Toc370455281"/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8325C2" w:rsidRPr="00A53C35" w:rsidRDefault="008325C2" w:rsidP="008325C2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325C2" w:rsidRPr="00A53C35" w:rsidRDefault="008325C2" w:rsidP="008325C2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8325C2" w:rsidRPr="00A53C35" w:rsidRDefault="008325C2" w:rsidP="008325C2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Pr="00A53C35">
        <w:rPr>
          <w:rFonts w:ascii="Calibri" w:hAnsi="Calibri" w:cs="Calibri"/>
          <w:i/>
          <w:sz w:val="22"/>
          <w:szCs w:val="22"/>
        </w:rPr>
        <w:br/>
        <w:t>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  <w:r w:rsidRPr="00A53C35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325C2" w:rsidRPr="00A53C35" w:rsidRDefault="008325C2" w:rsidP="008325C2">
      <w:pPr>
        <w:tabs>
          <w:tab w:val="left" w:pos="1134"/>
        </w:tabs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</w:rPr>
      </w:pPr>
    </w:p>
    <w:p w:rsidR="008325C2" w:rsidRPr="00A53C35" w:rsidRDefault="008325C2" w:rsidP="008325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3C35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8325C2" w:rsidRPr="00A53C35" w:rsidRDefault="008325C2" w:rsidP="008325C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3C35">
        <w:rPr>
          <w:rFonts w:ascii="Calibri" w:hAnsi="Calibri" w:cs="Calibri"/>
          <w:b/>
          <w:sz w:val="22"/>
          <w:szCs w:val="22"/>
          <w:u w:val="single"/>
        </w:rPr>
        <w:t>o braku podstaw do wykluczenia z postępowania</w:t>
      </w:r>
    </w:p>
    <w:p w:rsidR="008325C2" w:rsidRPr="00A53C35" w:rsidRDefault="008325C2" w:rsidP="008325C2">
      <w:pPr>
        <w:jc w:val="both"/>
        <w:rPr>
          <w:rFonts w:ascii="Calibri" w:hAnsi="Calibri" w:cs="Calibri"/>
          <w:sz w:val="22"/>
          <w:szCs w:val="22"/>
        </w:rPr>
      </w:pPr>
    </w:p>
    <w:p w:rsidR="008325C2" w:rsidRPr="00A53C35" w:rsidRDefault="008325C2" w:rsidP="008325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62541304"/>
      <w:bookmarkStart w:id="2" w:name="_Hlk67837903"/>
      <w:r w:rsidRPr="00A53C35">
        <w:rPr>
          <w:rFonts w:ascii="Calibri" w:hAnsi="Calibri" w:cs="Calibr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A53C35">
        <w:rPr>
          <w:rFonts w:ascii="Calibri" w:hAnsi="Calibri" w:cs="Calibri"/>
          <w:sz w:val="22"/>
          <w:szCs w:val="22"/>
        </w:rPr>
        <w:t xml:space="preserve"> 2 ustawy Prawo zamówień publicznych </w:t>
      </w:r>
      <w:proofErr w:type="spellStart"/>
      <w:r w:rsidRPr="00A53C35">
        <w:rPr>
          <w:rFonts w:ascii="Calibri" w:hAnsi="Calibri" w:cs="Calibri"/>
          <w:sz w:val="22"/>
          <w:szCs w:val="22"/>
        </w:rPr>
        <w:t>pn</w:t>
      </w:r>
      <w:proofErr w:type="spellEnd"/>
      <w:r w:rsidRPr="00A53C35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z w:val="22"/>
          </w:rPr>
          <w:id w:val="-561720007"/>
          <w:placeholder>
            <w:docPart w:val="47AEB04205EF485D81A6B6D9AEC8510A"/>
          </w:placeholder>
          <w:text/>
        </w:sdtPr>
        <w:sdtContent>
          <w:r w:rsidRPr="00A53C35">
            <w:rPr>
              <w:rFonts w:ascii="Calibri" w:hAnsi="Calibri" w:cs="Calibri"/>
              <w:b/>
              <w:sz w:val="22"/>
            </w:rPr>
    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    </w:r>
        </w:sdtContent>
      </w:sdt>
    </w:p>
    <w:p w:rsidR="008325C2" w:rsidRPr="00A53C35" w:rsidRDefault="008325C2" w:rsidP="008325C2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8325C2" w:rsidRPr="00A53C35" w:rsidRDefault="008325C2" w:rsidP="008325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oświadczam, co następuje</w:t>
      </w:r>
      <w:bookmarkEnd w:id="2"/>
      <w:r w:rsidRPr="00A53C35">
        <w:rPr>
          <w:rFonts w:ascii="Calibri" w:hAnsi="Calibri" w:cs="Calibri"/>
          <w:sz w:val="22"/>
          <w:szCs w:val="22"/>
        </w:rPr>
        <w:t>:</w:t>
      </w:r>
    </w:p>
    <w:p w:rsidR="008325C2" w:rsidRPr="00A53C35" w:rsidRDefault="008325C2" w:rsidP="008325C2">
      <w:pPr>
        <w:jc w:val="both"/>
        <w:rPr>
          <w:rFonts w:ascii="Calibri" w:hAnsi="Calibri" w:cs="Calibri"/>
          <w:sz w:val="22"/>
          <w:szCs w:val="22"/>
        </w:rPr>
      </w:pPr>
    </w:p>
    <w:p w:rsidR="008325C2" w:rsidRPr="00A53C35" w:rsidRDefault="008325C2" w:rsidP="008325C2">
      <w:pPr>
        <w:shd w:val="clear" w:color="auto" w:fill="BFBFBF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8325C2" w:rsidRPr="00A53C35" w:rsidRDefault="008325C2" w:rsidP="008325C2">
      <w:pPr>
        <w:suppressAutoHyphens w:val="0"/>
        <w:ind w:left="72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</w:t>
      </w:r>
      <w:r w:rsidRPr="00A53C35">
        <w:rPr>
          <w:rFonts w:ascii="Calibri" w:hAnsi="Calibri" w:cs="Calibr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A53C35">
        <w:rPr>
          <w:rFonts w:ascii="Calibri" w:hAnsi="Calibri" w:cs="Calibri"/>
          <w:sz w:val="22"/>
          <w:szCs w:val="22"/>
        </w:rPr>
        <w:t>t.j</w:t>
      </w:r>
      <w:proofErr w:type="spellEnd"/>
      <w:r w:rsidRPr="00A53C35">
        <w:rPr>
          <w:rFonts w:ascii="Calibri" w:hAnsi="Calibri" w:cs="Calibri"/>
          <w:sz w:val="22"/>
          <w:szCs w:val="22"/>
        </w:rPr>
        <w:t>. Dz. U. z 2021 r., poz. 1129 ze zm.)*.</w:t>
      </w: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A53C35">
        <w:rPr>
          <w:rFonts w:ascii="Calibri" w:hAnsi="Calibri" w:cs="Calibri"/>
          <w:sz w:val="22"/>
          <w:szCs w:val="22"/>
        </w:rPr>
        <w:t>Pzp</w:t>
      </w:r>
      <w:proofErr w:type="spellEnd"/>
      <w:r w:rsidRPr="00A53C35">
        <w:rPr>
          <w:rFonts w:ascii="Calibri" w:hAnsi="Calibri" w:cs="Calibri"/>
          <w:sz w:val="22"/>
          <w:szCs w:val="22"/>
        </w:rPr>
        <w:t xml:space="preserve"> </w:t>
      </w:r>
      <w:r w:rsidRPr="00A53C35">
        <w:rPr>
          <w:rFonts w:ascii="Calibri" w:hAnsi="Calibri" w:cs="Calibri"/>
          <w:i/>
          <w:sz w:val="22"/>
          <w:szCs w:val="22"/>
        </w:rPr>
        <w:t>(podać mającą zastosowanie podstawę wykluczenia spośród wymienionych w art. 108, jeśli dotyczy).</w:t>
      </w:r>
      <w:r w:rsidRPr="00A53C35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A53C35">
        <w:rPr>
          <w:rFonts w:ascii="Calibri" w:hAnsi="Calibri" w:cs="Calibri"/>
          <w:sz w:val="22"/>
          <w:szCs w:val="22"/>
        </w:rPr>
        <w:t>Pzp</w:t>
      </w:r>
      <w:proofErr w:type="spellEnd"/>
      <w:r w:rsidRPr="00A53C35">
        <w:rPr>
          <w:rFonts w:ascii="Calibri" w:hAnsi="Calibri" w:cs="Calibri"/>
          <w:sz w:val="22"/>
          <w:szCs w:val="22"/>
        </w:rPr>
        <w:t xml:space="preserve"> podjąłem następujące środki naprawcze*:</w:t>
      </w: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8325C2" w:rsidRPr="00A53C35" w:rsidRDefault="008325C2" w:rsidP="008325C2">
      <w:pPr>
        <w:pStyle w:val="Akapitzlist"/>
        <w:ind w:left="1440"/>
        <w:rPr>
          <w:rFonts w:ascii="Calibri" w:hAnsi="Calibri" w:cs="Calibri"/>
          <w:i/>
          <w:szCs w:val="22"/>
          <w:lang w:eastAsia="en-US"/>
        </w:rPr>
      </w:pPr>
      <w:r w:rsidRPr="00A53C35">
        <w:rPr>
          <w:rFonts w:ascii="Calibri" w:hAnsi="Calibri" w:cs="Calibri"/>
          <w:i/>
          <w:szCs w:val="22"/>
          <w:lang w:eastAsia="en-US"/>
        </w:rPr>
        <w:t>*niepotrzebne skreślić</w:t>
      </w:r>
    </w:p>
    <w:p w:rsidR="008325C2" w:rsidRPr="00A53C35" w:rsidRDefault="008325C2" w:rsidP="008325C2">
      <w:pPr>
        <w:rPr>
          <w:rFonts w:ascii="Calibri" w:hAnsi="Calibri" w:cs="Calibri"/>
          <w:i/>
          <w:szCs w:val="22"/>
          <w:lang w:eastAsia="en-US"/>
        </w:rPr>
      </w:pPr>
    </w:p>
    <w:p w:rsidR="008325C2" w:rsidRPr="00A53C35" w:rsidRDefault="008325C2" w:rsidP="00832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</w:t>
      </w:r>
      <w:r w:rsidRPr="00A53C35">
        <w:rPr>
          <w:rFonts w:ascii="Calibri" w:hAnsi="Calibri" w:cs="Calibri"/>
          <w:sz w:val="22"/>
          <w:szCs w:val="22"/>
        </w:rPr>
        <w:t>z postępowania na podstawie art. 109 ust. 1 pkt  1, 4 i 7  ustawy z dnia 11 września 2019 r. Prawo zamówień publicznych (</w:t>
      </w:r>
      <w:proofErr w:type="spellStart"/>
      <w:r w:rsidRPr="00A53C35">
        <w:rPr>
          <w:rFonts w:ascii="Calibri" w:hAnsi="Calibri" w:cs="Calibri"/>
          <w:sz w:val="22"/>
          <w:szCs w:val="22"/>
        </w:rPr>
        <w:t>t.j</w:t>
      </w:r>
      <w:proofErr w:type="spellEnd"/>
      <w:r w:rsidRPr="00A53C35">
        <w:rPr>
          <w:rFonts w:ascii="Calibri" w:hAnsi="Calibri" w:cs="Calibri"/>
          <w:sz w:val="22"/>
          <w:szCs w:val="22"/>
        </w:rPr>
        <w:t>. Dz. U. z 2021 r., poz. 1129 ze zm.)*.</w:t>
      </w: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109 ust. 1 pkt 4 ustawy </w:t>
      </w:r>
      <w:proofErr w:type="spellStart"/>
      <w:r w:rsidRPr="00A53C35">
        <w:rPr>
          <w:rFonts w:ascii="Calibri" w:hAnsi="Calibri" w:cs="Calibri"/>
          <w:sz w:val="22"/>
          <w:szCs w:val="22"/>
        </w:rPr>
        <w:t>Pzp</w:t>
      </w:r>
      <w:proofErr w:type="spellEnd"/>
      <w:r w:rsidRPr="00A53C35">
        <w:rPr>
          <w:rFonts w:ascii="Calibri" w:hAnsi="Calibri" w:cs="Calibri"/>
          <w:sz w:val="22"/>
          <w:szCs w:val="22"/>
        </w:rPr>
        <w:t xml:space="preserve"> (</w:t>
      </w:r>
      <w:r w:rsidRPr="00A53C35">
        <w:rPr>
          <w:rFonts w:ascii="Calibri" w:hAnsi="Calibri" w:cs="Calibri"/>
          <w:i/>
          <w:sz w:val="22"/>
          <w:szCs w:val="22"/>
        </w:rPr>
        <w:t>jeśli dotyczy).</w:t>
      </w:r>
      <w:r w:rsidRPr="00A53C35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A53C35">
        <w:rPr>
          <w:rFonts w:ascii="Calibri" w:hAnsi="Calibri" w:cs="Calibri"/>
          <w:sz w:val="22"/>
          <w:szCs w:val="22"/>
        </w:rPr>
        <w:t>Pzp</w:t>
      </w:r>
      <w:proofErr w:type="spellEnd"/>
      <w:r w:rsidRPr="00A53C35">
        <w:rPr>
          <w:rFonts w:ascii="Calibri" w:hAnsi="Calibri" w:cs="Calibri"/>
          <w:sz w:val="22"/>
          <w:szCs w:val="22"/>
        </w:rPr>
        <w:t xml:space="preserve"> podjąłem następujące środki naprawcze*:</w:t>
      </w: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8325C2" w:rsidRPr="00A53C35" w:rsidRDefault="008325C2" w:rsidP="008325C2">
      <w:pPr>
        <w:pStyle w:val="Akapitzlist"/>
        <w:ind w:left="1440"/>
        <w:rPr>
          <w:rFonts w:ascii="Calibri" w:hAnsi="Calibri" w:cs="Calibri"/>
          <w:i/>
          <w:szCs w:val="22"/>
          <w:lang w:eastAsia="en-US"/>
        </w:rPr>
      </w:pPr>
      <w:r w:rsidRPr="00A53C35">
        <w:rPr>
          <w:rFonts w:ascii="Calibri" w:hAnsi="Calibri" w:cs="Calibri"/>
          <w:i/>
          <w:szCs w:val="22"/>
          <w:lang w:eastAsia="en-US"/>
        </w:rPr>
        <w:t>*niepotrzebne skreślić</w:t>
      </w:r>
    </w:p>
    <w:p w:rsidR="008325C2" w:rsidRPr="00A53C35" w:rsidRDefault="008325C2" w:rsidP="008325C2">
      <w:pPr>
        <w:pStyle w:val="Akapitzlist"/>
        <w:ind w:left="1440"/>
        <w:rPr>
          <w:rFonts w:ascii="Calibri" w:hAnsi="Calibri" w:cs="Calibri"/>
          <w:i/>
          <w:szCs w:val="22"/>
          <w:lang w:eastAsia="en-US"/>
        </w:rPr>
      </w:pP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Oświadczam</w:t>
      </w:r>
      <w:r w:rsidRPr="00A53C35">
        <w:rPr>
          <w:rFonts w:ascii="Calibri" w:hAnsi="Calibri" w:cs="Calibri"/>
          <w:sz w:val="22"/>
          <w:szCs w:val="22"/>
        </w:rPr>
        <w:t>, że</w:t>
      </w:r>
    </w:p>
    <w:p w:rsidR="008325C2" w:rsidRPr="00A53C35" w:rsidRDefault="008325C2" w:rsidP="008325C2">
      <w:pPr>
        <w:suppressAutoHyphens w:val="0"/>
        <w:spacing w:before="120" w:after="120" w:line="280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3C35">
        <w:rPr>
          <w:rFonts w:ascii="Calibri" w:hAnsi="Calibri" w:cs="Calibri"/>
          <w:color w:val="000000"/>
          <w:sz w:val="22"/>
          <w:szCs w:val="22"/>
          <w:lang w:eastAsia="pl-PL"/>
        </w:rPr>
        <w:t xml:space="preserve">W związku z </w:t>
      </w:r>
      <w:r w:rsidRPr="00A53C35">
        <w:rPr>
          <w:rFonts w:ascii="Calibri" w:hAnsi="Calibri" w:cs="Calibri"/>
          <w:sz w:val="22"/>
          <w:szCs w:val="22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A53C35">
        <w:rPr>
          <w:rFonts w:ascii="Calibri" w:hAnsi="Calibri" w:cs="Calibri"/>
          <w:color w:val="000000"/>
          <w:sz w:val="22"/>
          <w:szCs w:val="22"/>
          <w:lang w:eastAsia="pl-PL"/>
        </w:rPr>
        <w:t xml:space="preserve"> oświadczam, że Wykonawca (każdy z wykonawców wspólnie ubiegających się o udzielenie zamówienia): </w:t>
      </w:r>
    </w:p>
    <w:p w:rsidR="008325C2" w:rsidRPr="00A53C35" w:rsidRDefault="008325C2" w:rsidP="008325C2">
      <w:pPr>
        <w:pStyle w:val="Akapitzlist"/>
        <w:widowControl/>
        <w:numPr>
          <w:ilvl w:val="1"/>
          <w:numId w:val="2"/>
        </w:numPr>
        <w:suppressAutoHyphens w:val="0"/>
        <w:spacing w:before="120" w:after="120" w:line="280" w:lineRule="exact"/>
        <w:jc w:val="both"/>
        <w:textAlignment w:val="baseline"/>
        <w:rPr>
          <w:rFonts w:ascii="Calibri" w:hAnsi="Calibri" w:cs="Calibri"/>
          <w:color w:val="000000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/>
          <w:szCs w:val="22"/>
        </w:rPr>
        <w:lastRenderedPageBreak/>
        <w:t>nie jest</w:t>
      </w:r>
      <w:r w:rsidRPr="00A53C35">
        <w:rPr>
          <w:rFonts w:ascii="Calibri" w:hAnsi="Calibri" w:cs="Calibri"/>
          <w:color w:val="000000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8325C2" w:rsidRPr="00A53C35" w:rsidRDefault="008325C2" w:rsidP="008325C2">
      <w:pPr>
        <w:pStyle w:val="Akapitzlist"/>
        <w:widowControl/>
        <w:numPr>
          <w:ilvl w:val="1"/>
          <w:numId w:val="2"/>
        </w:numPr>
        <w:suppressAutoHyphens w:val="0"/>
        <w:spacing w:before="120" w:after="120" w:line="280" w:lineRule="exact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A53C35">
        <w:rPr>
          <w:rFonts w:ascii="Calibri" w:hAnsi="Calibri" w:cs="Calibri"/>
          <w:b/>
          <w:szCs w:val="22"/>
        </w:rPr>
        <w:t>nie jest</w:t>
      </w:r>
      <w:r w:rsidRPr="00A53C35">
        <w:rPr>
          <w:rFonts w:ascii="Calibri" w:hAnsi="Calibri" w:cs="Calibri"/>
          <w:szCs w:val="22"/>
        </w:rPr>
        <w:t xml:space="preserve"> beneficjentem rzeczywistym wykonawcy w rozumieniu ustawy z dnia 1 marca 2018 r. o przeciwdziałaniu praniu pieniędzy oraz finansowaniu terroryzmu (Dz. U. z 2022 r. poz. 593 i 655) </w:t>
      </w:r>
      <w:r w:rsidRPr="00A53C35">
        <w:rPr>
          <w:rFonts w:ascii="Calibri" w:hAnsi="Calibri" w:cs="Calibri"/>
          <w:b/>
          <w:bCs/>
          <w:szCs w:val="22"/>
        </w:rPr>
        <w:t>nie jest</w:t>
      </w:r>
      <w:r w:rsidRPr="00A53C35">
        <w:rPr>
          <w:rFonts w:ascii="Calibri" w:hAnsi="Calibri" w:cs="Calibr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8325C2" w:rsidRPr="00A53C35" w:rsidRDefault="008325C2" w:rsidP="008325C2">
      <w:pPr>
        <w:pStyle w:val="Akapitzlist"/>
        <w:widowControl/>
        <w:numPr>
          <w:ilvl w:val="1"/>
          <w:numId w:val="2"/>
        </w:numPr>
        <w:suppressAutoHyphens w:val="0"/>
        <w:spacing w:before="120" w:after="120" w:line="280" w:lineRule="exact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A53C35">
        <w:rPr>
          <w:rFonts w:ascii="Calibri" w:hAnsi="Calibri" w:cs="Calibri"/>
          <w:b/>
          <w:color w:val="000000"/>
          <w:szCs w:val="22"/>
        </w:rPr>
        <w:t>nie jestem</w:t>
      </w:r>
      <w:r w:rsidRPr="00A53C35">
        <w:rPr>
          <w:rFonts w:ascii="Calibri" w:hAnsi="Calibri" w:cs="Calibri"/>
          <w:color w:val="000000"/>
          <w:szCs w:val="22"/>
        </w:rPr>
        <w:t xml:space="preserve"> jednostką dominującą wykonawcy w rozumieniu art. 3 ust. 1 pkt 37 ustawy z dnia 29 września 1994 r. o rachunkowości (Dz. U. z 2021 r. poz. 217, 2105 i 2106), </w:t>
      </w:r>
      <w:r w:rsidRPr="00A53C35">
        <w:rPr>
          <w:rFonts w:ascii="Calibri" w:hAnsi="Calibri" w:cs="Calibri"/>
          <w:b/>
          <w:bCs/>
          <w:color w:val="000000"/>
          <w:szCs w:val="22"/>
        </w:rPr>
        <w:t>nie jestem</w:t>
      </w:r>
      <w:r w:rsidRPr="00A53C35">
        <w:rPr>
          <w:rFonts w:ascii="Calibri" w:hAnsi="Calibri" w:cs="Calibri"/>
          <w:color w:val="000000"/>
          <w:szCs w:val="22"/>
        </w:rPr>
        <w:t xml:space="preserve"> 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8325C2" w:rsidRPr="00A53C35" w:rsidRDefault="008325C2" w:rsidP="008325C2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8325C2" w:rsidRPr="00A53C35" w:rsidRDefault="008325C2" w:rsidP="008325C2">
      <w:pPr>
        <w:jc w:val="both"/>
        <w:rPr>
          <w:rFonts w:ascii="Calibri" w:hAnsi="Calibri" w:cs="Calibri"/>
          <w:b/>
          <w:sz w:val="22"/>
          <w:szCs w:val="22"/>
        </w:rPr>
      </w:pPr>
    </w:p>
    <w:p w:rsidR="008325C2" w:rsidRPr="00A53C35" w:rsidRDefault="008325C2" w:rsidP="008325C2">
      <w:pPr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325C2" w:rsidRPr="00A53C35" w:rsidRDefault="008325C2" w:rsidP="008325C2">
      <w:pPr>
        <w:pStyle w:val="a3zacznik"/>
        <w:spacing w:after="0" w:line="276" w:lineRule="auto"/>
        <w:ind w:left="0"/>
        <w:rPr>
          <w:rFonts w:ascii="Calibri" w:hAnsi="Calibri" w:cs="Calibri"/>
          <w:strike/>
          <w:sz w:val="22"/>
          <w:szCs w:val="22"/>
        </w:rPr>
      </w:pPr>
    </w:p>
    <w:p w:rsidR="008325C2" w:rsidRPr="009F7800" w:rsidRDefault="008325C2" w:rsidP="008325C2">
      <w:pPr>
        <w:pStyle w:val="a3zacznik"/>
        <w:ind w:left="0"/>
        <w:rPr>
          <w:rFonts w:ascii="Calibri" w:hAnsi="Calibri" w:cs="Calibri"/>
          <w:sz w:val="20"/>
          <w:szCs w:val="20"/>
        </w:rPr>
      </w:pPr>
      <w:r w:rsidRPr="009F7800">
        <w:rPr>
          <w:rFonts w:ascii="Calibri" w:hAnsi="Calibri" w:cs="Calibri"/>
          <w:b w:val="0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8325C2" w:rsidRDefault="00BE1192" w:rsidP="008325C2">
      <w:bookmarkStart w:id="3" w:name="_GoBack"/>
      <w:bookmarkEnd w:id="3"/>
    </w:p>
    <w:sectPr w:rsidR="00BE1192" w:rsidRPr="00832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8325C2"/>
    <w:rsid w:val="00A967BF"/>
    <w:rsid w:val="00B76FD7"/>
    <w:rsid w:val="00BB34BA"/>
    <w:rsid w:val="00BE1192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AEB04205EF485D81A6B6D9AEC85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AB12C-DC3B-41ED-A2FC-BD305E8B864B}"/>
      </w:docPartPr>
      <w:docPartBody>
        <w:p w:rsidR="00000000" w:rsidRDefault="00E5324A" w:rsidP="00E5324A">
          <w:pPr>
            <w:pStyle w:val="47AEB04205EF485D81A6B6D9AEC8510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A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24A"/>
    <w:rPr>
      <w:color w:val="808080"/>
    </w:rPr>
  </w:style>
  <w:style w:type="paragraph" w:customStyle="1" w:styleId="47AEB04205EF485D81A6B6D9AEC8510A">
    <w:name w:val="47AEB04205EF485D81A6B6D9AEC8510A"/>
    <w:rsid w:val="00E53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2021-07-20T13:37:00Z</dcterms:created>
  <dcterms:modified xsi:type="dcterms:W3CDTF">2022-05-09T09:14:00Z</dcterms:modified>
</cp:coreProperties>
</file>