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32F" w:rsidRDefault="00BE779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21DE2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021DE2">
        <w:rPr>
          <w:rFonts w:ascii="Arial" w:hAnsi="Arial" w:cs="Arial"/>
          <w:b/>
          <w:color w:val="auto"/>
          <w:sz w:val="24"/>
          <w:szCs w:val="24"/>
        </w:rPr>
        <w:t>2019</w:t>
      </w:r>
      <w:r w:rsidR="00BE779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Default="003C7325" w:rsidP="003642B8">
      <w:pPr>
        <w:spacing w:after="360"/>
        <w:jc w:val="center"/>
        <w:rPr>
          <w:rFonts w:ascii="Arial" w:hAnsi="Arial" w:cs="Arial"/>
          <w:sz w:val="18"/>
          <w:szCs w:val="18"/>
        </w:rPr>
      </w:pPr>
      <w:r w:rsidRPr="00BE779C">
        <w:rPr>
          <w:rFonts w:ascii="Arial" w:hAnsi="Arial" w:cs="Arial"/>
          <w:sz w:val="18"/>
          <w:szCs w:val="18"/>
        </w:rPr>
        <w:t xml:space="preserve">(dane należy wskazać w </w:t>
      </w:r>
      <w:r w:rsidR="00304D04" w:rsidRPr="00BE779C">
        <w:rPr>
          <w:rFonts w:ascii="Arial" w:hAnsi="Arial" w:cs="Arial"/>
          <w:sz w:val="18"/>
          <w:szCs w:val="18"/>
        </w:rPr>
        <w:t xml:space="preserve">zakresie </w:t>
      </w:r>
      <w:r w:rsidR="00F2008A" w:rsidRPr="00BE779C">
        <w:rPr>
          <w:rFonts w:ascii="Arial" w:hAnsi="Arial" w:cs="Arial"/>
          <w:sz w:val="18"/>
          <w:szCs w:val="18"/>
        </w:rPr>
        <w:t xml:space="preserve">odnoszącym się do </w:t>
      </w:r>
      <w:r w:rsidR="00304D04" w:rsidRPr="00BE779C">
        <w:rPr>
          <w:rFonts w:ascii="Arial" w:hAnsi="Arial" w:cs="Arial"/>
          <w:sz w:val="18"/>
          <w:szCs w:val="18"/>
        </w:rPr>
        <w:t>okresu sprawozdawczego)</w:t>
      </w:r>
    </w:p>
    <w:p w:rsidR="0079688C" w:rsidRDefault="0079688C" w:rsidP="003642B8">
      <w:pPr>
        <w:spacing w:after="360"/>
        <w:jc w:val="center"/>
        <w:rPr>
          <w:rFonts w:ascii="Arial" w:hAnsi="Arial" w:cs="Arial"/>
          <w:sz w:val="18"/>
          <w:szCs w:val="18"/>
        </w:rPr>
      </w:pPr>
    </w:p>
    <w:p w:rsidR="0079688C" w:rsidRPr="00BE779C" w:rsidRDefault="0079688C" w:rsidP="003642B8">
      <w:pPr>
        <w:spacing w:after="360"/>
        <w:jc w:val="center"/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79688C" w:rsidRDefault="00764557">
            <w:pPr>
              <w:spacing w:line="276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Archiwum Dokumentów Elektronicznych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4557" w:rsidRPr="0079688C" w:rsidRDefault="00764557" w:rsidP="006822BC">
            <w:pPr>
              <w:spacing w:line="276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Ministerstwo Kultury i Dziedzictwa Narodowego</w:t>
            </w:r>
          </w:p>
        </w:tc>
      </w:tr>
      <w:tr w:rsidR="00CA516B" w:rsidRPr="0030196F" w:rsidTr="0079688C">
        <w:trPr>
          <w:trHeight w:val="498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76455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79688C" w:rsidRDefault="00764557" w:rsidP="00764557">
            <w:pPr>
              <w:spacing w:after="0" w:line="276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Naczelna Dyrekcja Archiwów Państwowych</w:t>
            </w:r>
          </w:p>
        </w:tc>
      </w:tr>
      <w:tr w:rsidR="00CA516B" w:rsidRPr="002B50C0" w:rsidTr="0079688C">
        <w:trPr>
          <w:trHeight w:val="404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79688C" w:rsidRDefault="00764557">
            <w:pPr>
              <w:spacing w:line="276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Narodowe Archiwum Cyfrowe; Archiwum Państwowe w Bydgoszczy; Archiwum Państwowe w Toruniu.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4557" w:rsidRPr="0079688C" w:rsidRDefault="00764557" w:rsidP="009D2FA4">
            <w:pPr>
              <w:spacing w:line="276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Budżet Państwa - część budżetowa 24 (Kultura i ochrona dziedzictwa narodowego);</w:t>
            </w:r>
          </w:p>
          <w:p w:rsidR="00764557" w:rsidRPr="0079688C" w:rsidRDefault="00764557" w:rsidP="009D2FA4">
            <w:pPr>
              <w:spacing w:line="276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Budżet Środków Europejskich – Program Operacyjny Polska Cyfrowa; Oś Priorytetowa nr 2 („E-administracja i otwarty rząd”), Działanie 2.1 („Wysoka dostępność i jakość e-usług publicznych”)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2E6308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4557" w:rsidRPr="0079688C" w:rsidRDefault="00764557">
            <w:pPr>
              <w:spacing w:line="276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8.390.764,00 zł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E6308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4557" w:rsidRPr="0079688C" w:rsidRDefault="00764557" w:rsidP="00764557">
            <w:pPr>
              <w:spacing w:after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Data rozpoczęcia realizacji rzeczowej – 1 lipca 2018 r.</w:t>
            </w:r>
          </w:p>
          <w:p w:rsidR="00764557" w:rsidRPr="0079688C" w:rsidRDefault="00764557" w:rsidP="00764557">
            <w:pPr>
              <w:spacing w:after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Data zakończenia realizacji rzeczowej – 30 czerwca 2020 r.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860796" w:rsidRDefault="004C1D48" w:rsidP="0079688C">
      <w:pPr>
        <w:pStyle w:val="Nagwek3"/>
        <w:spacing w:after="360"/>
        <w:ind w:left="284" w:hanging="284"/>
        <w:rPr>
          <w:rFonts w:ascii="Palatino Linotype" w:hAnsi="Palatino Linotype"/>
          <w:color w:val="auto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860796" w:rsidRPr="0079688C">
        <w:rPr>
          <w:rFonts w:ascii="Palatino Linotype" w:hAnsi="Palatino Linotype"/>
          <w:color w:val="auto"/>
          <w:sz w:val="22"/>
          <w:szCs w:val="22"/>
        </w:rPr>
        <w:t>Otoczenie projektu jest przygotowane na realizację projektu i nie wymaga zmian</w:t>
      </w:r>
      <w:r w:rsidR="0079688C" w:rsidRPr="0079688C">
        <w:rPr>
          <w:rFonts w:ascii="Palatino Linotype" w:hAnsi="Palatino Linotype"/>
          <w:color w:val="auto"/>
          <w:sz w:val="22"/>
          <w:szCs w:val="22"/>
        </w:rPr>
        <w:t>.</w:t>
      </w:r>
    </w:p>
    <w:p w:rsidR="0079688C" w:rsidRPr="0079688C" w:rsidRDefault="0079688C" w:rsidP="0079688C"/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:rsidTr="0079688C">
        <w:trPr>
          <w:trHeight w:val="678"/>
        </w:trPr>
        <w:tc>
          <w:tcPr>
            <w:tcW w:w="2972" w:type="dxa"/>
          </w:tcPr>
          <w:p w:rsidR="00BE779C" w:rsidRPr="0079688C" w:rsidRDefault="00BE779C" w:rsidP="0045008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:rsidR="00BE779C" w:rsidRPr="0079688C" w:rsidRDefault="00021DE2" w:rsidP="004E47C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37,5</w:t>
            </w:r>
            <w:r w:rsidR="00BE779C" w:rsidRPr="0079688C">
              <w:rPr>
                <w:rFonts w:ascii="Palatino Linotype" w:hAnsi="Palatino Linotype" w:cs="Arial"/>
                <w:sz w:val="20"/>
                <w:szCs w:val="20"/>
              </w:rPr>
              <w:t xml:space="preserve"> % </w:t>
            </w:r>
          </w:p>
        </w:tc>
        <w:tc>
          <w:tcPr>
            <w:tcW w:w="3260" w:type="dxa"/>
          </w:tcPr>
          <w:p w:rsidR="00BE779C" w:rsidRPr="0079688C" w:rsidRDefault="00BE779C" w:rsidP="00CC7E2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:rsidR="006B5117" w:rsidRPr="0079688C" w:rsidRDefault="00021DE2" w:rsidP="00CC7E2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4,07</w:t>
            </w:r>
            <w:r w:rsidR="00BE779C" w:rsidRPr="0079688C">
              <w:rPr>
                <w:rFonts w:ascii="Palatino Linotype" w:hAnsi="Palatino Linotype" w:cs="Arial"/>
                <w:sz w:val="20"/>
                <w:szCs w:val="20"/>
              </w:rPr>
              <w:t xml:space="preserve"> % </w:t>
            </w:r>
          </w:p>
          <w:p w:rsidR="00907F6D" w:rsidRPr="0079688C" w:rsidRDefault="00907F6D" w:rsidP="006B5117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BE779C" w:rsidRPr="0079688C" w:rsidRDefault="00BE779C" w:rsidP="00795AFA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:rsidR="00BE779C" w:rsidRPr="0079688C" w:rsidRDefault="00021DE2" w:rsidP="00795AF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42,80</w:t>
            </w:r>
            <w:r w:rsidR="004E47C9" w:rsidRPr="0079688C">
              <w:rPr>
                <w:rFonts w:ascii="Palatino Linotype" w:hAnsi="Palatino Linotype" w:cs="Arial"/>
                <w:sz w:val="20"/>
                <w:szCs w:val="20"/>
              </w:rPr>
              <w:t>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FF563D" w:rsidRPr="0079688C" w:rsidRDefault="00FF563D" w:rsidP="00141A92">
      <w:pPr>
        <w:spacing w:after="120" w:line="240" w:lineRule="auto"/>
        <w:rPr>
          <w:rFonts w:ascii="Palatino Linotype" w:hAnsi="Palatino Linotype" w:cs="Arial"/>
        </w:rPr>
      </w:pPr>
      <w:r w:rsidRPr="0079688C">
        <w:rPr>
          <w:rFonts w:ascii="Palatino Linotype" w:hAnsi="Palatino Linotype" w:cs="Arial"/>
        </w:rPr>
        <w:t xml:space="preserve">Projekt realizowany zgodnie z harmonogramem rzeczowo-finansowym i zgodnie z terminami </w:t>
      </w:r>
      <w:r w:rsidR="0079688C">
        <w:rPr>
          <w:rFonts w:ascii="Palatino Linotype" w:hAnsi="Palatino Linotype" w:cs="Arial"/>
        </w:rPr>
        <w:t>Harmonogramu wyznaczającego kamienie milowe dla projektu.</w:t>
      </w:r>
    </w:p>
    <w:p w:rsidR="00FF563D" w:rsidRDefault="00FF563D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:rsidR="0079688C" w:rsidRDefault="0079688C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701"/>
        <w:gridCol w:w="1417"/>
        <w:gridCol w:w="1592"/>
        <w:gridCol w:w="2802"/>
      </w:tblGrid>
      <w:tr w:rsidR="0079688C" w:rsidRPr="0079688C" w:rsidTr="00787D43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79688C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688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79688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688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79688C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79688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:rsidR="004350B8" w:rsidRPr="0079688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688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79688C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92" w:type="dxa"/>
            <w:shd w:val="clear" w:color="auto" w:fill="D0CECE" w:themeFill="background2" w:themeFillShade="E6"/>
          </w:tcPr>
          <w:p w:rsidR="004350B8" w:rsidRPr="0079688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688C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79688C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79688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688C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79688C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9688C" w:rsidRPr="0079688C" w:rsidTr="00787D43">
        <w:tc>
          <w:tcPr>
            <w:tcW w:w="2127" w:type="dxa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Przygotowanie dokumentacji projektowej, w tym technicznej / przygotowana dokumentacja projektowa (KM1)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2018-05-31</w:t>
            </w:r>
          </w:p>
        </w:tc>
        <w:tc>
          <w:tcPr>
            <w:tcW w:w="1592" w:type="dxa"/>
          </w:tcPr>
          <w:p w:rsidR="004E47C9" w:rsidRPr="0079688C" w:rsidRDefault="007E7877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2017-07-17</w:t>
            </w:r>
          </w:p>
        </w:tc>
        <w:tc>
          <w:tcPr>
            <w:tcW w:w="2802" w:type="dxa"/>
          </w:tcPr>
          <w:p w:rsidR="004E47C9" w:rsidRPr="0079688C" w:rsidRDefault="002E6308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O</w:t>
            </w:r>
            <w:r w:rsidR="007E7877" w:rsidRPr="0079688C">
              <w:rPr>
                <w:rFonts w:ascii="Palatino Linotype" w:hAnsi="Palatino Linotype" w:cs="Arial"/>
                <w:sz w:val="20"/>
                <w:szCs w:val="20"/>
              </w:rPr>
              <w:t>siągnięty</w:t>
            </w:r>
          </w:p>
        </w:tc>
      </w:tr>
      <w:tr w:rsidR="0079688C" w:rsidRPr="0079688C" w:rsidTr="00787D43">
        <w:tc>
          <w:tcPr>
            <w:tcW w:w="2127" w:type="dxa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Przeprowadzenie badań z użytkownikami, przygotowanie makiet systemu i grafiki (etap projektowania systemu) / Zakończenie badań i przygotowanie makiet (KM2)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2019-02-28</w:t>
            </w:r>
          </w:p>
        </w:tc>
        <w:tc>
          <w:tcPr>
            <w:tcW w:w="1592" w:type="dxa"/>
          </w:tcPr>
          <w:p w:rsidR="004E47C9" w:rsidRPr="0079688C" w:rsidRDefault="00585D0D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</w:t>
            </w:r>
            <w:r w:rsidR="00217D09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</w:t>
            </w:r>
            <w:bookmarkStart w:id="0" w:name="_GoBack"/>
            <w:bookmarkEnd w:id="0"/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8-12-07</w:t>
            </w:r>
          </w:p>
        </w:tc>
        <w:tc>
          <w:tcPr>
            <w:tcW w:w="2802" w:type="dxa"/>
          </w:tcPr>
          <w:p w:rsidR="004E47C9" w:rsidRPr="0079688C" w:rsidRDefault="00021DE2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79688C" w:rsidRPr="0079688C" w:rsidTr="00787D43">
        <w:tc>
          <w:tcPr>
            <w:tcW w:w="2127" w:type="dxa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Przygotowanie do wdrożenia systemu zarządzania bezpieczeństwem informacji w NAC / Gotowość do wdrożenia systemu (KM3)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2019-04-01</w:t>
            </w:r>
          </w:p>
        </w:tc>
        <w:tc>
          <w:tcPr>
            <w:tcW w:w="1592" w:type="dxa"/>
          </w:tcPr>
          <w:p w:rsidR="004E47C9" w:rsidRPr="0079688C" w:rsidRDefault="00EF36A3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2019-03-29</w:t>
            </w:r>
          </w:p>
        </w:tc>
        <w:tc>
          <w:tcPr>
            <w:tcW w:w="2802" w:type="dxa"/>
          </w:tcPr>
          <w:p w:rsidR="004E47C9" w:rsidRPr="0079688C" w:rsidRDefault="00021DE2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79688C" w:rsidRPr="0079688C" w:rsidTr="00787D43">
        <w:tc>
          <w:tcPr>
            <w:tcW w:w="2127" w:type="dxa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Zakup infrastruktury i oprogramowania standardowego / Przygotowana infrastruktura (KM 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7C9" w:rsidRPr="0079688C" w:rsidRDefault="00D3643A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10, 11</w:t>
            </w:r>
          </w:p>
          <w:p w:rsidR="00787D43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moc obliczeniowa 20 teraflopsów;</w:t>
            </w:r>
          </w:p>
          <w:p w:rsidR="00787D43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przestrzeń dyskowa 250 TB.</w:t>
            </w:r>
          </w:p>
        </w:tc>
        <w:tc>
          <w:tcPr>
            <w:tcW w:w="1417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2019-08-30</w:t>
            </w:r>
          </w:p>
        </w:tc>
        <w:tc>
          <w:tcPr>
            <w:tcW w:w="1592" w:type="dxa"/>
          </w:tcPr>
          <w:p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4E47C9" w:rsidRPr="0079688C" w:rsidRDefault="007B7A77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 trakcie realizacji</w:t>
            </w:r>
          </w:p>
        </w:tc>
      </w:tr>
      <w:tr w:rsidR="0079688C" w:rsidRPr="0079688C" w:rsidTr="00787D43">
        <w:tc>
          <w:tcPr>
            <w:tcW w:w="2127" w:type="dxa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Wytworzenie oprogramowania systemowego / Gotowość systemu do testów (KM 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7C9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5, 6, 7, 8, 9</w:t>
            </w:r>
          </w:p>
          <w:p w:rsidR="00787D43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- 1 rejestr publiczny;</w:t>
            </w:r>
          </w:p>
          <w:p w:rsidR="00787D43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- 2 usługi typy A2A;</w:t>
            </w:r>
          </w:p>
          <w:p w:rsidR="00787D43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- 1 system teleinformatyczny;</w:t>
            </w:r>
          </w:p>
          <w:p w:rsidR="00787D43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- 1 usługa online o dojrzałości co najmniej 3;</w:t>
            </w:r>
          </w:p>
          <w:p w:rsidR="00787D43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- 3 usługi online o dojrzałości co najmniej 4</w:t>
            </w:r>
          </w:p>
        </w:tc>
        <w:tc>
          <w:tcPr>
            <w:tcW w:w="1417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2019-09-27</w:t>
            </w:r>
          </w:p>
        </w:tc>
        <w:tc>
          <w:tcPr>
            <w:tcW w:w="1592" w:type="dxa"/>
          </w:tcPr>
          <w:p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 trakcie realizacji</w:t>
            </w:r>
          </w:p>
        </w:tc>
      </w:tr>
      <w:tr w:rsidR="0079688C" w:rsidRPr="0079688C" w:rsidTr="00787D43">
        <w:tc>
          <w:tcPr>
            <w:tcW w:w="2127" w:type="dxa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Testy i audyt systemu / Zakończenie I fazy testów (KM 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2019-10-31</w:t>
            </w:r>
          </w:p>
        </w:tc>
        <w:tc>
          <w:tcPr>
            <w:tcW w:w="1592" w:type="dxa"/>
          </w:tcPr>
          <w:p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4E47C9" w:rsidRPr="0079688C" w:rsidRDefault="002E6308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</w:t>
            </w:r>
            <w:r w:rsidR="007E7877" w:rsidRPr="0079688C">
              <w:rPr>
                <w:rFonts w:ascii="Palatino Linotype" w:hAnsi="Palatino Linotype" w:cs="Arial"/>
                <w:sz w:val="20"/>
                <w:szCs w:val="20"/>
              </w:rPr>
              <w:t>lanowany</w:t>
            </w:r>
          </w:p>
        </w:tc>
      </w:tr>
      <w:tr w:rsidR="0079688C" w:rsidRPr="0079688C" w:rsidTr="00787D43">
        <w:tc>
          <w:tcPr>
            <w:tcW w:w="2127" w:type="dxa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Poprawa systemu po testach i audycie / Zakończenie testów (KM 7)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2019-12-31</w:t>
            </w:r>
          </w:p>
        </w:tc>
        <w:tc>
          <w:tcPr>
            <w:tcW w:w="1592" w:type="dxa"/>
          </w:tcPr>
          <w:p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4E47C9" w:rsidRPr="0079688C" w:rsidRDefault="002E6308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</w:t>
            </w:r>
            <w:r w:rsidR="007E7877" w:rsidRPr="0079688C">
              <w:rPr>
                <w:rFonts w:ascii="Palatino Linotype" w:hAnsi="Palatino Linotype" w:cs="Arial"/>
                <w:sz w:val="20"/>
                <w:szCs w:val="20"/>
              </w:rPr>
              <w:t>lanowany</w:t>
            </w:r>
          </w:p>
        </w:tc>
      </w:tr>
      <w:tr w:rsidR="0079688C" w:rsidRPr="0079688C" w:rsidTr="00787D43">
        <w:tc>
          <w:tcPr>
            <w:tcW w:w="2127" w:type="dxa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Przygotowanie platformy szkoleniowej / Przygotowana platforma (KM 8)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2019-12-31</w:t>
            </w:r>
          </w:p>
        </w:tc>
        <w:tc>
          <w:tcPr>
            <w:tcW w:w="1592" w:type="dxa"/>
          </w:tcPr>
          <w:p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planowany </w:t>
            </w:r>
          </w:p>
        </w:tc>
      </w:tr>
      <w:tr w:rsidR="0079688C" w:rsidRPr="0079688C" w:rsidTr="00787D43">
        <w:tc>
          <w:tcPr>
            <w:tcW w:w="2127" w:type="dxa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Uruchomienie testowe systemu / Poprawne wdrożenie testowe systemu (KM 9)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2020-01-02</w:t>
            </w:r>
          </w:p>
        </w:tc>
        <w:tc>
          <w:tcPr>
            <w:tcW w:w="1592" w:type="dxa"/>
          </w:tcPr>
          <w:p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4E47C9" w:rsidRPr="0079688C" w:rsidRDefault="002E6308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</w:t>
            </w:r>
            <w:r w:rsidR="00AB683A" w:rsidRPr="0079688C">
              <w:rPr>
                <w:rFonts w:ascii="Palatino Linotype" w:hAnsi="Palatino Linotype" w:cs="Arial"/>
                <w:sz w:val="20"/>
                <w:szCs w:val="20"/>
              </w:rPr>
              <w:t>lanowany</w:t>
            </w:r>
          </w:p>
        </w:tc>
      </w:tr>
      <w:tr w:rsidR="0079688C" w:rsidRPr="0079688C" w:rsidTr="00787D43">
        <w:tc>
          <w:tcPr>
            <w:tcW w:w="2127" w:type="dxa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Wdrożenie produkcyjne systemu / Poprawne wdrożenie produkcyjne systemu (KM 10)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2020-02-03</w:t>
            </w:r>
          </w:p>
        </w:tc>
        <w:tc>
          <w:tcPr>
            <w:tcW w:w="1592" w:type="dxa"/>
          </w:tcPr>
          <w:p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4E47C9" w:rsidRPr="0079688C" w:rsidRDefault="002E6308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</w:t>
            </w:r>
            <w:r w:rsidR="00AB683A" w:rsidRPr="0079688C">
              <w:rPr>
                <w:rFonts w:ascii="Palatino Linotype" w:hAnsi="Palatino Linotype" w:cs="Arial"/>
                <w:sz w:val="20"/>
                <w:szCs w:val="20"/>
              </w:rPr>
              <w:t>lanowany</w:t>
            </w:r>
          </w:p>
        </w:tc>
      </w:tr>
      <w:tr w:rsidR="0079688C" w:rsidRPr="0079688C" w:rsidTr="00787D43">
        <w:tc>
          <w:tcPr>
            <w:tcW w:w="2127" w:type="dxa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Przygotowanie dokumentacji powdrożeniowej i powykonawczej / Przygotowana dokumentacja powdrożeniowa i powykonawcza systemu (KM 11)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2020-03-31</w:t>
            </w:r>
          </w:p>
        </w:tc>
        <w:tc>
          <w:tcPr>
            <w:tcW w:w="1592" w:type="dxa"/>
          </w:tcPr>
          <w:p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4E47C9" w:rsidRPr="0079688C" w:rsidRDefault="002E6308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</w:t>
            </w:r>
            <w:r w:rsidR="00AB683A" w:rsidRPr="0079688C">
              <w:rPr>
                <w:rFonts w:ascii="Palatino Linotype" w:hAnsi="Palatino Linotype" w:cs="Arial"/>
                <w:sz w:val="20"/>
                <w:szCs w:val="20"/>
              </w:rPr>
              <w:t>lanowany</w:t>
            </w:r>
          </w:p>
        </w:tc>
      </w:tr>
      <w:tr w:rsidR="0079688C" w:rsidRPr="0079688C" w:rsidTr="00787D43">
        <w:tc>
          <w:tcPr>
            <w:tcW w:w="2127" w:type="dxa"/>
          </w:tcPr>
          <w:p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Szkolenia użytkowników / szkolenia przeprowadzone (KM 12)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7C9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2, 3, 4</w:t>
            </w:r>
          </w:p>
          <w:p w:rsidR="00787D43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- 2000 pracowników objętych szkoleniem (w tym 50% kobiet i 50% mężczyzn)</w:t>
            </w:r>
          </w:p>
        </w:tc>
        <w:tc>
          <w:tcPr>
            <w:tcW w:w="1417" w:type="dxa"/>
          </w:tcPr>
          <w:p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1592" w:type="dxa"/>
          </w:tcPr>
          <w:p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4E47C9" w:rsidRPr="0079688C" w:rsidRDefault="002E6308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</w:t>
            </w:r>
            <w:r w:rsidR="00AB683A" w:rsidRPr="0079688C">
              <w:rPr>
                <w:rFonts w:ascii="Palatino Linotype" w:hAnsi="Palatino Linotype" w:cs="Arial"/>
                <w:sz w:val="20"/>
                <w:szCs w:val="20"/>
              </w:rPr>
              <w:t>lanowany</w:t>
            </w:r>
          </w:p>
        </w:tc>
      </w:tr>
    </w:tbl>
    <w:p w:rsidR="00141A92" w:rsidRPr="00141A92" w:rsidRDefault="00BE779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</w:t>
      </w:r>
      <w:r w:rsidR="00CF2E64"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B683A" w:rsidRPr="002B50C0" w:rsidTr="00047D9D">
        <w:tc>
          <w:tcPr>
            <w:tcW w:w="2545" w:type="dxa"/>
          </w:tcPr>
          <w:p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załatwionych spraw poprzez udostępnioną on-line usługę publiczną </w:t>
            </w:r>
          </w:p>
        </w:tc>
        <w:tc>
          <w:tcPr>
            <w:tcW w:w="1278" w:type="dxa"/>
          </w:tcPr>
          <w:p w:rsidR="00AB683A" w:rsidRPr="0079688C" w:rsidRDefault="00AB683A" w:rsidP="006A60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500 </w:t>
            </w:r>
          </w:p>
        </w:tc>
        <w:tc>
          <w:tcPr>
            <w:tcW w:w="1701" w:type="dxa"/>
          </w:tcPr>
          <w:p w:rsidR="00AB683A" w:rsidRPr="0079688C" w:rsidRDefault="00AB683A" w:rsidP="006A60AA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</w:t>
            </w:r>
            <w:r w:rsidR="007313DE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5</w:t>
            </w: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-06-30</w:t>
            </w:r>
          </w:p>
        </w:tc>
        <w:tc>
          <w:tcPr>
            <w:tcW w:w="2268" w:type="dxa"/>
          </w:tcPr>
          <w:p w:rsidR="00AB683A" w:rsidRPr="0079688C" w:rsidRDefault="00AB683A" w:rsidP="006A60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:rsidTr="00047D9D">
        <w:tc>
          <w:tcPr>
            <w:tcW w:w="2545" w:type="dxa"/>
          </w:tcPr>
          <w:p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pracowników podmiotów wykonujących zadania publiczne nie będących pracownikami IT, objętych wsparciem szkoleniowym </w:t>
            </w:r>
          </w:p>
        </w:tc>
        <w:tc>
          <w:tcPr>
            <w:tcW w:w="127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2.000</w:t>
            </w:r>
          </w:p>
        </w:tc>
        <w:tc>
          <w:tcPr>
            <w:tcW w:w="1701" w:type="dxa"/>
          </w:tcPr>
          <w:p w:rsidR="00AB683A" w:rsidRPr="0079688C" w:rsidRDefault="00AB683A" w:rsidP="00860796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</w:t>
            </w:r>
            <w:r w:rsidR="00860796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5</w:t>
            </w: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-06-30</w:t>
            </w:r>
          </w:p>
        </w:tc>
        <w:tc>
          <w:tcPr>
            <w:tcW w:w="226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:rsidTr="00047D9D">
        <w:tc>
          <w:tcPr>
            <w:tcW w:w="2545" w:type="dxa"/>
          </w:tcPr>
          <w:p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pracowników podmiotów wykonujących zadania publiczne niebędących pracownikami IT, objętych wsparciem szkoleniowym - kobiety </w:t>
            </w:r>
          </w:p>
        </w:tc>
        <w:tc>
          <w:tcPr>
            <w:tcW w:w="127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1.000</w:t>
            </w:r>
          </w:p>
        </w:tc>
        <w:tc>
          <w:tcPr>
            <w:tcW w:w="1701" w:type="dxa"/>
          </w:tcPr>
          <w:p w:rsidR="00AB683A" w:rsidRPr="0079688C" w:rsidRDefault="00AB683A" w:rsidP="007313D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</w:t>
            </w:r>
            <w:r w:rsidR="007313DE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5</w:t>
            </w: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-06-30</w:t>
            </w:r>
          </w:p>
        </w:tc>
        <w:tc>
          <w:tcPr>
            <w:tcW w:w="226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:rsidTr="00047D9D">
        <w:tc>
          <w:tcPr>
            <w:tcW w:w="2545" w:type="dxa"/>
          </w:tcPr>
          <w:p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pracowników podmiotów wykonujących zadania publiczne niebędących pracownikami IT, objętych wsparciem szkoleniowym - mężczyźni </w:t>
            </w:r>
          </w:p>
        </w:tc>
        <w:tc>
          <w:tcPr>
            <w:tcW w:w="127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1.000</w:t>
            </w:r>
          </w:p>
        </w:tc>
        <w:tc>
          <w:tcPr>
            <w:tcW w:w="1701" w:type="dxa"/>
          </w:tcPr>
          <w:p w:rsidR="00AB683A" w:rsidRPr="0079688C" w:rsidRDefault="00AB683A" w:rsidP="007313D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</w:t>
            </w:r>
            <w:r w:rsidR="007313DE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5</w:t>
            </w: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-06-30</w:t>
            </w:r>
          </w:p>
        </w:tc>
        <w:tc>
          <w:tcPr>
            <w:tcW w:w="226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:rsidTr="00047D9D">
        <w:tc>
          <w:tcPr>
            <w:tcW w:w="2545" w:type="dxa"/>
          </w:tcPr>
          <w:p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226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:rsidTr="00047D9D">
        <w:tc>
          <w:tcPr>
            <w:tcW w:w="2545" w:type="dxa"/>
          </w:tcPr>
          <w:p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udostępnionych usług wewnątrzadministracyjnych (A2A) </w:t>
            </w:r>
          </w:p>
        </w:tc>
        <w:tc>
          <w:tcPr>
            <w:tcW w:w="127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226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:rsidTr="00047D9D">
        <w:tc>
          <w:tcPr>
            <w:tcW w:w="2545" w:type="dxa"/>
          </w:tcPr>
          <w:p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uruchomionych systemów teleinformatycznych w podmiotach wykonujących zadania publiczne </w:t>
            </w:r>
          </w:p>
        </w:tc>
        <w:tc>
          <w:tcPr>
            <w:tcW w:w="127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226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:rsidTr="00047D9D">
        <w:tc>
          <w:tcPr>
            <w:tcW w:w="2545" w:type="dxa"/>
          </w:tcPr>
          <w:p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usług publicznych udostępnionych on-line o stopniu dojrzałości 3 - dwustronna interakcja </w:t>
            </w:r>
          </w:p>
        </w:tc>
        <w:tc>
          <w:tcPr>
            <w:tcW w:w="127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226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:rsidTr="00047D9D">
        <w:tc>
          <w:tcPr>
            <w:tcW w:w="2545" w:type="dxa"/>
          </w:tcPr>
          <w:p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226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:rsidTr="00047D9D">
        <w:tc>
          <w:tcPr>
            <w:tcW w:w="2545" w:type="dxa"/>
          </w:tcPr>
          <w:p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Moc obliczeniowa serwerowni</w:t>
            </w:r>
          </w:p>
        </w:tc>
        <w:tc>
          <w:tcPr>
            <w:tcW w:w="127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teraflops</w:t>
            </w:r>
          </w:p>
        </w:tc>
        <w:tc>
          <w:tcPr>
            <w:tcW w:w="1842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226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:rsidTr="00047D9D">
        <w:tc>
          <w:tcPr>
            <w:tcW w:w="2545" w:type="dxa"/>
          </w:tcPr>
          <w:p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Przestrzeń dyskowa serwerowni</w:t>
            </w:r>
          </w:p>
        </w:tc>
        <w:tc>
          <w:tcPr>
            <w:tcW w:w="127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250</w:t>
            </w:r>
          </w:p>
        </w:tc>
        <w:tc>
          <w:tcPr>
            <w:tcW w:w="1701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2268" w:type="dxa"/>
          </w:tcPr>
          <w:p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453"/>
        <w:gridCol w:w="1417"/>
        <w:gridCol w:w="3827"/>
      </w:tblGrid>
      <w:tr w:rsidR="007D38BD" w:rsidRPr="002B50C0" w:rsidTr="00A27B24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53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27B24" w:rsidRPr="002B50C0" w:rsidTr="00A27B24">
        <w:tc>
          <w:tcPr>
            <w:tcW w:w="2937" w:type="dxa"/>
          </w:tcPr>
          <w:p w:rsidR="00A27B24" w:rsidRPr="0079688C" w:rsidRDefault="00A27B24" w:rsidP="002E6308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Przekazanie materiałów archiwalnych w postaci innej niż paczka archiwalna do archiwum</w:t>
            </w:r>
            <w:r w:rsidR="002E6308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>państwowego.</w:t>
            </w:r>
          </w:p>
        </w:tc>
        <w:tc>
          <w:tcPr>
            <w:tcW w:w="1453" w:type="dxa"/>
          </w:tcPr>
          <w:p w:rsidR="00A27B24" w:rsidRPr="0079688C" w:rsidRDefault="00A27B24" w:rsidP="00310D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1417" w:type="dxa"/>
          </w:tcPr>
          <w:p w:rsidR="00A27B24" w:rsidRPr="0079688C" w:rsidRDefault="00A27B24" w:rsidP="00C1106C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A27B24" w:rsidRPr="00A27B24" w:rsidRDefault="00A27B24" w:rsidP="00A27B24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A27B24" w:rsidRPr="002B50C0" w:rsidTr="00A27B24">
        <w:trPr>
          <w:trHeight w:val="113"/>
        </w:trPr>
        <w:tc>
          <w:tcPr>
            <w:tcW w:w="2937" w:type="dxa"/>
          </w:tcPr>
          <w:p w:rsidR="00A27B24" w:rsidRPr="0079688C" w:rsidRDefault="00A27B24" w:rsidP="00A27B24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Przejęcie materiałów archiwalnych przez archiwum państwowe</w:t>
            </w:r>
          </w:p>
        </w:tc>
        <w:tc>
          <w:tcPr>
            <w:tcW w:w="1453" w:type="dxa"/>
          </w:tcPr>
          <w:p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1417" w:type="dxa"/>
          </w:tcPr>
          <w:p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A27B24" w:rsidRDefault="00A27B24" w:rsidP="00A27B24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A27B24" w:rsidRPr="002B50C0" w:rsidTr="00A27B24">
        <w:trPr>
          <w:trHeight w:val="113"/>
        </w:trPr>
        <w:tc>
          <w:tcPr>
            <w:tcW w:w="2937" w:type="dxa"/>
          </w:tcPr>
          <w:p w:rsidR="00A27B24" w:rsidRPr="0079688C" w:rsidRDefault="00A27B24" w:rsidP="00A27B24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Wyszukiwanie i zamówienie materiałów archiwalnych niedostępnych publicznie.</w:t>
            </w:r>
          </w:p>
        </w:tc>
        <w:tc>
          <w:tcPr>
            <w:tcW w:w="1453" w:type="dxa"/>
          </w:tcPr>
          <w:p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1417" w:type="dxa"/>
          </w:tcPr>
          <w:p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A27B24" w:rsidRDefault="00A27B24" w:rsidP="00A27B24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A27B24" w:rsidRPr="002B50C0" w:rsidTr="00A27B24">
        <w:trPr>
          <w:trHeight w:val="113"/>
        </w:trPr>
        <w:tc>
          <w:tcPr>
            <w:tcW w:w="2937" w:type="dxa"/>
          </w:tcPr>
          <w:p w:rsidR="00A27B24" w:rsidRPr="0079688C" w:rsidRDefault="00A27B24" w:rsidP="00A27B24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Wyszukiwanie i dostęp do materiałów archiwalnych otwartych.</w:t>
            </w:r>
          </w:p>
        </w:tc>
        <w:tc>
          <w:tcPr>
            <w:tcW w:w="1453" w:type="dxa"/>
          </w:tcPr>
          <w:p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1417" w:type="dxa"/>
          </w:tcPr>
          <w:p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A27B24" w:rsidRDefault="00A27B24" w:rsidP="00A27B24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A27B24" w:rsidRPr="002B50C0" w:rsidTr="00A27B24">
        <w:trPr>
          <w:trHeight w:val="113"/>
        </w:trPr>
        <w:tc>
          <w:tcPr>
            <w:tcW w:w="2937" w:type="dxa"/>
          </w:tcPr>
          <w:p w:rsidR="00A27B24" w:rsidRPr="0079688C" w:rsidRDefault="00A27B24" w:rsidP="00A27B24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Przekazanie do archiwum państwowego wniosku dot. przekazania m.a. do archiwum</w:t>
            </w:r>
          </w:p>
          <w:p w:rsidR="00A27B24" w:rsidRPr="0079688C" w:rsidRDefault="00A27B24" w:rsidP="00A27B24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państwowego</w:t>
            </w:r>
          </w:p>
        </w:tc>
        <w:tc>
          <w:tcPr>
            <w:tcW w:w="1453" w:type="dxa"/>
          </w:tcPr>
          <w:p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1417" w:type="dxa"/>
          </w:tcPr>
          <w:p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A27B24" w:rsidRDefault="00A27B24" w:rsidP="00A27B24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A27B24" w:rsidRPr="002B50C0" w:rsidTr="00A27B24">
        <w:trPr>
          <w:trHeight w:val="113"/>
        </w:trPr>
        <w:tc>
          <w:tcPr>
            <w:tcW w:w="2937" w:type="dxa"/>
          </w:tcPr>
          <w:p w:rsidR="00A27B24" w:rsidRPr="0079688C" w:rsidRDefault="00A27B24" w:rsidP="00A27B24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Przekazanie materiałów archiwalnych w postaci paczki archiwalnej do archiwum państwowego</w:t>
            </w:r>
            <w:r w:rsidR="002E6308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>według zatwierdzonego wniosku.</w:t>
            </w:r>
          </w:p>
        </w:tc>
        <w:tc>
          <w:tcPr>
            <w:tcW w:w="1453" w:type="dxa"/>
          </w:tcPr>
          <w:p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1417" w:type="dxa"/>
          </w:tcPr>
          <w:p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A27B24" w:rsidRDefault="00A27B24" w:rsidP="00A27B24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C6751B">
        <w:tc>
          <w:tcPr>
            <w:tcW w:w="2937" w:type="dxa"/>
          </w:tcPr>
          <w:p w:rsidR="00C6751B" w:rsidRPr="0079688C" w:rsidRDefault="00654A89" w:rsidP="00C6751B">
            <w:pPr>
              <w:rPr>
                <w:rFonts w:ascii="Palatino Linotype" w:hAnsi="Palatino Linotype" w:cs="Arial"/>
                <w:color w:val="0070C0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Nie dotyczy. Projekt z działania 2.1</w:t>
            </w:r>
          </w:p>
        </w:tc>
        <w:tc>
          <w:tcPr>
            <w:tcW w:w="1169" w:type="dxa"/>
          </w:tcPr>
          <w:p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4A89" w:rsidRPr="002B50C0" w:rsidTr="00654A89">
        <w:tc>
          <w:tcPr>
            <w:tcW w:w="2547" w:type="dxa"/>
          </w:tcPr>
          <w:p w:rsidR="00654A89" w:rsidRPr="0079688C" w:rsidRDefault="00654A89" w:rsidP="00A44EA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System Archiwum Dokumentów Elektronicznych</w:t>
            </w:r>
          </w:p>
        </w:tc>
        <w:tc>
          <w:tcPr>
            <w:tcW w:w="1701" w:type="dxa"/>
          </w:tcPr>
          <w:p w:rsidR="00654A89" w:rsidRPr="0079688C" w:rsidRDefault="00654A89" w:rsidP="00A44EA2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30-06-2020</w:t>
            </w:r>
          </w:p>
        </w:tc>
        <w:tc>
          <w:tcPr>
            <w:tcW w:w="1843" w:type="dxa"/>
          </w:tcPr>
          <w:p w:rsidR="00654A89" w:rsidRPr="0079688C" w:rsidRDefault="00654A89" w:rsidP="00654A8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654A89" w:rsidRPr="0079688C" w:rsidRDefault="006C7BD5" w:rsidP="00654A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ZoSIA – planowana integracja za pomocą API</w:t>
            </w:r>
          </w:p>
          <w:p w:rsidR="006C7BD5" w:rsidRPr="0079688C" w:rsidRDefault="006C7BD5" w:rsidP="00654A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EZD RP - – planowana integracja za pomocą API</w:t>
            </w:r>
          </w:p>
          <w:p w:rsidR="006C7BD5" w:rsidRPr="0079688C" w:rsidRDefault="006C7BD5" w:rsidP="00654A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ePUAP– planowana integracja za pomocą API</w:t>
            </w:r>
          </w:p>
          <w:p w:rsidR="006C7BD5" w:rsidRPr="0079688C" w:rsidRDefault="006C7BD5" w:rsidP="00654A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Profil zaufany– planowana integracja za pomocą API</w:t>
            </w:r>
          </w:p>
        </w:tc>
      </w:tr>
      <w:tr w:rsidR="006C7BD5" w:rsidRPr="002B50C0" w:rsidTr="00654A89">
        <w:tc>
          <w:tcPr>
            <w:tcW w:w="2547" w:type="dxa"/>
          </w:tcPr>
          <w:p w:rsidR="006C7BD5" w:rsidRPr="0079688C" w:rsidRDefault="006C7BD5" w:rsidP="00A44EA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/>
                <w:sz w:val="20"/>
                <w:szCs w:val="20"/>
                <w:lang w:eastAsia="pl-PL"/>
              </w:rPr>
              <w:t>Archiwalna chmura prywatna</w:t>
            </w:r>
          </w:p>
        </w:tc>
        <w:tc>
          <w:tcPr>
            <w:tcW w:w="1701" w:type="dxa"/>
          </w:tcPr>
          <w:p w:rsidR="006C7BD5" w:rsidRPr="0079688C" w:rsidRDefault="006C7BD5" w:rsidP="00A44EA2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30-06-2020</w:t>
            </w:r>
          </w:p>
        </w:tc>
        <w:tc>
          <w:tcPr>
            <w:tcW w:w="1843" w:type="dxa"/>
          </w:tcPr>
          <w:p w:rsidR="006C7BD5" w:rsidRPr="0079688C" w:rsidRDefault="006C7BD5" w:rsidP="00654A8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6C7BD5" w:rsidRPr="0079688C" w:rsidRDefault="006C7BD5" w:rsidP="00654A8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87D43" w:rsidRPr="002B50C0" w:rsidTr="0074715B">
        <w:tc>
          <w:tcPr>
            <w:tcW w:w="3265" w:type="dxa"/>
          </w:tcPr>
          <w:p w:rsidR="00787D43" w:rsidRPr="0079688C" w:rsidRDefault="00EF36A3" w:rsidP="00EF36A3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Długotrwałe wstrzymanie przez CPPC kontroli ex ante</w:t>
            </w:r>
          </w:p>
        </w:tc>
        <w:tc>
          <w:tcPr>
            <w:tcW w:w="1697" w:type="dxa"/>
          </w:tcPr>
          <w:p w:rsidR="00787D43" w:rsidRPr="0079688C" w:rsidRDefault="00EF36A3" w:rsidP="009F09BF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wysoka</w:t>
            </w:r>
          </w:p>
        </w:tc>
        <w:tc>
          <w:tcPr>
            <w:tcW w:w="2126" w:type="dxa"/>
          </w:tcPr>
          <w:p w:rsidR="00787D43" w:rsidRPr="0079688C" w:rsidRDefault="00EF36A3" w:rsidP="00C1106C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2410" w:type="dxa"/>
          </w:tcPr>
          <w:p w:rsidR="00787D43" w:rsidRPr="0079688C" w:rsidRDefault="00EF36A3" w:rsidP="0074715B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Korzystanie z pomocy prawnej w ramach projektu POPC Wsparcie</w:t>
            </w:r>
          </w:p>
        </w:tc>
      </w:tr>
      <w:tr w:rsidR="0039461D" w:rsidRPr="002B50C0" w:rsidTr="0074715B">
        <w:tc>
          <w:tcPr>
            <w:tcW w:w="3265" w:type="dxa"/>
          </w:tcPr>
          <w:p w:rsidR="0039461D" w:rsidRDefault="0039461D" w:rsidP="00EF36A3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Długotrwałe przygotowanie i procedowanie dokumentacji dotyczącej zamówień publicznych</w:t>
            </w:r>
          </w:p>
        </w:tc>
        <w:tc>
          <w:tcPr>
            <w:tcW w:w="1697" w:type="dxa"/>
          </w:tcPr>
          <w:p w:rsidR="0039461D" w:rsidRDefault="0039461D" w:rsidP="009F09BF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wysoka</w:t>
            </w:r>
          </w:p>
        </w:tc>
        <w:tc>
          <w:tcPr>
            <w:tcW w:w="2126" w:type="dxa"/>
          </w:tcPr>
          <w:p w:rsidR="0039461D" w:rsidRDefault="0039461D" w:rsidP="00C1106C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2410" w:type="dxa"/>
          </w:tcPr>
          <w:p w:rsidR="0039461D" w:rsidRDefault="0039461D" w:rsidP="0074715B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Korzystanie z pomocy prawnej w ramach projektu POPC Wsparcie</w:t>
            </w:r>
          </w:p>
          <w:p w:rsidR="0039461D" w:rsidRDefault="0039461D" w:rsidP="0074715B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Rozważa się skorzystanie z firmy zewnętrznej</w:t>
            </w:r>
          </w:p>
          <w:p w:rsidR="0039461D" w:rsidRDefault="0039461D" w:rsidP="0074715B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B36FED" w:rsidRPr="002B50C0" w:rsidTr="0074715B">
        <w:tc>
          <w:tcPr>
            <w:tcW w:w="3265" w:type="dxa"/>
          </w:tcPr>
          <w:p w:rsidR="00B36FED" w:rsidRDefault="00B36FED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B36FED">
              <w:rPr>
                <w:rFonts w:ascii="Palatino Linotype" w:hAnsi="Palatino Linotype" w:cs="Arial"/>
                <w:sz w:val="20"/>
                <w:szCs w:val="20"/>
              </w:rPr>
              <w:t>Zmiana koncepcji sposobu i zakresu realizacji projektu w związku ze zmianą Naczelnego Dyrektora Archiwów Państwowych, który jest jednocześnie przewodniczącym Komitetu Sterującego projektu ADE</w:t>
            </w:r>
          </w:p>
        </w:tc>
        <w:tc>
          <w:tcPr>
            <w:tcW w:w="1697" w:type="dxa"/>
          </w:tcPr>
          <w:p w:rsidR="00B36FED" w:rsidRDefault="00B36FED" w:rsidP="009F09BF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wysoka</w:t>
            </w:r>
          </w:p>
        </w:tc>
        <w:tc>
          <w:tcPr>
            <w:tcW w:w="2126" w:type="dxa"/>
          </w:tcPr>
          <w:p w:rsidR="00B36FED" w:rsidRDefault="00596748" w:rsidP="00C1106C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B36FED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410" w:type="dxa"/>
          </w:tcPr>
          <w:p w:rsidR="00B36FED" w:rsidRPr="00B36FED" w:rsidRDefault="00B36FED" w:rsidP="00B36FED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R</w:t>
            </w:r>
            <w:r w:rsidRPr="00B36FED">
              <w:rPr>
                <w:rFonts w:ascii="Palatino Linotype" w:hAnsi="Palatino Linotype" w:cs="Arial"/>
                <w:sz w:val="20"/>
                <w:szCs w:val="20"/>
              </w:rPr>
              <w:t xml:space="preserve">zetelna informacja nowego Naczelnego Dyrektora o zakresie i istotności projektu oraz o stanie jego realizacji i najbliższych zadaniach do realizacji, </w:t>
            </w:r>
          </w:p>
          <w:p w:rsidR="00B36FED" w:rsidRDefault="00B36FED" w:rsidP="00B36FE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B36FED">
              <w:rPr>
                <w:rFonts w:ascii="Palatino Linotype" w:hAnsi="Palatino Linotype" w:cs="Arial"/>
                <w:sz w:val="20"/>
                <w:szCs w:val="20"/>
              </w:rPr>
              <w:t>o zapisach podpisanego porozumienia o dofinansowanie, wskazywanie istotności projektu dla Archiwów Państwowych</w:t>
            </w:r>
          </w:p>
        </w:tc>
      </w:tr>
      <w:tr w:rsidR="007B7A77" w:rsidRPr="002B50C0" w:rsidTr="0074715B">
        <w:tc>
          <w:tcPr>
            <w:tcW w:w="3265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Brak dostatecznego doświadczenia w AP w zakresie przejmowania, opracowywania i zarządzania materiałami archiwalnymi w postaci elektronicznej w archiwach</w:t>
            </w:r>
          </w:p>
        </w:tc>
        <w:tc>
          <w:tcPr>
            <w:tcW w:w="1697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:rsidR="007B7A77" w:rsidRPr="0079688C" w:rsidRDefault="00596748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N</w:t>
            </w:r>
            <w:r w:rsidR="007B7A77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iskie</w:t>
            </w:r>
          </w:p>
        </w:tc>
        <w:tc>
          <w:tcPr>
            <w:tcW w:w="2410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Wystąpienie do AP o wskazanie przedstawicieli w zakresie dokumentów elektronicznych</w:t>
            </w:r>
          </w:p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Powołanie zespołu roboczego, który wypracuje procedury wewnętrzne</w:t>
            </w:r>
          </w:p>
        </w:tc>
      </w:tr>
      <w:tr w:rsidR="007B7A77" w:rsidRPr="002B50C0" w:rsidTr="0074715B">
        <w:tc>
          <w:tcPr>
            <w:tcW w:w="3265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Rozbieżność wymagań stawianych przez interesariuszy. W czasie realizacji projektu mogą wystąpić braki w poprawnej komunikacji pomiędzy użytkownikami i dostawcą skutkujące podejmowaniem niewłaściwych decyzji projektowych</w:t>
            </w:r>
          </w:p>
        </w:tc>
        <w:tc>
          <w:tcPr>
            <w:tcW w:w="1697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:rsidR="007B7A77" w:rsidRPr="0079688C" w:rsidRDefault="00596748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7B7A77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410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Przyspieszenie prac związanych z badaniami użytkowników, tak aby wyniki badań można było uwzględnić w pracach wytwórczych od samego początku</w:t>
            </w:r>
          </w:p>
        </w:tc>
      </w:tr>
      <w:tr w:rsidR="007B7A77" w:rsidRPr="002B50C0" w:rsidTr="0074715B">
        <w:tc>
          <w:tcPr>
            <w:tcW w:w="3265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Długotrwałe procedury administracyjne w sieci archiwów państwowych mogą skutkować opóźnieniem w podjęciu działań i odpowiedzi na zidentyfikowane problemy czy zagrożenia</w:t>
            </w:r>
          </w:p>
        </w:tc>
        <w:tc>
          <w:tcPr>
            <w:tcW w:w="1697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:rsidR="007B7A77" w:rsidRPr="0079688C" w:rsidRDefault="007B7A77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Włączenie członków KS do prac nad dokumentacją oraz dedykowanie pracowników do prac w zakresie dokumentacji zw. z projektem ADE</w:t>
            </w:r>
          </w:p>
        </w:tc>
      </w:tr>
      <w:tr w:rsidR="007B7A77" w:rsidRPr="002B50C0" w:rsidTr="0074715B">
        <w:tc>
          <w:tcPr>
            <w:tcW w:w="3265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Długotrwałe procedury decyzyjne w sieci archiwów państwowych (w tym szczególnie w NDAP) mogą skutkować opóźnieniem w podjęciu działań na zidentyfikowane problemy czy zagrożenia</w:t>
            </w:r>
          </w:p>
        </w:tc>
        <w:tc>
          <w:tcPr>
            <w:tcW w:w="1697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:rsidR="007B7A77" w:rsidRPr="0079688C" w:rsidRDefault="00596748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7B7A77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410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cykliczne posiedzenia KS</w:t>
            </w:r>
          </w:p>
        </w:tc>
      </w:tr>
      <w:tr w:rsidR="007B7A77" w:rsidRPr="002B50C0" w:rsidTr="0074715B">
        <w:tc>
          <w:tcPr>
            <w:tcW w:w="3265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Brak / niedostateczne zaangażowania użytkowników na wczesnych etapach prac projektowych</w:t>
            </w:r>
          </w:p>
        </w:tc>
        <w:tc>
          <w:tcPr>
            <w:tcW w:w="1697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:rsidR="007B7A77" w:rsidRPr="0079688C" w:rsidRDefault="00596748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7B7A77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410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przyspieszenie prac związanych z badaniami użytkowników, tak aby wyniki badań można było uwzględnić w pracach wytwórczych od samego początku</w:t>
            </w:r>
          </w:p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zwrócenie się do Jednostek z prośbą o wskazanie pracowników mogących wziąć udział w badaniach użytkowników</w:t>
            </w:r>
          </w:p>
        </w:tc>
      </w:tr>
      <w:tr w:rsidR="007B7A77" w:rsidRPr="002B50C0" w:rsidTr="0074715B">
        <w:tc>
          <w:tcPr>
            <w:tcW w:w="3265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Brak zgodności produktów projektu z potrzebami archiwów państwowych i podmiotów zobowiązanych do przekazywania materiałów archiwalnych.</w:t>
            </w:r>
          </w:p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Cele projektu, a w szczególności funkcjonalności produktów projektu mogą nie zaspakajać wszystkich potrzeb użytkowników lub być sprzeczne z tymi potrzebami. Niska użyteczność / intuicyjność produktów</w:t>
            </w:r>
          </w:p>
        </w:tc>
        <w:tc>
          <w:tcPr>
            <w:tcW w:w="1697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:rsidR="007B7A77" w:rsidRPr="0079688C" w:rsidRDefault="007B7A77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przekazanie analizy biznesowej systemu do pracowników Archiwów celem weryfikacji i zgłoszenia uwag</w:t>
            </w:r>
          </w:p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przyspieszenie prac związanych z badaniami użytkowników, tak aby wyniki badań można było uwzględnić w pracach wytwórczych od samego początku</w:t>
            </w:r>
          </w:p>
        </w:tc>
      </w:tr>
      <w:tr w:rsidR="007B7A77" w:rsidRPr="002B50C0" w:rsidTr="0074715B">
        <w:tc>
          <w:tcPr>
            <w:tcW w:w="3265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Brak / niedostateczne planowanie i monitorowanie projektu</w:t>
            </w:r>
          </w:p>
        </w:tc>
        <w:tc>
          <w:tcPr>
            <w:tcW w:w="1697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:rsidR="007B7A77" w:rsidRPr="0079688C" w:rsidRDefault="00596748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7B7A77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410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cykliczne przeglądy harmonogramu projektu</w:t>
            </w:r>
          </w:p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przygotowanie planu komunikacji</w:t>
            </w:r>
          </w:p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comiesięczne cykliczne spotkania Komitetu Sterującego, przygotowanie informacji o stanie projektu przez KP</w:t>
            </w:r>
          </w:p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cykliczne spotkania Rady Programu</w:t>
            </w:r>
          </w:p>
        </w:tc>
      </w:tr>
      <w:tr w:rsidR="007B7A77" w:rsidRPr="002B50C0" w:rsidTr="0074715B">
        <w:tc>
          <w:tcPr>
            <w:tcW w:w="3265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Małe doświadczenie zespołu projektowego zwiększa ryzyko niepowodzenia projektu.</w:t>
            </w:r>
          </w:p>
        </w:tc>
        <w:tc>
          <w:tcPr>
            <w:tcW w:w="1697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:rsidR="007B7A77" w:rsidRPr="0079688C" w:rsidRDefault="007B7A77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- prowadzenie projektu w partnerstwie z archiwami mającymi doświadczenie przy realizacji projektów informatycznych, </w:t>
            </w:r>
          </w:p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wsparcie komórek organizacyjnych NDAP dot. zamówień publicznych, funduszy europejskich, finansów i kadr</w:t>
            </w:r>
          </w:p>
        </w:tc>
      </w:tr>
      <w:tr w:rsidR="007B7A77" w:rsidRPr="002B50C0" w:rsidTr="0074715B">
        <w:tc>
          <w:tcPr>
            <w:tcW w:w="3265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Brak dostatecznej ilości czasu na zarządzanie projektem w związku z angażowaniem się kadry zarządzającej  w realizację statutowych zadań NDAP i archiwów  państwowych</w:t>
            </w:r>
          </w:p>
        </w:tc>
        <w:tc>
          <w:tcPr>
            <w:tcW w:w="1697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:rsidR="007B7A77" w:rsidRPr="0079688C" w:rsidRDefault="00596748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7B7A77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410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comiesięczne cykliczne spotkania Komitetu Sterującego, przygotowanie informacji o stanie projektu przez KP</w:t>
            </w:r>
          </w:p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przygotowanie planu komunikacji</w:t>
            </w:r>
          </w:p>
        </w:tc>
      </w:tr>
      <w:tr w:rsidR="007B7A77" w:rsidRPr="002B50C0" w:rsidTr="0074715B">
        <w:tc>
          <w:tcPr>
            <w:tcW w:w="3265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Zły przepływ informacji pomiędzy członkami zespołu projektowego</w:t>
            </w:r>
          </w:p>
        </w:tc>
        <w:tc>
          <w:tcPr>
            <w:tcW w:w="1697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:rsidR="007B7A77" w:rsidRPr="0079688C" w:rsidRDefault="00596748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7B7A77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410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comiesięczne cykliczne spotkania Komitetu Sterującego, przygotowanie informacji o stanie projektu przez KP</w:t>
            </w:r>
          </w:p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cykliczne spotkania Rady Programu</w:t>
            </w:r>
          </w:p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przygotowanie planu komunikacji i schematu kanałów komunikacji</w:t>
            </w:r>
          </w:p>
        </w:tc>
      </w:tr>
      <w:tr w:rsidR="007B7A77" w:rsidRPr="002B50C0" w:rsidTr="0074715B">
        <w:tc>
          <w:tcPr>
            <w:tcW w:w="3265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Obciążenie członków zespołu projektowego innymi zadaniami</w:t>
            </w:r>
          </w:p>
        </w:tc>
        <w:tc>
          <w:tcPr>
            <w:tcW w:w="1697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:rsidR="007B7A77" w:rsidRPr="0079688C" w:rsidRDefault="00596748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="007B7A77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410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powołanie zespołu projektowego</w:t>
            </w:r>
          </w:p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powołanie koordynatorów projektu</w:t>
            </w:r>
          </w:p>
        </w:tc>
      </w:tr>
      <w:tr w:rsidR="007B7A77" w:rsidRPr="002B50C0" w:rsidTr="0074715B">
        <w:tc>
          <w:tcPr>
            <w:tcW w:w="3265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Problemy z zapewnieniem ekspertów w zakresie poszczególnych dziedzin związanych z zakresem merytorycznym projektu</w:t>
            </w:r>
          </w:p>
        </w:tc>
        <w:tc>
          <w:tcPr>
            <w:tcW w:w="1697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:rsidR="007B7A77" w:rsidRPr="0079688C" w:rsidRDefault="00596748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="007B7A77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410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Wystąpienie do AP o wskazanie przedstawicieli w zakresie dokumentów elektronicznych</w:t>
            </w:r>
          </w:p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Powołanie zespołu roboczego, który wypracuje procedury wewnętrzne</w:t>
            </w:r>
          </w:p>
        </w:tc>
      </w:tr>
      <w:tr w:rsidR="007B7A77" w:rsidRPr="002B50C0" w:rsidTr="0074715B">
        <w:tc>
          <w:tcPr>
            <w:tcW w:w="3265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Przeciągające się procedury zamówień publicznych, konieczność unieważnienia postępowań, mała liczba ofert</w:t>
            </w:r>
          </w:p>
        </w:tc>
        <w:tc>
          <w:tcPr>
            <w:tcW w:w="1697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:rsidR="007B7A77" w:rsidRPr="0079688C" w:rsidRDefault="007B7A77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konsultacje i weryfikacja przygotowanej dokumentacji przez członków KS i ekspertów</w:t>
            </w:r>
          </w:p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szerokie przesyłanie przygotowanego OPZ do wyceny firm, pozyskiwanie wiadomości o możliwych problematycznych zapisach</w:t>
            </w:r>
          </w:p>
        </w:tc>
      </w:tr>
      <w:tr w:rsidR="007B7A77" w:rsidRPr="002B50C0" w:rsidTr="0074715B">
        <w:tc>
          <w:tcPr>
            <w:tcW w:w="3265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Dostępność zasobów ludzkich: Konflikt zasobów, nakładanie się czasu wykorzystania zasobów lub konkurowanie o te same zasoby w związku z  realizacją kilku projektów w tym samym czasie</w:t>
            </w:r>
          </w:p>
        </w:tc>
        <w:tc>
          <w:tcPr>
            <w:tcW w:w="1697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:rsidR="007B7A77" w:rsidRPr="0079688C" w:rsidRDefault="00596748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="007B7A77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410" w:type="dxa"/>
          </w:tcPr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powołanie Rady Programu (cykliczne spotkania)</w:t>
            </w:r>
          </w:p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powołanie menadżera ryzyka Programu</w:t>
            </w:r>
          </w:p>
          <w:p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cykliczne spotkania Kierowników projektów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54A8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54A8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54A8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54A8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27B24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A27B24" w:rsidRPr="0079688C" w:rsidRDefault="006C7BD5" w:rsidP="00654A8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Brak odpowiedniego personelu merytorycznego i technicznego (zbyt mała liczba, niewystarczające kompetencje) do utrzymania produktów wszystkich realizowanych projektów</w:t>
            </w:r>
          </w:p>
        </w:tc>
        <w:tc>
          <w:tcPr>
            <w:tcW w:w="1701" w:type="dxa"/>
            <w:shd w:val="clear" w:color="auto" w:fill="FFFFFF"/>
          </w:tcPr>
          <w:p w:rsidR="00A27B24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:rsidR="00A27B24" w:rsidRPr="0079688C" w:rsidRDefault="00596748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693" w:type="dxa"/>
            <w:shd w:val="clear" w:color="auto" w:fill="FFFFFF"/>
          </w:tcPr>
          <w:p w:rsidR="00A27B24" w:rsidRPr="0079688C" w:rsidRDefault="002E0797" w:rsidP="002E0797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dodatkowych etatów i zatrudnienie pracowników o odpowiednich kompetencjach, uwzględnienie szkoleń dla pracowników</w:t>
            </w:r>
          </w:p>
        </w:tc>
      </w:tr>
      <w:tr w:rsidR="006C7BD5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6C7BD5" w:rsidRPr="0079688C" w:rsidRDefault="00952177" w:rsidP="002E0797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Nieadekwatność wyskalowanej infrastruktury i założonej wydajności do realnych potrzeb</w:t>
            </w:r>
          </w:p>
        </w:tc>
        <w:tc>
          <w:tcPr>
            <w:tcW w:w="1701" w:type="dxa"/>
            <w:shd w:val="clear" w:color="auto" w:fill="FFFFFF"/>
          </w:tcPr>
          <w:p w:rsidR="006C7BD5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:rsidR="006C7BD5" w:rsidRPr="0079688C" w:rsidRDefault="00596748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iskie</w:t>
            </w:r>
          </w:p>
        </w:tc>
        <w:tc>
          <w:tcPr>
            <w:tcW w:w="2693" w:type="dxa"/>
            <w:shd w:val="clear" w:color="auto" w:fill="FFFFFF"/>
          </w:tcPr>
          <w:p w:rsidR="006C7BD5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Nacisk na możliwie dużą skalowalność rozwiązania</w:t>
            </w:r>
          </w:p>
        </w:tc>
      </w:tr>
      <w:tr w:rsidR="00952177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952177" w:rsidRPr="0079688C" w:rsidRDefault="00952177" w:rsidP="00654A8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Problematyczny nadzór i identyfikacja problemów i źródeł awarii, a także niepewność co do podmiotu odpowiedzialnego za usunięcie awarii (różni dostawcy sprzętu i oprogramowania)</w:t>
            </w:r>
          </w:p>
        </w:tc>
        <w:tc>
          <w:tcPr>
            <w:tcW w:w="1701" w:type="dxa"/>
            <w:shd w:val="clear" w:color="auto" w:fill="FFFFFF"/>
          </w:tcPr>
          <w:p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952177" w:rsidRPr="0079688C" w:rsidRDefault="00596748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:rsidR="00952177" w:rsidRPr="0079688C" w:rsidRDefault="00FF563D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odpowiednich zapisów w dokumentacji, przygotowanie procedur, zapewnienie odpowiednio przygotowanej kadry</w:t>
            </w:r>
          </w:p>
        </w:tc>
      </w:tr>
      <w:tr w:rsidR="00952177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952177" w:rsidRPr="0079688C" w:rsidRDefault="00952177" w:rsidP="00654A8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Niewłaściwie przygotowana dokumentacja eksploatacyjna i powykonawcza, wykluczające się zapisy i różne procedury</w:t>
            </w:r>
          </w:p>
        </w:tc>
        <w:tc>
          <w:tcPr>
            <w:tcW w:w="1701" w:type="dxa"/>
            <w:shd w:val="clear" w:color="auto" w:fill="FFFFFF"/>
          </w:tcPr>
          <w:p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:rsidR="00952177" w:rsidRPr="0079688C" w:rsidRDefault="00596748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iskie</w:t>
            </w:r>
          </w:p>
        </w:tc>
        <w:tc>
          <w:tcPr>
            <w:tcW w:w="2693" w:type="dxa"/>
            <w:shd w:val="clear" w:color="auto" w:fill="FFFFFF"/>
          </w:tcPr>
          <w:p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odpowiednich zapisów w dokumentacji przetargowej, weryfikacja merytoryczna dokumentacji, zatwierdzenie dokumentacji przed odbiorem końcowym</w:t>
            </w:r>
          </w:p>
        </w:tc>
      </w:tr>
      <w:tr w:rsidR="00952177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952177" w:rsidRPr="0079688C" w:rsidRDefault="00952177" w:rsidP="00952177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Brak procedur wewnętrznych - problemy związane z właściwym prowadzeniem spraw, w tym z opisem zgromadzonych zasobów (paczek, materiałów archiwalnych w postaci elektronicznej)</w:t>
            </w:r>
          </w:p>
        </w:tc>
        <w:tc>
          <w:tcPr>
            <w:tcW w:w="1701" w:type="dxa"/>
            <w:shd w:val="clear" w:color="auto" w:fill="FFFFFF"/>
          </w:tcPr>
          <w:p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:rsidR="00952177" w:rsidRPr="0079688C" w:rsidRDefault="00596748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konieczności przygotowania procedur w harmonogramie projektu, powołanie zespołu do wypracowania procedur</w:t>
            </w:r>
          </w:p>
        </w:tc>
      </w:tr>
      <w:tr w:rsidR="00952177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952177" w:rsidRPr="0079688C" w:rsidRDefault="00952177" w:rsidP="00952177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Problemy związane z udostępnianiem dokumentów (materiałów archiwalnych w postaci elektronicznej) w kontekście ustawy o ochronie danych osobowych, RODO oraz innych przepisów prawa (w kontekście opracowania procedur, zakresu odpowiedzialności oraz błędnej kwalifikacji materiałów do publikacji)</w:t>
            </w:r>
          </w:p>
        </w:tc>
        <w:tc>
          <w:tcPr>
            <w:tcW w:w="1701" w:type="dxa"/>
            <w:shd w:val="clear" w:color="auto" w:fill="FFFFFF"/>
          </w:tcPr>
          <w:p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:rsidR="00952177" w:rsidRPr="0079688C" w:rsidRDefault="00596748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693" w:type="dxa"/>
            <w:shd w:val="clear" w:color="auto" w:fill="FFFFFF"/>
          </w:tcPr>
          <w:p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Przygotowanie wytycznych i procedur, szkolenia pracowników, korzystanie z pomocy kancelarii prawnej</w:t>
            </w:r>
          </w:p>
        </w:tc>
      </w:tr>
      <w:tr w:rsidR="00952177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952177" w:rsidRPr="0079688C" w:rsidRDefault="00952177" w:rsidP="00952177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Niedostateczne przygotowanie pracowników archiwów państwowych w zakresie weryfikacji, przejmowania i zarządzania materiałami archiwalnymi w postaci elektronicznej</w:t>
            </w:r>
          </w:p>
        </w:tc>
        <w:tc>
          <w:tcPr>
            <w:tcW w:w="1701" w:type="dxa"/>
            <w:shd w:val="clear" w:color="auto" w:fill="FFFFFF"/>
          </w:tcPr>
          <w:p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:rsidR="00952177" w:rsidRPr="0079688C" w:rsidRDefault="00596748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Przygotowanie procedur wewnętrznych, uwzględnienie w projekcie platformy szkoleniowej, przygotowanie materiałów szkoleniowych</w:t>
            </w:r>
          </w:p>
        </w:tc>
      </w:tr>
      <w:tr w:rsidR="00952177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952177" w:rsidRPr="0079688C" w:rsidRDefault="00952177" w:rsidP="00952177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Konieczność modyfikacja już wytworzonych komponentów projektu.(np. zmiana przepisów prawa)</w:t>
            </w:r>
          </w:p>
        </w:tc>
        <w:tc>
          <w:tcPr>
            <w:tcW w:w="1701" w:type="dxa"/>
            <w:shd w:val="clear" w:color="auto" w:fill="FFFFFF"/>
          </w:tcPr>
          <w:p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952177" w:rsidRPr="0079688C" w:rsidRDefault="00596748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zapisów umożliwiających modernizację systemu za pomocą osobnych zleceń</w:t>
            </w:r>
          </w:p>
        </w:tc>
      </w:tr>
    </w:tbl>
    <w:p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:rsidR="0079688C" w:rsidRPr="0079688C" w:rsidRDefault="00BB059E" w:rsidP="00EF36A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20"/>
          <w:szCs w:val="20"/>
        </w:rPr>
      </w:pPr>
      <w:r w:rsidRPr="0079688C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79688C">
        <w:rPr>
          <w:rFonts w:ascii="Arial" w:hAnsi="Arial" w:cs="Arial"/>
          <w:b/>
        </w:rPr>
        <w:t xml:space="preserve"> </w:t>
      </w:r>
    </w:p>
    <w:p w:rsidR="0079688C" w:rsidRPr="0079688C" w:rsidRDefault="00A27B24" w:rsidP="0079688C">
      <w:pPr>
        <w:pStyle w:val="Akapitzlist"/>
        <w:spacing w:before="360"/>
        <w:ind w:left="360"/>
        <w:jc w:val="both"/>
        <w:rPr>
          <w:rStyle w:val="Hipercze"/>
          <w:rFonts w:ascii="Arial" w:hAnsi="Arial" w:cs="Arial"/>
        </w:rPr>
      </w:pPr>
      <w:r w:rsidRPr="0079688C">
        <w:rPr>
          <w:rFonts w:ascii="Palatino Linotype" w:hAnsi="Palatino Linotype" w:cs="Arial"/>
        </w:rPr>
        <w:t>Magda Gałach – dyrektor Departamentu Kształtowania Narodowego Zasobu; Kierownik Projektu, tel. 22 56 54 635, e-mail</w:t>
      </w:r>
      <w:r w:rsidRPr="0079688C">
        <w:rPr>
          <w:rFonts w:ascii="Arial" w:hAnsi="Arial" w:cs="Arial"/>
          <w:color w:val="FF0000"/>
        </w:rPr>
        <w:t>:</w:t>
      </w:r>
      <w:r w:rsidRPr="0079688C">
        <w:rPr>
          <w:rFonts w:ascii="Arial" w:hAnsi="Arial" w:cs="Arial"/>
        </w:rPr>
        <w:t xml:space="preserve"> </w:t>
      </w:r>
      <w:hyperlink r:id="rId8" w:history="1">
        <w:r w:rsidRPr="0079688C">
          <w:rPr>
            <w:rStyle w:val="Hipercze"/>
            <w:rFonts w:ascii="Arial" w:hAnsi="Arial" w:cs="Arial"/>
          </w:rPr>
          <w:t>mgalach@archiwa.gov.pl</w:t>
        </w:r>
      </w:hyperlink>
    </w:p>
    <w:p w:rsidR="0079688C" w:rsidRPr="0079688C" w:rsidRDefault="0079688C" w:rsidP="0079688C">
      <w:pPr>
        <w:pStyle w:val="Akapitzlist"/>
        <w:spacing w:before="360"/>
        <w:ind w:left="360"/>
        <w:jc w:val="both"/>
        <w:rPr>
          <w:rFonts w:ascii="Arial" w:hAnsi="Arial" w:cs="Arial"/>
          <w:color w:val="FF0000"/>
        </w:rPr>
      </w:pPr>
    </w:p>
    <w:p w:rsidR="00A27B24" w:rsidRPr="0079688C" w:rsidRDefault="00A27B24" w:rsidP="0079688C">
      <w:pPr>
        <w:pStyle w:val="Akapitzlist"/>
        <w:spacing w:before="360"/>
        <w:ind w:left="360"/>
        <w:jc w:val="both"/>
        <w:rPr>
          <w:rFonts w:ascii="Arial" w:hAnsi="Arial" w:cs="Arial"/>
          <w:color w:val="FF0000"/>
        </w:rPr>
      </w:pPr>
      <w:r w:rsidRPr="0079688C">
        <w:rPr>
          <w:rFonts w:ascii="Palatino Linotype" w:hAnsi="Palatino Linotype" w:cs="Arial"/>
        </w:rPr>
        <w:t>Izabella Tarnowska – Biuro Dyrektora Generalnego ; asystent Kierownika Projektu ds. obsługi administracyjno-finansowej, tel. 22 56 54 647, e-mail:</w:t>
      </w:r>
      <w:r w:rsidRPr="0079688C">
        <w:rPr>
          <w:rFonts w:ascii="Arial" w:hAnsi="Arial" w:cs="Arial"/>
        </w:rPr>
        <w:t xml:space="preserve"> </w:t>
      </w:r>
      <w:hyperlink r:id="rId9" w:history="1">
        <w:r w:rsidRPr="0079688C">
          <w:rPr>
            <w:rStyle w:val="Hipercze"/>
            <w:rFonts w:ascii="Arial" w:hAnsi="Arial" w:cs="Arial"/>
          </w:rPr>
          <w:t>itarnowska@archiwa.gov.pl</w:t>
        </w:r>
      </w:hyperlink>
      <w:r w:rsidRPr="0079688C">
        <w:rPr>
          <w:rFonts w:ascii="Arial" w:hAnsi="Arial" w:cs="Arial"/>
          <w:color w:val="FF0000"/>
        </w:rPr>
        <w:t xml:space="preserve"> </w:t>
      </w:r>
    </w:p>
    <w:sectPr w:rsidR="00A27B24" w:rsidRPr="0079688C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713" w:rsidRDefault="00CD0713" w:rsidP="00BB2420">
      <w:pPr>
        <w:spacing w:after="0" w:line="240" w:lineRule="auto"/>
      </w:pPr>
      <w:r>
        <w:separator/>
      </w:r>
    </w:p>
  </w:endnote>
  <w:endnote w:type="continuationSeparator" w:id="0">
    <w:p w:rsidR="00CD0713" w:rsidRDefault="00CD071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New Roman">
    <w:charset w:val="00"/>
    <w:family w:val="roman"/>
    <w:pitch w:val="fixed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7"/>
      <w:gridCol w:w="454"/>
    </w:tblGrid>
    <w:tr w:rsidR="00EF36A3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</w:rPr>
            <w:alias w:val="Autor"/>
            <w:tag w:val=""/>
            <w:id w:val="1534539408"/>
            <w:placeholder>
              <w:docPart w:val="959C0E1EE9F445DDB7470827361F7FD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EF36A3" w:rsidRDefault="00EF36A3" w:rsidP="00596748">
              <w:pPr>
                <w:pStyle w:val="Nagwek"/>
                <w:jc w:val="right"/>
                <w:rPr>
                  <w:caps/>
                  <w:color w:val="000000" w:themeColor="text1"/>
                </w:rPr>
              </w:pPr>
              <w:r>
                <w:rPr>
                  <w:caps/>
                  <w:color w:val="FFFFFF" w:themeColor="background1"/>
                </w:rPr>
                <w:t>[Nazwisko autora]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:rsidR="00EF36A3" w:rsidRDefault="00EF36A3">
          <w:pPr>
            <w:pStyle w:val="Stopk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00796F">
            <w:rPr>
              <w:noProof/>
              <w:color w:val="FFFFFF" w:themeColor="background1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EF36A3" w:rsidRDefault="00EF36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713" w:rsidRDefault="00CD0713" w:rsidP="00BB2420">
      <w:pPr>
        <w:spacing w:after="0" w:line="240" w:lineRule="auto"/>
      </w:pPr>
      <w:r>
        <w:separator/>
      </w:r>
    </w:p>
  </w:footnote>
  <w:footnote w:type="continuationSeparator" w:id="0">
    <w:p w:rsidR="00CD0713" w:rsidRDefault="00CD0713" w:rsidP="00BB2420">
      <w:pPr>
        <w:spacing w:after="0" w:line="240" w:lineRule="auto"/>
      </w:pPr>
      <w:r>
        <w:continuationSeparator/>
      </w:r>
    </w:p>
  </w:footnote>
  <w:footnote w:id="1">
    <w:p w:rsidR="00EF36A3" w:rsidRDefault="00EF36A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451DF"/>
    <w:multiLevelType w:val="hybridMultilevel"/>
    <w:tmpl w:val="D34E09FC"/>
    <w:lvl w:ilvl="0" w:tplc="4FA00C2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0796F"/>
    <w:rsid w:val="00021DE2"/>
    <w:rsid w:val="00043DD9"/>
    <w:rsid w:val="00044D68"/>
    <w:rsid w:val="00047D9D"/>
    <w:rsid w:val="00062A0C"/>
    <w:rsid w:val="00070663"/>
    <w:rsid w:val="00084E5B"/>
    <w:rsid w:val="00087231"/>
    <w:rsid w:val="00095944"/>
    <w:rsid w:val="000A1DFB"/>
    <w:rsid w:val="000A2F32"/>
    <w:rsid w:val="000A3938"/>
    <w:rsid w:val="000A6B55"/>
    <w:rsid w:val="000B2626"/>
    <w:rsid w:val="000B3E49"/>
    <w:rsid w:val="000B4B0B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17D09"/>
    <w:rsid w:val="00233712"/>
    <w:rsid w:val="00237279"/>
    <w:rsid w:val="00240D69"/>
    <w:rsid w:val="00241B5E"/>
    <w:rsid w:val="00252087"/>
    <w:rsid w:val="00276C00"/>
    <w:rsid w:val="002A3C02"/>
    <w:rsid w:val="002A5452"/>
    <w:rsid w:val="002B4889"/>
    <w:rsid w:val="002B50C0"/>
    <w:rsid w:val="002B6F21"/>
    <w:rsid w:val="002D2267"/>
    <w:rsid w:val="002D3D4A"/>
    <w:rsid w:val="002D7ADA"/>
    <w:rsid w:val="002E0797"/>
    <w:rsid w:val="002E6308"/>
    <w:rsid w:val="0030196F"/>
    <w:rsid w:val="00302775"/>
    <w:rsid w:val="00304D04"/>
    <w:rsid w:val="00310D8E"/>
    <w:rsid w:val="003221F2"/>
    <w:rsid w:val="00322614"/>
    <w:rsid w:val="003279AE"/>
    <w:rsid w:val="00334A24"/>
    <w:rsid w:val="003410FE"/>
    <w:rsid w:val="003508E7"/>
    <w:rsid w:val="003542F1"/>
    <w:rsid w:val="00356A3E"/>
    <w:rsid w:val="003642B8"/>
    <w:rsid w:val="0039461D"/>
    <w:rsid w:val="003A4115"/>
    <w:rsid w:val="003B5B7A"/>
    <w:rsid w:val="003C7325"/>
    <w:rsid w:val="003D7DD0"/>
    <w:rsid w:val="003E3144"/>
    <w:rsid w:val="00405EA4"/>
    <w:rsid w:val="0041034F"/>
    <w:rsid w:val="004118A3"/>
    <w:rsid w:val="00416080"/>
    <w:rsid w:val="00423A26"/>
    <w:rsid w:val="00425046"/>
    <w:rsid w:val="004350B8"/>
    <w:rsid w:val="00444AAB"/>
    <w:rsid w:val="00450089"/>
    <w:rsid w:val="00472571"/>
    <w:rsid w:val="004C1D48"/>
    <w:rsid w:val="004D65CA"/>
    <w:rsid w:val="004E47C9"/>
    <w:rsid w:val="004F6E89"/>
    <w:rsid w:val="00507BEE"/>
    <w:rsid w:val="00517F12"/>
    <w:rsid w:val="0052102C"/>
    <w:rsid w:val="00524E6C"/>
    <w:rsid w:val="00532965"/>
    <w:rsid w:val="005332D6"/>
    <w:rsid w:val="00544DFE"/>
    <w:rsid w:val="005734CE"/>
    <w:rsid w:val="00585D0D"/>
    <w:rsid w:val="00586664"/>
    <w:rsid w:val="00593290"/>
    <w:rsid w:val="00596748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54A89"/>
    <w:rsid w:val="00661A62"/>
    <w:rsid w:val="006731D9"/>
    <w:rsid w:val="006822BC"/>
    <w:rsid w:val="006A60AA"/>
    <w:rsid w:val="006B034F"/>
    <w:rsid w:val="006B5117"/>
    <w:rsid w:val="006C7BD5"/>
    <w:rsid w:val="006E0CFA"/>
    <w:rsid w:val="006E6205"/>
    <w:rsid w:val="00701800"/>
    <w:rsid w:val="00725708"/>
    <w:rsid w:val="007313DE"/>
    <w:rsid w:val="00740A47"/>
    <w:rsid w:val="00746ABD"/>
    <w:rsid w:val="0074715B"/>
    <w:rsid w:val="00764557"/>
    <w:rsid w:val="00767DF2"/>
    <w:rsid w:val="0077418F"/>
    <w:rsid w:val="00775C44"/>
    <w:rsid w:val="00787D43"/>
    <w:rsid w:val="007924CE"/>
    <w:rsid w:val="00795AFA"/>
    <w:rsid w:val="0079688C"/>
    <w:rsid w:val="007A4742"/>
    <w:rsid w:val="007B0251"/>
    <w:rsid w:val="007B7A77"/>
    <w:rsid w:val="007C2F7E"/>
    <w:rsid w:val="007C6235"/>
    <w:rsid w:val="007D1990"/>
    <w:rsid w:val="007D2C34"/>
    <w:rsid w:val="007D38BD"/>
    <w:rsid w:val="007D3F21"/>
    <w:rsid w:val="007E341A"/>
    <w:rsid w:val="007E7877"/>
    <w:rsid w:val="007F126F"/>
    <w:rsid w:val="00805542"/>
    <w:rsid w:val="00806134"/>
    <w:rsid w:val="00806553"/>
    <w:rsid w:val="00830B70"/>
    <w:rsid w:val="00840749"/>
    <w:rsid w:val="00860796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907F6D"/>
    <w:rsid w:val="00911190"/>
    <w:rsid w:val="0091332C"/>
    <w:rsid w:val="009256F2"/>
    <w:rsid w:val="00933BEC"/>
    <w:rsid w:val="00933E30"/>
    <w:rsid w:val="00936729"/>
    <w:rsid w:val="0095183B"/>
    <w:rsid w:val="00952126"/>
    <w:rsid w:val="00952177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6AC2"/>
    <w:rsid w:val="00A11788"/>
    <w:rsid w:val="00A27B24"/>
    <w:rsid w:val="00A30847"/>
    <w:rsid w:val="00A36AE2"/>
    <w:rsid w:val="00A43E49"/>
    <w:rsid w:val="00A44EA2"/>
    <w:rsid w:val="00A56D63"/>
    <w:rsid w:val="00A66576"/>
    <w:rsid w:val="00A67685"/>
    <w:rsid w:val="00A728AE"/>
    <w:rsid w:val="00A804AE"/>
    <w:rsid w:val="00A86449"/>
    <w:rsid w:val="00A87C1C"/>
    <w:rsid w:val="00AA4CAB"/>
    <w:rsid w:val="00AA51AD"/>
    <w:rsid w:val="00AB2E01"/>
    <w:rsid w:val="00AB683A"/>
    <w:rsid w:val="00AC7E26"/>
    <w:rsid w:val="00AD45BB"/>
    <w:rsid w:val="00AE1643"/>
    <w:rsid w:val="00AE3A6C"/>
    <w:rsid w:val="00AF09B8"/>
    <w:rsid w:val="00AF567D"/>
    <w:rsid w:val="00B17709"/>
    <w:rsid w:val="00B36FED"/>
    <w:rsid w:val="00B41415"/>
    <w:rsid w:val="00B440C3"/>
    <w:rsid w:val="00B50560"/>
    <w:rsid w:val="00B64B3C"/>
    <w:rsid w:val="00B673C6"/>
    <w:rsid w:val="00B74859"/>
    <w:rsid w:val="00B87D3D"/>
    <w:rsid w:val="00BA481C"/>
    <w:rsid w:val="00BA4E4B"/>
    <w:rsid w:val="00BB059E"/>
    <w:rsid w:val="00BB2420"/>
    <w:rsid w:val="00BB5ACE"/>
    <w:rsid w:val="00BC1BD2"/>
    <w:rsid w:val="00BC6BE4"/>
    <w:rsid w:val="00BE47CD"/>
    <w:rsid w:val="00BE5BF9"/>
    <w:rsid w:val="00BE779C"/>
    <w:rsid w:val="00C1106C"/>
    <w:rsid w:val="00C26361"/>
    <w:rsid w:val="00C302F1"/>
    <w:rsid w:val="00C42AEA"/>
    <w:rsid w:val="00C57985"/>
    <w:rsid w:val="00C6751B"/>
    <w:rsid w:val="00CA516B"/>
    <w:rsid w:val="00CC7E21"/>
    <w:rsid w:val="00CD0713"/>
    <w:rsid w:val="00CE74F9"/>
    <w:rsid w:val="00CE7777"/>
    <w:rsid w:val="00CF2E64"/>
    <w:rsid w:val="00D25CFE"/>
    <w:rsid w:val="00D3643A"/>
    <w:rsid w:val="00D4607F"/>
    <w:rsid w:val="00D57025"/>
    <w:rsid w:val="00D57765"/>
    <w:rsid w:val="00D77F50"/>
    <w:rsid w:val="00D859F4"/>
    <w:rsid w:val="00D85A52"/>
    <w:rsid w:val="00D86FEC"/>
    <w:rsid w:val="00DA34DF"/>
    <w:rsid w:val="00DA51C3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F36A3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C3B03"/>
    <w:rsid w:val="00FF03A2"/>
    <w:rsid w:val="00FF22C4"/>
    <w:rsid w:val="00FF563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27B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galach@archiw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tarnowska@archiwa.gov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59C0E1EE9F445DDB7470827361F7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EE56E8-D48B-4FF3-B3BC-069764ABE777}"/>
      </w:docPartPr>
      <w:docPartBody>
        <w:p w:rsidR="003A1B18" w:rsidRDefault="00652DEF" w:rsidP="00652DEF">
          <w:pPr>
            <w:pStyle w:val="959C0E1EE9F445DDB7470827361F7FDD"/>
          </w:pPr>
          <w:r>
            <w:rPr>
              <w:caps/>
              <w:color w:val="FFFFFF" w:themeColor="background1"/>
            </w:rP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New Roman">
    <w:charset w:val="00"/>
    <w:family w:val="roman"/>
    <w:pitch w:val="fixed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DEF"/>
    <w:rsid w:val="00346027"/>
    <w:rsid w:val="003A1B18"/>
    <w:rsid w:val="00652DEF"/>
    <w:rsid w:val="00BD407B"/>
    <w:rsid w:val="00C61BCE"/>
    <w:rsid w:val="00D2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0C33456C7E748D1BB742907468B93A8">
    <w:name w:val="F0C33456C7E748D1BB742907468B93A8"/>
    <w:rsid w:val="00652DEF"/>
  </w:style>
  <w:style w:type="paragraph" w:customStyle="1" w:styleId="959C0E1EE9F445DDB7470827361F7FDD">
    <w:name w:val="959C0E1EE9F445DDB7470827361F7FDD"/>
    <w:rsid w:val="00652D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B20FF-F139-4C72-9A9A-FC9637A65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2049</Words>
  <Characters>12294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2019-04-08T09:15:00Z</dcterms:created>
  <dcterms:modified xsi:type="dcterms:W3CDTF">2019-04-18T09:05:00Z</dcterms:modified>
</cp:coreProperties>
</file>