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5F" w:rsidRPr="00D51B5F" w:rsidRDefault="00D51B5F" w:rsidP="00D51B5F">
      <w:pPr>
        <w:spacing w:after="120" w:line="240" w:lineRule="auto"/>
        <w:jc w:val="center"/>
        <w:outlineLvl w:val="1"/>
        <w:rPr>
          <w:rFonts w:eastAsia="Times New Roman"/>
          <w:b/>
          <w:bCs/>
          <w:color w:val="2A2A2A"/>
          <w:lang w:eastAsia="pl-PL"/>
        </w:rPr>
      </w:pPr>
      <w:r w:rsidRPr="00D51B5F">
        <w:rPr>
          <w:rFonts w:eastAsia="Times New Roman" w:cs="Calibri"/>
          <w:b/>
          <w:bCs/>
          <w:color w:val="1B1B1B"/>
          <w:lang w:eastAsia="pl-PL"/>
        </w:rPr>
        <w:t xml:space="preserve">Rozstrzygnięcie </w:t>
      </w:r>
      <w:r w:rsidRPr="00D51B5F">
        <w:rPr>
          <w:rFonts w:eastAsia="Times New Roman" w:cs="Calibri"/>
          <w:b/>
          <w:bCs/>
          <w:color w:val="1B1B1B"/>
          <w:lang w:eastAsia="pl-PL"/>
        </w:rPr>
        <w:br/>
        <w:t xml:space="preserve">otwartego konkursu ofert na realizację w 2022 r. zadania publicznego </w:t>
      </w:r>
      <w:r w:rsidRPr="00D51B5F">
        <w:rPr>
          <w:rFonts w:eastAsia="Times New Roman" w:cs="Calibri"/>
          <w:b/>
          <w:bCs/>
          <w:color w:val="1B1B1B"/>
          <w:lang w:eastAsia="pl-PL"/>
        </w:rPr>
        <w:br/>
        <w:t xml:space="preserve">z zakresu działań na rzecz mniejszości narodowych i etnicznych oraz języka regionalnego </w:t>
      </w:r>
      <w:r w:rsidRPr="00D51B5F">
        <w:rPr>
          <w:rFonts w:eastAsia="Times New Roman" w:cs="Calibri"/>
          <w:b/>
          <w:bCs/>
          <w:color w:val="1B1B1B"/>
          <w:lang w:eastAsia="pl-PL"/>
        </w:rPr>
        <w:br/>
        <w:t>pn. „Propagowanie wiedzy o mniejszościach narodowych i et</w:t>
      </w:r>
      <w:r>
        <w:rPr>
          <w:rFonts w:eastAsia="Times New Roman" w:cs="Calibri"/>
          <w:b/>
          <w:bCs/>
          <w:color w:val="1B1B1B"/>
          <w:lang w:eastAsia="pl-PL"/>
        </w:rPr>
        <w:t>nicznych lub języku regionalnym”</w:t>
      </w:r>
      <w:r w:rsidRPr="00D51B5F">
        <w:rPr>
          <w:rFonts w:eastAsia="Times New Roman" w:cs="Calibri"/>
          <w:b/>
          <w:bCs/>
          <w:color w:val="1B1B1B"/>
          <w:lang w:eastAsia="pl-PL"/>
        </w:rPr>
        <w:t>.</w:t>
      </w:r>
    </w:p>
    <w:p w:rsidR="00D51B5F" w:rsidRPr="00E60A37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bCs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Ogłoszenie o otwartym konkursie ofert zostało opublikowane w dniu 2 czerwca 2022 r. Konkurs dotyczy realizacji zadań publicznych w okresie od 1 sierpnia 2022 r. do 31 grudnia 2022</w:t>
      </w:r>
      <w:r>
        <w:rPr>
          <w:rFonts w:eastAsia="Times New Roman" w:cs="Calibri"/>
          <w:color w:val="1B1B1B"/>
          <w:lang w:eastAsia="pl-PL"/>
        </w:rPr>
        <w:t xml:space="preserve"> r., związanych z </w:t>
      </w:r>
      <w:r w:rsidRPr="00E60A37">
        <w:rPr>
          <w:rFonts w:eastAsia="Times New Roman" w:cs="Calibri"/>
          <w:color w:val="1B1B1B"/>
          <w:lang w:eastAsia="pl-PL"/>
        </w:rPr>
        <w:t xml:space="preserve">propagowaniem wiedzy o mniejszościach narodowych i etnicznych. </w:t>
      </w:r>
      <w:r w:rsidRPr="00E60A37">
        <w:rPr>
          <w:rFonts w:eastAsia="Times New Roman" w:cs="Calibri"/>
          <w:bCs/>
          <w:color w:val="1B1B1B"/>
          <w:lang w:eastAsia="pl-PL"/>
        </w:rPr>
        <w:t>Celem realizacji zadań, przy pozostawionej swobodzie wyboru działań, powinna być ochrona, zachowanie i rozwój tożsamości kulturowej co najmniej jednej mniejszości narodowych i etnicznych lub zachowanie i rozwój języka regionalnego</w:t>
      </w:r>
      <w:r w:rsidRPr="00E60A37">
        <w:rPr>
          <w:rFonts w:eastAsia="Times New Roman" w:cs="Calibri"/>
          <w:color w:val="1B1B1B"/>
          <w:lang w:eastAsia="pl-PL"/>
        </w:rPr>
        <w:t xml:space="preserve"> poprzez</w:t>
      </w:r>
      <w:r w:rsidRPr="00E60A37">
        <w:rPr>
          <w:rFonts w:eastAsia="Times New Roman" w:cs="Calibri"/>
          <w:bCs/>
          <w:color w:val="1B1B1B"/>
          <w:lang w:eastAsia="pl-PL"/>
        </w:rPr>
        <w:t xml:space="preserve"> popularyzowanie wiedzy o danej mniejszości lub wiedzy o języku regionalnym.</w:t>
      </w:r>
    </w:p>
    <w:p w:rsidR="00D51B5F" w:rsidRPr="00E60A37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Termin składania ofert upłynął 23 czerwca 2022 r.</w:t>
      </w:r>
    </w:p>
    <w:p w:rsidR="00D51B5F" w:rsidRPr="00E60A37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W toku naboru do Ministerstwa Spraw Wewnętrznych i Administracji wpłynęły 72 oferty na realizację opisanego wyżej zadania. Oferty zostały złożone przez następujące podmioty: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CHABAD LUBAWITCH KRAKÓW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Dom Współpracy Polsko -Niemieckiej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Forum Dialogu Między Kulturami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"Tradycyjna Zagroda",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„Artyści Na Ratunek Światu”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ARMENIAN FOUNDATION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Fundacja Centrum Św. Jacka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Fundacja Dobra Energia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Graty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Fundacja im. Romana Kołakowskiego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KARAIMSKIE DZIEDZICTWO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Fundacja Kultury i Dziedzictwa Ormian Polskich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na Rzecz Budowy Otwartego Społeczeństwa Oni-to MY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Ośrodka KARTA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Promienie Mądrości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Sądecka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Fundacja 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Shalom</w:t>
      </w:r>
      <w:proofErr w:type="spellEnd"/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Tatarskie Towarzystwo Kulturalne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Tworzenia i Promowania Sztuki-Ależ Gustawie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Ważna Misja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Fundacja Wszyscy Obecni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Instytut Debaty Publicznej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Koło Gospodyń Wiejskich w Mniszkach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Małopolska Agencja Rozwoju Regionalnego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Muzułmański Związek Religijny w RP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Nidzickie Stowarzyszenie Mniejszości Niemieckiej w Nidzicy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Ormiańsko - Polski Komitet Społeczny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Radio Warszawa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Romskie 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Jududoro</w:t>
      </w:r>
      <w:proofErr w:type="spellEnd"/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Romskie Stowarzyszenie Oświatowe 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Harangos</w:t>
      </w:r>
      <w:proofErr w:type="spellEnd"/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Czechów w Polsce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EkoGim10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Forum Mniejszości Podlasia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Stowarzyszenie im. Mirka 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Nahacza</w:t>
      </w:r>
      <w:proofErr w:type="spellEnd"/>
      <w:r w:rsidRPr="00E60A37">
        <w:rPr>
          <w:rFonts w:eastAsia="Times New Roman" w:cs="Calibri"/>
          <w:color w:val="1B1B1B"/>
          <w:lang w:eastAsia="pl-PL"/>
        </w:rPr>
        <w:t xml:space="preserve"> Biały Sokół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Stowarzyszenie 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Kham</w:t>
      </w:r>
      <w:proofErr w:type="spellEnd"/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Mniejszości Niemieckiej „Warmia" w Lidzbarku Warmińskim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lastRenderedPageBreak/>
        <w:t>Stowarzyszenie Mniejszości Romskiej w Płocku "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Romani</w:t>
      </w:r>
      <w:proofErr w:type="spellEnd"/>
      <w:r w:rsidRPr="00E60A37">
        <w:rPr>
          <w:rFonts w:eastAsia="Times New Roman" w:cs="Calibri"/>
          <w:color w:val="1B1B1B"/>
          <w:lang w:eastAsia="pl-PL"/>
        </w:rPr>
        <w:t xml:space="preserve"> Bluma"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Przyjaciół Teatru Otwartego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Ruska Bursa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Stowarzyszenie </w:t>
      </w:r>
      <w:proofErr w:type="spellStart"/>
      <w:r w:rsidRPr="00E60A37">
        <w:rPr>
          <w:rFonts w:eastAsia="Times New Roman" w:cs="Calibri"/>
          <w:color w:val="1B1B1B"/>
          <w:lang w:eastAsia="pl-PL"/>
        </w:rPr>
        <w:t>Sawore</w:t>
      </w:r>
      <w:proofErr w:type="spellEnd"/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Uśmiech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Stowarzyszenie Wspierania Inicjatyw Lokalnych Komańczy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Stowarzyszenie Wspólnota Polska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Towarzystwo Ormian Polskich TOP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Towarzystwo przyjaźni cygańsko-polskiej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Towarzystwo Słowaków w Polsce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Towarzystwo Społeczno-Kulturalne Niemców na Śląsku Opolskim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Towarzystwo Społeczno-Kulturalne Niemców Województwa Śląskiego w Raciborzu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Towarzystwo Wolnej Wszechnicy Polskiej Oddział w Lublinie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Zrzeszenie Kaszubsko-Pomorskie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Zrzeszenie Kaszubsko-Pomorskie Oddział w Chwaszczynie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Związek Karaimów Polskich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Związek Kompozytorów Polskich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 xml:space="preserve">Związek Młodzieży Mniejszości Niemieckiej w Rzeczypospolitej Polskiej </w:t>
      </w:r>
    </w:p>
    <w:p w:rsidR="00D51B5F" w:rsidRPr="00E60A37" w:rsidRDefault="00D51B5F" w:rsidP="00D51B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Związek Niemieckich Stowarzyszeń Społeczno-Kulturalnych w Polsce</w:t>
      </w:r>
    </w:p>
    <w:p w:rsidR="00D51B5F" w:rsidRPr="00E60A37" w:rsidRDefault="00D51B5F" w:rsidP="00D51B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</w:p>
    <w:p w:rsidR="00D51B5F" w:rsidRPr="00E60A37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Komisja konkursowa zebrała się na posiedzeniu w dniu 21</w:t>
      </w:r>
      <w:r w:rsidRPr="00E60A37">
        <w:rPr>
          <w:rFonts w:eastAsia="Times New Roman" w:cs="Calibri"/>
          <w:strike/>
          <w:color w:val="FF0000"/>
          <w:lang w:eastAsia="pl-PL"/>
        </w:rPr>
        <w:t xml:space="preserve"> </w:t>
      </w:r>
      <w:r w:rsidRPr="00E60A37">
        <w:rPr>
          <w:rFonts w:eastAsia="Times New Roman" w:cs="Calibri"/>
          <w:color w:val="1B1B1B"/>
          <w:lang w:eastAsia="pl-PL"/>
        </w:rPr>
        <w:t>lipca 2022 r. i dokonała oceny złożonych ofert pod względem spełnienia warunków formalnych oraz kryteriów określ</w:t>
      </w:r>
      <w:r>
        <w:rPr>
          <w:rFonts w:eastAsia="Times New Roman" w:cs="Calibri"/>
          <w:color w:val="1B1B1B"/>
          <w:lang w:eastAsia="pl-PL"/>
        </w:rPr>
        <w:t>onych w art. 15 ust. 1 ustawy z </w:t>
      </w:r>
      <w:r w:rsidRPr="00E60A37">
        <w:rPr>
          <w:rFonts w:eastAsia="Times New Roman" w:cs="Calibri"/>
          <w:color w:val="1B1B1B"/>
          <w:lang w:eastAsia="pl-PL"/>
        </w:rPr>
        <w:t>dnia 24 kwietnia 2003 r. o działalności pożytku publicznego i o wolontariacie.</w:t>
      </w:r>
    </w:p>
    <w:p w:rsidR="00D51B5F" w:rsidRPr="00E60A37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Komisja konkursowa jednogłośnie uznała za najkorzystniejsze oferty złożone przez: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Fundację na Rzecz Budowy Otwartego Społeczeństwa Oni-to MY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 </w:t>
      </w:r>
      <w:r w:rsidRPr="00E60A37">
        <w:rPr>
          <w:rFonts w:eastAsia="Times New Roman" w:cs="Calibri"/>
          <w:i/>
          <w:color w:val="1B1B1B"/>
          <w:lang w:eastAsia="pl-PL"/>
        </w:rPr>
        <w:t>Wieczorki białoruskie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 14 650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 xml:space="preserve">Związek Karaimów Polskich </w:t>
      </w:r>
      <w:r w:rsidRPr="00E60A37">
        <w:rPr>
          <w:rFonts w:eastAsia="Times New Roman" w:cs="Calibri"/>
          <w:color w:val="1B1B1B"/>
          <w:lang w:eastAsia="pl-PL"/>
        </w:rPr>
        <w:t xml:space="preserve">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Karaimska Mapa Muzyczna narzędziem do promocji języka i kultury karaimskiej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 30 000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Fundację ARMENIAN FOUNDATION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Rozwój szkoły języka, kultury i tradycji ormiańskich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 wysokości 6 000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Fundację Dobra Energia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Film dokumentalny "ORMIANIE"</w:t>
      </w:r>
      <w:r w:rsidRPr="00E60A37">
        <w:rPr>
          <w:rFonts w:eastAsia="Times New Roman" w:cs="Calibri"/>
          <w:color w:val="1B1B1B"/>
          <w:lang w:eastAsia="pl-PL"/>
        </w:rPr>
        <w:t xml:space="preserve"> i rekomendując przyznanie na realizację zadania środków publicznych w wysokości 61 000 zł. </w:t>
      </w:r>
      <w:r w:rsidRPr="00E60A37">
        <w:rPr>
          <w:rFonts w:cs="Calibri"/>
        </w:rPr>
        <w:t>Ponadto, w ewentualnej umowie na realizację zadania powinny znaleźć się postanowienia nakładające na oferenta obowiązek podjęcia, co najmniej, starań o nawiązanie współpracy przy realizacji zadania z organizacjami wykonującymi zadania publiczne na rzecz mniejszości ormiańskiej</w:t>
      </w:r>
      <w:r w:rsidRPr="00E60A37">
        <w:rPr>
          <w:rFonts w:eastAsia="Times New Roman" w:cs="Calibri"/>
          <w:color w:val="1B1B1B"/>
          <w:lang w:eastAsia="pl-PL"/>
        </w:rPr>
        <w:t>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Stowarzyszenie Czechów w Polsce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Z historią w tle-dzień czeski w Zelowie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 22 480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Ormiańsko - Polski Komitet Społeczny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 xml:space="preserve">I Festiwal Kultury Ormiańskiej </w:t>
      </w:r>
      <w:r>
        <w:rPr>
          <w:rFonts w:eastAsia="Times New Roman" w:cs="Calibri"/>
          <w:color w:val="1B1B1B"/>
          <w:lang w:eastAsia="pl-PL"/>
        </w:rPr>
        <w:t>i </w:t>
      </w:r>
      <w:r w:rsidRPr="00E60A37">
        <w:rPr>
          <w:rFonts w:eastAsia="Times New Roman" w:cs="Calibri"/>
          <w:color w:val="1B1B1B"/>
          <w:lang w:eastAsia="pl-PL"/>
        </w:rPr>
        <w:t>rekomendując przyznanie na realizację zadania środków publicznych w wysokości</w:t>
      </w:r>
      <w:r w:rsidRPr="00E60A37">
        <w:rPr>
          <w:rFonts w:cs="Calibri"/>
        </w:rPr>
        <w:t xml:space="preserve"> 36 223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 xml:space="preserve">Fundacja </w:t>
      </w:r>
      <w:proofErr w:type="spellStart"/>
      <w:r w:rsidRPr="00E60A37">
        <w:rPr>
          <w:rFonts w:eastAsia="Times New Roman" w:cs="Calibri"/>
          <w:b/>
          <w:color w:val="1B1B1B"/>
          <w:lang w:eastAsia="pl-PL"/>
        </w:rPr>
        <w:t>Shalom</w:t>
      </w:r>
      <w:proofErr w:type="spellEnd"/>
      <w:r w:rsidRPr="00E60A37">
        <w:rPr>
          <w:rFonts w:eastAsia="Times New Roman" w:cs="Calibri"/>
          <w:color w:val="1B1B1B"/>
          <w:lang w:eastAsia="pl-PL"/>
        </w:rPr>
        <w:t xml:space="preserve"> na realizację zadania pn. BULBES - FESTIWAL ZIEMNIAKA i rekomendując przyznanie na realizację zadania środków publicznych w wysokości 10 000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lastRenderedPageBreak/>
        <w:t>CHABAD LUBAWITCH KRAKÓW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Album fotograficzny - KROKE (</w:t>
      </w:r>
      <w:proofErr w:type="spellStart"/>
      <w:r w:rsidRPr="00E60A37">
        <w:rPr>
          <w:rFonts w:eastAsia="Times New Roman" w:cs="Calibri"/>
          <w:i/>
          <w:color w:val="1B1B1B"/>
          <w:lang w:eastAsia="pl-PL"/>
        </w:rPr>
        <w:t>jidysz:Kraków</w:t>
      </w:r>
      <w:proofErr w:type="spellEnd"/>
      <w:r w:rsidRPr="00E60A37">
        <w:rPr>
          <w:rFonts w:eastAsia="Times New Roman" w:cs="Calibri"/>
          <w:i/>
          <w:color w:val="1B1B1B"/>
          <w:lang w:eastAsia="pl-PL"/>
        </w:rPr>
        <w:t>). Religijne życie żydowskie w Krakowie 2008-2022.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</w:t>
      </w:r>
      <w:r w:rsidRPr="00E60A37">
        <w:rPr>
          <w:rFonts w:cs="Calibri"/>
        </w:rPr>
        <w:t xml:space="preserve"> 96 000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Zrzeszenie Kaszubsko-Pomorskie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Wydanie publikacji pod roboczym tytułem "popularna gramatyka kaszubska" jako forma upowszechniania wiedzy o języku regionalnym kaszubskim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</w:t>
      </w:r>
      <w:r>
        <w:rPr>
          <w:rFonts w:eastAsia="Times New Roman" w:cs="Calibri"/>
          <w:color w:val="1B1B1B"/>
          <w:lang w:eastAsia="pl-PL"/>
        </w:rPr>
        <w:t>ę zadania środków publicznych w </w:t>
      </w:r>
      <w:r w:rsidRPr="00E60A37">
        <w:rPr>
          <w:rFonts w:eastAsia="Times New Roman" w:cs="Calibri"/>
          <w:color w:val="1B1B1B"/>
          <w:lang w:eastAsia="pl-PL"/>
        </w:rPr>
        <w:t>wysokości</w:t>
      </w:r>
      <w:r w:rsidRPr="00E60A37">
        <w:rPr>
          <w:rFonts w:cs="Calibri"/>
        </w:rPr>
        <w:t xml:space="preserve"> 18 700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Towarzystwo przyjaźni cygańsko-polskiej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Cygańskie życie to raj</w:t>
      </w:r>
      <w:r w:rsidRPr="00E60A37">
        <w:rPr>
          <w:rFonts w:eastAsia="Times New Roman" w:cs="Calibri"/>
          <w:color w:val="1B1B1B"/>
          <w:lang w:eastAsia="pl-PL"/>
        </w:rPr>
        <w:t xml:space="preserve"> i rekomendując przyznanie na realizację zadania środków publicznych w wysokości </w:t>
      </w:r>
      <w:r w:rsidRPr="00E60A37">
        <w:rPr>
          <w:rFonts w:cs="Calibri"/>
        </w:rPr>
        <w:t>48 000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Stowarzyszenie EkoGim10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Romskie Rytmy-promocja muzyki romskiej</w:t>
      </w:r>
      <w:r>
        <w:rPr>
          <w:rFonts w:eastAsia="Times New Roman" w:cs="Calibri"/>
          <w:color w:val="1B1B1B"/>
          <w:lang w:eastAsia="pl-PL"/>
        </w:rPr>
        <w:t xml:space="preserve"> i </w:t>
      </w:r>
      <w:r w:rsidRPr="00E60A37">
        <w:rPr>
          <w:rFonts w:eastAsia="Times New Roman" w:cs="Calibri"/>
          <w:color w:val="1B1B1B"/>
          <w:lang w:eastAsia="pl-PL"/>
        </w:rPr>
        <w:t>rekomendując przyznanie na realizację zadania środków publicznych w wysokości</w:t>
      </w:r>
      <w:r w:rsidRPr="00E60A37">
        <w:rPr>
          <w:rFonts w:cs="Calibri"/>
        </w:rPr>
        <w:t xml:space="preserve"> 35 000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Dom Współpracy Polsko –Niemieckiej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 xml:space="preserve">Dwujęzyczna gra edukacyjna „Historie z dreszczykiem/ </w:t>
      </w:r>
      <w:proofErr w:type="spellStart"/>
      <w:r w:rsidRPr="00E60A37">
        <w:rPr>
          <w:rFonts w:eastAsia="Times New Roman" w:cs="Calibri"/>
          <w:i/>
          <w:color w:val="1B1B1B"/>
          <w:lang w:eastAsia="pl-PL"/>
        </w:rPr>
        <w:t>Grusselgeschichten</w:t>
      </w:r>
      <w:proofErr w:type="spellEnd"/>
      <w:r w:rsidRPr="00E60A37">
        <w:rPr>
          <w:rFonts w:eastAsia="Times New Roman" w:cs="Calibri"/>
          <w:i/>
          <w:color w:val="1B1B1B"/>
          <w:lang w:eastAsia="pl-PL"/>
        </w:rPr>
        <w:t>”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 6 280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Dom Współpracy Polsko – Niemieckiej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Wi</w:t>
      </w:r>
      <w:r>
        <w:rPr>
          <w:rFonts w:eastAsia="Times New Roman" w:cs="Calibri"/>
          <w:i/>
          <w:color w:val="1B1B1B"/>
          <w:lang w:eastAsia="pl-PL"/>
        </w:rPr>
        <w:t>elokulturowy Śląsk – historia i </w:t>
      </w:r>
      <w:r w:rsidRPr="00E60A37">
        <w:rPr>
          <w:rFonts w:eastAsia="Times New Roman" w:cs="Calibri"/>
          <w:i/>
          <w:color w:val="1B1B1B"/>
          <w:lang w:eastAsia="pl-PL"/>
        </w:rPr>
        <w:t xml:space="preserve">tożsamość mniejszości niemieckiej. Działania promujące dziedzictwo historyczne i kulturowe Śląska </w:t>
      </w:r>
      <w:r w:rsidRPr="00E60A37">
        <w:rPr>
          <w:rFonts w:eastAsia="Times New Roman" w:cs="Calibri"/>
          <w:color w:val="1B1B1B"/>
          <w:lang w:eastAsia="pl-PL"/>
        </w:rPr>
        <w:t xml:space="preserve">i rekomendując przyznanie na realizację zadania środków publicznych w wysokości </w:t>
      </w:r>
      <w:r>
        <w:rPr>
          <w:rFonts w:cs="Calibri"/>
        </w:rPr>
        <w:t>9 700 </w:t>
      </w:r>
      <w:r w:rsidRPr="00E60A37">
        <w:rPr>
          <w:rFonts w:cs="Calibri"/>
        </w:rPr>
        <w:t>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Fundacja Tatarskie Towarzystwo Kulturalne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Montaż tablic edukacyjnych na tatarskim szlaku w Kruszynianach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 </w:t>
      </w:r>
      <w:r w:rsidRPr="00E60A37">
        <w:rPr>
          <w:rFonts w:cs="Calibri"/>
        </w:rPr>
        <w:t>40 000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Towarzystwo Społeczno-Kulturalne Niemców na Śląsku Opolskim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 </w:t>
      </w:r>
      <w:proofErr w:type="spellStart"/>
      <w:r w:rsidRPr="00E60A37">
        <w:rPr>
          <w:rFonts w:eastAsia="Times New Roman" w:cs="Calibri"/>
          <w:i/>
          <w:color w:val="1B1B1B"/>
          <w:lang w:eastAsia="pl-PL"/>
        </w:rPr>
        <w:t>DMi</w:t>
      </w:r>
      <w:proofErr w:type="spellEnd"/>
      <w:r w:rsidRPr="00E60A37">
        <w:rPr>
          <w:rFonts w:eastAsia="Times New Roman" w:cs="Calibri"/>
          <w:i/>
          <w:color w:val="1B1B1B"/>
          <w:lang w:eastAsia="pl-PL"/>
        </w:rPr>
        <w:t>-TV – O Mniejszości Niemieckiej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</w:t>
      </w:r>
      <w:r w:rsidRPr="00E60A37">
        <w:rPr>
          <w:rFonts w:cs="Calibri"/>
        </w:rPr>
        <w:t xml:space="preserve"> 12 000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Forum Dialogu Między Kulturami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Dzierżoniowscy Żydzi 1945-1968</w:t>
      </w:r>
      <w:r w:rsidRPr="00E60A37">
        <w:rPr>
          <w:rFonts w:eastAsia="Times New Roman" w:cs="Calibri"/>
          <w:color w:val="1B1B1B"/>
          <w:lang w:eastAsia="pl-PL"/>
        </w:rPr>
        <w:t xml:space="preserve"> i rekomendując przyznanie na realizację zadania środków publicznych w wysokości 18 467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 xml:space="preserve">Stowarzyszenie im. Mirka </w:t>
      </w:r>
      <w:proofErr w:type="spellStart"/>
      <w:r w:rsidRPr="00E60A37">
        <w:rPr>
          <w:rFonts w:eastAsia="Times New Roman" w:cs="Calibri"/>
          <w:b/>
          <w:color w:val="1B1B1B"/>
          <w:lang w:eastAsia="pl-PL"/>
        </w:rPr>
        <w:t>Nahacza</w:t>
      </w:r>
      <w:proofErr w:type="spellEnd"/>
      <w:r w:rsidRPr="00E60A37">
        <w:rPr>
          <w:rFonts w:eastAsia="Times New Roman" w:cs="Calibri"/>
          <w:b/>
          <w:color w:val="1B1B1B"/>
          <w:lang w:eastAsia="pl-PL"/>
        </w:rPr>
        <w:t xml:space="preserve"> Biały Sokół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 xml:space="preserve">QUESTING-LEMKIWSKIE HLADANIA </w:t>
      </w:r>
      <w:proofErr w:type="spellStart"/>
      <w:r w:rsidRPr="00E60A37">
        <w:rPr>
          <w:rFonts w:eastAsia="Times New Roman" w:cs="Calibri"/>
          <w:i/>
          <w:color w:val="1B1B1B"/>
          <w:lang w:eastAsia="pl-PL"/>
        </w:rPr>
        <w:t>Questing</w:t>
      </w:r>
      <w:proofErr w:type="spellEnd"/>
      <w:r w:rsidRPr="00E60A37">
        <w:rPr>
          <w:rFonts w:eastAsia="Times New Roman" w:cs="Calibri"/>
          <w:i/>
          <w:color w:val="1B1B1B"/>
          <w:lang w:eastAsia="pl-PL"/>
        </w:rPr>
        <w:t>-łemkowskie poszukiwania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</w:t>
      </w:r>
      <w:r w:rsidRPr="00E60A37">
        <w:rPr>
          <w:rFonts w:cs="Calibri"/>
        </w:rPr>
        <w:t xml:space="preserve"> 20 000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Towarzystwo Społeczno-Kulturalne Niemców Województwa Śląskiego w Raciborzu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 xml:space="preserve">Propagowanie wiedzy o mniejszości niemieckiej poprzez animację </w:t>
      </w:r>
      <w:proofErr w:type="spellStart"/>
      <w:r w:rsidRPr="00E60A37">
        <w:rPr>
          <w:rFonts w:eastAsia="Times New Roman" w:cs="Calibri"/>
          <w:i/>
          <w:color w:val="1B1B1B"/>
          <w:lang w:eastAsia="pl-PL"/>
        </w:rPr>
        <w:t>poklatkową</w:t>
      </w:r>
      <w:proofErr w:type="spellEnd"/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 wysokości </w:t>
      </w:r>
      <w:r w:rsidRPr="00E60A37">
        <w:rPr>
          <w:rFonts w:cs="Calibri"/>
        </w:rPr>
        <w:t>20 500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Stowarzyszenie Forum Mniejszości Podlasia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Poznaj bogactwo Podlasia</w:t>
      </w:r>
      <w:r>
        <w:rPr>
          <w:rFonts w:eastAsia="Times New Roman" w:cs="Calibri"/>
          <w:color w:val="1B1B1B"/>
          <w:lang w:eastAsia="pl-PL"/>
        </w:rPr>
        <w:t xml:space="preserve"> i </w:t>
      </w:r>
      <w:r w:rsidRPr="00E60A37">
        <w:rPr>
          <w:rFonts w:eastAsia="Times New Roman" w:cs="Calibri"/>
          <w:color w:val="1B1B1B"/>
          <w:lang w:eastAsia="pl-PL"/>
        </w:rPr>
        <w:t>rekomendując przyznanie na realizację zadania środków publicznych w wysokości</w:t>
      </w:r>
      <w:r w:rsidRPr="00E60A37">
        <w:rPr>
          <w:rFonts w:cs="Calibri"/>
        </w:rPr>
        <w:t xml:space="preserve"> 30 000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Muzułmański Związek Religijny w RP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Wydanie informatora pt. "Tatarzy na Podlasiu"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realizację zadania środków publicznych w wysokości 10</w:t>
      </w:r>
      <w:r w:rsidRPr="00E60A37">
        <w:rPr>
          <w:rFonts w:cs="Calibri"/>
        </w:rPr>
        <w:t> 000 zł,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t>Stowarzyszenie Ruska Bursa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O Łemkach – co wiemy? Poznajmy się!</w:t>
      </w:r>
      <w:r w:rsidRPr="00E60A37">
        <w:rPr>
          <w:rFonts w:eastAsia="Times New Roman" w:cs="Calibri"/>
          <w:color w:val="1B1B1B"/>
          <w:lang w:eastAsia="pl-PL"/>
        </w:rPr>
        <w:t xml:space="preserve"> I rekomendując przyznanie na realizację zadania środków publicznych w wysokości</w:t>
      </w:r>
      <w:r w:rsidRPr="00E60A37">
        <w:rPr>
          <w:rFonts w:cs="Calibri"/>
        </w:rPr>
        <w:t xml:space="preserve"> 20 000 zł, </w:t>
      </w:r>
      <w:r>
        <w:rPr>
          <w:rFonts w:cs="Calibri"/>
        </w:rPr>
        <w:t>z </w:t>
      </w:r>
      <w:r w:rsidRPr="00E60A37">
        <w:rPr>
          <w:rFonts w:cs="Calibri"/>
        </w:rPr>
        <w:t>tym zastrzeżeniem, że środki te powinny zostać przeznaczone, w pierwszej kolejności, na następujące działania: realizacja 20 audycji radiowych w języku polskim (6000 zł) i kampania informacyjna (9 800 zł);</w:t>
      </w:r>
    </w:p>
    <w:p w:rsidR="00D51B5F" w:rsidRPr="00E60A37" w:rsidRDefault="00D51B5F" w:rsidP="00D51B5F">
      <w:pPr>
        <w:pStyle w:val="Akapitzlist"/>
        <w:numPr>
          <w:ilvl w:val="0"/>
          <w:numId w:val="2"/>
        </w:numPr>
        <w:shd w:val="clear" w:color="auto" w:fill="FFFFFF"/>
        <w:spacing w:after="240" w:line="276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b/>
          <w:color w:val="1B1B1B"/>
          <w:lang w:eastAsia="pl-PL"/>
        </w:rPr>
        <w:lastRenderedPageBreak/>
        <w:t>Towarzystwo Słowaków w Polsce</w:t>
      </w:r>
      <w:r w:rsidRPr="00E60A37">
        <w:rPr>
          <w:rFonts w:eastAsia="Times New Roman" w:cs="Calibri"/>
          <w:color w:val="1B1B1B"/>
          <w:lang w:eastAsia="pl-PL"/>
        </w:rPr>
        <w:t xml:space="preserve"> na realizację zadania pn. </w:t>
      </w:r>
      <w:r w:rsidRPr="00E60A37">
        <w:rPr>
          <w:rFonts w:eastAsia="Times New Roman" w:cs="Calibri"/>
          <w:i/>
          <w:color w:val="1B1B1B"/>
          <w:lang w:eastAsia="pl-PL"/>
        </w:rPr>
        <w:t>Wydanie publikacji Dzieje Słowaków w Polsce do roku 1961</w:t>
      </w:r>
      <w:r w:rsidRPr="00E60A37">
        <w:rPr>
          <w:rFonts w:eastAsia="Times New Roman" w:cs="Calibri"/>
          <w:color w:val="1B1B1B"/>
          <w:lang w:eastAsia="pl-PL"/>
        </w:rPr>
        <w:t xml:space="preserve"> i rekomendując przyznanie na realizacj</w:t>
      </w:r>
      <w:r>
        <w:rPr>
          <w:rFonts w:eastAsia="Times New Roman" w:cs="Calibri"/>
          <w:color w:val="1B1B1B"/>
          <w:lang w:eastAsia="pl-PL"/>
        </w:rPr>
        <w:t>ę zadania środków publicznych w </w:t>
      </w:r>
      <w:r w:rsidRPr="00E60A37">
        <w:rPr>
          <w:rFonts w:eastAsia="Times New Roman" w:cs="Calibri"/>
          <w:color w:val="1B1B1B"/>
          <w:lang w:eastAsia="pl-PL"/>
        </w:rPr>
        <w:t xml:space="preserve">wysokości </w:t>
      </w:r>
      <w:r w:rsidRPr="00E60A37">
        <w:rPr>
          <w:rFonts w:cs="Calibri"/>
        </w:rPr>
        <w:t>20 000 zł,</w:t>
      </w:r>
    </w:p>
    <w:p w:rsidR="00D51B5F" w:rsidRPr="00E60A37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przy zachowaniu zasady, zgodnie z którą maksymalny procent kosztów administracyjnych pokrywanych ze środków pochodzących z dotacji to 10% całkowitego kosztu zadania publicznego.</w:t>
      </w:r>
    </w:p>
    <w:p w:rsidR="00D51B5F" w:rsidRPr="00FB281A" w:rsidRDefault="00D51B5F" w:rsidP="00D51B5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Calibri"/>
          <w:b/>
          <w:color w:val="1B1B1B"/>
          <w:lang w:eastAsia="pl-PL"/>
        </w:rPr>
      </w:pPr>
      <w:r w:rsidRPr="00E60A37">
        <w:rPr>
          <w:rFonts w:eastAsia="Times New Roman" w:cs="Calibri"/>
          <w:color w:val="1B1B1B"/>
          <w:lang w:eastAsia="pl-PL"/>
        </w:rPr>
        <w:t>W dniu 29 lipca 2022 r. wyniki postępowania konkursowego zostały zatwierdzone przez Ministra Spra</w:t>
      </w:r>
      <w:r>
        <w:rPr>
          <w:rFonts w:eastAsia="Times New Roman" w:cs="Calibri"/>
          <w:color w:val="1B1B1B"/>
          <w:lang w:eastAsia="pl-PL"/>
        </w:rPr>
        <w:t>w Wewnętrznych i Administracji.</w:t>
      </w:r>
      <w:bookmarkStart w:id="0" w:name="_GoBack"/>
      <w:bookmarkEnd w:id="0"/>
    </w:p>
    <w:p w:rsidR="00D51B5F" w:rsidRDefault="00D51B5F" w:rsidP="00D51B5F">
      <w:pPr>
        <w:tabs>
          <w:tab w:val="left" w:pos="4395"/>
        </w:tabs>
        <w:spacing w:after="120" w:line="240" w:lineRule="auto"/>
        <w:jc w:val="both"/>
        <w:rPr>
          <w:b/>
        </w:rPr>
      </w:pPr>
    </w:p>
    <w:p w:rsidR="00EA1409" w:rsidRDefault="00EA1409"/>
    <w:sectPr w:rsidR="00EA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27"/>
    <w:multiLevelType w:val="hybridMultilevel"/>
    <w:tmpl w:val="8D84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C19"/>
    <w:multiLevelType w:val="hybridMultilevel"/>
    <w:tmpl w:val="EF0A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36"/>
    <w:rsid w:val="00522936"/>
    <w:rsid w:val="00D51B5F"/>
    <w:rsid w:val="00E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36F9-7E6B-48FA-B06A-4888B42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B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7569</Characters>
  <Application>Microsoft Office Word</Application>
  <DocSecurity>0</DocSecurity>
  <Lines>63</Lines>
  <Paragraphs>17</Paragraphs>
  <ScaleCrop>false</ScaleCrop>
  <Company>MSWiA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Żurawiecki Grzegorz</dc:creator>
  <cp:keywords/>
  <dc:description/>
  <cp:lastModifiedBy>Żurawiecki Grzegorz</cp:lastModifiedBy>
  <cp:revision>2</cp:revision>
  <dcterms:created xsi:type="dcterms:W3CDTF">2022-08-01T11:52:00Z</dcterms:created>
  <dcterms:modified xsi:type="dcterms:W3CDTF">2022-08-01T11:53:00Z</dcterms:modified>
</cp:coreProperties>
</file>