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D2" w:rsidRPr="002D0B64" w:rsidRDefault="00E142D2" w:rsidP="00E142D2">
      <w:pPr>
        <w:jc w:val="right"/>
        <w:rPr>
          <w:b/>
          <w:sz w:val="24"/>
          <w:szCs w:val="24"/>
        </w:rPr>
      </w:pPr>
      <w:r w:rsidRPr="002D0B64">
        <w:rPr>
          <w:b/>
          <w:sz w:val="24"/>
          <w:szCs w:val="24"/>
        </w:rPr>
        <w:t>Załącznik Nr 1 do Ogłoszenia</w:t>
      </w:r>
    </w:p>
    <w:p w:rsidR="00E142D2" w:rsidRPr="00900BE1" w:rsidRDefault="00E142D2" w:rsidP="00900BE1">
      <w:pPr>
        <w:jc w:val="center"/>
        <w:rPr>
          <w:b/>
          <w:sz w:val="28"/>
          <w:szCs w:val="28"/>
        </w:rPr>
      </w:pPr>
      <w:r w:rsidRPr="004A01E6">
        <w:rPr>
          <w:b/>
          <w:sz w:val="28"/>
          <w:szCs w:val="28"/>
        </w:rPr>
        <w:t xml:space="preserve">Informacje na temat badanej jednostki </w:t>
      </w:r>
      <w:r w:rsidR="007069F6" w:rsidRPr="004A01E6">
        <w:rPr>
          <w:b/>
          <w:sz w:val="28"/>
          <w:szCs w:val="28"/>
        </w:rPr>
        <w:t xml:space="preserve">Narodowy Instytutu </w:t>
      </w:r>
      <w:r w:rsidR="002D0B64" w:rsidRPr="004A01E6">
        <w:rPr>
          <w:b/>
          <w:sz w:val="28"/>
          <w:szCs w:val="28"/>
        </w:rPr>
        <w:br/>
      </w:r>
      <w:r w:rsidR="007069F6" w:rsidRPr="004A01E6">
        <w:rPr>
          <w:b/>
          <w:sz w:val="28"/>
          <w:szCs w:val="28"/>
        </w:rPr>
        <w:t>Wolności – Centrum Rozwoju Społeczeństwa Obywatelskiego</w:t>
      </w:r>
    </w:p>
    <w:tbl>
      <w:tblPr>
        <w:tblpPr w:leftFromText="141" w:rightFromText="141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764"/>
        <w:gridCol w:w="6663"/>
      </w:tblGrid>
      <w:tr w:rsidR="00E142D2" w:rsidRPr="00E46B0B" w:rsidTr="007C12E8">
        <w:trPr>
          <w:trHeight w:val="558"/>
        </w:trPr>
        <w:tc>
          <w:tcPr>
            <w:tcW w:w="633" w:type="dxa"/>
            <w:shd w:val="clear" w:color="auto" w:fill="auto"/>
          </w:tcPr>
          <w:p w:rsidR="00E142D2" w:rsidRPr="00E46B0B" w:rsidRDefault="00E142D2" w:rsidP="007C12E8">
            <w:pPr>
              <w:ind w:left="-680" w:firstLine="567"/>
              <w:jc w:val="center"/>
              <w:rPr>
                <w:b/>
                <w:sz w:val="20"/>
                <w:szCs w:val="20"/>
              </w:rPr>
            </w:pPr>
            <w:r w:rsidRPr="00E46B0B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9427" w:type="dxa"/>
            <w:gridSpan w:val="2"/>
            <w:shd w:val="clear" w:color="auto" w:fill="auto"/>
          </w:tcPr>
          <w:p w:rsidR="00E142D2" w:rsidRPr="00E46B0B" w:rsidRDefault="00E142D2" w:rsidP="007C12E8">
            <w:pPr>
              <w:jc w:val="center"/>
              <w:rPr>
                <w:b/>
                <w:sz w:val="20"/>
                <w:szCs w:val="20"/>
              </w:rPr>
            </w:pPr>
            <w:r w:rsidRPr="00E46B0B">
              <w:rPr>
                <w:b/>
                <w:sz w:val="20"/>
                <w:szCs w:val="20"/>
              </w:rPr>
              <w:t>Charakterystyka jednostki badanej</w:t>
            </w:r>
          </w:p>
          <w:p w:rsidR="00E142D2" w:rsidRPr="00E46B0B" w:rsidRDefault="007069F6" w:rsidP="007069F6">
            <w:pPr>
              <w:jc w:val="center"/>
              <w:rPr>
                <w:sz w:val="20"/>
                <w:szCs w:val="20"/>
              </w:rPr>
            </w:pPr>
            <w:r w:rsidRPr="00E46B0B">
              <w:rPr>
                <w:b/>
                <w:sz w:val="20"/>
                <w:szCs w:val="20"/>
              </w:rPr>
              <w:t>Narodowy Instytutu Wolności – Centrum Rozwoju Społeczeństwa Obywatelskiego</w:t>
            </w:r>
          </w:p>
        </w:tc>
      </w:tr>
      <w:tr w:rsidR="00E142D2" w:rsidRPr="00E46B0B" w:rsidTr="00E46B0B">
        <w:trPr>
          <w:trHeight w:val="419"/>
        </w:trPr>
        <w:tc>
          <w:tcPr>
            <w:tcW w:w="633" w:type="dxa"/>
            <w:shd w:val="clear" w:color="auto" w:fill="auto"/>
          </w:tcPr>
          <w:p w:rsidR="00E142D2" w:rsidRPr="00E46B0B" w:rsidRDefault="00E142D2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E142D2" w:rsidRPr="00E46B0B" w:rsidRDefault="00E142D2" w:rsidP="00E46B0B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Adres siedziby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E142D2" w:rsidRPr="00E46B0B" w:rsidRDefault="007069F6" w:rsidP="00E46B0B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Style w:val="lrzxr"/>
                <w:rFonts w:asciiTheme="minorHAnsi" w:hAnsiTheme="minorHAnsi"/>
                <w:sz w:val="20"/>
                <w:szCs w:val="20"/>
              </w:rPr>
              <w:t xml:space="preserve">al. Jana Pawła II 12, </w:t>
            </w:r>
            <w:r w:rsidR="00A520A7" w:rsidRPr="00E46B0B">
              <w:rPr>
                <w:rStyle w:val="lrzxr"/>
                <w:rFonts w:asciiTheme="minorHAnsi" w:hAnsiTheme="minorHAnsi"/>
                <w:sz w:val="20"/>
                <w:szCs w:val="20"/>
              </w:rPr>
              <w:t xml:space="preserve"> </w:t>
            </w:r>
            <w:r w:rsidRPr="00E46B0B">
              <w:rPr>
                <w:rStyle w:val="lrzxr"/>
                <w:rFonts w:asciiTheme="minorHAnsi" w:hAnsiTheme="minorHAnsi"/>
                <w:sz w:val="20"/>
                <w:szCs w:val="20"/>
              </w:rPr>
              <w:t>00-124 Warszawa</w:t>
            </w:r>
          </w:p>
        </w:tc>
      </w:tr>
      <w:tr w:rsidR="00E142D2" w:rsidRPr="00E46B0B" w:rsidTr="007C12E8">
        <w:tc>
          <w:tcPr>
            <w:tcW w:w="633" w:type="dxa"/>
            <w:shd w:val="clear" w:color="auto" w:fill="auto"/>
          </w:tcPr>
          <w:p w:rsidR="00E142D2" w:rsidRPr="00E46B0B" w:rsidRDefault="00E142D2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764" w:type="dxa"/>
            <w:shd w:val="clear" w:color="auto" w:fill="auto"/>
          </w:tcPr>
          <w:p w:rsidR="00E142D2" w:rsidRPr="00E46B0B" w:rsidRDefault="007069F6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NIP</w:t>
            </w:r>
          </w:p>
        </w:tc>
        <w:tc>
          <w:tcPr>
            <w:tcW w:w="6663" w:type="dxa"/>
            <w:shd w:val="clear" w:color="auto" w:fill="auto"/>
          </w:tcPr>
          <w:p w:rsidR="00E142D2" w:rsidRPr="00E46B0B" w:rsidRDefault="006C7521" w:rsidP="006C7521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7010780575</w:t>
            </w:r>
          </w:p>
        </w:tc>
      </w:tr>
      <w:tr w:rsidR="00E142D2" w:rsidRPr="00E46B0B" w:rsidTr="007C12E8">
        <w:tc>
          <w:tcPr>
            <w:tcW w:w="633" w:type="dxa"/>
            <w:shd w:val="clear" w:color="auto" w:fill="auto"/>
          </w:tcPr>
          <w:p w:rsidR="00E142D2" w:rsidRPr="00E46B0B" w:rsidRDefault="00E142D2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764" w:type="dxa"/>
            <w:shd w:val="clear" w:color="auto" w:fill="auto"/>
          </w:tcPr>
          <w:p w:rsidR="00E142D2" w:rsidRPr="00E46B0B" w:rsidRDefault="006C7521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REGON </w:t>
            </w:r>
          </w:p>
        </w:tc>
        <w:tc>
          <w:tcPr>
            <w:tcW w:w="6663" w:type="dxa"/>
            <w:shd w:val="clear" w:color="auto" w:fill="auto"/>
          </w:tcPr>
          <w:p w:rsidR="00E142D2" w:rsidRPr="00E46B0B" w:rsidRDefault="006C7521" w:rsidP="00915B3A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368854582</w:t>
            </w:r>
            <w:r w:rsidR="00915B3A" w:rsidRPr="00E46B0B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E142D2" w:rsidRPr="00E46B0B" w:rsidTr="007C12E8">
        <w:tc>
          <w:tcPr>
            <w:tcW w:w="633" w:type="dxa"/>
            <w:shd w:val="clear" w:color="auto" w:fill="auto"/>
          </w:tcPr>
          <w:p w:rsidR="00E142D2" w:rsidRPr="00E46B0B" w:rsidRDefault="00E142D2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2764" w:type="dxa"/>
            <w:shd w:val="clear" w:color="auto" w:fill="auto"/>
          </w:tcPr>
          <w:p w:rsidR="00E142D2" w:rsidRPr="00E46B0B" w:rsidRDefault="00E142D2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Forma Prawna</w:t>
            </w:r>
          </w:p>
        </w:tc>
        <w:tc>
          <w:tcPr>
            <w:tcW w:w="6663" w:type="dxa"/>
            <w:shd w:val="clear" w:color="auto" w:fill="auto"/>
          </w:tcPr>
          <w:p w:rsidR="00E142D2" w:rsidRPr="00E46B0B" w:rsidRDefault="00D25E18" w:rsidP="00900BE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A</w:t>
            </w:r>
            <w:r w:rsidR="006C7521" w:rsidRPr="00E46B0B">
              <w:rPr>
                <w:rFonts w:asciiTheme="minorHAnsi" w:hAnsiTheme="minorHAnsi"/>
                <w:sz w:val="20"/>
                <w:szCs w:val="20"/>
              </w:rPr>
              <w:t xml:space="preserve">gencja wykonawcza 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w </w:t>
            </w:r>
            <w:r w:rsidR="006C7521" w:rsidRPr="00E46B0B">
              <w:rPr>
                <w:rFonts w:asciiTheme="minorHAnsi" w:hAnsiTheme="minorHAnsi"/>
                <w:sz w:val="20"/>
                <w:szCs w:val="20"/>
              </w:rPr>
              <w:t>rozumieniu ustawy z dnia 27 sierpnia 2009 r. o</w:t>
            </w:r>
            <w:r w:rsidR="00900BE1">
              <w:rPr>
                <w:rFonts w:asciiTheme="minorHAnsi" w:hAnsiTheme="minorHAnsi"/>
                <w:sz w:val="20"/>
                <w:szCs w:val="20"/>
              </w:rPr>
              <w:t> </w:t>
            </w:r>
            <w:r w:rsidR="006C7521" w:rsidRPr="00E46B0B">
              <w:rPr>
                <w:rFonts w:asciiTheme="minorHAnsi" w:hAnsiTheme="minorHAnsi"/>
                <w:sz w:val="20"/>
                <w:szCs w:val="20"/>
              </w:rPr>
              <w:t>finansach publicznych</w:t>
            </w:r>
          </w:p>
        </w:tc>
      </w:tr>
      <w:tr w:rsidR="00A520A7" w:rsidRPr="00E46B0B" w:rsidTr="00E46B0B">
        <w:trPr>
          <w:trHeight w:val="691"/>
        </w:trPr>
        <w:tc>
          <w:tcPr>
            <w:tcW w:w="633" w:type="dxa"/>
            <w:shd w:val="clear" w:color="auto" w:fill="auto"/>
          </w:tcPr>
          <w:p w:rsidR="004A01E6" w:rsidRPr="00E46B0B" w:rsidRDefault="004A01E6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2764" w:type="dxa"/>
            <w:shd w:val="clear" w:color="auto" w:fill="auto"/>
          </w:tcPr>
          <w:p w:rsidR="00A520A7" w:rsidRPr="00E46B0B" w:rsidRDefault="00A520A7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Organy Narodowego Instytutu Wolności </w:t>
            </w:r>
          </w:p>
        </w:tc>
        <w:tc>
          <w:tcPr>
            <w:tcW w:w="6663" w:type="dxa"/>
            <w:shd w:val="clear" w:color="auto" w:fill="auto"/>
          </w:tcPr>
          <w:p w:rsidR="00A520A7" w:rsidRPr="00E46B0B" w:rsidRDefault="00A520A7" w:rsidP="00E46B0B">
            <w:pPr>
              <w:pStyle w:val="Akapitzlist"/>
              <w:numPr>
                <w:ilvl w:val="0"/>
                <w:numId w:val="2"/>
              </w:numPr>
              <w:ind w:left="318" w:hanging="31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Dyrektor Narodowego Instytutu Wolności;</w:t>
            </w:r>
          </w:p>
          <w:p w:rsidR="00A520A7" w:rsidRPr="00E46B0B" w:rsidRDefault="00A520A7" w:rsidP="00A520A7">
            <w:pPr>
              <w:pStyle w:val="Akapitzlist"/>
              <w:numPr>
                <w:ilvl w:val="0"/>
                <w:numId w:val="2"/>
              </w:numPr>
              <w:ind w:left="318" w:hanging="31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Rada Narodowego Instytutu Wolności.</w:t>
            </w:r>
          </w:p>
        </w:tc>
      </w:tr>
      <w:tr w:rsidR="00E142D2" w:rsidRPr="00E46B0B" w:rsidTr="007C12E8">
        <w:tc>
          <w:tcPr>
            <w:tcW w:w="633" w:type="dxa"/>
            <w:shd w:val="clear" w:color="auto" w:fill="auto"/>
          </w:tcPr>
          <w:p w:rsidR="00E142D2" w:rsidRPr="00E46B0B" w:rsidRDefault="004A01E6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6</w:t>
            </w:r>
            <w:r w:rsidR="00E142D2" w:rsidRPr="00E46B0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764" w:type="dxa"/>
            <w:shd w:val="clear" w:color="auto" w:fill="auto"/>
          </w:tcPr>
          <w:p w:rsidR="00E142D2" w:rsidRPr="00E46B0B" w:rsidRDefault="00E142D2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Przedmiot działalności m.in.</w:t>
            </w:r>
          </w:p>
        </w:tc>
        <w:tc>
          <w:tcPr>
            <w:tcW w:w="6663" w:type="dxa"/>
            <w:shd w:val="clear" w:color="auto" w:fill="auto"/>
          </w:tcPr>
          <w:p w:rsidR="00E142D2" w:rsidRPr="00E46B0B" w:rsidRDefault="00D25E18" w:rsidP="00A520A7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R</w:t>
            </w:r>
            <w:r w:rsidR="006C7521" w:rsidRPr="00E46B0B">
              <w:rPr>
                <w:rFonts w:asciiTheme="minorHAnsi" w:hAnsiTheme="minorHAnsi"/>
                <w:sz w:val="20"/>
                <w:szCs w:val="20"/>
              </w:rPr>
              <w:t xml:space="preserve">ealizacja zadań w zakresie wspierania rozwoju społeczeństwa obywatelskiego, a także działalności pożytku publicznego i wolontariatu. Narodowy Instytut 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Wolności </w:t>
            </w:r>
            <w:r w:rsidR="006C7521" w:rsidRPr="00E46B0B">
              <w:rPr>
                <w:rFonts w:asciiTheme="minorHAnsi" w:hAnsiTheme="minorHAnsi"/>
                <w:sz w:val="20"/>
                <w:szCs w:val="20"/>
              </w:rPr>
              <w:t>zarządza programami wspierania rozwoju społeczeństwa obywatelskiego, w tym rządowymi programami dotacyjnym dla organizacji pozarządowych pn. „Fundusz Inicjatyw Obywatelskich” (FIO) oraz „Program Rozwoju Organizacji Obywatelskich na lata 2018-2030” (PROO).</w:t>
            </w:r>
          </w:p>
        </w:tc>
      </w:tr>
      <w:tr w:rsidR="00E142D2" w:rsidRPr="00E46B0B" w:rsidTr="00DA6D51">
        <w:tc>
          <w:tcPr>
            <w:tcW w:w="633" w:type="dxa"/>
            <w:shd w:val="clear" w:color="auto" w:fill="auto"/>
          </w:tcPr>
          <w:p w:rsidR="00E142D2" w:rsidRPr="00E46B0B" w:rsidRDefault="004A01E6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7</w:t>
            </w:r>
            <w:r w:rsidR="00E142D2" w:rsidRPr="00E46B0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764" w:type="dxa"/>
            <w:shd w:val="clear" w:color="auto" w:fill="auto"/>
          </w:tcPr>
          <w:p w:rsidR="00E142D2" w:rsidRPr="00E46B0B" w:rsidRDefault="00E142D2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Miejsce prowadzenia ksiąg rachunkowych jednostki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E142D2" w:rsidRPr="00E46B0B" w:rsidRDefault="004A01E6" w:rsidP="00DA6D51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Style w:val="lrzxr"/>
                <w:rFonts w:asciiTheme="minorHAnsi" w:hAnsiTheme="minorHAnsi"/>
                <w:sz w:val="20"/>
                <w:szCs w:val="20"/>
              </w:rPr>
              <w:t xml:space="preserve">al. Jana Pawła II 12, </w:t>
            </w:r>
            <w:r w:rsidR="006C7521" w:rsidRPr="00E46B0B">
              <w:rPr>
                <w:rStyle w:val="lrzxr"/>
                <w:rFonts w:asciiTheme="minorHAnsi" w:hAnsiTheme="minorHAnsi"/>
                <w:sz w:val="20"/>
                <w:szCs w:val="20"/>
              </w:rPr>
              <w:t xml:space="preserve"> 00-124 Warszawa</w:t>
            </w:r>
          </w:p>
        </w:tc>
      </w:tr>
      <w:tr w:rsidR="00DF3F83" w:rsidRPr="00E46B0B" w:rsidTr="00F90203">
        <w:trPr>
          <w:trHeight w:val="402"/>
        </w:trPr>
        <w:tc>
          <w:tcPr>
            <w:tcW w:w="633" w:type="dxa"/>
            <w:shd w:val="clear" w:color="auto" w:fill="auto"/>
          </w:tcPr>
          <w:p w:rsidR="00DF3F83" w:rsidRPr="00E46B0B" w:rsidRDefault="004A01E6" w:rsidP="00DF3F83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8</w:t>
            </w:r>
            <w:r w:rsidR="00DF3F83" w:rsidRPr="00E46B0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764" w:type="dxa"/>
            <w:shd w:val="clear" w:color="auto" w:fill="auto"/>
          </w:tcPr>
          <w:p w:rsidR="00DF3F83" w:rsidRPr="00E46B0B" w:rsidRDefault="00DF3F83" w:rsidP="00DF3F83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Liczba zatrudnionych</w:t>
            </w:r>
          </w:p>
        </w:tc>
        <w:tc>
          <w:tcPr>
            <w:tcW w:w="6663" w:type="dxa"/>
            <w:shd w:val="clear" w:color="auto" w:fill="auto"/>
          </w:tcPr>
          <w:p w:rsidR="00DF3F83" w:rsidRPr="00E46B0B" w:rsidRDefault="00DF3F83" w:rsidP="00DF3F83">
            <w:pPr>
              <w:spacing w:after="0" w:line="240" w:lineRule="auto"/>
              <w:ind w:firstLine="218"/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E46B0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Zatrudnienie według p</w:t>
            </w:r>
            <w:r w:rsidR="00915B3A" w:rsidRPr="00E46B0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lanu na 2018 r.  - </w:t>
            </w:r>
            <w:r w:rsidRPr="00E46B0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 60 etatów;</w:t>
            </w:r>
          </w:p>
          <w:p w:rsidR="00DF3F83" w:rsidRPr="00E46B0B" w:rsidRDefault="00DF3F83" w:rsidP="00DF3F83">
            <w:pPr>
              <w:spacing w:after="0" w:line="240" w:lineRule="auto"/>
              <w:ind w:firstLine="218"/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E46B0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Faktyczne zatrudnienie na 31 grudnia 2018 r. – 40,9 etatów.</w:t>
            </w:r>
          </w:p>
        </w:tc>
      </w:tr>
      <w:tr w:rsidR="000A741E" w:rsidRPr="00E46B0B" w:rsidTr="00900BE1">
        <w:trPr>
          <w:trHeight w:val="560"/>
        </w:trPr>
        <w:tc>
          <w:tcPr>
            <w:tcW w:w="633" w:type="dxa"/>
            <w:shd w:val="clear" w:color="auto" w:fill="auto"/>
          </w:tcPr>
          <w:p w:rsidR="000A741E" w:rsidRPr="00E46B0B" w:rsidRDefault="004A01E6" w:rsidP="00DF3F83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9</w:t>
            </w:r>
            <w:r w:rsidR="000A741E" w:rsidRPr="00E46B0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764" w:type="dxa"/>
            <w:shd w:val="clear" w:color="auto" w:fill="auto"/>
          </w:tcPr>
          <w:p w:rsidR="000A741E" w:rsidRPr="00E46B0B" w:rsidRDefault="000A741E" w:rsidP="00DF3F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Dane za rok obrotowy </w:t>
            </w:r>
            <w:r w:rsidR="00915B3A" w:rsidRPr="00E46B0B">
              <w:rPr>
                <w:rFonts w:asciiTheme="minorHAnsi" w:hAnsiTheme="minorHAnsi"/>
                <w:sz w:val="20"/>
                <w:szCs w:val="20"/>
              </w:rPr>
              <w:br/>
              <w:t>2018</w:t>
            </w:r>
          </w:p>
          <w:p w:rsidR="000A741E" w:rsidRPr="00E46B0B" w:rsidRDefault="000A741E" w:rsidP="00DF3F8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:rsidR="00E46B0B" w:rsidRPr="00E46B0B" w:rsidRDefault="000A741E" w:rsidP="00E46B0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8" w:hanging="31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Plan przychodów ogółem: 138.496 tys. zł, </w:t>
            </w:r>
            <w:r w:rsidR="00E46B0B" w:rsidRPr="00E46B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w tym: </w:t>
            </w:r>
          </w:p>
          <w:p w:rsidR="00E46B0B" w:rsidRPr="00E46B0B" w:rsidRDefault="000A741E" w:rsidP="00E46B0B">
            <w:pPr>
              <w:pStyle w:val="Akapitzlist"/>
              <w:numPr>
                <w:ilvl w:val="0"/>
                <w:numId w:val="3"/>
              </w:numPr>
              <w:spacing w:line="276" w:lineRule="auto"/>
              <w:ind w:left="601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dotacje z budżetu państwa </w:t>
            </w:r>
            <w:r w:rsidR="00915B3A" w:rsidRPr="00E46B0B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99.400 tys. zł, </w:t>
            </w:r>
          </w:p>
          <w:p w:rsidR="00E46B0B" w:rsidRPr="00E46B0B" w:rsidRDefault="000A741E" w:rsidP="00E46B0B">
            <w:pPr>
              <w:pStyle w:val="Akapitzlist"/>
              <w:numPr>
                <w:ilvl w:val="0"/>
                <w:numId w:val="3"/>
              </w:numPr>
              <w:spacing w:line="276" w:lineRule="auto"/>
              <w:ind w:left="601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środki od innych jednoste</w:t>
            </w:r>
            <w:r w:rsidR="00915B3A" w:rsidRPr="00E46B0B">
              <w:rPr>
                <w:rFonts w:asciiTheme="minorHAnsi" w:hAnsiTheme="minorHAnsi"/>
                <w:sz w:val="20"/>
                <w:szCs w:val="20"/>
              </w:rPr>
              <w:t xml:space="preserve">k sektora finansów publicznych 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>39.010 tys. zł,</w:t>
            </w:r>
            <w:r w:rsidR="00E46B0B" w:rsidRPr="00E46B0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A741E" w:rsidRPr="00E46B0B" w:rsidRDefault="000A741E" w:rsidP="00E46B0B">
            <w:pPr>
              <w:pStyle w:val="Akapitzlist"/>
              <w:numPr>
                <w:ilvl w:val="0"/>
                <w:numId w:val="3"/>
              </w:numPr>
              <w:spacing w:line="276" w:lineRule="auto"/>
              <w:ind w:left="601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pozostałe przychody (równowartość odpisów </w:t>
            </w:r>
            <w:r w:rsidR="00DF4A1D" w:rsidRPr="00E46B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>amortyzacyjnych)</w:t>
            </w:r>
            <w:r w:rsidR="00915B3A" w:rsidRPr="00E46B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520A7" w:rsidRPr="00E46B0B">
              <w:rPr>
                <w:rFonts w:asciiTheme="minorHAnsi" w:hAnsiTheme="minorHAnsi"/>
                <w:sz w:val="20"/>
                <w:szCs w:val="20"/>
              </w:rPr>
              <w:t>-</w:t>
            </w:r>
            <w:r w:rsidR="00E46B0B">
              <w:rPr>
                <w:rFonts w:asciiTheme="minorHAnsi" w:hAnsiTheme="minorHAnsi"/>
                <w:sz w:val="20"/>
                <w:szCs w:val="20"/>
              </w:rPr>
              <w:t> 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>86</w:t>
            </w:r>
            <w:r w:rsidR="00E46B0B">
              <w:rPr>
                <w:rFonts w:asciiTheme="minorHAnsi" w:hAnsiTheme="minorHAnsi"/>
                <w:sz w:val="20"/>
                <w:szCs w:val="20"/>
              </w:rPr>
              <w:t> 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>tys.</w:t>
            </w:r>
            <w:r w:rsidR="00E46B0B">
              <w:rPr>
                <w:rFonts w:asciiTheme="minorHAnsi" w:hAnsiTheme="minorHAnsi"/>
                <w:sz w:val="20"/>
                <w:szCs w:val="20"/>
              </w:rPr>
              <w:t> 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>zł,</w:t>
            </w:r>
          </w:p>
          <w:p w:rsidR="00E46B0B" w:rsidRPr="00E46B0B" w:rsidRDefault="000A741E" w:rsidP="00E46B0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8" w:hanging="31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Plan kosztów ogółem: 137.304 tys. zł,</w:t>
            </w:r>
            <w:r w:rsidR="00E46B0B" w:rsidRPr="00E46B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w tym: </w:t>
            </w:r>
          </w:p>
          <w:p w:rsidR="00E46B0B" w:rsidRPr="00E46B0B" w:rsidRDefault="000A741E" w:rsidP="00E46B0B">
            <w:pPr>
              <w:pStyle w:val="Akapitzlist"/>
              <w:numPr>
                <w:ilvl w:val="0"/>
                <w:numId w:val="4"/>
              </w:numPr>
              <w:spacing w:line="276" w:lineRule="auto"/>
              <w:ind w:left="601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koszty funkcjonowania </w:t>
            </w:r>
            <w:r w:rsidR="00A520A7" w:rsidRPr="00E46B0B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12.844 tys. zł, </w:t>
            </w:r>
          </w:p>
          <w:p w:rsidR="00E46B0B" w:rsidRPr="00E46B0B" w:rsidRDefault="000A741E" w:rsidP="00E46B0B">
            <w:pPr>
              <w:pStyle w:val="Akapitzlist"/>
              <w:numPr>
                <w:ilvl w:val="0"/>
                <w:numId w:val="4"/>
              </w:numPr>
              <w:spacing w:line="276" w:lineRule="auto"/>
              <w:ind w:left="601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koszty realizacji zadań (środki przekazane innym podmiotom) </w:t>
            </w:r>
            <w:r w:rsidR="00A520A7" w:rsidRPr="00E46B0B">
              <w:rPr>
                <w:rFonts w:asciiTheme="minorHAnsi" w:hAnsiTheme="minorHAnsi"/>
                <w:sz w:val="20"/>
                <w:szCs w:val="20"/>
              </w:rPr>
              <w:t>-</w:t>
            </w:r>
            <w:r w:rsidR="00E46B0B">
              <w:rPr>
                <w:rFonts w:asciiTheme="minorHAnsi" w:hAnsiTheme="minorHAnsi"/>
                <w:sz w:val="20"/>
                <w:szCs w:val="20"/>
              </w:rPr>
              <w:t> 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>112.706</w:t>
            </w:r>
            <w:r w:rsidR="00E46B0B">
              <w:rPr>
                <w:rFonts w:asciiTheme="minorHAnsi" w:hAnsiTheme="minorHAnsi"/>
                <w:sz w:val="20"/>
                <w:szCs w:val="20"/>
              </w:rPr>
              <w:t> 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tys. zł, </w:t>
            </w:r>
          </w:p>
          <w:p w:rsidR="000A741E" w:rsidRPr="00E46B0B" w:rsidRDefault="000A741E" w:rsidP="00E46B0B">
            <w:pPr>
              <w:pStyle w:val="Akapitzlist"/>
              <w:numPr>
                <w:ilvl w:val="0"/>
                <w:numId w:val="4"/>
              </w:numPr>
              <w:spacing w:line="276" w:lineRule="auto"/>
              <w:ind w:left="601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pozostałe koszty (środki na wydatki majątkowe przekazane innym podmiotom)</w:t>
            </w:r>
            <w:r w:rsidR="00A520A7" w:rsidRPr="00E46B0B">
              <w:rPr>
                <w:rFonts w:asciiTheme="minorHAnsi" w:hAnsiTheme="minorHAnsi"/>
                <w:sz w:val="20"/>
                <w:szCs w:val="20"/>
              </w:rPr>
              <w:t xml:space="preserve"> -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 11.754 tys. zł;</w:t>
            </w:r>
          </w:p>
          <w:p w:rsidR="000A741E" w:rsidRPr="00E46B0B" w:rsidRDefault="000A741E" w:rsidP="00E46B0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Plan środków na wydatki majątkowe </w:t>
            </w:r>
            <w:r w:rsidR="00A520A7" w:rsidRPr="00E46B0B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>1.192 tys. zł;</w:t>
            </w:r>
          </w:p>
          <w:p w:rsidR="00E46B0B" w:rsidRPr="00E46B0B" w:rsidRDefault="000A741E" w:rsidP="00E46B0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Plan dochodów ogółem: 138.410 tys. zł, w tym: </w:t>
            </w:r>
          </w:p>
          <w:p w:rsidR="000A741E" w:rsidRPr="00E46B0B" w:rsidRDefault="000A741E" w:rsidP="00E46B0B">
            <w:pPr>
              <w:pStyle w:val="Akapitzlist"/>
              <w:numPr>
                <w:ilvl w:val="0"/>
                <w:numId w:val="6"/>
              </w:numPr>
              <w:spacing w:line="240" w:lineRule="auto"/>
              <w:ind w:left="601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dotacje z budżetu państwa </w:t>
            </w:r>
            <w:r w:rsidR="00A520A7" w:rsidRPr="00E46B0B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>99.400 tys. zł,</w:t>
            </w:r>
          </w:p>
          <w:p w:rsidR="000A741E" w:rsidRPr="00E46B0B" w:rsidRDefault="000A741E" w:rsidP="00E46B0B">
            <w:pPr>
              <w:pStyle w:val="Akapitzlist"/>
              <w:numPr>
                <w:ilvl w:val="0"/>
                <w:numId w:val="6"/>
              </w:numPr>
              <w:spacing w:line="240" w:lineRule="auto"/>
              <w:ind w:left="601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środki otrzym</w:t>
            </w:r>
            <w:r w:rsidR="00E46B0B" w:rsidRPr="00E46B0B">
              <w:rPr>
                <w:rFonts w:asciiTheme="minorHAnsi" w:hAnsiTheme="minorHAnsi"/>
                <w:sz w:val="20"/>
                <w:szCs w:val="20"/>
              </w:rPr>
              <w:t xml:space="preserve">ane od innych jednostek sektora 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finansów publicznych </w:t>
            </w:r>
            <w:r w:rsidR="00A520A7" w:rsidRPr="00E46B0B">
              <w:rPr>
                <w:rFonts w:asciiTheme="minorHAnsi" w:hAnsiTheme="minorHAnsi"/>
                <w:sz w:val="20"/>
                <w:szCs w:val="20"/>
              </w:rPr>
              <w:t xml:space="preserve"> -</w:t>
            </w:r>
            <w:r w:rsidR="00E46B0B">
              <w:rPr>
                <w:rFonts w:asciiTheme="minorHAnsi" w:hAnsiTheme="minorHAnsi"/>
                <w:sz w:val="20"/>
                <w:szCs w:val="20"/>
              </w:rPr>
              <w:t> 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>39.010 tys. zł;</w:t>
            </w:r>
          </w:p>
          <w:p w:rsidR="00E46B0B" w:rsidRPr="00E46B0B" w:rsidRDefault="000A741E" w:rsidP="00A520A7">
            <w:pPr>
              <w:pStyle w:val="Akapitzlist"/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Plan wy</w:t>
            </w:r>
            <w:r w:rsidR="00E46B0B" w:rsidRPr="00E46B0B">
              <w:rPr>
                <w:rFonts w:asciiTheme="minorHAnsi" w:hAnsiTheme="minorHAnsi"/>
                <w:sz w:val="20"/>
                <w:szCs w:val="20"/>
              </w:rPr>
              <w:t>datków ogółem: 138.410 tys. zł,</w:t>
            </w:r>
            <w:r w:rsidR="004A01E6" w:rsidRPr="00E46B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w tym:  </w:t>
            </w:r>
          </w:p>
          <w:p w:rsidR="000A741E" w:rsidRPr="00E46B0B" w:rsidRDefault="000A741E" w:rsidP="00A520A7">
            <w:pPr>
              <w:pStyle w:val="Akapitzlist"/>
              <w:numPr>
                <w:ilvl w:val="0"/>
                <w:numId w:val="8"/>
              </w:numPr>
              <w:spacing w:line="240" w:lineRule="auto"/>
              <w:ind w:left="601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wydatki na funkcjonowanie </w:t>
            </w:r>
            <w:r w:rsidR="00A520A7" w:rsidRPr="00E46B0B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12.758 tys. zł, </w:t>
            </w:r>
          </w:p>
          <w:p w:rsidR="000A741E" w:rsidRPr="00E46B0B" w:rsidRDefault="000A741E" w:rsidP="00A520A7">
            <w:pPr>
              <w:pStyle w:val="Akapitzlist"/>
              <w:numPr>
                <w:ilvl w:val="0"/>
                <w:numId w:val="8"/>
              </w:numPr>
              <w:spacing w:line="240" w:lineRule="auto"/>
              <w:ind w:left="601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wydatki majątkowe </w:t>
            </w:r>
            <w:r w:rsidR="00A520A7" w:rsidRPr="00E46B0B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>1.192 tys. zł,</w:t>
            </w:r>
            <w:r w:rsidR="00A520A7" w:rsidRPr="00E46B0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A741E" w:rsidRPr="00E46B0B" w:rsidRDefault="000A741E" w:rsidP="00900BE1">
            <w:pPr>
              <w:pStyle w:val="Akapitzlist"/>
              <w:numPr>
                <w:ilvl w:val="0"/>
                <w:numId w:val="8"/>
              </w:numPr>
              <w:spacing w:line="240" w:lineRule="auto"/>
              <w:ind w:left="601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wydatki na rea</w:t>
            </w:r>
            <w:r w:rsidR="00E46B0B" w:rsidRPr="00E46B0B">
              <w:rPr>
                <w:rFonts w:asciiTheme="minorHAnsi" w:hAnsiTheme="minorHAnsi"/>
                <w:sz w:val="20"/>
                <w:szCs w:val="20"/>
              </w:rPr>
              <w:t xml:space="preserve">lizację zadań (środki przyznane </w:t>
            </w:r>
            <w:r w:rsidR="00900BE1">
              <w:rPr>
                <w:rFonts w:asciiTheme="minorHAnsi" w:hAnsiTheme="minorHAnsi"/>
                <w:sz w:val="20"/>
                <w:szCs w:val="20"/>
              </w:rPr>
              <w:t xml:space="preserve">innym 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podmiotom) </w:t>
            </w:r>
            <w:r w:rsidR="0082056F" w:rsidRPr="00E46B0B">
              <w:rPr>
                <w:rFonts w:asciiTheme="minorHAnsi" w:hAnsiTheme="minorHAnsi"/>
                <w:sz w:val="20"/>
                <w:szCs w:val="20"/>
              </w:rPr>
              <w:t>-</w:t>
            </w:r>
            <w:r w:rsidR="00900BE1">
              <w:rPr>
                <w:rFonts w:asciiTheme="minorHAnsi" w:hAnsiTheme="minorHAnsi"/>
                <w:sz w:val="20"/>
                <w:szCs w:val="20"/>
              </w:rPr>
              <w:t> 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520A7" w:rsidRPr="00E46B0B">
              <w:rPr>
                <w:rFonts w:asciiTheme="minorHAnsi" w:hAnsiTheme="minorHAnsi"/>
                <w:sz w:val="20"/>
                <w:szCs w:val="20"/>
              </w:rPr>
              <w:t>124.460 tys. zł.</w:t>
            </w:r>
          </w:p>
        </w:tc>
      </w:tr>
      <w:tr w:rsidR="00DF3F83" w:rsidRPr="00E46B0B" w:rsidTr="00EC438D">
        <w:tc>
          <w:tcPr>
            <w:tcW w:w="633" w:type="dxa"/>
            <w:shd w:val="clear" w:color="auto" w:fill="auto"/>
          </w:tcPr>
          <w:p w:rsidR="00DF3F83" w:rsidRPr="00E46B0B" w:rsidRDefault="004A01E6" w:rsidP="00DF3F83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lastRenderedPageBreak/>
              <w:t>10</w:t>
            </w:r>
            <w:r w:rsidR="00DF3F83" w:rsidRPr="00E46B0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764" w:type="dxa"/>
            <w:shd w:val="clear" w:color="auto" w:fill="auto"/>
          </w:tcPr>
          <w:p w:rsidR="00DF3F83" w:rsidRPr="00E46B0B" w:rsidRDefault="00DF3F83" w:rsidP="00DF3F83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Podstawa prawna sporządzenia sprawozdania finansowego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3F83" w:rsidRPr="00E46B0B" w:rsidRDefault="00DF3F83" w:rsidP="00E46B0B">
            <w:pPr>
              <w:pStyle w:val="Bezodstpw"/>
              <w:jc w:val="both"/>
              <w:rPr>
                <w:sz w:val="20"/>
                <w:szCs w:val="20"/>
              </w:rPr>
            </w:pPr>
            <w:r w:rsidRPr="00E46B0B">
              <w:rPr>
                <w:sz w:val="20"/>
                <w:szCs w:val="20"/>
              </w:rPr>
              <w:t>Ustawa z dnia 15 września 2017 r. o Narodowym Instytucie Wolności – Centrum Rozwoju Społeczeństwa Obywatelskiego.</w:t>
            </w:r>
          </w:p>
          <w:p w:rsidR="00DF3F83" w:rsidRPr="00E46B0B" w:rsidRDefault="00DF3F83" w:rsidP="00E46B0B">
            <w:pPr>
              <w:pStyle w:val="Bezodstpw"/>
              <w:jc w:val="both"/>
              <w:rPr>
                <w:sz w:val="20"/>
                <w:szCs w:val="20"/>
              </w:rPr>
            </w:pPr>
            <w:r w:rsidRPr="00E46B0B">
              <w:rPr>
                <w:sz w:val="20"/>
                <w:szCs w:val="20"/>
              </w:rPr>
              <w:t>Ustawa z dnia 29 września 1994 r. o rachunkowości</w:t>
            </w:r>
          </w:p>
        </w:tc>
      </w:tr>
      <w:tr w:rsidR="00EC438D" w:rsidRPr="00E46B0B" w:rsidTr="00E46B0B">
        <w:tc>
          <w:tcPr>
            <w:tcW w:w="633" w:type="dxa"/>
            <w:vMerge w:val="restart"/>
            <w:shd w:val="clear" w:color="auto" w:fill="auto"/>
          </w:tcPr>
          <w:p w:rsidR="00EC438D" w:rsidRPr="00E46B0B" w:rsidRDefault="00EC438D" w:rsidP="00DF3F8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2764" w:type="dxa"/>
            <w:vMerge w:val="restart"/>
            <w:shd w:val="clear" w:color="auto" w:fill="auto"/>
          </w:tcPr>
          <w:p w:rsidR="00EC438D" w:rsidRPr="00E46B0B" w:rsidRDefault="00EC438D" w:rsidP="00DF3F8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Jednostka posiada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EC438D" w:rsidRPr="00EC438D" w:rsidRDefault="00EC438D" w:rsidP="00E46B0B">
            <w:pPr>
              <w:pStyle w:val="Bezodstpw"/>
              <w:jc w:val="both"/>
              <w:rPr>
                <w:sz w:val="20"/>
                <w:szCs w:val="20"/>
              </w:rPr>
            </w:pPr>
            <w:r w:rsidRPr="00EC438D">
              <w:rPr>
                <w:sz w:val="20"/>
                <w:szCs w:val="20"/>
              </w:rPr>
              <w:t>Politykę rachunkowości</w:t>
            </w:r>
          </w:p>
        </w:tc>
      </w:tr>
      <w:tr w:rsidR="00EC438D" w:rsidRPr="00E46B0B" w:rsidTr="00E46B0B">
        <w:tc>
          <w:tcPr>
            <w:tcW w:w="633" w:type="dxa"/>
            <w:vMerge/>
            <w:shd w:val="clear" w:color="auto" w:fill="auto"/>
          </w:tcPr>
          <w:p w:rsidR="00EC438D" w:rsidRDefault="00EC438D" w:rsidP="00DF3F8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:rsidR="00EC438D" w:rsidRDefault="00EC438D" w:rsidP="00DF3F8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EC438D" w:rsidRPr="00EC438D" w:rsidRDefault="00EC438D" w:rsidP="00E46B0B">
            <w:pPr>
              <w:pStyle w:val="Bezodstpw"/>
              <w:jc w:val="both"/>
              <w:rPr>
                <w:sz w:val="20"/>
                <w:szCs w:val="20"/>
              </w:rPr>
            </w:pPr>
            <w:r w:rsidRPr="00EC438D">
              <w:rPr>
                <w:sz w:val="20"/>
                <w:szCs w:val="20"/>
              </w:rPr>
              <w:t>Instrukcję</w:t>
            </w:r>
            <w:r w:rsidRPr="00EC438D">
              <w:rPr>
                <w:sz w:val="20"/>
                <w:szCs w:val="20"/>
              </w:rPr>
              <w:t xml:space="preserve"> inwentaryzacyjną</w:t>
            </w:r>
          </w:p>
        </w:tc>
      </w:tr>
    </w:tbl>
    <w:p w:rsidR="00873075" w:rsidRPr="00DF4A1D" w:rsidRDefault="00873075">
      <w:pPr>
        <w:rPr>
          <w:rFonts w:asciiTheme="minorHAnsi" w:hAnsiTheme="minorHAnsi"/>
          <w:sz w:val="24"/>
          <w:szCs w:val="24"/>
        </w:rPr>
      </w:pPr>
    </w:p>
    <w:p w:rsidR="00EC438D" w:rsidRPr="00DF4A1D" w:rsidRDefault="00EC438D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EC438D" w:rsidRPr="00DF4A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BE1" w:rsidRDefault="00900BE1" w:rsidP="00900BE1">
      <w:pPr>
        <w:spacing w:after="0" w:line="240" w:lineRule="auto"/>
      </w:pPr>
      <w:r>
        <w:separator/>
      </w:r>
    </w:p>
  </w:endnote>
  <w:endnote w:type="continuationSeparator" w:id="0">
    <w:p w:rsidR="00900BE1" w:rsidRDefault="00900BE1" w:rsidP="0090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832094"/>
      <w:docPartObj>
        <w:docPartGallery w:val="Page Numbers (Bottom of Page)"/>
        <w:docPartUnique/>
      </w:docPartObj>
    </w:sdtPr>
    <w:sdtEndPr/>
    <w:sdtContent>
      <w:p w:rsidR="00900BE1" w:rsidRDefault="00900B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38D">
          <w:rPr>
            <w:noProof/>
          </w:rPr>
          <w:t>1</w:t>
        </w:r>
        <w:r>
          <w:fldChar w:fldCharType="end"/>
        </w:r>
      </w:p>
    </w:sdtContent>
  </w:sdt>
  <w:p w:rsidR="00900BE1" w:rsidRDefault="00900B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BE1" w:rsidRDefault="00900BE1" w:rsidP="00900BE1">
      <w:pPr>
        <w:spacing w:after="0" w:line="240" w:lineRule="auto"/>
      </w:pPr>
      <w:r>
        <w:separator/>
      </w:r>
    </w:p>
  </w:footnote>
  <w:footnote w:type="continuationSeparator" w:id="0">
    <w:p w:rsidR="00900BE1" w:rsidRDefault="00900BE1" w:rsidP="00900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A2819"/>
    <w:multiLevelType w:val="hybridMultilevel"/>
    <w:tmpl w:val="1F78A61E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24B74416"/>
    <w:multiLevelType w:val="hybridMultilevel"/>
    <w:tmpl w:val="8BDC053E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37840BCC"/>
    <w:multiLevelType w:val="hybridMultilevel"/>
    <w:tmpl w:val="8C865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D58AF"/>
    <w:multiLevelType w:val="hybridMultilevel"/>
    <w:tmpl w:val="FAF64F70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4EF545E4"/>
    <w:multiLevelType w:val="hybridMultilevel"/>
    <w:tmpl w:val="F11A0446"/>
    <w:lvl w:ilvl="0" w:tplc="04150017">
      <w:start w:val="1"/>
      <w:numFmt w:val="lowerLetter"/>
      <w:lvlText w:val="%1)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60AF5658"/>
    <w:multiLevelType w:val="hybridMultilevel"/>
    <w:tmpl w:val="7D188772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6931539A"/>
    <w:multiLevelType w:val="hybridMultilevel"/>
    <w:tmpl w:val="029A148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4746105"/>
    <w:multiLevelType w:val="hybridMultilevel"/>
    <w:tmpl w:val="CD0A81E4"/>
    <w:lvl w:ilvl="0" w:tplc="CB1A3D38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D2"/>
    <w:rsid w:val="00055951"/>
    <w:rsid w:val="000A741E"/>
    <w:rsid w:val="002D0B64"/>
    <w:rsid w:val="003D3726"/>
    <w:rsid w:val="00422D96"/>
    <w:rsid w:val="004A01E6"/>
    <w:rsid w:val="006C7521"/>
    <w:rsid w:val="007069F6"/>
    <w:rsid w:val="0082056F"/>
    <w:rsid w:val="00873075"/>
    <w:rsid w:val="00900BE1"/>
    <w:rsid w:val="00915B3A"/>
    <w:rsid w:val="009F4DAC"/>
    <w:rsid w:val="00A14851"/>
    <w:rsid w:val="00A520A7"/>
    <w:rsid w:val="00D25E18"/>
    <w:rsid w:val="00DA6D51"/>
    <w:rsid w:val="00DF3F83"/>
    <w:rsid w:val="00DF4A1D"/>
    <w:rsid w:val="00E142D2"/>
    <w:rsid w:val="00E46B0B"/>
    <w:rsid w:val="00EC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9329A-4913-47EF-A2A9-D561C7C6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2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7069F6"/>
  </w:style>
  <w:style w:type="paragraph" w:styleId="Akapitzlist">
    <w:name w:val="List Paragraph"/>
    <w:basedOn w:val="Normalny"/>
    <w:uiPriority w:val="34"/>
    <w:qFormat/>
    <w:rsid w:val="00A14851"/>
    <w:pPr>
      <w:ind w:left="720"/>
      <w:contextualSpacing/>
    </w:pPr>
  </w:style>
  <w:style w:type="paragraph" w:styleId="Bezodstpw">
    <w:name w:val="No Spacing"/>
    <w:uiPriority w:val="1"/>
    <w:qFormat/>
    <w:rsid w:val="00E46B0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00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B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0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B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Wozniak-Sionek Elżbieta</dc:creator>
  <cp:keywords/>
  <dc:description/>
  <cp:lastModifiedBy>Kontkiewicz Piotr</cp:lastModifiedBy>
  <cp:revision>3</cp:revision>
  <dcterms:created xsi:type="dcterms:W3CDTF">2019-02-14T09:16:00Z</dcterms:created>
  <dcterms:modified xsi:type="dcterms:W3CDTF">2019-02-14T09:24:00Z</dcterms:modified>
</cp:coreProperties>
</file>