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4DA3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4754222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01AF3E5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AF8237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C766AF9" w14:textId="7BFB55D2" w:rsidR="005D09BA" w:rsidRDefault="00AE4B91" w:rsidP="00D31772">
      <w:pPr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</w:t>
      </w:r>
      <w:r w:rsidR="00EA60CE">
        <w:rPr>
          <w:rFonts w:ascii="Verdana" w:hAnsi="Verdana"/>
          <w:b/>
          <w:sz w:val="20"/>
          <w:szCs w:val="20"/>
        </w:rPr>
        <w:t xml:space="preserve">lenie zamówienia publicznego </w:t>
      </w:r>
      <w:r w:rsidR="005D09BA">
        <w:rPr>
          <w:rFonts w:ascii="Verdana" w:hAnsi="Verdana"/>
          <w:b/>
          <w:sz w:val="20"/>
          <w:szCs w:val="20"/>
        </w:rPr>
        <w:t>na wykonani</w:t>
      </w:r>
      <w:r w:rsidR="00B44C44">
        <w:rPr>
          <w:rFonts w:ascii="Verdana" w:hAnsi="Verdana"/>
          <w:b/>
          <w:sz w:val="20"/>
          <w:szCs w:val="20"/>
        </w:rPr>
        <w:t>e</w:t>
      </w:r>
      <w:r w:rsidR="005D09BA">
        <w:rPr>
          <w:rFonts w:ascii="Verdana" w:hAnsi="Verdana"/>
          <w:b/>
          <w:sz w:val="20"/>
          <w:szCs w:val="20"/>
        </w:rPr>
        <w:t>:</w:t>
      </w:r>
    </w:p>
    <w:p w14:paraId="45F2A6E7" w14:textId="77777777" w:rsidR="005D09BA" w:rsidRDefault="005D09BA" w:rsidP="005D09BA">
      <w:pPr>
        <w:ind w:left="360"/>
        <w:contextualSpacing/>
        <w:jc w:val="both"/>
        <w:rPr>
          <w:rFonts w:ascii="Verdana" w:hAnsi="Verdana"/>
          <w:b/>
          <w:sz w:val="20"/>
          <w:szCs w:val="20"/>
        </w:rPr>
      </w:pPr>
    </w:p>
    <w:sdt>
      <w:sdtPr>
        <w:id w:val="615409450"/>
        <w:placeholder>
          <w:docPart w:val="0E733B4CB1554EDE95172822839312DF"/>
        </w:placeholder>
      </w:sdtPr>
      <w:sdtEndPr>
        <w:rPr>
          <w:rFonts w:ascii="Verdana" w:hAnsi="Verdana"/>
          <w:sz w:val="20"/>
          <w:szCs w:val="20"/>
        </w:rPr>
      </w:sdtEndPr>
      <w:sdtContent>
        <w:sdt>
          <w:sdtPr>
            <w:id w:val="159134681"/>
            <w:placeholder>
              <w:docPart w:val="52168B59E2264B65A717C366EC00B7F7"/>
            </w:placeholder>
          </w:sdtPr>
          <w:sdtEndPr>
            <w:rPr>
              <w:rFonts w:ascii="Verdana" w:hAnsi="Verdana"/>
              <w:sz w:val="20"/>
              <w:szCs w:val="20"/>
            </w:rPr>
          </w:sdtEndPr>
          <w:sdtContent>
            <w:p w14:paraId="5844F530" w14:textId="3284F9FD" w:rsidR="006D66BA" w:rsidRPr="00C01469" w:rsidRDefault="00C01469" w:rsidP="00B44C44">
              <w:pPr>
                <w:contextualSpacing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C01469">
                <w:rPr>
                  <w:rFonts w:ascii="Verdana" w:hAnsi="Verdana"/>
                  <w:sz w:val="20"/>
                  <w:szCs w:val="20"/>
                </w:rPr>
                <w:t>A</w:t>
              </w:r>
              <w:r w:rsidRPr="00C01469">
                <w:rPr>
                  <w:rStyle w:val="Pogrubienie"/>
                  <w:rFonts w:ascii="Verdana" w:hAnsi="Verdana"/>
                  <w:sz w:val="20"/>
                  <w:szCs w:val="20"/>
                </w:rPr>
                <w:t>nalizy akustycznej dla drogi ekspresowej S8 wraz z zaproponowaniem zabezpieczeń akustycznych o parametrach zapewniających dotrzymanie dopuszczalnych poziomów hałasu w środowisku dla terenów zabudowy mieszkaniowej jednorodzinnej na działkach o nr ewidencyjnych 37/2, 37/6, 37/3 obręb Kajetany.</w:t>
              </w:r>
            </w:p>
          </w:sdtContent>
        </w:sdt>
        <w:p w14:paraId="6F78286A" w14:textId="687F1AA9" w:rsidR="005D09BA" w:rsidRDefault="00C01469" w:rsidP="006D66BA">
          <w:pPr>
            <w:contextualSpacing/>
            <w:jc w:val="both"/>
            <w:rPr>
              <w:rFonts w:ascii="Verdana" w:hAnsi="Verdana"/>
              <w:sz w:val="20"/>
              <w:szCs w:val="20"/>
            </w:rPr>
          </w:pPr>
        </w:p>
      </w:sdtContent>
    </w:sdt>
    <w:p w14:paraId="6FB36A7C" w14:textId="77777777" w:rsidR="00EA60CE" w:rsidRDefault="00EA60CE" w:rsidP="00FA5046">
      <w:pPr>
        <w:contextualSpacing/>
        <w:jc w:val="both"/>
        <w:rPr>
          <w:rFonts w:ascii="Verdana" w:hAnsi="Verdana"/>
          <w:b/>
          <w:sz w:val="20"/>
          <w:szCs w:val="20"/>
        </w:rPr>
      </w:pPr>
    </w:p>
    <w:p w14:paraId="5108FA2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6072762C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222C706B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DE18B12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70A0EEFA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68FCEAEC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9CD548C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65315F84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22A30EF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7A3FC78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0919518D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2B5A4C6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55ECC5C" w14:textId="77777777" w:rsidR="005013C8" w:rsidRDefault="00532C28" w:rsidP="00532C28">
      <w:pPr>
        <w:jc w:val="both"/>
        <w:rPr>
          <w:rFonts w:ascii="Verdana" w:hAnsi="Verdana"/>
          <w:b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 xml:space="preserve">dnia 13 kwietnia 2022 r. o szczególnych rozwiązaniach w zakresie przeciwdziałania wspieraniu agresji na Ukrainie oraz służących ochronie bezpieczeństwa narodowego (Dz.U. z </w:t>
      </w:r>
      <w:r w:rsidR="005013C8">
        <w:rPr>
          <w:rFonts w:ascii="Verdana" w:hAnsi="Verdana"/>
          <w:b/>
          <w:sz w:val="20"/>
          <w:szCs w:val="20"/>
        </w:rPr>
        <w:t>2024</w:t>
      </w:r>
      <w:r w:rsidRPr="00084D39">
        <w:rPr>
          <w:rFonts w:ascii="Verdana" w:hAnsi="Verdana"/>
          <w:b/>
          <w:sz w:val="20"/>
          <w:szCs w:val="20"/>
        </w:rPr>
        <w:t xml:space="preserve"> r., poz. </w:t>
      </w:r>
      <w:r w:rsidR="005013C8">
        <w:rPr>
          <w:rFonts w:ascii="Verdana" w:hAnsi="Verdana"/>
          <w:b/>
          <w:sz w:val="20"/>
          <w:szCs w:val="20"/>
        </w:rPr>
        <w:t>507</w:t>
      </w:r>
      <w:r w:rsidRPr="00084D39">
        <w:rPr>
          <w:rFonts w:ascii="Verdana" w:hAnsi="Verdana"/>
          <w:b/>
          <w:sz w:val="20"/>
          <w:szCs w:val="20"/>
        </w:rPr>
        <w:t xml:space="preserve">), </w:t>
      </w:r>
    </w:p>
    <w:p w14:paraId="243ECE21" w14:textId="77777777" w:rsidR="005013C8" w:rsidRDefault="005013C8" w:rsidP="00532C28">
      <w:pPr>
        <w:jc w:val="both"/>
        <w:rPr>
          <w:rFonts w:ascii="Verdana" w:hAnsi="Verdana"/>
          <w:b/>
          <w:sz w:val="20"/>
          <w:szCs w:val="20"/>
        </w:rPr>
      </w:pPr>
    </w:p>
    <w:p w14:paraId="42324F35" w14:textId="30D2DB96" w:rsidR="00532C28" w:rsidRPr="00084D39" w:rsidRDefault="00532C28" w:rsidP="00532C28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b/>
          <w:sz w:val="20"/>
          <w:szCs w:val="20"/>
        </w:rPr>
        <w:t>OŚWIADCZAM, ŻE:</w:t>
      </w:r>
    </w:p>
    <w:p w14:paraId="146E2918" w14:textId="77777777" w:rsidR="00532C28" w:rsidRDefault="00532C28" w:rsidP="00532C28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>
        <w:rPr>
          <w:rFonts w:ascii="Verdana" w:hAnsi="Verdana"/>
          <w:sz w:val="20"/>
          <w:szCs w:val="20"/>
        </w:rPr>
        <w:br/>
        <w:t>w sprawie wpisu na listę rozstrzygającej o zastosowaniu środka, o którym mowa w art. 1 pkt 3 ww. ustawy.</w:t>
      </w:r>
    </w:p>
    <w:p w14:paraId="612B4499" w14:textId="77777777" w:rsidR="00532C28" w:rsidRDefault="00532C28" w:rsidP="00532C28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art. 2 ust. 2 pkt 1 ustawy </w:t>
      </w:r>
      <w:r>
        <w:rPr>
          <w:rFonts w:ascii="Verdana" w:hAnsi="Verdana"/>
          <w:sz w:val="20"/>
          <w:szCs w:val="20"/>
        </w:rPr>
        <w:br/>
        <w:t xml:space="preserve">z dnia 1 marca 2018 r. o przeciwdziałaniu praniu pieniędzy oraz finansowaniu terroryzmu (Dz.U. z 2022 r. poz. 593, ze zm.)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>
        <w:rPr>
          <w:rFonts w:ascii="Verdana" w:hAnsi="Verdana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3F39B57" w14:textId="77777777" w:rsidR="00532C28" w:rsidRDefault="00532C28" w:rsidP="00532C28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>
        <w:rPr>
          <w:rFonts w:ascii="Verdana" w:hAnsi="Verdana"/>
          <w:sz w:val="20"/>
          <w:szCs w:val="20"/>
        </w:rPr>
        <w:br/>
        <w:t xml:space="preserve">29 września 1994 r. o rachunkowości (Dz.U. z 2021 r. poz. 217, ze zm.), </w:t>
      </w:r>
      <w:r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wpisany na listę lub będącym takim beneficjentem rzeczywistym od dnia 24 lutego 2022 r., o ile został wpisany na listę na podstawie decyzji w sprawie wpisu na listę rozstrzygającej o zastosowaniu środka, </w:t>
      </w:r>
      <w:r>
        <w:rPr>
          <w:rFonts w:ascii="Verdana" w:hAnsi="Verdana"/>
          <w:sz w:val="20"/>
          <w:szCs w:val="20"/>
        </w:rPr>
        <w:br/>
        <w:t>o którym mowa w art. 1 pkt 3 ww. ustawy.</w:t>
      </w:r>
    </w:p>
    <w:p w14:paraId="439B38D0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4DF6618" w14:textId="77777777" w:rsidR="00532C28" w:rsidRDefault="00532C28" w:rsidP="00532C28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795C7B16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6BEAE90F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DFBDE36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288778A" w14:textId="24FC5BA4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B44C44">
        <w:rPr>
          <w:rFonts w:ascii="Verdana" w:hAnsi="Verdana"/>
          <w:sz w:val="20"/>
          <w:szCs w:val="20"/>
        </w:rPr>
        <w:t>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385EAC45" w14:textId="77777777" w:rsidR="00532C28" w:rsidRDefault="00532C28" w:rsidP="00532C28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303A351" w14:textId="77777777" w:rsidR="00532C28" w:rsidRDefault="00532C28" w:rsidP="00532C28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p w14:paraId="5D9D2281" w14:textId="77777777" w:rsidR="00C416AB" w:rsidRDefault="00C416AB" w:rsidP="00532C28">
      <w:pPr>
        <w:jc w:val="both"/>
      </w:pPr>
    </w:p>
    <w:sectPr w:rsidR="00C416AB" w:rsidSect="00D556EC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5DB"/>
    <w:multiLevelType w:val="hybridMultilevel"/>
    <w:tmpl w:val="AAB42F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033FD"/>
    <w:multiLevelType w:val="hybridMultilevel"/>
    <w:tmpl w:val="22A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C17C95"/>
    <w:multiLevelType w:val="hybridMultilevel"/>
    <w:tmpl w:val="610EBB28"/>
    <w:lvl w:ilvl="0" w:tplc="5D4212A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91"/>
    <w:rsid w:val="00084D39"/>
    <w:rsid w:val="00210A3A"/>
    <w:rsid w:val="002827A5"/>
    <w:rsid w:val="004B33AA"/>
    <w:rsid w:val="004D3647"/>
    <w:rsid w:val="005013C8"/>
    <w:rsid w:val="00532C28"/>
    <w:rsid w:val="005D09BA"/>
    <w:rsid w:val="006A58F6"/>
    <w:rsid w:val="006D476E"/>
    <w:rsid w:val="006D66BA"/>
    <w:rsid w:val="006F5EDC"/>
    <w:rsid w:val="009846E6"/>
    <w:rsid w:val="00A0181C"/>
    <w:rsid w:val="00AB310E"/>
    <w:rsid w:val="00AE0877"/>
    <w:rsid w:val="00AE4B91"/>
    <w:rsid w:val="00B2132A"/>
    <w:rsid w:val="00B44C44"/>
    <w:rsid w:val="00C01469"/>
    <w:rsid w:val="00C02122"/>
    <w:rsid w:val="00C416AB"/>
    <w:rsid w:val="00C61B3F"/>
    <w:rsid w:val="00CE288B"/>
    <w:rsid w:val="00D31772"/>
    <w:rsid w:val="00D556EC"/>
    <w:rsid w:val="00E65ED9"/>
    <w:rsid w:val="00E72D51"/>
    <w:rsid w:val="00EA60CE"/>
    <w:rsid w:val="00ED66D7"/>
    <w:rsid w:val="00F4063A"/>
    <w:rsid w:val="00FA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20E0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character" w:styleId="Pogrubienie">
    <w:name w:val="Strong"/>
    <w:uiPriority w:val="22"/>
    <w:qFormat/>
    <w:rsid w:val="00C014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733B4CB1554EDE95172822839312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4CDCD5-A3A7-46AB-95B6-D456C131A586}"/>
      </w:docPartPr>
      <w:docPartBody>
        <w:p w:rsidR="0092116D" w:rsidRDefault="00884BAA" w:rsidP="00884BAA">
          <w:pPr>
            <w:pStyle w:val="0E733B4CB1554EDE95172822839312D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168B59E2264B65A717C366EC00B7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A27B6-134E-4AC4-8010-18A4F1091023}"/>
      </w:docPartPr>
      <w:docPartBody>
        <w:p w:rsidR="00A442EB" w:rsidRDefault="0092116D" w:rsidP="0092116D">
          <w:pPr>
            <w:pStyle w:val="52168B59E2264B65A717C366EC00B7F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99"/>
    <w:rsid w:val="00025A36"/>
    <w:rsid w:val="00043F4E"/>
    <w:rsid w:val="000F0A82"/>
    <w:rsid w:val="00110969"/>
    <w:rsid w:val="0015015E"/>
    <w:rsid w:val="002B4E18"/>
    <w:rsid w:val="002D0BFA"/>
    <w:rsid w:val="003C2BCD"/>
    <w:rsid w:val="003E698B"/>
    <w:rsid w:val="00485CFA"/>
    <w:rsid w:val="004B5BC2"/>
    <w:rsid w:val="004D3647"/>
    <w:rsid w:val="005B03FC"/>
    <w:rsid w:val="007A37C0"/>
    <w:rsid w:val="00884BAA"/>
    <w:rsid w:val="008C1699"/>
    <w:rsid w:val="008C28AD"/>
    <w:rsid w:val="0092116D"/>
    <w:rsid w:val="00930A99"/>
    <w:rsid w:val="00A442EB"/>
    <w:rsid w:val="00AE0877"/>
    <w:rsid w:val="00AE4F4B"/>
    <w:rsid w:val="00BD15FB"/>
    <w:rsid w:val="00DB30A8"/>
    <w:rsid w:val="00DD3433"/>
    <w:rsid w:val="00E72D51"/>
    <w:rsid w:val="00EE139E"/>
    <w:rsid w:val="00F4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116D"/>
    <w:rPr>
      <w:color w:val="808080"/>
    </w:rPr>
  </w:style>
  <w:style w:type="paragraph" w:customStyle="1" w:styleId="52168B59E2264B65A717C366EC00B7F7">
    <w:name w:val="52168B59E2264B65A717C366EC00B7F7"/>
    <w:rsid w:val="0092116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733B4CB1554EDE95172822839312DF">
    <w:name w:val="0E733B4CB1554EDE95172822839312DF"/>
    <w:rsid w:val="00884B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Filipek Joanna</cp:lastModifiedBy>
  <cp:revision>4</cp:revision>
  <dcterms:created xsi:type="dcterms:W3CDTF">2025-01-17T10:56:00Z</dcterms:created>
  <dcterms:modified xsi:type="dcterms:W3CDTF">2025-01-23T10:35:00Z</dcterms:modified>
</cp:coreProperties>
</file>