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CD287" w14:textId="7D64165B" w:rsidR="00CB7BFE" w:rsidRPr="005B544B" w:rsidRDefault="00CB7BFE" w:rsidP="004D1C0A">
      <w:pPr>
        <w:ind w:left="709"/>
        <w:jc w:val="center"/>
        <w:rPr>
          <w:b/>
          <w:bCs/>
        </w:rPr>
      </w:pPr>
      <w:r w:rsidRPr="005B544B">
        <w:rPr>
          <w:b/>
          <w:bCs/>
        </w:rPr>
        <w:t>INSTRUKCJA WYPEŁNIANIA WNIOSKU O DOFINANSOWANIE ZADANIA W RAMACH RZĄDOWEGO FUNDUSZU ROZWOJU DRÓG</w:t>
      </w:r>
      <w:r w:rsidR="00C66344">
        <w:rPr>
          <w:b/>
          <w:bCs/>
        </w:rPr>
        <w:t xml:space="preserve"> w zakresie poprawy bezpieczeństwa ruchu drogowego na przejściach dla pieszych</w:t>
      </w:r>
    </w:p>
    <w:p w14:paraId="130F9A39" w14:textId="77777777" w:rsidR="005C7469" w:rsidRDefault="005C7469" w:rsidP="00CB7BFE"/>
    <w:p w14:paraId="24F5BE0C" w14:textId="7BEA78D5" w:rsidR="00E004AE" w:rsidRPr="001B4E0E" w:rsidRDefault="00CB7BFE" w:rsidP="0032048D">
      <w:pPr>
        <w:jc w:val="center"/>
        <w:rPr>
          <w:b/>
          <w:bCs/>
        </w:rPr>
      </w:pPr>
      <w:r w:rsidRPr="001B4E0E">
        <w:rPr>
          <w:b/>
          <w:bCs/>
        </w:rPr>
        <w:t>Uwagi ogólne:</w:t>
      </w:r>
    </w:p>
    <w:p w14:paraId="72860A80" w14:textId="56F38FCB" w:rsidR="005C7469" w:rsidRPr="009E4A86" w:rsidRDefault="005C7469" w:rsidP="004D1C0A">
      <w:pPr>
        <w:pStyle w:val="Akapitzlist"/>
        <w:numPr>
          <w:ilvl w:val="0"/>
          <w:numId w:val="10"/>
        </w:numPr>
        <w:ind w:left="567"/>
        <w:jc w:val="both"/>
      </w:pPr>
      <w:r w:rsidRPr="009E4A86">
        <w:t>Wniosek o dofinansowanie zadania w ramach Rządowego Funduszu Rozwoju Dróg</w:t>
      </w:r>
      <w:r w:rsidR="00A76DF6">
        <w:br/>
      </w:r>
      <w:r w:rsidRPr="009E4A86">
        <w:t xml:space="preserve"> </w:t>
      </w:r>
      <w:r w:rsidR="008D4B33" w:rsidRPr="009E4A86">
        <w:t xml:space="preserve">w zakresie poprawy bezpieczeństwa ruchu drogowego na przejściach dla pieszych </w:t>
      </w:r>
      <w:r w:rsidRPr="009E4A86">
        <w:t xml:space="preserve">składany może być jedynie na wzorze wniosku zatwierdzonym przez </w:t>
      </w:r>
      <w:r w:rsidR="008E0E24" w:rsidRPr="009E4A86">
        <w:t>Wojewodę Warmińsko-Mazurskiego</w:t>
      </w:r>
      <w:r w:rsidR="004D1C0A">
        <w:t>.</w:t>
      </w:r>
    </w:p>
    <w:p w14:paraId="1B4DBB46" w14:textId="3F8B1D65" w:rsidR="005C7469" w:rsidRPr="009E4A86" w:rsidRDefault="005C7469" w:rsidP="004D1C0A">
      <w:pPr>
        <w:pStyle w:val="Akapitzlist"/>
        <w:numPr>
          <w:ilvl w:val="0"/>
          <w:numId w:val="10"/>
        </w:numPr>
        <w:ind w:left="567"/>
        <w:jc w:val="both"/>
      </w:pPr>
      <w:r w:rsidRPr="009E4A86">
        <w:t>Wnioskodawca zobowiązany jest wypełnić wniosek rzetelnie i z należytą starannością, szczególnie w zakresie spójności wykazywanych danych i informacji w poszczególnych punktach wniosku (w zakresie nazwy zadania, zakresu rzeczowego, parametrów).</w:t>
      </w:r>
    </w:p>
    <w:p w14:paraId="7E5E054C" w14:textId="49785843" w:rsidR="005C7469" w:rsidRPr="009E4A86" w:rsidRDefault="005C7469" w:rsidP="004D1C0A">
      <w:pPr>
        <w:pStyle w:val="Akapitzlist"/>
        <w:numPr>
          <w:ilvl w:val="0"/>
          <w:numId w:val="10"/>
        </w:numPr>
        <w:ind w:left="567"/>
        <w:jc w:val="both"/>
      </w:pPr>
      <w:r w:rsidRPr="009E4A86">
        <w:t xml:space="preserve">Wnioskodawcą może być jedynie ustawowy zarządca drogi (w dniu złożenia wniosku), odpowiednio: dla dróg powiatowych - zarząd powiatu, dla dróg gminnych – wójt (burmistrz, prezydent miasta) – zgodnie z art. 19 ust. 2 </w:t>
      </w:r>
      <w:r w:rsidR="008E0E24" w:rsidRPr="009E4A86">
        <w:t xml:space="preserve">i 5 </w:t>
      </w:r>
      <w:r w:rsidRPr="009E4A86">
        <w:t>ustawy z dnia 21 marca 1985 r. o drogach publicznych</w:t>
      </w:r>
      <w:r w:rsidR="00522F68" w:rsidRPr="009E4A86">
        <w:t xml:space="preserve"> (Dz.U. z 2020 r. poz. 470 z późn. zm.)</w:t>
      </w:r>
      <w:r w:rsidR="008F367A">
        <w:t>.</w:t>
      </w:r>
    </w:p>
    <w:p w14:paraId="29EA8533" w14:textId="0B8148D3" w:rsidR="00E360F0" w:rsidRPr="009E4A86" w:rsidRDefault="00E360F0" w:rsidP="004D1C0A">
      <w:pPr>
        <w:pStyle w:val="Akapitzlist"/>
        <w:numPr>
          <w:ilvl w:val="0"/>
          <w:numId w:val="10"/>
        </w:numPr>
        <w:ind w:left="567"/>
        <w:jc w:val="both"/>
      </w:pPr>
      <w:r w:rsidRPr="009E4A86">
        <w:t xml:space="preserve">Wniosek powinien być podpisany przez osoby upoważnione ze strony wnioskodawcy </w:t>
      </w:r>
      <w:r w:rsidR="004D1C0A">
        <w:br/>
      </w:r>
      <w:r w:rsidRPr="009E4A86">
        <w:t>tj. w przypadku gminy: wójt, burmistrz, prezydent oraz kontrasygnata skarbnika,</w:t>
      </w:r>
      <w:r w:rsidR="004D1C0A">
        <w:t xml:space="preserve"> </w:t>
      </w:r>
      <w:r w:rsidRPr="009E4A86">
        <w:t>w przypadku powiatu: dwóch członków zarządu oraz kontrasygnata skarbnika</w:t>
      </w:r>
      <w:r w:rsidR="004D1C0A">
        <w:t>.</w:t>
      </w:r>
    </w:p>
    <w:p w14:paraId="70261B32" w14:textId="21DA2E96" w:rsidR="00E360F0" w:rsidRPr="009E4A86" w:rsidRDefault="00E360F0" w:rsidP="004D1C0A">
      <w:pPr>
        <w:pStyle w:val="Akapitzlist"/>
        <w:ind w:left="567"/>
        <w:jc w:val="both"/>
        <w:rPr>
          <w:b/>
          <w:bCs/>
        </w:rPr>
      </w:pPr>
      <w:r w:rsidRPr="009E4A86">
        <w:rPr>
          <w:b/>
          <w:bCs/>
        </w:rPr>
        <w:t>W przypadku złożenia podpisu przez osobę zastępującą należy załączyć upoważnienie do wykonania tej czynności.</w:t>
      </w:r>
    </w:p>
    <w:p w14:paraId="596C33B6" w14:textId="37B2F5F5" w:rsidR="006C407F" w:rsidRPr="009E4A86" w:rsidRDefault="00B36B54" w:rsidP="004D1C0A">
      <w:pPr>
        <w:pStyle w:val="Akapitzlist"/>
        <w:numPr>
          <w:ilvl w:val="0"/>
          <w:numId w:val="10"/>
        </w:numPr>
        <w:ind w:left="567"/>
        <w:jc w:val="both"/>
      </w:pPr>
      <w:r w:rsidRPr="009E4A86">
        <w:t>Przedmiotem wniosku może być zadanie</w:t>
      </w:r>
      <w:r w:rsidR="006C407F" w:rsidRPr="009E4A86">
        <w:t xml:space="preserve"> mające na celu wyłącznie poprawę bezpieczeństwa ruchu pieszych w obszarze odziaływania przejść dla pieszych</w:t>
      </w:r>
      <w:r w:rsidR="004D1C0A">
        <w:t>.</w:t>
      </w:r>
    </w:p>
    <w:p w14:paraId="5566AD25" w14:textId="0B947A86" w:rsidR="00C00CF7" w:rsidRPr="009E4A86" w:rsidRDefault="006C407F" w:rsidP="004D1C0A">
      <w:pPr>
        <w:pStyle w:val="Akapitzlist"/>
        <w:numPr>
          <w:ilvl w:val="0"/>
          <w:numId w:val="10"/>
        </w:numPr>
        <w:ind w:left="567"/>
        <w:jc w:val="both"/>
      </w:pPr>
      <w:r w:rsidRPr="009E4A86">
        <w:t>Przez obszar oddziaływania przejścia dla pieszych rozumie się sumę obszarów przejścia dla pieszych i stref oczekiwania dla pieszych (w tym azyli), a także obszarów doj</w:t>
      </w:r>
      <w:r w:rsidR="009E4A86" w:rsidRPr="009E4A86">
        <w:t>ść do przejścia dla pieszych i odcinków drogi po obu stronach tego przejścia –</w:t>
      </w:r>
      <w:r w:rsidR="004D1C0A">
        <w:t xml:space="preserve"> </w:t>
      </w:r>
      <w:r w:rsidR="009E4A86" w:rsidRPr="009E4A86">
        <w:t xml:space="preserve">o długościach nie większych </w:t>
      </w:r>
      <w:r w:rsidR="004D1C0A">
        <w:br/>
      </w:r>
      <w:r w:rsidR="009E4A86" w:rsidRPr="009E4A86">
        <w:t>niż 100</w:t>
      </w:r>
      <w:r w:rsidR="0086407D">
        <w:t xml:space="preserve"> </w:t>
      </w:r>
      <w:r w:rsidR="009E4A86" w:rsidRPr="009E4A86">
        <w:t>m.</w:t>
      </w:r>
      <w:r w:rsidR="00B36B54" w:rsidRPr="009E4A86">
        <w:t xml:space="preserve"> </w:t>
      </w:r>
    </w:p>
    <w:p w14:paraId="207DE27C" w14:textId="19745044" w:rsidR="00793721" w:rsidRPr="009E4A86" w:rsidRDefault="00793721" w:rsidP="004D1C0A">
      <w:pPr>
        <w:pStyle w:val="Akapitzlist"/>
        <w:numPr>
          <w:ilvl w:val="0"/>
          <w:numId w:val="10"/>
        </w:numPr>
        <w:ind w:left="567"/>
        <w:jc w:val="both"/>
      </w:pPr>
      <w:r w:rsidRPr="009E4A86">
        <w:t xml:space="preserve">W zakresie rzeczowym wniosek </w:t>
      </w:r>
      <w:r w:rsidR="006C407F" w:rsidRPr="009E4A86">
        <w:t>może dotyczyć</w:t>
      </w:r>
      <w:r w:rsidRPr="009E4A86">
        <w:t xml:space="preserve"> </w:t>
      </w:r>
      <w:r w:rsidR="006C407F" w:rsidRPr="009E4A86">
        <w:t>przebudowy/rozbudowy lub budowy</w:t>
      </w:r>
      <w:r w:rsidRPr="009E4A86">
        <w:t xml:space="preserve"> </w:t>
      </w:r>
      <w:r w:rsidR="009E4A86" w:rsidRPr="009E4A86">
        <w:t>przejścia dla pieszych oraz prac w obszarze oddziaływania przejścia</w:t>
      </w:r>
      <w:r w:rsidR="00066811">
        <w:t xml:space="preserve"> dla pieszych</w:t>
      </w:r>
    </w:p>
    <w:p w14:paraId="0774855C" w14:textId="2336D995" w:rsidR="00B3257F" w:rsidRDefault="00B3257F" w:rsidP="004D1C0A">
      <w:pPr>
        <w:pStyle w:val="Akapitzlist"/>
        <w:numPr>
          <w:ilvl w:val="0"/>
          <w:numId w:val="10"/>
        </w:numPr>
        <w:ind w:left="567"/>
        <w:jc w:val="both"/>
      </w:pPr>
      <w:r w:rsidRPr="009E4A86">
        <w:t>Jako jedno zadanie mo</w:t>
      </w:r>
      <w:r w:rsidR="0097268F">
        <w:t>że</w:t>
      </w:r>
      <w:r w:rsidRPr="009E4A86">
        <w:t xml:space="preserve"> być zgłoszon</w:t>
      </w:r>
      <w:r w:rsidR="0097268F">
        <w:t>ych</w:t>
      </w:r>
      <w:r w:rsidRPr="009E4A86">
        <w:t xml:space="preserve"> maksymalnie </w:t>
      </w:r>
      <w:r w:rsidR="0097268F">
        <w:t>5</w:t>
      </w:r>
      <w:r w:rsidR="004136F7">
        <w:t xml:space="preserve"> przejś</w:t>
      </w:r>
      <w:r w:rsidR="0097268F">
        <w:t>ć</w:t>
      </w:r>
      <w:r w:rsidR="004136F7">
        <w:t xml:space="preserve"> dla pieszych zlokalizowan</w:t>
      </w:r>
      <w:r w:rsidR="0097268F">
        <w:t>ych</w:t>
      </w:r>
      <w:r w:rsidR="004136F7">
        <w:t xml:space="preserve"> na </w:t>
      </w:r>
      <w:r w:rsidR="0097268F">
        <w:t>jednym</w:t>
      </w:r>
      <w:r w:rsidR="004136F7">
        <w:t xml:space="preserve"> skrzyżowaniu</w:t>
      </w:r>
      <w:r w:rsidR="0097268F">
        <w:t>.</w:t>
      </w:r>
      <w:r w:rsidR="004136F7">
        <w:t xml:space="preserve"> </w:t>
      </w:r>
    </w:p>
    <w:p w14:paraId="7A7FCAE9" w14:textId="4B64C64E" w:rsidR="004136F7" w:rsidRPr="009E4A86" w:rsidRDefault="00803235" w:rsidP="004D1C0A">
      <w:pPr>
        <w:pStyle w:val="Akapitzlist"/>
        <w:numPr>
          <w:ilvl w:val="0"/>
          <w:numId w:val="10"/>
        </w:numPr>
        <w:ind w:left="567"/>
        <w:jc w:val="both"/>
      </w:pPr>
      <w:r>
        <w:t>W przypadku skrzyżowania z drogą wyższej kategorii to zgłaszający inwestycję (gmina/powiat) ma obowiązek dokonania uzgodnień z zarządcą drogi wyższej kategorii.</w:t>
      </w:r>
    </w:p>
    <w:p w14:paraId="307B2F52" w14:textId="52D7ADEB" w:rsidR="00B3257F" w:rsidRPr="009E4A86" w:rsidRDefault="00B3257F" w:rsidP="004D1C0A">
      <w:pPr>
        <w:pStyle w:val="Akapitzlist"/>
        <w:numPr>
          <w:ilvl w:val="0"/>
          <w:numId w:val="10"/>
        </w:numPr>
        <w:ind w:left="567"/>
        <w:jc w:val="both"/>
      </w:pPr>
      <w:r w:rsidRPr="009E4A86">
        <w:t>Wojewoda może wskazać w ogłoszeniu o naborze dodatkowe dokumenty istotne dla wnioskowan</w:t>
      </w:r>
      <w:r w:rsidR="00803235">
        <w:t>ych</w:t>
      </w:r>
      <w:r w:rsidRPr="009E4A86">
        <w:t xml:space="preserve"> zada</w:t>
      </w:r>
      <w:r w:rsidR="00803235">
        <w:t>ń</w:t>
      </w:r>
      <w:r w:rsidRPr="009E4A86">
        <w:t>, inne niż wymienione we wzorze wniosku o dofinansowanie.</w:t>
      </w:r>
    </w:p>
    <w:p w14:paraId="6562174D" w14:textId="4B53AA5B" w:rsidR="00AD51B4" w:rsidRPr="009E4A86" w:rsidRDefault="00AD51B4" w:rsidP="004D1C0A">
      <w:pPr>
        <w:pStyle w:val="Akapitzlist"/>
        <w:numPr>
          <w:ilvl w:val="0"/>
          <w:numId w:val="10"/>
        </w:numPr>
        <w:ind w:left="567"/>
        <w:jc w:val="both"/>
      </w:pPr>
      <w:r w:rsidRPr="009E4A86">
        <w:t>Wnioskodawca wypełnia tylko białe pola.</w:t>
      </w:r>
    </w:p>
    <w:p w14:paraId="5C6F51F0" w14:textId="77777777" w:rsidR="0032048D" w:rsidRDefault="0032048D" w:rsidP="00E5594B"/>
    <w:p w14:paraId="1464BEDA" w14:textId="544E5713" w:rsidR="00E5594B" w:rsidRPr="00FF4AF9" w:rsidRDefault="00E5594B" w:rsidP="0032048D">
      <w:pPr>
        <w:jc w:val="center"/>
        <w:rPr>
          <w:b/>
          <w:bCs/>
        </w:rPr>
      </w:pPr>
      <w:r w:rsidRPr="00FF4AF9">
        <w:rPr>
          <w:b/>
          <w:bCs/>
        </w:rPr>
        <w:t>Uwagi szczegółowe dot. poszczególnych pozycji wniosku:</w:t>
      </w:r>
    </w:p>
    <w:p w14:paraId="7F27A38A" w14:textId="6EC3E732" w:rsidR="00E5594B" w:rsidRDefault="00E5594B" w:rsidP="000424EA">
      <w:pPr>
        <w:pStyle w:val="Akapitzlist"/>
        <w:numPr>
          <w:ilvl w:val="0"/>
          <w:numId w:val="9"/>
        </w:numPr>
        <w:jc w:val="both"/>
      </w:pPr>
      <w:r w:rsidRPr="00CB0491">
        <w:rPr>
          <w:b/>
          <w:bCs/>
        </w:rPr>
        <w:t>Pieczęć wnioskodawcy</w:t>
      </w:r>
      <w:r>
        <w:t xml:space="preserve"> – należy złożyć pieczęć wnioskodawcy</w:t>
      </w:r>
      <w:r w:rsidR="004D1C0A">
        <w:t>.</w:t>
      </w:r>
    </w:p>
    <w:p w14:paraId="68ED4911" w14:textId="6C5A46F6" w:rsidR="00E5594B" w:rsidRPr="00E5594B" w:rsidRDefault="00E5594B" w:rsidP="000424EA">
      <w:pPr>
        <w:pStyle w:val="Akapitzlist"/>
        <w:numPr>
          <w:ilvl w:val="0"/>
          <w:numId w:val="9"/>
        </w:numPr>
        <w:jc w:val="both"/>
      </w:pPr>
      <w:r w:rsidRPr="00CB0491">
        <w:rPr>
          <w:b/>
          <w:bCs/>
        </w:rPr>
        <w:t>Wnioskodawca</w:t>
      </w:r>
      <w:r>
        <w:t xml:space="preserve"> – należy wpisać </w:t>
      </w:r>
      <w:r w:rsidRPr="00E5594B">
        <w:t>właściwego ustawowo zarządc</w:t>
      </w:r>
      <w:r w:rsidR="005C1F10">
        <w:t>ę</w:t>
      </w:r>
      <w:r w:rsidRPr="00E5594B">
        <w:t xml:space="preserve"> drogi</w:t>
      </w:r>
      <w:r>
        <w:t xml:space="preserve"> na podstawie art. 19 ust.</w:t>
      </w:r>
      <w:r w:rsidR="00332DBC">
        <w:t>1,2 ustawy o drogach publicznych</w:t>
      </w:r>
      <w:r w:rsidR="005C1F10">
        <w:t xml:space="preserve"> ( dla dróg powiatowych – zarząd powiatu, dla dróg gminnych – wójt (burmistrz, prezydent miasta)</w:t>
      </w:r>
      <w:r w:rsidR="004D1C0A">
        <w:t>.</w:t>
      </w:r>
    </w:p>
    <w:p w14:paraId="6A27C932" w14:textId="554C7568" w:rsidR="00E5594B" w:rsidRDefault="005C1F10" w:rsidP="000424EA">
      <w:pPr>
        <w:pStyle w:val="Akapitzlist"/>
        <w:numPr>
          <w:ilvl w:val="0"/>
          <w:numId w:val="9"/>
        </w:numPr>
        <w:jc w:val="both"/>
      </w:pPr>
      <w:r w:rsidRPr="00CB0491">
        <w:rPr>
          <w:b/>
          <w:bCs/>
        </w:rPr>
        <w:t>Lokalizacja drogi</w:t>
      </w:r>
      <w:r>
        <w:t xml:space="preserve"> – należy wpisać docelową lokalizację zadania, odpowiednio: powiat, gmina, miejscowość</w:t>
      </w:r>
      <w:r w:rsidR="004D1C0A">
        <w:t>.</w:t>
      </w:r>
    </w:p>
    <w:p w14:paraId="0337846D" w14:textId="646169AA" w:rsidR="005C1F10" w:rsidRDefault="005C1F10" w:rsidP="000424EA">
      <w:pPr>
        <w:pStyle w:val="Akapitzlist"/>
        <w:numPr>
          <w:ilvl w:val="0"/>
          <w:numId w:val="9"/>
        </w:numPr>
        <w:jc w:val="both"/>
      </w:pPr>
      <w:r w:rsidRPr="00CB0491">
        <w:rPr>
          <w:b/>
          <w:bCs/>
        </w:rPr>
        <w:lastRenderedPageBreak/>
        <w:t>Kategoria i numer drogi</w:t>
      </w:r>
      <w:r>
        <w:t xml:space="preserve"> – należy wpisać kategorię</w:t>
      </w:r>
      <w:r w:rsidR="0097268F">
        <w:t xml:space="preserve"> drogi</w:t>
      </w:r>
      <w:r>
        <w:t xml:space="preserve"> (powiatowa, gminna) i numer drogi </w:t>
      </w:r>
      <w:r w:rsidR="00E07339">
        <w:t>, na której znajduje się przejście dla pieszych lub , na której przejście dla pieszyc</w:t>
      </w:r>
      <w:r w:rsidR="004D1C0A">
        <w:t>h będzie docelowo zlokalizowane.</w:t>
      </w:r>
    </w:p>
    <w:p w14:paraId="0BA771A3" w14:textId="081F80D8" w:rsidR="002D6D26" w:rsidRDefault="002D6D26" w:rsidP="000424EA">
      <w:pPr>
        <w:pStyle w:val="Akapitzlist"/>
        <w:numPr>
          <w:ilvl w:val="0"/>
          <w:numId w:val="9"/>
        </w:numPr>
        <w:jc w:val="both"/>
      </w:pPr>
      <w:r w:rsidRPr="00CB0491">
        <w:rPr>
          <w:b/>
          <w:bCs/>
        </w:rPr>
        <w:t>Nazwa zadania</w:t>
      </w:r>
      <w:r>
        <w:t xml:space="preserve"> </w:t>
      </w:r>
      <w:r w:rsidR="009C25CF">
        <w:t>–</w:t>
      </w:r>
      <w:r>
        <w:t xml:space="preserve"> </w:t>
      </w:r>
      <w:r w:rsidR="009C25CF">
        <w:t>powinna jednoznacznie identyfikować zadanie pod względem przedmiotowym – wskazująca rodzaj robót budowlanych</w:t>
      </w:r>
      <w:r w:rsidR="00440B7C">
        <w:t>/ innych</w:t>
      </w:r>
      <w:r w:rsidR="009C25CF">
        <w:t xml:space="preserve"> </w:t>
      </w:r>
      <w:r w:rsidR="008B6178">
        <w:t xml:space="preserve">prace </w:t>
      </w:r>
      <w:r w:rsidR="009C25CF">
        <w:t xml:space="preserve">oraz lokalizację </w:t>
      </w:r>
      <w:r w:rsidR="00E07339">
        <w:t>przejścia dla pieszych</w:t>
      </w:r>
      <w:r w:rsidR="004D1C0A">
        <w:t>.</w:t>
      </w:r>
    </w:p>
    <w:p w14:paraId="0830AF49" w14:textId="4BFBB1FA" w:rsidR="001523C9" w:rsidRDefault="00B828E2" w:rsidP="000424EA">
      <w:pPr>
        <w:pStyle w:val="Akapitzlist"/>
        <w:numPr>
          <w:ilvl w:val="0"/>
          <w:numId w:val="9"/>
        </w:numPr>
        <w:jc w:val="both"/>
      </w:pPr>
      <w:r w:rsidRPr="00CD3619">
        <w:rPr>
          <w:b/>
          <w:bCs/>
        </w:rPr>
        <w:t>Termin realizacji</w:t>
      </w:r>
      <w:r>
        <w:t xml:space="preserve">  - </w:t>
      </w:r>
      <w:r w:rsidR="003D4D02">
        <w:t>należy wpisać planowaną datę  rozpoczęcia</w:t>
      </w:r>
      <w:r w:rsidR="008F0EB3">
        <w:t xml:space="preserve"> (za datę rozpoczęcia realizacji zadania można przyjąć planowaną datę podpisania umowy z wykonawcą) </w:t>
      </w:r>
      <w:r w:rsidR="003D4D02">
        <w:t xml:space="preserve"> i zakończenia zadania objętego wnioskiem</w:t>
      </w:r>
      <w:r w:rsidR="008F0EB3">
        <w:t xml:space="preserve"> ( za datę zakończenia można przyjąć planowaną datę podpisania protokołu odbioru końcowego)-</w:t>
      </w:r>
      <w:r w:rsidR="003D4D02">
        <w:t xml:space="preserve"> ( dzień – miesiąc – rok</w:t>
      </w:r>
      <w:r w:rsidR="004D1C0A">
        <w:t>).</w:t>
      </w:r>
    </w:p>
    <w:p w14:paraId="6BD039A4" w14:textId="788FE5AF" w:rsidR="004B58FB" w:rsidRDefault="004B58FB" w:rsidP="000424EA">
      <w:pPr>
        <w:pStyle w:val="Akapitzlist"/>
        <w:numPr>
          <w:ilvl w:val="0"/>
          <w:numId w:val="9"/>
        </w:numPr>
        <w:jc w:val="both"/>
      </w:pPr>
      <w:r w:rsidRPr="00D03FC7">
        <w:rPr>
          <w:b/>
          <w:bCs/>
        </w:rPr>
        <w:t>Wartość zadania</w:t>
      </w:r>
      <w:r w:rsidR="00D03FC7" w:rsidRPr="00D03FC7">
        <w:rPr>
          <w:b/>
          <w:bCs/>
        </w:rPr>
        <w:t xml:space="preserve"> </w:t>
      </w:r>
      <w:r w:rsidRPr="00D03FC7">
        <w:rPr>
          <w:b/>
          <w:bCs/>
        </w:rPr>
        <w:t>- koszt kwalifikowany</w:t>
      </w:r>
      <w:r>
        <w:t xml:space="preserve"> – należy wpisać wartość całkowitą zadania brutto </w:t>
      </w:r>
      <w:r w:rsidR="000424EA">
        <w:br/>
      </w:r>
      <w:r>
        <w:t>(w zaokrągleniu do pełnych złotych) w odniesieniu do kosztów kwalifikowanych. Od tej wartości liczone będzie dofinansowanie.</w:t>
      </w:r>
    </w:p>
    <w:p w14:paraId="1BC08195" w14:textId="781B7F3B" w:rsidR="0099726A" w:rsidRDefault="00BC325C" w:rsidP="000424EA">
      <w:pPr>
        <w:pStyle w:val="Akapitzlist"/>
        <w:numPr>
          <w:ilvl w:val="0"/>
          <w:numId w:val="9"/>
        </w:numPr>
        <w:jc w:val="both"/>
      </w:pPr>
      <w:r w:rsidRPr="000C3CB0">
        <w:rPr>
          <w:b/>
          <w:bCs/>
        </w:rPr>
        <w:t>Harmonogram rzeczowo-finansowy realizacji zadania</w:t>
      </w:r>
      <w:r>
        <w:t xml:space="preserve"> – w harmonogramie należy wyszczególnić</w:t>
      </w:r>
      <w:r w:rsidR="008E1908">
        <w:t xml:space="preserve"> roboty budowlane  i inne prace, objęte zakresem rzeczowym zadania, ich koszt brutto oraz planowany termin realizacji w podziale na koszty kwalifikowane </w:t>
      </w:r>
      <w:r w:rsidR="00797C97">
        <w:br/>
      </w:r>
      <w:r w:rsidR="008E1908">
        <w:t>i niekwalifikowane.</w:t>
      </w:r>
    </w:p>
    <w:p w14:paraId="020C6A9E" w14:textId="1C3A4484" w:rsidR="00BD74A6" w:rsidRDefault="00357A6A" w:rsidP="000424EA">
      <w:pPr>
        <w:pStyle w:val="Akapitzlist"/>
        <w:numPr>
          <w:ilvl w:val="0"/>
          <w:numId w:val="9"/>
        </w:numPr>
        <w:jc w:val="both"/>
      </w:pPr>
      <w:r>
        <w:t xml:space="preserve"> </w:t>
      </w:r>
      <w:r w:rsidR="008E1908" w:rsidRPr="00357A6A">
        <w:rPr>
          <w:b/>
          <w:bCs/>
        </w:rPr>
        <w:t>Harmonogram wypłat na rzecz wykonawcy zadania</w:t>
      </w:r>
      <w:r w:rsidR="008E1908">
        <w:t xml:space="preserve">  - w harmonogramie należy </w:t>
      </w:r>
      <w:r w:rsidR="007F0491">
        <w:t xml:space="preserve">      </w:t>
      </w:r>
      <w:r w:rsidR="007F0491">
        <w:br/>
        <w:t xml:space="preserve"> </w:t>
      </w:r>
      <w:r w:rsidR="008E1908">
        <w:t>wyszczególnić planowane</w:t>
      </w:r>
      <w:r w:rsidR="009367B7">
        <w:t xml:space="preserve"> kwoty oraz termin wypłaty należnego wynagrodzenia wykonawcy </w:t>
      </w:r>
      <w:r w:rsidR="007F0491">
        <w:t xml:space="preserve"> </w:t>
      </w:r>
      <w:r w:rsidR="007F0491">
        <w:br/>
        <w:t xml:space="preserve"> </w:t>
      </w:r>
      <w:r w:rsidR="009367B7">
        <w:t xml:space="preserve">zadania. W harmonogramie mogą zostać ujęte wypłaty obejmujące wyłącznie koszty </w:t>
      </w:r>
      <w:r w:rsidR="007F0491">
        <w:br/>
        <w:t xml:space="preserve"> </w:t>
      </w:r>
      <w:r w:rsidR="009367B7">
        <w:t>kwalifikowane.</w:t>
      </w:r>
    </w:p>
    <w:p w14:paraId="566DDA2D" w14:textId="53A5B57F" w:rsidR="00D47994" w:rsidRDefault="00AC4604" w:rsidP="004D1C0A">
      <w:pPr>
        <w:pStyle w:val="Akapitzlist"/>
        <w:numPr>
          <w:ilvl w:val="0"/>
          <w:numId w:val="9"/>
        </w:numPr>
        <w:jc w:val="both"/>
      </w:pPr>
      <w:r>
        <w:rPr>
          <w:b/>
          <w:bCs/>
        </w:rPr>
        <w:t xml:space="preserve">Szczegółowy opis </w:t>
      </w:r>
      <w:r w:rsidR="009367B7" w:rsidRPr="00F606EF">
        <w:rPr>
          <w:b/>
          <w:bCs/>
        </w:rPr>
        <w:t>zadania</w:t>
      </w:r>
      <w:r w:rsidR="009367B7">
        <w:t xml:space="preserve"> – w opisie zadania należy scharakteryzować stan istniejący oraz stan docelowy planowany do osiągnięcia w wyniku realizacji zadania (zakres rzeczowy </w:t>
      </w:r>
      <w:r w:rsidR="007F5E0E">
        <w:br/>
      </w:r>
      <w:r w:rsidR="009367B7">
        <w:t>z określeniem planowanych robót budowlanych i prac towarzyszących oraz podaniem parametrów pierwotnych  i docelowych).</w:t>
      </w:r>
      <w:r w:rsidR="00C13173">
        <w:t xml:space="preserve"> W opisie należy uwzględnić wszystkie elementy </w:t>
      </w:r>
      <w:r w:rsidR="00B17634">
        <w:t>podlegające rozbudowie/przebudowie</w:t>
      </w:r>
      <w:r w:rsidR="007F5E0E">
        <w:t xml:space="preserve"> przejścia dla pieszych</w:t>
      </w:r>
      <w:r w:rsidR="00B17634">
        <w:t xml:space="preserve"> lub budowie</w:t>
      </w:r>
      <w:r w:rsidR="007F5E0E">
        <w:t xml:space="preserve"> nowego przejścia dla pieszych</w:t>
      </w:r>
      <w:r w:rsidR="00B17634">
        <w:t xml:space="preserve"> w obszarze oddziaływania przejścia dla pieszych</w:t>
      </w:r>
      <w:r w:rsidR="00C13173">
        <w:t xml:space="preserve"> maj</w:t>
      </w:r>
      <w:r w:rsidR="009A178F">
        <w:t>ą</w:t>
      </w:r>
      <w:r w:rsidR="00C13173">
        <w:t>ce wpływ na ocen</w:t>
      </w:r>
      <w:r w:rsidR="009A178F">
        <w:t>ę</w:t>
      </w:r>
      <w:r w:rsidR="00C13173">
        <w:t xml:space="preserve"> wniosku przez Komisj</w:t>
      </w:r>
      <w:r w:rsidR="009A178F">
        <w:t>ę</w:t>
      </w:r>
      <w:r w:rsidR="00C13173">
        <w:t>.</w:t>
      </w:r>
    </w:p>
    <w:p w14:paraId="33DA5F2C" w14:textId="4CA59EC4" w:rsidR="004211C8" w:rsidRDefault="006A7954" w:rsidP="000424EA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D47994">
        <w:rPr>
          <w:b/>
          <w:bCs/>
        </w:rPr>
        <w:t>Charakterystyka zadania według kryteriów oceny merytorycznej – należy scharakteryzować zadanie według kryteriów oceny merytorycznej</w:t>
      </w:r>
      <w:r w:rsidR="00336F95" w:rsidRPr="00D47994">
        <w:rPr>
          <w:b/>
          <w:bCs/>
        </w:rPr>
        <w:t xml:space="preserve"> </w:t>
      </w:r>
      <w:r w:rsidRPr="00D47994">
        <w:rPr>
          <w:b/>
          <w:bCs/>
        </w:rPr>
        <w:t>zgodnie z poniższymi wytycznymi.</w:t>
      </w:r>
    </w:p>
    <w:p w14:paraId="17309ABD" w14:textId="77777777" w:rsidR="004D1C0A" w:rsidRPr="004D1C0A" w:rsidRDefault="004D1C0A" w:rsidP="004D1C0A">
      <w:pPr>
        <w:jc w:val="both"/>
        <w:rPr>
          <w:b/>
          <w:bCs/>
          <w:sz w:val="12"/>
          <w:szCs w:val="12"/>
        </w:rPr>
      </w:pPr>
    </w:p>
    <w:p w14:paraId="03075B19" w14:textId="56303682" w:rsidR="00A63FA3" w:rsidRDefault="00A63FA3" w:rsidP="000424EA">
      <w:pPr>
        <w:jc w:val="both"/>
        <w:rPr>
          <w:b/>
          <w:bCs/>
        </w:rPr>
      </w:pPr>
      <w:r w:rsidRPr="00FB2D29">
        <w:rPr>
          <w:b/>
          <w:bCs/>
        </w:rPr>
        <w:t xml:space="preserve">Kryterium 1 – </w:t>
      </w:r>
      <w:r w:rsidR="005C174A">
        <w:rPr>
          <w:b/>
          <w:bCs/>
        </w:rPr>
        <w:t xml:space="preserve">Liczba zdarzeń drogowych (wypadków i kolizji) w obszarze oddziaływania przejścia dla pieszych z udziałem pieszych w 3 ostatnich latach </w:t>
      </w:r>
      <w:r w:rsidR="00066CC8">
        <w:rPr>
          <w:b/>
          <w:bCs/>
        </w:rPr>
        <w:t>w ujęciu rocznym.</w:t>
      </w:r>
    </w:p>
    <w:p w14:paraId="1468E1C4" w14:textId="794B5565" w:rsidR="00C75495" w:rsidRPr="00C75495" w:rsidRDefault="00C75495" w:rsidP="000424EA">
      <w:pPr>
        <w:jc w:val="both"/>
      </w:pPr>
      <w:r w:rsidRPr="00C75495">
        <w:t>W tym kryterium należy</w:t>
      </w:r>
      <w:r>
        <w:t xml:space="preserve"> podać liczbę zdarzeń  drogowych (wypadków i kolizji) w obszarze oddziaływania przejścia dla pieszych z udziałem pieszych w latach 2018, 2019, 2020 (dane w ujęciu rocznym pozyskane z Policji lub potwierdzone przez Policję</w:t>
      </w:r>
      <w:r w:rsidR="001B2E78">
        <w:t>.</w:t>
      </w:r>
    </w:p>
    <w:p w14:paraId="0D006748" w14:textId="57A8839E" w:rsidR="00306F05" w:rsidRPr="00F828BB" w:rsidRDefault="00306F05" w:rsidP="000424EA">
      <w:pPr>
        <w:jc w:val="both"/>
        <w:rPr>
          <w:b/>
          <w:bCs/>
        </w:rPr>
      </w:pPr>
      <w:r w:rsidRPr="00F828BB">
        <w:rPr>
          <w:b/>
          <w:bCs/>
        </w:rPr>
        <w:t xml:space="preserve">Kryterium 2 – </w:t>
      </w:r>
      <w:r w:rsidR="001B2E78">
        <w:rPr>
          <w:b/>
          <w:bCs/>
        </w:rPr>
        <w:t xml:space="preserve">Liczba osób zabitych lub rannych w wyniku zdarzeń drogowych w obszarze </w:t>
      </w:r>
      <w:r w:rsidR="00EC393C">
        <w:rPr>
          <w:b/>
          <w:bCs/>
        </w:rPr>
        <w:t xml:space="preserve">      </w:t>
      </w:r>
      <w:r w:rsidR="001B2E78">
        <w:rPr>
          <w:b/>
          <w:bCs/>
        </w:rPr>
        <w:t>oddziaływania przejścia dla pieszych z udziałem pieszych w 3 ostatnich latach w ujęciu rocznym</w:t>
      </w:r>
    </w:p>
    <w:p w14:paraId="5F0426A2" w14:textId="60ED3D3C" w:rsidR="00500FBD" w:rsidRDefault="00500FBD" w:rsidP="000424EA">
      <w:pPr>
        <w:jc w:val="both"/>
      </w:pPr>
      <w:r>
        <w:t xml:space="preserve">W tym kryterium </w:t>
      </w:r>
      <w:r w:rsidR="00EC393C">
        <w:t xml:space="preserve">należy podać liczbę osób zabitych lub rannych w wyniku zdarzeń drogowych </w:t>
      </w:r>
      <w:r w:rsidR="00EB40F3">
        <w:br/>
      </w:r>
      <w:r w:rsidR="00EC393C">
        <w:t>w obszarze oddziaływania przejścia dla pieszych z udziałem pieszych</w:t>
      </w:r>
      <w:r w:rsidR="009F0D2D">
        <w:t xml:space="preserve">  w latach 2018, 2019, 2020 (dane w ujęciu rocznym pozyskane z Policji lub potwierdzone przez Policję.</w:t>
      </w:r>
    </w:p>
    <w:p w14:paraId="58132CD2" w14:textId="151C4E4F" w:rsidR="00500FBD" w:rsidRPr="00F828BB" w:rsidRDefault="00500FBD" w:rsidP="000424EA">
      <w:pPr>
        <w:jc w:val="both"/>
        <w:rPr>
          <w:b/>
          <w:bCs/>
        </w:rPr>
      </w:pPr>
      <w:r w:rsidRPr="00F828BB">
        <w:rPr>
          <w:b/>
          <w:bCs/>
        </w:rPr>
        <w:t xml:space="preserve">Kryterium 3 – </w:t>
      </w:r>
      <w:r w:rsidR="009F0D2D">
        <w:rPr>
          <w:b/>
          <w:bCs/>
        </w:rPr>
        <w:t xml:space="preserve">Lokalizacja przejścia dla pieszych względem obiektów, w których prowadzona jest działalność o charakterze publicznym lub działalność gospodarcza ( placówki oświatowe, handlowe, ochrony zdrowia, opiekuńcze, kultury, sportu, rekreacji i wypoczynku, urzędy itp.) </w:t>
      </w:r>
      <w:r w:rsidR="00C736BA" w:rsidRPr="00F828BB">
        <w:rPr>
          <w:b/>
          <w:bCs/>
        </w:rPr>
        <w:t xml:space="preserve"> </w:t>
      </w:r>
    </w:p>
    <w:p w14:paraId="2EC61F67" w14:textId="00C07635" w:rsidR="007644C4" w:rsidRDefault="00C736BA" w:rsidP="000424EA">
      <w:pPr>
        <w:jc w:val="both"/>
      </w:pPr>
      <w:r>
        <w:lastRenderedPageBreak/>
        <w:t xml:space="preserve">W tym kryterium </w:t>
      </w:r>
      <w:r w:rsidR="000F30A3">
        <w:t>należy opisać lokalizację przejścia dla pieszych względem obiektów o charakterze publicznym, która uzasadnia potrzebę rozbudowy/przebudowy lub budowy przejścia dla pieszych gwarantującego wysoki poziom bezpieczeństwa niechronionych uczestników ruchu</w:t>
      </w:r>
      <w:r w:rsidR="00175C05">
        <w:t>.</w:t>
      </w:r>
    </w:p>
    <w:p w14:paraId="4E5F88B3" w14:textId="27FB93E7" w:rsidR="007644C4" w:rsidRPr="00E360F0" w:rsidRDefault="007644C4" w:rsidP="000424EA">
      <w:pPr>
        <w:jc w:val="both"/>
        <w:rPr>
          <w:b/>
          <w:bCs/>
        </w:rPr>
      </w:pPr>
      <w:r w:rsidRPr="00E360F0">
        <w:rPr>
          <w:b/>
          <w:bCs/>
        </w:rPr>
        <w:t xml:space="preserve">Kryterium 4 – </w:t>
      </w:r>
      <w:r w:rsidR="00175C05">
        <w:rPr>
          <w:b/>
          <w:bCs/>
        </w:rPr>
        <w:t>Stan przygotowania zadania do realizacji pod względem dysponowania na dzień złożenia wniosku pełną aktualną dokumentacj</w:t>
      </w:r>
      <w:r w:rsidR="00504D13">
        <w:rPr>
          <w:b/>
          <w:bCs/>
        </w:rPr>
        <w:t>ą</w:t>
      </w:r>
      <w:r w:rsidR="00175C05">
        <w:rPr>
          <w:b/>
          <w:bCs/>
        </w:rPr>
        <w:t xml:space="preserve"> umożliwiającą realizację inwestycji.</w:t>
      </w:r>
    </w:p>
    <w:p w14:paraId="4396B4D3" w14:textId="7E805835" w:rsidR="007644C4" w:rsidRDefault="00E14086" w:rsidP="000424EA">
      <w:pPr>
        <w:jc w:val="both"/>
      </w:pPr>
      <w:r>
        <w:t xml:space="preserve">W tym kryterium należy </w:t>
      </w:r>
      <w:r w:rsidR="00504D13">
        <w:t xml:space="preserve">wyszczególnić dokumenty – załączniki, którymi dysponuje wnioskodawca </w:t>
      </w:r>
      <w:r w:rsidR="00541E67">
        <w:br/>
      </w:r>
      <w:r w:rsidR="00504D13">
        <w:t>i które uprawniają wnioskodawcę do bezzwłocznego rozpoczęcia realizacji zadania będącego przedmiotem wniosku o dofinansowanie.</w:t>
      </w:r>
    </w:p>
    <w:p w14:paraId="729B65C2" w14:textId="3DC89EA3" w:rsidR="00957535" w:rsidRDefault="00957535" w:rsidP="000424EA">
      <w:pPr>
        <w:jc w:val="both"/>
        <w:rPr>
          <w:b/>
          <w:bCs/>
        </w:rPr>
      </w:pPr>
      <w:r w:rsidRPr="00957535">
        <w:rPr>
          <w:b/>
          <w:bCs/>
        </w:rPr>
        <w:t xml:space="preserve">Kryterium 5 </w:t>
      </w:r>
      <w:r>
        <w:rPr>
          <w:b/>
          <w:bCs/>
        </w:rPr>
        <w:t>–</w:t>
      </w:r>
      <w:r w:rsidRPr="00957535">
        <w:rPr>
          <w:b/>
          <w:bCs/>
        </w:rPr>
        <w:t xml:space="preserve"> </w:t>
      </w:r>
      <w:r>
        <w:rPr>
          <w:b/>
          <w:bCs/>
        </w:rPr>
        <w:t>Rodzaj robót: rozbudowa/przebudowa istniejącego przejścia dla pieszych (poprawa rozwiązań geometrycznych w obszarze oddziaływania przejścia dla pieszych)/ budowa nowego przejścia dla pieszych</w:t>
      </w:r>
    </w:p>
    <w:p w14:paraId="343C4AF7" w14:textId="21963FE0" w:rsidR="00E360F0" w:rsidRDefault="00957535" w:rsidP="000424EA">
      <w:pPr>
        <w:jc w:val="both"/>
      </w:pPr>
      <w:r>
        <w:t>W tym kryterium, poza określeniem rodzaju robót, należy opisać  rozwiązania zastosowane w celu podniesienia poziomu bezpieczeństwa niechronionych uczestników ruchu.</w:t>
      </w:r>
      <w:r w:rsidR="0097303C">
        <w:t xml:space="preserve"> </w:t>
      </w:r>
    </w:p>
    <w:p w14:paraId="4AF94979" w14:textId="210F4FC9" w:rsidR="00D67917" w:rsidRDefault="0097303C" w:rsidP="000424EA">
      <w:pPr>
        <w:jc w:val="both"/>
      </w:pPr>
      <w:r w:rsidRPr="0097303C">
        <w:rPr>
          <w:b/>
          <w:bCs/>
        </w:rPr>
        <w:t xml:space="preserve">12. </w:t>
      </w:r>
      <w:r>
        <w:rPr>
          <w:b/>
          <w:bCs/>
        </w:rPr>
        <w:t>Zakres przedmiotowy zadania objętego dofinansowaniem</w:t>
      </w:r>
      <w:r w:rsidR="0072375C">
        <w:rPr>
          <w:b/>
          <w:bCs/>
        </w:rPr>
        <w:t xml:space="preserve"> </w:t>
      </w:r>
      <w:r w:rsidR="00C47D04">
        <w:rPr>
          <w:b/>
          <w:bCs/>
        </w:rPr>
        <w:t xml:space="preserve"> -</w:t>
      </w:r>
      <w:r w:rsidR="0072375C" w:rsidRPr="00C47D04">
        <w:rPr>
          <w:b/>
          <w:bCs/>
        </w:rPr>
        <w:t xml:space="preserve"> obligatoryjn</w:t>
      </w:r>
      <w:r w:rsidR="00C47D04">
        <w:rPr>
          <w:b/>
          <w:bCs/>
        </w:rPr>
        <w:t>y</w:t>
      </w:r>
      <w:r w:rsidR="00C47D04">
        <w:t xml:space="preserve"> -</w:t>
      </w:r>
      <w:r w:rsidR="0072375C">
        <w:t xml:space="preserve"> Należy zaznaczyć znakiem X </w:t>
      </w:r>
      <w:r w:rsidR="00FA3F48">
        <w:t>projektowane</w:t>
      </w:r>
      <w:r w:rsidR="0072375C">
        <w:t xml:space="preserve"> rozwiązani</w:t>
      </w:r>
      <w:r w:rsidR="00FA3F48">
        <w:t>e</w:t>
      </w:r>
      <w:r w:rsidR="00C95944">
        <w:t xml:space="preserve"> lub istniejące już rozwiązania (</w:t>
      </w:r>
      <w:r w:rsidR="006D0B50" w:rsidRPr="006D0B50">
        <w:t xml:space="preserve"> zgodnie z rozporządzeniem Ministra Transportu i Gospodarki Morskiej z dnia 2 marca 1999 r. w sprawie warunków technicznych, jakim  powinny odpowiadać drogi publiczne i ich usytuowanie (Dz. U. z  2016 r., poz. 124 z późn. zm.), z wykorzystaniem projektu opracowania WR-D-41-3 „Wytyczne projektowania infrastruktury dla pieszych. Część 3: Projektowanie przejść dla pieszych”</w:t>
      </w:r>
      <w:r w:rsidR="00D571FC">
        <w:t xml:space="preserve"> dostępny na stronie internetowej Ministerstwa Infrastruktury pod adresem </w:t>
      </w:r>
      <w:hyperlink r:id="rId7" w:history="1">
        <w:r w:rsidR="00D571FC" w:rsidRPr="00042B51">
          <w:rPr>
            <w:rStyle w:val="Hipercze"/>
          </w:rPr>
          <w:t>https://www.gov.pl/web/infrastruktura/konsultacje</w:t>
        </w:r>
      </w:hyperlink>
      <w:r w:rsidR="00D571FC">
        <w:t>-publiczne</w:t>
      </w:r>
      <w:r w:rsidR="00C95944">
        <w:t>).</w:t>
      </w:r>
    </w:p>
    <w:p w14:paraId="2582DE74" w14:textId="4EDA293E" w:rsidR="00C47D04" w:rsidRPr="00C47D04" w:rsidRDefault="00C47D04" w:rsidP="000424EA">
      <w:pPr>
        <w:jc w:val="both"/>
      </w:pPr>
      <w:r w:rsidRPr="00C47D04">
        <w:rPr>
          <w:b/>
          <w:bCs/>
        </w:rPr>
        <w:t xml:space="preserve">13. </w:t>
      </w:r>
      <w:r>
        <w:rPr>
          <w:b/>
          <w:bCs/>
        </w:rPr>
        <w:t>Zakres przedmiotowy zadania objętego dofinansowaniem – fakultatywny -</w:t>
      </w:r>
      <w:r>
        <w:t>Należy zaznaczyć znakiem X zastosowane rozwiązania.</w:t>
      </w:r>
    </w:p>
    <w:p w14:paraId="264B8B9C" w14:textId="4D93B89E" w:rsidR="00455B72" w:rsidRDefault="00455B72" w:rsidP="000424EA">
      <w:pPr>
        <w:jc w:val="both"/>
      </w:pPr>
      <w:r>
        <w:t xml:space="preserve"> </w:t>
      </w:r>
      <w:r w:rsidRPr="0072375C">
        <w:rPr>
          <w:b/>
          <w:bCs/>
        </w:rPr>
        <w:t>1</w:t>
      </w:r>
      <w:r w:rsidR="00C47D04">
        <w:rPr>
          <w:b/>
          <w:bCs/>
        </w:rPr>
        <w:t>4</w:t>
      </w:r>
      <w:r w:rsidRPr="0072375C">
        <w:rPr>
          <w:b/>
          <w:bCs/>
        </w:rPr>
        <w:t>.</w:t>
      </w:r>
      <w:r>
        <w:t xml:space="preserve"> </w:t>
      </w:r>
      <w:r w:rsidRPr="00BF3B98">
        <w:rPr>
          <w:b/>
          <w:bCs/>
        </w:rPr>
        <w:t>Wnioskodawca</w:t>
      </w:r>
      <w:r>
        <w:t xml:space="preserve"> – należy podać szczegółowe dane identyfikujące wnioskodawcę ( nazwa, adres, NIP, REGON),  a ponadto wskazać osoby upoważnione przez wnioskodawcę do udzielania komisji wyjaśnień wraz z danymi kontaktowymi (imię, nazwisko, nr telefonu, adres e-mail).</w:t>
      </w:r>
    </w:p>
    <w:p w14:paraId="7F6C5FF8" w14:textId="505B7D62" w:rsidR="00342975" w:rsidRDefault="00342975" w:rsidP="000424EA">
      <w:pPr>
        <w:jc w:val="both"/>
      </w:pPr>
      <w:r>
        <w:t>1</w:t>
      </w:r>
      <w:r w:rsidR="00C47D04">
        <w:t>5</w:t>
      </w:r>
      <w:r w:rsidRPr="002C1741">
        <w:rPr>
          <w:b/>
          <w:bCs/>
        </w:rPr>
        <w:t xml:space="preserve">. </w:t>
      </w:r>
      <w:r w:rsidR="000E3439" w:rsidRPr="002C1741">
        <w:rPr>
          <w:b/>
          <w:bCs/>
        </w:rPr>
        <w:t>Oświadczenie wnioskodawcy – obejmuje m.in. wyszczególnienie załączników , których dołączenie do wniosku jest wymagane</w:t>
      </w:r>
      <w:r w:rsidR="000E3439">
        <w:t xml:space="preserve"> ( w kratkach po prawej stronie należy wstawić znak </w:t>
      </w:r>
      <w:r w:rsidR="00BB2A52">
        <w:t>X</w:t>
      </w:r>
      <w:r w:rsidR="000E3439">
        <w:t xml:space="preserve"> przy pozycji opisującej załączony dokument</w:t>
      </w:r>
      <w:r w:rsidR="002269A2">
        <w:t>)</w:t>
      </w:r>
      <w:r w:rsidR="000E3439">
        <w:t>. Składane dokumenty powinny jednoznacznie wskazywać, że dotyczą zadani</w:t>
      </w:r>
      <w:r w:rsidR="005714B3">
        <w:t>a</w:t>
      </w:r>
      <w:r w:rsidR="000E3439">
        <w:t xml:space="preserve"> objętego wnioskiem o dofinansowanie oraz zakresu prac przewidzianych do wykonania.</w:t>
      </w:r>
    </w:p>
    <w:p w14:paraId="15D602A1" w14:textId="10FA14EC" w:rsidR="002269A2" w:rsidRDefault="002269A2" w:rsidP="000424EA">
      <w:pPr>
        <w:jc w:val="both"/>
        <w:rPr>
          <w:b/>
          <w:bCs/>
        </w:rPr>
      </w:pPr>
      <w:r w:rsidRPr="002C1741">
        <w:rPr>
          <w:b/>
          <w:bCs/>
        </w:rPr>
        <w:t>Wymagane załączniki:</w:t>
      </w:r>
    </w:p>
    <w:p w14:paraId="55EF1D1C" w14:textId="63F5206B" w:rsidR="000C0078" w:rsidRDefault="000C0078" w:rsidP="000424EA">
      <w:pPr>
        <w:jc w:val="both"/>
      </w:pPr>
      <w:r w:rsidRPr="000C0078">
        <w:rPr>
          <w:b/>
          <w:bCs/>
        </w:rPr>
        <w:t xml:space="preserve">Zał. </w:t>
      </w:r>
      <w:r>
        <w:rPr>
          <w:b/>
          <w:bCs/>
        </w:rPr>
        <w:t>a</w:t>
      </w:r>
      <w:r w:rsidRPr="000C0078">
        <w:rPr>
          <w:b/>
          <w:bCs/>
        </w:rPr>
        <w:t xml:space="preserve"> – </w:t>
      </w:r>
      <w:r w:rsidRPr="000C0078">
        <w:t xml:space="preserve">projekt stałej organizacji ruchu – obowiązek załączania projektu stałej organizacji ruchu wynika z §2 ust. 1a rozporządzenia Ministra Infrastruktury i Budownictwa z dnia 23 września 2003 r. w sprawie szczegółowych warunków zarządzania ruchem na drogach oraz wykonywania nadzoru nad tym zarządzaniem (Dz. U. z 2017 r. poz 784), zgodnie z którym,  „projekt stałej albo zmiennej organizacji ruchu sporządza się przed wszczęciem postępowania w sprawie decyzji o zezwoleniu na realizację inwestycji drogowej, decyzji o pozwoleniu na budowę, albo przed zgłoszeniem wykonywania robót budowlanych”. </w:t>
      </w:r>
    </w:p>
    <w:p w14:paraId="65015B34" w14:textId="65EAF6D4" w:rsidR="000C0078" w:rsidRDefault="000C0078" w:rsidP="000424EA">
      <w:pPr>
        <w:jc w:val="both"/>
        <w:rPr>
          <w:b/>
          <w:bCs/>
        </w:rPr>
      </w:pPr>
      <w:r w:rsidRPr="00D62367">
        <w:rPr>
          <w:b/>
          <w:bCs/>
        </w:rPr>
        <w:t xml:space="preserve">W przypadku jeśli wniosek dotyczy zadania w wyniku realizacji którego stała organizacja ruchu nie ulega zmianie, należy dołączyć obowiązującą zatwierdzoną stałą organizację ruchu. </w:t>
      </w:r>
    </w:p>
    <w:p w14:paraId="020C234C" w14:textId="74F581AB" w:rsidR="0026297B" w:rsidRPr="0026297B" w:rsidRDefault="0026297B" w:rsidP="000424EA">
      <w:pPr>
        <w:jc w:val="both"/>
      </w:pPr>
      <w:r w:rsidRPr="0026297B">
        <w:lastRenderedPageBreak/>
        <w:t>W przypadku realizacji zadania w formule „Zaprojektuj i zbuduj</w:t>
      </w:r>
      <w:r w:rsidR="005924BB">
        <w:t>”</w:t>
      </w:r>
      <w:r w:rsidRPr="0026297B">
        <w:t xml:space="preserve"> należy dołączyć oświadczenie </w:t>
      </w:r>
      <w:r w:rsidR="004D1C0A">
        <w:br/>
      </w:r>
      <w:r w:rsidRPr="0026297B">
        <w:t>o dostarczeniu Projektu stałej organizacji ruchu przed podpisaniem umowy o dofinansowanie.</w:t>
      </w:r>
    </w:p>
    <w:p w14:paraId="0DC5F7EB" w14:textId="7D684DC7" w:rsidR="00124E73" w:rsidRDefault="00323D1C" w:rsidP="000424EA">
      <w:pPr>
        <w:jc w:val="both"/>
      </w:pPr>
      <w:r w:rsidRPr="007E5469">
        <w:rPr>
          <w:b/>
          <w:bCs/>
        </w:rPr>
        <w:t xml:space="preserve">Zał. </w:t>
      </w:r>
      <w:r w:rsidR="001B7B04">
        <w:rPr>
          <w:b/>
          <w:bCs/>
        </w:rPr>
        <w:t>b</w:t>
      </w:r>
      <w:r w:rsidR="00124E73">
        <w:t xml:space="preserve">- czytelna mapa poglądowa z </w:t>
      </w:r>
      <w:r w:rsidR="000E78DC">
        <w:t xml:space="preserve">uwzględnieniem wszystkich elementów przejścia dla pieszych łącznie z oznakowaniem </w:t>
      </w:r>
    </w:p>
    <w:p w14:paraId="12430878" w14:textId="5F743C31" w:rsidR="000E78DC" w:rsidRDefault="00124E73" w:rsidP="000424EA">
      <w:pPr>
        <w:jc w:val="both"/>
      </w:pPr>
      <w:r>
        <w:t xml:space="preserve">Załącznik w postaci mapy poglądowej powinien obrazować lokalizację </w:t>
      </w:r>
      <w:r w:rsidR="001B7B04">
        <w:t xml:space="preserve">przejścia dla pieszych </w:t>
      </w:r>
      <w:r w:rsidR="004D1C0A">
        <w:br/>
      </w:r>
      <w:r w:rsidR="001B7B04">
        <w:t xml:space="preserve">i/lub obszaru oddziaływania przejścia dla pieszych objętego zadaniem </w:t>
      </w:r>
      <w:r w:rsidR="00892713">
        <w:t xml:space="preserve">i </w:t>
      </w:r>
      <w:r w:rsidR="00892713" w:rsidRPr="00892713">
        <w:t xml:space="preserve">zawierać informacje istotne </w:t>
      </w:r>
      <w:r w:rsidR="004D1C0A">
        <w:br/>
      </w:r>
      <w:r w:rsidR="00892713">
        <w:t>z punktu widzenia oceny  merytorycznej.</w:t>
      </w:r>
      <w:r w:rsidR="000E78DC">
        <w:t xml:space="preserve"> </w:t>
      </w:r>
    </w:p>
    <w:p w14:paraId="54C3B624" w14:textId="78A37EFD" w:rsidR="00124E73" w:rsidRPr="00750815" w:rsidRDefault="000E78DC" w:rsidP="000424EA">
      <w:pPr>
        <w:jc w:val="both"/>
      </w:pPr>
      <w:r w:rsidRPr="000A048F">
        <w:rPr>
          <w:b/>
          <w:bCs/>
        </w:rPr>
        <w:t>Zał. c</w:t>
      </w:r>
      <w:r w:rsidR="000A048F">
        <w:rPr>
          <w:b/>
          <w:bCs/>
        </w:rPr>
        <w:t xml:space="preserve"> –  </w:t>
      </w:r>
      <w:r w:rsidR="000A048F" w:rsidRPr="00750815">
        <w:t xml:space="preserve">Program Funkcjonalno-Użytkowy </w:t>
      </w:r>
      <w:r w:rsidR="00750815" w:rsidRPr="00750815">
        <w:t>w przypadku</w:t>
      </w:r>
      <w:r w:rsidR="00750815">
        <w:t xml:space="preserve"> realizacji zadania w formule „Zaprojektuj </w:t>
      </w:r>
      <w:r w:rsidR="004D1C0A">
        <w:br/>
      </w:r>
      <w:r w:rsidR="00750815">
        <w:t>i zbuduj”</w:t>
      </w:r>
      <w:r w:rsidR="004D1C0A">
        <w:t>.</w:t>
      </w:r>
    </w:p>
    <w:p w14:paraId="784EDBC4" w14:textId="066019AC" w:rsidR="00126E76" w:rsidRDefault="002D4026" w:rsidP="000424EA">
      <w:pPr>
        <w:jc w:val="both"/>
      </w:pPr>
      <w:r w:rsidRPr="007E5469">
        <w:rPr>
          <w:b/>
          <w:bCs/>
        </w:rPr>
        <w:t xml:space="preserve">Zał. </w:t>
      </w:r>
      <w:r w:rsidR="00F578D2">
        <w:rPr>
          <w:b/>
          <w:bCs/>
        </w:rPr>
        <w:t>d</w:t>
      </w:r>
      <w:r>
        <w:t xml:space="preserve"> – </w:t>
      </w:r>
      <w:r w:rsidR="001B7B04">
        <w:t>informacja o liczbie zdarzeń drogowych (wypadków i kolizji) w obszarze oddziaływania przejścia dla pieszych z udziałem pieszych w latach 2018, 2019, 2020 (dane w ujęciu rocznym pozyskane z Policji lub potwierdzone przez Policję.</w:t>
      </w:r>
    </w:p>
    <w:p w14:paraId="021933A8" w14:textId="4B8E89C2" w:rsidR="00547959" w:rsidRDefault="00547959" w:rsidP="000424EA">
      <w:pPr>
        <w:jc w:val="both"/>
      </w:pPr>
      <w:bookmarkStart w:id="0" w:name="_Hlk65484398"/>
      <w:r>
        <w:t>Załącznik należy uzyskać, bądź potwierdzić w Powiatowej Komendzie Policji, lub w Wojewódzkiej Komendzie Policji.</w:t>
      </w:r>
    </w:p>
    <w:bookmarkEnd w:id="0"/>
    <w:p w14:paraId="6CDAE040" w14:textId="48F06634" w:rsidR="001B7B04" w:rsidRDefault="001B7B04" w:rsidP="000424EA">
      <w:pPr>
        <w:jc w:val="both"/>
      </w:pPr>
      <w:r w:rsidRPr="001B7B04">
        <w:rPr>
          <w:b/>
          <w:bCs/>
        </w:rPr>
        <w:t xml:space="preserve">Zał. </w:t>
      </w:r>
      <w:r w:rsidR="00F578D2">
        <w:rPr>
          <w:b/>
          <w:bCs/>
        </w:rPr>
        <w:t>e</w:t>
      </w:r>
      <w:r>
        <w:t xml:space="preserve"> – informacja o liczbie osób zabitych lub rannych w wyniku zdarzeń drogowych w obszarze oddziaływania przejścia dla pieszych z udziałem pieszych w latach 2018, 2019,2020 (dane w ujęciu rocznym pozyskane z </w:t>
      </w:r>
      <w:r w:rsidR="000E5152">
        <w:t>Policji lub potwierdzone przez Policję.</w:t>
      </w:r>
    </w:p>
    <w:p w14:paraId="5D4F18DA" w14:textId="41076A07" w:rsidR="00A7733C" w:rsidRDefault="00547959" w:rsidP="000424EA">
      <w:pPr>
        <w:jc w:val="both"/>
      </w:pPr>
      <w:r w:rsidRPr="00547959">
        <w:t>Załącznik należy uzyskać, bądź potwierdzić w Powiatowej Komendzie Policji, lub w Wojewódzkiej Komendzie Policji</w:t>
      </w:r>
      <w:r>
        <w:t>.</w:t>
      </w:r>
    </w:p>
    <w:p w14:paraId="547B5546" w14:textId="334B95BD" w:rsidR="00FC6389" w:rsidRDefault="00FC6389" w:rsidP="000424EA">
      <w:pPr>
        <w:jc w:val="both"/>
      </w:pPr>
      <w:r w:rsidRPr="00FC6389">
        <w:rPr>
          <w:b/>
          <w:bCs/>
        </w:rPr>
        <w:t>Zał. f</w:t>
      </w:r>
      <w:r>
        <w:t xml:space="preserve"> – Oświadczenie Wnioskodawcy o nieodnotowaniu zdarzeń drogowych z udziałem pieszych, </w:t>
      </w:r>
      <w:r w:rsidR="004D1C0A">
        <w:br/>
      </w:r>
      <w:bookmarkStart w:id="1" w:name="_GoBack"/>
      <w:bookmarkEnd w:id="1"/>
      <w:r>
        <w:t>w tym zabitych lub rannych w latach 2018, 2019, 2020 (w ujęciu rocznym).</w:t>
      </w:r>
    </w:p>
    <w:p w14:paraId="4878105B" w14:textId="37E1BA84" w:rsidR="00D17E5F" w:rsidRPr="00071937" w:rsidRDefault="00D17E5F" w:rsidP="000424EA">
      <w:pPr>
        <w:jc w:val="both"/>
        <w:rPr>
          <w:b/>
          <w:bCs/>
        </w:rPr>
      </w:pPr>
      <w:r w:rsidRPr="00071937">
        <w:rPr>
          <w:b/>
          <w:bCs/>
        </w:rPr>
        <w:t xml:space="preserve">Jeżeli wniosek podpisany jest z upoważnienia wnioskodawcy należy dołączyć potwierdzoną za zgodność z oryginałem kopię stosownego upoważnienia/pełnomocnictwa. </w:t>
      </w:r>
    </w:p>
    <w:p w14:paraId="493B66E9" w14:textId="77777777" w:rsidR="002269A2" w:rsidRPr="00071937" w:rsidRDefault="002269A2" w:rsidP="000424EA">
      <w:pPr>
        <w:jc w:val="both"/>
        <w:rPr>
          <w:b/>
          <w:bCs/>
        </w:rPr>
      </w:pPr>
    </w:p>
    <w:p w14:paraId="39B1F3D9" w14:textId="77777777" w:rsidR="007644C4" w:rsidRPr="000566DF" w:rsidRDefault="007644C4" w:rsidP="000424EA">
      <w:pPr>
        <w:jc w:val="both"/>
      </w:pPr>
    </w:p>
    <w:p w14:paraId="2D69A8DE" w14:textId="4FB3F03C" w:rsidR="00897465" w:rsidRDefault="00897465" w:rsidP="000424EA">
      <w:pPr>
        <w:jc w:val="both"/>
      </w:pPr>
      <w:r>
        <w:t xml:space="preserve">  </w:t>
      </w:r>
    </w:p>
    <w:p w14:paraId="55E51EAA" w14:textId="51D637F3" w:rsidR="00897465" w:rsidRDefault="00897465" w:rsidP="000424EA">
      <w:pPr>
        <w:pStyle w:val="Akapitzlist"/>
        <w:jc w:val="both"/>
      </w:pPr>
    </w:p>
    <w:p w14:paraId="222D371A" w14:textId="77777777" w:rsidR="00897465" w:rsidRDefault="00897465" w:rsidP="000424EA">
      <w:pPr>
        <w:pStyle w:val="Akapitzlist"/>
        <w:jc w:val="both"/>
      </w:pPr>
    </w:p>
    <w:sectPr w:rsidR="0089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7C73F" w14:textId="77777777" w:rsidR="000A5AD5" w:rsidRDefault="000A5AD5" w:rsidP="00547959">
      <w:pPr>
        <w:spacing w:after="0" w:line="240" w:lineRule="auto"/>
      </w:pPr>
      <w:r>
        <w:separator/>
      </w:r>
    </w:p>
  </w:endnote>
  <w:endnote w:type="continuationSeparator" w:id="0">
    <w:p w14:paraId="6928273F" w14:textId="77777777" w:rsidR="000A5AD5" w:rsidRDefault="000A5AD5" w:rsidP="0054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73CBE" w14:textId="77777777" w:rsidR="000A5AD5" w:rsidRDefault="000A5AD5" w:rsidP="00547959">
      <w:pPr>
        <w:spacing w:after="0" w:line="240" w:lineRule="auto"/>
      </w:pPr>
      <w:r>
        <w:separator/>
      </w:r>
    </w:p>
  </w:footnote>
  <w:footnote w:type="continuationSeparator" w:id="0">
    <w:p w14:paraId="06F0C9C0" w14:textId="77777777" w:rsidR="000A5AD5" w:rsidRDefault="000A5AD5" w:rsidP="0054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15F2"/>
    <w:multiLevelType w:val="hybridMultilevel"/>
    <w:tmpl w:val="B834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C170D"/>
    <w:multiLevelType w:val="hybridMultilevel"/>
    <w:tmpl w:val="AB16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3FDE"/>
    <w:multiLevelType w:val="hybridMultilevel"/>
    <w:tmpl w:val="C39A9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154A9"/>
    <w:multiLevelType w:val="hybridMultilevel"/>
    <w:tmpl w:val="5D14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D6F05"/>
    <w:multiLevelType w:val="hybridMultilevel"/>
    <w:tmpl w:val="A6047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57DEE"/>
    <w:multiLevelType w:val="hybridMultilevel"/>
    <w:tmpl w:val="EB5485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6B5E"/>
    <w:multiLevelType w:val="hybridMultilevel"/>
    <w:tmpl w:val="51C0C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77D5B"/>
    <w:multiLevelType w:val="hybridMultilevel"/>
    <w:tmpl w:val="D5AE3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D3F51"/>
    <w:multiLevelType w:val="hybridMultilevel"/>
    <w:tmpl w:val="89CE0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C514A"/>
    <w:multiLevelType w:val="hybridMultilevel"/>
    <w:tmpl w:val="A63851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FE"/>
    <w:rsid w:val="0003308B"/>
    <w:rsid w:val="00035FC9"/>
    <w:rsid w:val="000424EA"/>
    <w:rsid w:val="000566DF"/>
    <w:rsid w:val="00061D88"/>
    <w:rsid w:val="00063EE0"/>
    <w:rsid w:val="00066811"/>
    <w:rsid w:val="00066CC8"/>
    <w:rsid w:val="000714DB"/>
    <w:rsid w:val="00071937"/>
    <w:rsid w:val="00077EBE"/>
    <w:rsid w:val="0008574E"/>
    <w:rsid w:val="000A048F"/>
    <w:rsid w:val="000A5AD5"/>
    <w:rsid w:val="000C0078"/>
    <w:rsid w:val="000C3CB0"/>
    <w:rsid w:val="000E3439"/>
    <w:rsid w:val="000E5152"/>
    <w:rsid w:val="000E78DC"/>
    <w:rsid w:val="000F30A3"/>
    <w:rsid w:val="00124E73"/>
    <w:rsid w:val="00126E76"/>
    <w:rsid w:val="001523C9"/>
    <w:rsid w:val="0017148C"/>
    <w:rsid w:val="00175C05"/>
    <w:rsid w:val="001A01AD"/>
    <w:rsid w:val="001B2E78"/>
    <w:rsid w:val="001B4E0E"/>
    <w:rsid w:val="001B7B04"/>
    <w:rsid w:val="001F288B"/>
    <w:rsid w:val="002269A2"/>
    <w:rsid w:val="00240EA1"/>
    <w:rsid w:val="0026297B"/>
    <w:rsid w:val="00275B27"/>
    <w:rsid w:val="00290E69"/>
    <w:rsid w:val="00293125"/>
    <w:rsid w:val="002A6ADC"/>
    <w:rsid w:val="002B21E1"/>
    <w:rsid w:val="002C1741"/>
    <w:rsid w:val="002D4026"/>
    <w:rsid w:val="002D6D26"/>
    <w:rsid w:val="002E2FB9"/>
    <w:rsid w:val="00300D0E"/>
    <w:rsid w:val="00306F05"/>
    <w:rsid w:val="0032048D"/>
    <w:rsid w:val="00323D1C"/>
    <w:rsid w:val="00332DBC"/>
    <w:rsid w:val="00336F95"/>
    <w:rsid w:val="00342975"/>
    <w:rsid w:val="00357A6A"/>
    <w:rsid w:val="00387A4A"/>
    <w:rsid w:val="003A5996"/>
    <w:rsid w:val="003D4D02"/>
    <w:rsid w:val="003F0770"/>
    <w:rsid w:val="004044BC"/>
    <w:rsid w:val="004136F7"/>
    <w:rsid w:val="004211C8"/>
    <w:rsid w:val="004403B4"/>
    <w:rsid w:val="00440B7C"/>
    <w:rsid w:val="00455B72"/>
    <w:rsid w:val="00474F00"/>
    <w:rsid w:val="00484844"/>
    <w:rsid w:val="004B23E9"/>
    <w:rsid w:val="004B58FB"/>
    <w:rsid w:val="004D1C0A"/>
    <w:rsid w:val="004D72DD"/>
    <w:rsid w:val="00500FBD"/>
    <w:rsid w:val="00504D13"/>
    <w:rsid w:val="00504EC6"/>
    <w:rsid w:val="00522F68"/>
    <w:rsid w:val="005408B3"/>
    <w:rsid w:val="00541E67"/>
    <w:rsid w:val="00543F68"/>
    <w:rsid w:val="00547959"/>
    <w:rsid w:val="00556D27"/>
    <w:rsid w:val="005714B3"/>
    <w:rsid w:val="00574473"/>
    <w:rsid w:val="005924BB"/>
    <w:rsid w:val="0059412D"/>
    <w:rsid w:val="005B544B"/>
    <w:rsid w:val="005B66D7"/>
    <w:rsid w:val="005C174A"/>
    <w:rsid w:val="005C1F10"/>
    <w:rsid w:val="005C349B"/>
    <w:rsid w:val="005C7469"/>
    <w:rsid w:val="005E3D37"/>
    <w:rsid w:val="006435D4"/>
    <w:rsid w:val="006A7954"/>
    <w:rsid w:val="006B7BE7"/>
    <w:rsid w:val="006C407F"/>
    <w:rsid w:val="006D0B50"/>
    <w:rsid w:val="006E1AE3"/>
    <w:rsid w:val="0072375C"/>
    <w:rsid w:val="007367B8"/>
    <w:rsid w:val="00744008"/>
    <w:rsid w:val="00750815"/>
    <w:rsid w:val="007644C4"/>
    <w:rsid w:val="0076606E"/>
    <w:rsid w:val="00793721"/>
    <w:rsid w:val="00797C97"/>
    <w:rsid w:val="007C0BAF"/>
    <w:rsid w:val="007C6BB5"/>
    <w:rsid w:val="007D7B95"/>
    <w:rsid w:val="007E5469"/>
    <w:rsid w:val="007F0491"/>
    <w:rsid w:val="007F5E0E"/>
    <w:rsid w:val="007F7EFB"/>
    <w:rsid w:val="00803235"/>
    <w:rsid w:val="008071A3"/>
    <w:rsid w:val="0081767E"/>
    <w:rsid w:val="00821611"/>
    <w:rsid w:val="00826296"/>
    <w:rsid w:val="0083439B"/>
    <w:rsid w:val="0086407D"/>
    <w:rsid w:val="00864979"/>
    <w:rsid w:val="00866793"/>
    <w:rsid w:val="00892713"/>
    <w:rsid w:val="00897465"/>
    <w:rsid w:val="008B6178"/>
    <w:rsid w:val="008D4B33"/>
    <w:rsid w:val="008E0E24"/>
    <w:rsid w:val="008E1908"/>
    <w:rsid w:val="008F0EB3"/>
    <w:rsid w:val="008F367A"/>
    <w:rsid w:val="009062AE"/>
    <w:rsid w:val="009367B7"/>
    <w:rsid w:val="009373E0"/>
    <w:rsid w:val="00944C64"/>
    <w:rsid w:val="00957535"/>
    <w:rsid w:val="0095798B"/>
    <w:rsid w:val="0097268F"/>
    <w:rsid w:val="0097303C"/>
    <w:rsid w:val="0099726A"/>
    <w:rsid w:val="009A178F"/>
    <w:rsid w:val="009A5C3D"/>
    <w:rsid w:val="009C25CF"/>
    <w:rsid w:val="009E4A86"/>
    <w:rsid w:val="009F0D2D"/>
    <w:rsid w:val="00A07413"/>
    <w:rsid w:val="00A33A02"/>
    <w:rsid w:val="00A63FA3"/>
    <w:rsid w:val="00A76DF6"/>
    <w:rsid w:val="00A7733C"/>
    <w:rsid w:val="00A82F6C"/>
    <w:rsid w:val="00AB44E7"/>
    <w:rsid w:val="00AC4604"/>
    <w:rsid w:val="00AD51B4"/>
    <w:rsid w:val="00B136F6"/>
    <w:rsid w:val="00B150AF"/>
    <w:rsid w:val="00B17634"/>
    <w:rsid w:val="00B3257F"/>
    <w:rsid w:val="00B36B54"/>
    <w:rsid w:val="00B531F6"/>
    <w:rsid w:val="00B5666A"/>
    <w:rsid w:val="00B828E2"/>
    <w:rsid w:val="00BA1D7C"/>
    <w:rsid w:val="00BB2A52"/>
    <w:rsid w:val="00BC325C"/>
    <w:rsid w:val="00BD74A6"/>
    <w:rsid w:val="00BE50E4"/>
    <w:rsid w:val="00BF3B98"/>
    <w:rsid w:val="00C00CF7"/>
    <w:rsid w:val="00C13173"/>
    <w:rsid w:val="00C15D4A"/>
    <w:rsid w:val="00C42548"/>
    <w:rsid w:val="00C47D04"/>
    <w:rsid w:val="00C66344"/>
    <w:rsid w:val="00C736BA"/>
    <w:rsid w:val="00C75495"/>
    <w:rsid w:val="00C95944"/>
    <w:rsid w:val="00CB0491"/>
    <w:rsid w:val="00CB7BFE"/>
    <w:rsid w:val="00CD3619"/>
    <w:rsid w:val="00D03FC7"/>
    <w:rsid w:val="00D17E5F"/>
    <w:rsid w:val="00D40076"/>
    <w:rsid w:val="00D47994"/>
    <w:rsid w:val="00D571FC"/>
    <w:rsid w:val="00D62367"/>
    <w:rsid w:val="00D6349E"/>
    <w:rsid w:val="00D67917"/>
    <w:rsid w:val="00D77131"/>
    <w:rsid w:val="00D96A23"/>
    <w:rsid w:val="00D97056"/>
    <w:rsid w:val="00DB19FD"/>
    <w:rsid w:val="00E004AE"/>
    <w:rsid w:val="00E07339"/>
    <w:rsid w:val="00E14086"/>
    <w:rsid w:val="00E360F0"/>
    <w:rsid w:val="00E37C98"/>
    <w:rsid w:val="00E456E4"/>
    <w:rsid w:val="00E5594B"/>
    <w:rsid w:val="00E648F0"/>
    <w:rsid w:val="00E94BD8"/>
    <w:rsid w:val="00EB40F3"/>
    <w:rsid w:val="00EB4656"/>
    <w:rsid w:val="00EC393C"/>
    <w:rsid w:val="00EE1741"/>
    <w:rsid w:val="00F144BD"/>
    <w:rsid w:val="00F578D2"/>
    <w:rsid w:val="00F606EF"/>
    <w:rsid w:val="00F65C71"/>
    <w:rsid w:val="00F828BB"/>
    <w:rsid w:val="00FA3F48"/>
    <w:rsid w:val="00FB2D29"/>
    <w:rsid w:val="00FC6389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F428"/>
  <w15:chartTrackingRefBased/>
  <w15:docId w15:val="{F129353C-B1B0-4B10-B941-A21C389D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9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9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9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9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571F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7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infrastruktura/konsulta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1591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Podlaszewska</dc:creator>
  <cp:keywords/>
  <dc:description/>
  <cp:lastModifiedBy>Lilianna Klimek</cp:lastModifiedBy>
  <cp:revision>2</cp:revision>
  <dcterms:created xsi:type="dcterms:W3CDTF">2021-03-09T13:56:00Z</dcterms:created>
  <dcterms:modified xsi:type="dcterms:W3CDTF">2021-03-09T13:56:00Z</dcterms:modified>
</cp:coreProperties>
</file>