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9116C" w14:textId="7C6C7602" w:rsidR="0086206E" w:rsidRPr="00D3766C" w:rsidRDefault="009F5FCC" w:rsidP="00D3766C">
      <w:pPr>
        <w:spacing w:line="360" w:lineRule="auto"/>
        <w:jc w:val="center"/>
        <w:rPr>
          <w:b/>
        </w:rPr>
      </w:pPr>
      <w:r w:rsidRPr="00D3766C">
        <w:rPr>
          <w:b/>
        </w:rPr>
        <w:t xml:space="preserve">Uchwała nr </w:t>
      </w:r>
      <w:r w:rsidR="00746C7A">
        <w:rPr>
          <w:b/>
        </w:rPr>
        <w:t>104</w:t>
      </w:r>
    </w:p>
    <w:p w14:paraId="419E4968" w14:textId="77777777" w:rsidR="0086206E" w:rsidRPr="00D3766C" w:rsidRDefault="0086206E" w:rsidP="00D3766C">
      <w:pPr>
        <w:spacing w:line="360" w:lineRule="auto"/>
        <w:jc w:val="center"/>
        <w:rPr>
          <w:b/>
        </w:rPr>
      </w:pPr>
      <w:r w:rsidRPr="00D3766C">
        <w:rPr>
          <w:b/>
        </w:rPr>
        <w:t>Rady Działalności Pożytku Publicznego</w:t>
      </w:r>
    </w:p>
    <w:p w14:paraId="7072F2AB" w14:textId="3762B4E6" w:rsidR="0086206E" w:rsidRPr="00D3766C" w:rsidRDefault="0003488E" w:rsidP="00D3766C">
      <w:pPr>
        <w:spacing w:line="360" w:lineRule="auto"/>
        <w:jc w:val="center"/>
        <w:rPr>
          <w:b/>
        </w:rPr>
      </w:pPr>
      <w:r w:rsidRPr="00D3766C">
        <w:rPr>
          <w:b/>
        </w:rPr>
        <w:t xml:space="preserve">z dnia </w:t>
      </w:r>
      <w:r w:rsidR="00746C7A">
        <w:rPr>
          <w:b/>
        </w:rPr>
        <w:t>9</w:t>
      </w:r>
      <w:bookmarkStart w:id="0" w:name="_GoBack"/>
      <w:bookmarkEnd w:id="0"/>
      <w:r w:rsidR="008F6514">
        <w:rPr>
          <w:b/>
        </w:rPr>
        <w:t xml:space="preserve"> czerwca 2020 r.</w:t>
      </w:r>
    </w:p>
    <w:p w14:paraId="04D48CCD" w14:textId="77777777" w:rsidR="003124C7" w:rsidRPr="00D3766C" w:rsidRDefault="003124C7" w:rsidP="00D3766C">
      <w:pPr>
        <w:spacing w:line="360" w:lineRule="auto"/>
        <w:jc w:val="center"/>
        <w:rPr>
          <w:bCs/>
        </w:rPr>
      </w:pPr>
    </w:p>
    <w:p w14:paraId="692A3F8E" w14:textId="77777777" w:rsidR="0054728D" w:rsidRPr="00E54AB7" w:rsidRDefault="0086206E" w:rsidP="00D3766C">
      <w:pPr>
        <w:spacing w:line="360" w:lineRule="auto"/>
        <w:jc w:val="center"/>
        <w:rPr>
          <w:b/>
          <w:color w:val="000000"/>
        </w:rPr>
      </w:pPr>
      <w:r w:rsidRPr="007F491E">
        <w:rPr>
          <w:rFonts w:eastAsia="Gulim"/>
          <w:b/>
          <w:lang w:eastAsia="en-US"/>
        </w:rPr>
        <w:t>w sprawie</w:t>
      </w:r>
      <w:r w:rsidR="009C4383" w:rsidRPr="007F491E">
        <w:rPr>
          <w:b/>
          <w:color w:val="000000"/>
        </w:rPr>
        <w:t xml:space="preserve"> </w:t>
      </w:r>
      <w:r w:rsidR="0054728D" w:rsidRPr="007F491E">
        <w:rPr>
          <w:b/>
          <w:color w:val="000000"/>
        </w:rPr>
        <w:t xml:space="preserve">zmian </w:t>
      </w:r>
      <w:r w:rsidR="009C4383" w:rsidRPr="007F491E">
        <w:rPr>
          <w:b/>
          <w:color w:val="000000"/>
        </w:rPr>
        <w:t xml:space="preserve">legislacyjnych </w:t>
      </w:r>
      <w:r w:rsidR="0054728D" w:rsidRPr="007F491E">
        <w:rPr>
          <w:b/>
          <w:color w:val="000000"/>
        </w:rPr>
        <w:t>dotyczących realizacji zadań publicznych w związku z epidemią COVID-19</w:t>
      </w:r>
      <w:r w:rsidR="008F6514">
        <w:rPr>
          <w:b/>
          <w:color w:val="000000"/>
        </w:rPr>
        <w:t>,</w:t>
      </w:r>
      <w:r w:rsidR="008E661B" w:rsidRPr="007F491E">
        <w:rPr>
          <w:b/>
          <w:color w:val="000000"/>
        </w:rPr>
        <w:t xml:space="preserve"> w szczególności rozstrzygania konkursu ofert oraz realizacji umów</w:t>
      </w:r>
    </w:p>
    <w:p w14:paraId="14D51570" w14:textId="77777777" w:rsidR="00C42D03" w:rsidRPr="00D3766C" w:rsidRDefault="00C42D03" w:rsidP="008F6514">
      <w:pPr>
        <w:spacing w:line="360" w:lineRule="auto"/>
        <w:rPr>
          <w:rFonts w:eastAsia="Gulim"/>
          <w:bCs/>
          <w:color w:val="000000"/>
        </w:rPr>
      </w:pPr>
    </w:p>
    <w:p w14:paraId="4DA41DE9" w14:textId="1064AE59" w:rsidR="007F491E" w:rsidRPr="00E54AB7" w:rsidRDefault="008F6514" w:rsidP="007F491E">
      <w:pPr>
        <w:spacing w:line="360" w:lineRule="auto"/>
        <w:jc w:val="both"/>
        <w:rPr>
          <w:b/>
          <w:color w:val="000000"/>
        </w:rPr>
      </w:pPr>
      <w:r w:rsidRPr="008F6514">
        <w:rPr>
          <w:rFonts w:eastAsia="Gulim"/>
          <w:bCs/>
          <w:color w:val="000000"/>
        </w:rPr>
        <w:t xml:space="preserve"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2019 r. poz. 688, 1570 i 2020 oraz z 2020 r. poz. 284), uchwala się stanowisko Rady Działalności Pożytku Publicznego w sprawie </w:t>
      </w:r>
      <w:r w:rsidR="007F491E" w:rsidRPr="00A75387">
        <w:rPr>
          <w:bCs/>
          <w:color w:val="000000"/>
        </w:rPr>
        <w:t>zmian legislacyjnych dotyczących realizacji zadań publicznych w związku z epidemią COVID-19</w:t>
      </w:r>
      <w:r>
        <w:rPr>
          <w:bCs/>
          <w:color w:val="000000"/>
        </w:rPr>
        <w:t>,</w:t>
      </w:r>
      <w:r w:rsidR="007F491E" w:rsidRPr="00A75387">
        <w:rPr>
          <w:bCs/>
          <w:color w:val="000000"/>
        </w:rPr>
        <w:t xml:space="preserve"> w szczególności rozstrzygania konkursu ofert oraz realizacji umów</w:t>
      </w:r>
      <w:r>
        <w:rPr>
          <w:bCs/>
          <w:color w:val="000000"/>
        </w:rPr>
        <w:t>.</w:t>
      </w:r>
    </w:p>
    <w:p w14:paraId="2C1C64A3" w14:textId="77777777" w:rsidR="00BD706F" w:rsidRPr="00D3766C" w:rsidRDefault="00BD706F" w:rsidP="007F491E">
      <w:pPr>
        <w:spacing w:line="360" w:lineRule="auto"/>
        <w:jc w:val="both"/>
        <w:rPr>
          <w:bCs/>
        </w:rPr>
      </w:pPr>
    </w:p>
    <w:p w14:paraId="584D97C2" w14:textId="77777777" w:rsidR="0054728D" w:rsidRPr="008F6514" w:rsidRDefault="0054728D" w:rsidP="00D3766C">
      <w:pPr>
        <w:spacing w:line="360" w:lineRule="auto"/>
        <w:jc w:val="center"/>
        <w:rPr>
          <w:b/>
          <w:bCs/>
        </w:rPr>
      </w:pPr>
      <w:r w:rsidRPr="008F6514">
        <w:rPr>
          <w:b/>
          <w:bCs/>
        </w:rPr>
        <w:t>§ 1</w:t>
      </w:r>
    </w:p>
    <w:p w14:paraId="33C3BF73" w14:textId="19777F4F" w:rsidR="008204E2" w:rsidRDefault="0054728D" w:rsidP="00D3766C">
      <w:pPr>
        <w:spacing w:line="360" w:lineRule="auto"/>
        <w:jc w:val="both"/>
      </w:pPr>
      <w:r w:rsidRPr="00D3766C">
        <w:rPr>
          <w:rFonts w:eastAsia="Gulim"/>
          <w:bCs/>
          <w:lang w:eastAsia="de-DE"/>
        </w:rPr>
        <w:t>Rada Działalności Pożytku Publicznego zwraca uwagę na potrzebę dostosowania rozwiązań legislacyjnych tworzonych w związku z trwającą epidemią COVID-19</w:t>
      </w:r>
      <w:r w:rsidR="00961902" w:rsidRPr="00D3766C">
        <w:rPr>
          <w:rFonts w:eastAsia="Gulim"/>
          <w:bCs/>
          <w:lang w:eastAsia="de-DE"/>
        </w:rPr>
        <w:t xml:space="preserve"> w obszarze otwartych konkursów ofert </w:t>
      </w:r>
      <w:r w:rsidR="00961902" w:rsidRPr="00D3766C">
        <w:rPr>
          <w:bCs/>
          <w:color w:val="000000"/>
        </w:rPr>
        <w:t>oraz realizacj</w:t>
      </w:r>
      <w:r w:rsidR="00D3766C">
        <w:rPr>
          <w:bCs/>
          <w:color w:val="000000"/>
        </w:rPr>
        <w:t>i</w:t>
      </w:r>
      <w:r w:rsidR="00961902" w:rsidRPr="00D3766C">
        <w:rPr>
          <w:bCs/>
          <w:color w:val="000000"/>
        </w:rPr>
        <w:t xml:space="preserve"> zadań publicznych. Dotychczasowe </w:t>
      </w:r>
      <w:r w:rsidR="00CF7654">
        <w:rPr>
          <w:bCs/>
          <w:color w:val="000000"/>
        </w:rPr>
        <w:t>postanowienia</w:t>
      </w:r>
      <w:r w:rsidR="00CF7654" w:rsidRPr="00D3766C">
        <w:rPr>
          <w:bCs/>
          <w:color w:val="000000"/>
        </w:rPr>
        <w:t xml:space="preserve"> </w:t>
      </w:r>
      <w:r w:rsidR="008F6514" w:rsidRPr="008F6514">
        <w:rPr>
          <w:iCs/>
        </w:rPr>
        <w:t>u</w:t>
      </w:r>
      <w:r w:rsidR="00961902" w:rsidRPr="008F6514">
        <w:rPr>
          <w:iCs/>
        </w:rPr>
        <w:t>stawy z dnia 2</w:t>
      </w:r>
      <w:r w:rsidR="007C70B2">
        <w:rPr>
          <w:iCs/>
        </w:rPr>
        <w:t> </w:t>
      </w:r>
      <w:r w:rsidR="00961902" w:rsidRPr="008F6514">
        <w:rPr>
          <w:iCs/>
        </w:rPr>
        <w:t xml:space="preserve">marca 2020 r. o szczególnych rozwiązaniach związanych z zapobieganiem, przeciwdziałaniem i zwalczaniem COVID-19, innych chorób zakaźnych oraz wywołanych nimi sytuacji kryzysowych </w:t>
      </w:r>
      <w:r w:rsidR="008E661B" w:rsidRPr="008F6514">
        <w:rPr>
          <w:iCs/>
        </w:rPr>
        <w:t>(Dz.</w:t>
      </w:r>
      <w:r w:rsidR="007C70B2">
        <w:rPr>
          <w:iCs/>
        </w:rPr>
        <w:t xml:space="preserve"> </w:t>
      </w:r>
      <w:r w:rsidR="008E661B" w:rsidRPr="008F6514">
        <w:rPr>
          <w:iCs/>
        </w:rPr>
        <w:t>U.</w:t>
      </w:r>
      <w:r w:rsidR="00CF7654">
        <w:rPr>
          <w:iCs/>
        </w:rPr>
        <w:t xml:space="preserve"> poz. </w:t>
      </w:r>
      <w:r w:rsidR="008E661B" w:rsidRPr="008F6514">
        <w:rPr>
          <w:iCs/>
        </w:rPr>
        <w:t>374</w:t>
      </w:r>
      <w:r w:rsidR="00CF7654">
        <w:rPr>
          <w:iCs/>
        </w:rPr>
        <w:t xml:space="preserve">, 567, 568, 695 i 875 </w:t>
      </w:r>
      <w:r w:rsidR="008E661B" w:rsidRPr="008F6514">
        <w:rPr>
          <w:iCs/>
        </w:rPr>
        <w:t>)</w:t>
      </w:r>
      <w:r w:rsidR="008E661B">
        <w:rPr>
          <w:i/>
          <w:iCs/>
        </w:rPr>
        <w:t xml:space="preserve"> </w:t>
      </w:r>
      <w:r w:rsidR="00961902" w:rsidRPr="00D3766C">
        <w:t xml:space="preserve">w artykułach 15zzl, 15zzzzzb, 15zzzzzc oraz 15zzzzzd </w:t>
      </w:r>
      <w:r w:rsidR="000B0A5D" w:rsidRPr="00D3766C">
        <w:t xml:space="preserve">wskazują sposób postępowania i jego konsekwencje w przypadku realizowania przez organizacje pozarządowe </w:t>
      </w:r>
      <w:r w:rsidR="00D3766C" w:rsidRPr="007510A6">
        <w:rPr>
          <w:rFonts w:eastAsia="Gulim"/>
          <w:bCs/>
          <w:lang w:eastAsia="de-DE"/>
        </w:rPr>
        <w:t>oraz inn</w:t>
      </w:r>
      <w:r w:rsidR="00D3766C">
        <w:rPr>
          <w:rFonts w:eastAsia="Gulim"/>
          <w:bCs/>
          <w:lang w:eastAsia="de-DE"/>
        </w:rPr>
        <w:t>e</w:t>
      </w:r>
      <w:r w:rsidR="00D3766C" w:rsidRPr="007510A6">
        <w:rPr>
          <w:rFonts w:eastAsia="Gulim"/>
          <w:bCs/>
          <w:lang w:eastAsia="de-DE"/>
        </w:rPr>
        <w:t xml:space="preserve"> podmiot</w:t>
      </w:r>
      <w:r w:rsidR="00D3766C">
        <w:rPr>
          <w:rFonts w:eastAsia="Gulim"/>
          <w:bCs/>
          <w:lang w:eastAsia="de-DE"/>
        </w:rPr>
        <w:t>y</w:t>
      </w:r>
      <w:r w:rsidR="00D3766C" w:rsidRPr="007510A6">
        <w:rPr>
          <w:rFonts w:eastAsia="Gulim"/>
          <w:bCs/>
          <w:lang w:eastAsia="de-DE"/>
        </w:rPr>
        <w:t xml:space="preserve">, o </w:t>
      </w:r>
      <w:r w:rsidR="00CF7654" w:rsidRPr="007510A6">
        <w:rPr>
          <w:rFonts w:eastAsia="Gulim"/>
          <w:bCs/>
          <w:lang w:eastAsia="de-DE"/>
        </w:rPr>
        <w:t>który</w:t>
      </w:r>
      <w:r w:rsidR="00CF7654">
        <w:rPr>
          <w:rFonts w:eastAsia="Gulim"/>
          <w:bCs/>
          <w:lang w:eastAsia="de-DE"/>
        </w:rPr>
        <w:t>ch</w:t>
      </w:r>
      <w:r w:rsidR="00CF7654" w:rsidRPr="007510A6">
        <w:rPr>
          <w:rFonts w:eastAsia="Gulim"/>
          <w:bCs/>
          <w:lang w:eastAsia="de-DE"/>
        </w:rPr>
        <w:t xml:space="preserve"> </w:t>
      </w:r>
      <w:r w:rsidR="00D3766C" w:rsidRPr="007510A6">
        <w:rPr>
          <w:rFonts w:eastAsia="Gulim"/>
          <w:bCs/>
          <w:lang w:eastAsia="de-DE"/>
        </w:rPr>
        <w:t>mowa w art. 3 ust. 3 ustawy z dnia 24 kwietnia 2003 r. o działalności pożytku publicznego i o wolontariacie</w:t>
      </w:r>
      <w:r w:rsidR="00CF7654">
        <w:rPr>
          <w:rFonts w:eastAsia="Gulim"/>
          <w:bCs/>
          <w:lang w:eastAsia="de-DE"/>
        </w:rPr>
        <w:t>,</w:t>
      </w:r>
      <w:r w:rsidR="00D3766C">
        <w:rPr>
          <w:rFonts w:eastAsia="Gulim"/>
          <w:bCs/>
          <w:lang w:eastAsia="de-DE"/>
        </w:rPr>
        <w:t xml:space="preserve"> </w:t>
      </w:r>
      <w:r w:rsidR="000B0A5D" w:rsidRPr="00D3766C">
        <w:t xml:space="preserve">zadań publicznych oraz </w:t>
      </w:r>
      <w:r w:rsidR="00452233">
        <w:t xml:space="preserve">możliwego </w:t>
      </w:r>
      <w:r w:rsidR="000B0A5D" w:rsidRPr="00D3766C">
        <w:t xml:space="preserve">odziaływania na </w:t>
      </w:r>
      <w:r w:rsidR="00452233">
        <w:t>realizację tych</w:t>
      </w:r>
      <w:r w:rsidR="00452233" w:rsidRPr="00D3766C">
        <w:t xml:space="preserve"> </w:t>
      </w:r>
      <w:r w:rsidR="000B0A5D" w:rsidRPr="00D3766C">
        <w:t>zada</w:t>
      </w:r>
      <w:r w:rsidR="00452233">
        <w:t>ń</w:t>
      </w:r>
      <w:r w:rsidR="000B0A5D" w:rsidRPr="00D3766C">
        <w:t xml:space="preserve"> skutków epidemii COVID-19. </w:t>
      </w:r>
    </w:p>
    <w:p w14:paraId="77946DAC" w14:textId="1393208B" w:rsidR="000B0A5D" w:rsidRPr="008204E2" w:rsidRDefault="008204E2" w:rsidP="00D3766C">
      <w:pPr>
        <w:spacing w:line="360" w:lineRule="auto"/>
        <w:jc w:val="both"/>
      </w:pPr>
      <w:r>
        <w:t>Rada Działalności Pożytku Publicznego</w:t>
      </w:r>
      <w:r w:rsidR="00C47FCE">
        <w:t>,</w:t>
      </w:r>
      <w:r>
        <w:t xml:space="preserve"> doceniając dotychczasowe </w:t>
      </w:r>
      <w:r w:rsidR="00CF7654">
        <w:t>przepisy</w:t>
      </w:r>
      <w:r w:rsidR="00C47FCE">
        <w:t>,</w:t>
      </w:r>
      <w:r>
        <w:t xml:space="preserve"> zwraca uwagę na potrzebę </w:t>
      </w:r>
      <w:r w:rsidR="000B0A5D" w:rsidRPr="00D3766C">
        <w:t xml:space="preserve">doprecyzowania </w:t>
      </w:r>
      <w:r>
        <w:t>następujących</w:t>
      </w:r>
      <w:r w:rsidR="000B0A5D" w:rsidRPr="00D3766C">
        <w:t xml:space="preserve"> kwesti</w:t>
      </w:r>
      <w:r>
        <w:t>i</w:t>
      </w:r>
      <w:r w:rsidR="000B0A5D" w:rsidRPr="00D3766C">
        <w:t>:</w:t>
      </w:r>
    </w:p>
    <w:p w14:paraId="144069F4" w14:textId="77777777" w:rsidR="000B0A5D" w:rsidRPr="00D3766C" w:rsidRDefault="000B0A5D" w:rsidP="00D3766C">
      <w:pPr>
        <w:spacing w:line="360" w:lineRule="auto"/>
        <w:jc w:val="both"/>
      </w:pPr>
      <w:r w:rsidRPr="00D3766C">
        <w:t xml:space="preserve">- </w:t>
      </w:r>
      <w:r w:rsidR="008E661B">
        <w:t>rozstrzygani</w:t>
      </w:r>
      <w:r w:rsidR="00C47FCE">
        <w:t>a</w:t>
      </w:r>
      <w:r w:rsidR="008E661B">
        <w:t xml:space="preserve"> </w:t>
      </w:r>
      <w:r w:rsidRPr="00D3766C">
        <w:t>konkursów ogłaszanych przed ogłoszeniem stanu epidemii COVID-19</w:t>
      </w:r>
      <w:r w:rsidR="00A67CF6" w:rsidRPr="00D3766C">
        <w:t>,</w:t>
      </w:r>
    </w:p>
    <w:p w14:paraId="062D82E5" w14:textId="0E5435FD" w:rsidR="008E661B" w:rsidRDefault="000B0A5D" w:rsidP="00D3766C">
      <w:pPr>
        <w:spacing w:line="360" w:lineRule="auto"/>
        <w:jc w:val="both"/>
      </w:pPr>
      <w:r w:rsidRPr="00D3766C">
        <w:t xml:space="preserve">- </w:t>
      </w:r>
      <w:r w:rsidR="00CF7654">
        <w:t>wpływu</w:t>
      </w:r>
      <w:r w:rsidR="00CF7654" w:rsidRPr="00D3766C">
        <w:t xml:space="preserve"> </w:t>
      </w:r>
      <w:r w:rsidRPr="00D3766C">
        <w:t xml:space="preserve">epidemii COVID-19 na możliwość </w:t>
      </w:r>
      <w:r w:rsidR="00A67CF6" w:rsidRPr="00D3766C">
        <w:t xml:space="preserve">wykazania deklarowanych wkładów własnych, </w:t>
      </w:r>
    </w:p>
    <w:p w14:paraId="681785D1" w14:textId="0F6E895B" w:rsidR="00743EE8" w:rsidRPr="002E1B96" w:rsidRDefault="008E661B" w:rsidP="002E1B96">
      <w:pPr>
        <w:spacing w:line="360" w:lineRule="auto"/>
        <w:jc w:val="both"/>
      </w:pPr>
      <w:r>
        <w:t>-</w:t>
      </w:r>
      <w:r w:rsidR="00A41BAA">
        <w:t xml:space="preserve"> </w:t>
      </w:r>
      <w:r w:rsidR="00743EE8" w:rsidRPr="00D3766C">
        <w:t>wprowadzania zmian w realizowanych czy proponowanych do realizacji zadaniach publicznych w zakresie działań, rezultatów, harmonogramu oraz budżetu.</w:t>
      </w:r>
    </w:p>
    <w:p w14:paraId="69757EEF" w14:textId="77777777" w:rsidR="00743EE8" w:rsidRPr="008F6514" w:rsidRDefault="00743EE8" w:rsidP="00D3766C">
      <w:pPr>
        <w:spacing w:line="360" w:lineRule="auto"/>
        <w:jc w:val="center"/>
        <w:rPr>
          <w:b/>
          <w:bCs/>
        </w:rPr>
      </w:pPr>
      <w:r w:rsidRPr="008F6514">
        <w:rPr>
          <w:b/>
          <w:bCs/>
        </w:rPr>
        <w:lastRenderedPageBreak/>
        <w:t>§ 2</w:t>
      </w:r>
    </w:p>
    <w:p w14:paraId="5B939920" w14:textId="74A11DEE" w:rsidR="00D3766C" w:rsidRPr="008F6514" w:rsidRDefault="00743EE8" w:rsidP="00D3766C">
      <w:pPr>
        <w:spacing w:line="360" w:lineRule="auto"/>
        <w:jc w:val="both"/>
        <w:rPr>
          <w:iCs/>
        </w:rPr>
      </w:pPr>
      <w:r w:rsidRPr="00D3766C">
        <w:rPr>
          <w:rFonts w:eastAsia="Gulim"/>
          <w:bCs/>
          <w:lang w:eastAsia="de-DE"/>
        </w:rPr>
        <w:t xml:space="preserve">W związku z powyższym proponuje się wprowadzenie następujących zmian w </w:t>
      </w:r>
      <w:r w:rsidR="008F6514" w:rsidRPr="008F6514">
        <w:rPr>
          <w:iCs/>
        </w:rPr>
        <w:t>u</w:t>
      </w:r>
      <w:r w:rsidRPr="008F6514">
        <w:rPr>
          <w:iCs/>
        </w:rPr>
        <w:t>stawie z dnia 2 marca 2020 r. o szczególnych rozwiązaniach związanych z zapobieganiem, przeciwdziałaniem i zwalczaniem COVID-19, innych chorób zakaźnych oraz wywołanych nimi sytuacji kryzysowych</w:t>
      </w:r>
      <w:r w:rsidR="00CF7654">
        <w:rPr>
          <w:iCs/>
        </w:rPr>
        <w:t>:</w:t>
      </w:r>
    </w:p>
    <w:p w14:paraId="48663598" w14:textId="1E98238E" w:rsidR="00A41BAA" w:rsidRPr="007F491E" w:rsidRDefault="00A41BAA" w:rsidP="00D3766C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1)</w:t>
      </w:r>
      <w:r w:rsidR="0054728D" w:rsidRPr="0054728D">
        <w:rPr>
          <w:b/>
          <w:bCs/>
          <w:color w:val="000000"/>
        </w:rPr>
        <w:t xml:space="preserve"> Proponuje się zmianę brzmienia art. 15zzzzzb</w:t>
      </w:r>
      <w:r w:rsidR="00CF7654">
        <w:rPr>
          <w:b/>
          <w:bCs/>
          <w:color w:val="000000"/>
        </w:rPr>
        <w:t xml:space="preserve"> w następujący sposób</w:t>
      </w:r>
      <w:r w:rsidR="0054728D" w:rsidRPr="0054728D">
        <w:rPr>
          <w:b/>
          <w:bCs/>
          <w:color w:val="000000"/>
        </w:rPr>
        <w:t>:</w:t>
      </w:r>
    </w:p>
    <w:p w14:paraId="1422E150" w14:textId="77777777" w:rsidR="0054728D" w:rsidRPr="00A41BAA" w:rsidRDefault="0054728D" w:rsidP="00D3766C">
      <w:pPr>
        <w:spacing w:line="360" w:lineRule="auto"/>
        <w:jc w:val="both"/>
        <w:rPr>
          <w:i/>
          <w:iCs/>
          <w:color w:val="000000"/>
        </w:rPr>
      </w:pPr>
      <w:r w:rsidRPr="00A41BAA">
        <w:rPr>
          <w:i/>
          <w:iCs/>
          <w:color w:val="000000"/>
        </w:rPr>
        <w:t>1. Strony umowy o wsparcie realizacji zadania publicznego lub o powierzenie realizacji zadania publicznego lub umowy zawartej w trybie określonym w art. 11a-11c lub art. 19a ustawy z dnia 24 kwietnia 2003 r. o działalności pożytku publicznego i o wolontariacie</w:t>
      </w:r>
      <w:r w:rsidR="00A41BAA">
        <w:rPr>
          <w:i/>
          <w:iCs/>
          <w:color w:val="000000"/>
        </w:rPr>
        <w:t>:</w:t>
      </w:r>
    </w:p>
    <w:p w14:paraId="192A6C6B" w14:textId="77777777" w:rsidR="0054728D" w:rsidRPr="00A41BAA" w:rsidRDefault="008F6514" w:rsidP="00D3766C">
      <w:pPr>
        <w:spacing w:line="360" w:lineRule="auto"/>
        <w:ind w:left="142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1)</w:t>
      </w:r>
      <w:r w:rsidR="0054728D" w:rsidRPr="00A41BAA">
        <w:rPr>
          <w:b/>
          <w:bCs/>
          <w:i/>
          <w:iCs/>
          <w:color w:val="000000"/>
        </w:rPr>
        <w:t xml:space="preserve"> zawartej przed ogłoszeniem stanu zagrożenia epidemicznego z powodu COVID-19 lub</w:t>
      </w:r>
    </w:p>
    <w:p w14:paraId="0B8DFAC0" w14:textId="77777777" w:rsidR="0054728D" w:rsidRPr="00A41BAA" w:rsidRDefault="0054728D" w:rsidP="00D3766C">
      <w:pPr>
        <w:spacing w:line="360" w:lineRule="auto"/>
        <w:ind w:left="142"/>
        <w:jc w:val="both"/>
        <w:rPr>
          <w:b/>
          <w:bCs/>
          <w:i/>
          <w:iCs/>
          <w:color w:val="000000"/>
        </w:rPr>
      </w:pPr>
      <w:r w:rsidRPr="00A41BAA">
        <w:rPr>
          <w:b/>
          <w:bCs/>
          <w:i/>
          <w:iCs/>
          <w:color w:val="000000"/>
        </w:rPr>
        <w:t>2) zawartej w związku z rozstrzygnięciem otwartego konkursu ofert ogłoszonego przed ogłoszeniem stanu zagrożenia epidemicznego z powodu COVID-19,</w:t>
      </w:r>
    </w:p>
    <w:p w14:paraId="60D93BDD" w14:textId="77777777" w:rsidR="00E93B76" w:rsidRDefault="0054728D" w:rsidP="00D3766C">
      <w:pPr>
        <w:spacing w:line="360" w:lineRule="auto"/>
        <w:jc w:val="both"/>
        <w:rPr>
          <w:i/>
          <w:iCs/>
          <w:color w:val="000000"/>
        </w:rPr>
      </w:pPr>
      <w:r w:rsidRPr="00A41BAA">
        <w:rPr>
          <w:i/>
          <w:iCs/>
          <w:color w:val="000000"/>
        </w:rPr>
        <w:t xml:space="preserve">niezwłocznie, wzajemnie informują się o wpływie okoliczności związanych z wystąpieniem COVID-19 na należyte wykonanie tej umowy, o ile taki wpływ wystąpił lub może wystąpić. </w:t>
      </w:r>
    </w:p>
    <w:p w14:paraId="08DA7C42" w14:textId="77777777" w:rsidR="0054728D" w:rsidRPr="00A41BAA" w:rsidRDefault="00E93B76" w:rsidP="00D3766C">
      <w:pPr>
        <w:spacing w:line="360" w:lineRule="auto"/>
        <w:jc w:val="both"/>
        <w:rPr>
          <w:i/>
          <w:iCs/>
          <w:color w:val="000000"/>
        </w:rPr>
      </w:pPr>
      <w:r w:rsidRPr="008F6514">
        <w:rPr>
          <w:bCs/>
          <w:i/>
          <w:iCs/>
          <w:color w:val="000000"/>
        </w:rPr>
        <w:t>2</w:t>
      </w:r>
      <w:r w:rsidRPr="00E93B76">
        <w:rPr>
          <w:b/>
          <w:bCs/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 w:rsidR="0054728D" w:rsidRPr="00A41BAA">
        <w:rPr>
          <w:i/>
          <w:iCs/>
          <w:color w:val="000000"/>
        </w:rPr>
        <w:t>Strony umowy potwierdzają ten wpływ dołączając do informacji, o której mowa w zdaniu pierwszym, oświadczenia, które mogą dotyczyć w szczególności:</w:t>
      </w:r>
    </w:p>
    <w:p w14:paraId="40DDA3D4" w14:textId="77777777" w:rsidR="00D3766C" w:rsidRPr="00A41BAA" w:rsidRDefault="00D3766C" w:rsidP="00D3766C">
      <w:pPr>
        <w:spacing w:line="360" w:lineRule="auto"/>
        <w:ind w:left="373"/>
        <w:rPr>
          <w:i/>
          <w:iCs/>
        </w:rPr>
      </w:pPr>
      <w:r w:rsidRPr="00A41BAA">
        <w:rPr>
          <w:i/>
          <w:iCs/>
          <w:color w:val="000000"/>
        </w:rPr>
        <w:t>1) liczby i stanowisk pracowników lub osób świadczących pracę za wynagrodzeniem na innej podstawie niż stosunek pracy, które uczestniczą lub mogłyby uczestniczyć w realizacji umowy:</w:t>
      </w:r>
    </w:p>
    <w:p w14:paraId="11E2CA2B" w14:textId="77777777" w:rsidR="00D3766C" w:rsidRPr="00A41BAA" w:rsidRDefault="00D3766C" w:rsidP="00D3766C">
      <w:pPr>
        <w:spacing w:line="360" w:lineRule="auto"/>
        <w:ind w:left="746"/>
        <w:rPr>
          <w:i/>
          <w:iCs/>
        </w:rPr>
      </w:pPr>
      <w:r w:rsidRPr="00A41BAA">
        <w:rPr>
          <w:i/>
          <w:iCs/>
          <w:color w:val="000000"/>
        </w:rPr>
        <w:t>a) podlegających obowiązkowej hospitalizacji w celu zapobiegania szerzeniu się zakażenia wirusem SARS-CoV-2 lub COVID-19,</w:t>
      </w:r>
    </w:p>
    <w:p w14:paraId="44729868" w14:textId="77777777" w:rsidR="00D3766C" w:rsidRPr="00A41BAA" w:rsidRDefault="00D3766C" w:rsidP="00D3766C">
      <w:pPr>
        <w:spacing w:line="360" w:lineRule="auto"/>
        <w:ind w:left="746"/>
        <w:rPr>
          <w:i/>
          <w:iCs/>
        </w:rPr>
      </w:pPr>
      <w:r w:rsidRPr="00A41BAA">
        <w:rPr>
          <w:i/>
          <w:iCs/>
          <w:color w:val="000000"/>
        </w:rPr>
        <w:t>b) podlegających obowiązkowej kwarantannie lub nadzorowi epidemiologicznemu w związku z pozostawaniem w styczności z osobami zakażonymi wirusem SARS-CoV-2 lub chorymi na COVID-19,</w:t>
      </w:r>
    </w:p>
    <w:p w14:paraId="7B4D9DE0" w14:textId="77777777" w:rsidR="00D3766C" w:rsidRPr="00A41BAA" w:rsidRDefault="00D3766C" w:rsidP="00D3766C">
      <w:pPr>
        <w:spacing w:line="360" w:lineRule="auto"/>
        <w:ind w:left="746"/>
        <w:rPr>
          <w:i/>
          <w:iCs/>
        </w:rPr>
      </w:pPr>
      <w:r w:rsidRPr="00A41BAA">
        <w:rPr>
          <w:i/>
          <w:iCs/>
          <w:color w:val="000000"/>
        </w:rPr>
        <w:t>c) zwolnionych od wykonywania pracy z powodu konieczności osobistego sprawowania opieki nad dzieckiem, o którym mowa w art. 32 ust. 1 pkt 1 ustawy z dnia 25 czerwca 1999 r. o świadczeniach pieniężnych z ubezpieczenia społecznego w razie choroby i macierzyństwa lub dzieckiem legitymującym się orzeczeniem o znacznym lub umiarkowanym stopniu niepełnosprawności do ukończenia 18 lat albo dzieckiem z orzeczeniem o niepełnosprawności, w przypadku zamknięcia żłobka, klubu dziecięcego, przedszkola, szkoły lub innej placówki, do których uczęszcza dziecko, lub niemożności sprawowania opieki przez nianię lub dziennego opiekuna z powodu rozprzestrzeniania się COVID-19,</w:t>
      </w:r>
    </w:p>
    <w:p w14:paraId="6BAEA13E" w14:textId="77777777" w:rsidR="00D3766C" w:rsidRPr="00A41BAA" w:rsidRDefault="00D3766C" w:rsidP="00D3766C">
      <w:pPr>
        <w:spacing w:line="360" w:lineRule="auto"/>
        <w:ind w:left="746"/>
        <w:rPr>
          <w:i/>
          <w:iCs/>
        </w:rPr>
      </w:pPr>
      <w:r w:rsidRPr="00A41BAA">
        <w:rPr>
          <w:i/>
          <w:iCs/>
          <w:color w:val="000000"/>
        </w:rPr>
        <w:lastRenderedPageBreak/>
        <w:t xml:space="preserve">d) skierowanych do pracy przy zwalczaniu epidemii w drodze decyzji wydanej na podstawie </w:t>
      </w:r>
      <w:r w:rsidRPr="00A41BAA">
        <w:rPr>
          <w:i/>
          <w:iCs/>
          <w:color w:val="1B1B1B"/>
        </w:rPr>
        <w:t>art. 47 ust. 4</w:t>
      </w:r>
      <w:r w:rsidRPr="00A41BAA">
        <w:rPr>
          <w:i/>
          <w:iCs/>
          <w:color w:val="000000"/>
        </w:rPr>
        <w:t xml:space="preserve"> ustawy z dnia 5 grudnia 2008 r. o zapobieganiu oraz zwalczaniu zakażeń i chorób zakaźnych u ludzi;</w:t>
      </w:r>
    </w:p>
    <w:p w14:paraId="256CC5EE" w14:textId="77777777" w:rsidR="00D3766C" w:rsidRPr="00A41BAA" w:rsidRDefault="00D3766C" w:rsidP="00D3766C">
      <w:pPr>
        <w:spacing w:line="360" w:lineRule="auto"/>
        <w:ind w:left="373"/>
        <w:rPr>
          <w:i/>
          <w:iCs/>
        </w:rPr>
      </w:pPr>
      <w:r w:rsidRPr="00A41BAA">
        <w:rPr>
          <w:i/>
          <w:iCs/>
          <w:color w:val="000000"/>
        </w:rPr>
        <w:t>2) decyzji wydanych przez Głównego Inspektora Sanitarnego lub działającego z jego upoważnienia państwowego wojewódzkiego inspektora sanitarnego, w związku z przeciwdziałaniem COVID-19, nakładających na stronę umowy obowiązek podjęcia określonych czynności zapobiegawczych lub kontrolnych;</w:t>
      </w:r>
    </w:p>
    <w:p w14:paraId="58F1FF6B" w14:textId="77777777" w:rsidR="00D3766C" w:rsidRPr="00A41BAA" w:rsidRDefault="00D3766C" w:rsidP="00D3766C">
      <w:pPr>
        <w:spacing w:line="360" w:lineRule="auto"/>
        <w:ind w:left="373"/>
        <w:rPr>
          <w:i/>
          <w:iCs/>
        </w:rPr>
      </w:pPr>
      <w:r w:rsidRPr="00A41BAA">
        <w:rPr>
          <w:i/>
          <w:iCs/>
          <w:color w:val="000000"/>
        </w:rPr>
        <w:t>3) poleceń lub decyzji wydanych przez wojewodów, ministra właściwego do spraw zdrowia lub Prezesa Rady Ministrów, związanych z przeciwdziałaniem COVID-19, o których mowa w art. 11 ust. 1-3;</w:t>
      </w:r>
    </w:p>
    <w:p w14:paraId="56E0A268" w14:textId="77777777" w:rsidR="00D3766C" w:rsidRPr="00A41BAA" w:rsidRDefault="00D3766C" w:rsidP="00D3766C">
      <w:pPr>
        <w:spacing w:line="360" w:lineRule="auto"/>
        <w:ind w:left="373"/>
        <w:rPr>
          <w:i/>
          <w:iCs/>
        </w:rPr>
      </w:pPr>
      <w:r w:rsidRPr="00A41BAA">
        <w:rPr>
          <w:i/>
          <w:iCs/>
          <w:color w:val="000000"/>
        </w:rPr>
        <w:t>4) wstrzymania dostaw produktów, komponentów produktu lub materiałów, trudności w dostępie do sprzętu lub trudności w realizacji usług transportowych;</w:t>
      </w:r>
    </w:p>
    <w:p w14:paraId="02C35743" w14:textId="77777777" w:rsidR="00D3766C" w:rsidRPr="00A41BAA" w:rsidRDefault="00D3766C" w:rsidP="00D3766C">
      <w:pPr>
        <w:spacing w:line="360" w:lineRule="auto"/>
        <w:ind w:left="373"/>
        <w:rPr>
          <w:i/>
          <w:iCs/>
        </w:rPr>
      </w:pPr>
      <w:r w:rsidRPr="00A41BAA">
        <w:rPr>
          <w:i/>
          <w:iCs/>
          <w:color w:val="000000"/>
        </w:rPr>
        <w:t>5) okoliczności, o których mowa w pkt 1-4, w zakresie w jakim dotyczą one stron umowy;</w:t>
      </w:r>
    </w:p>
    <w:p w14:paraId="1AF752E6" w14:textId="77777777" w:rsidR="00D3766C" w:rsidRPr="00A41BAA" w:rsidRDefault="00D3766C" w:rsidP="00D3766C">
      <w:pPr>
        <w:spacing w:line="360" w:lineRule="auto"/>
        <w:ind w:left="373"/>
        <w:rPr>
          <w:i/>
          <w:iCs/>
        </w:rPr>
      </w:pPr>
      <w:r w:rsidRPr="00A41BAA">
        <w:rPr>
          <w:i/>
          <w:iCs/>
          <w:color w:val="000000"/>
        </w:rPr>
        <w:t>6) braku możliwości realizacji poszczególnych działań określonych umową.</w:t>
      </w:r>
    </w:p>
    <w:p w14:paraId="1D3405D2" w14:textId="77777777" w:rsidR="00D3766C" w:rsidRPr="00A41BAA" w:rsidRDefault="00D45A4A" w:rsidP="00D3766C">
      <w:pPr>
        <w:spacing w:line="360" w:lineRule="auto"/>
        <w:rPr>
          <w:i/>
          <w:iCs/>
        </w:rPr>
      </w:pPr>
      <w:r w:rsidRPr="008F6514">
        <w:rPr>
          <w:bCs/>
          <w:i/>
          <w:iCs/>
          <w:color w:val="000000"/>
        </w:rPr>
        <w:t>3</w:t>
      </w:r>
      <w:r w:rsidR="00D3766C" w:rsidRPr="00D45A4A">
        <w:rPr>
          <w:b/>
          <w:bCs/>
          <w:i/>
          <w:iCs/>
          <w:color w:val="000000"/>
        </w:rPr>
        <w:t>.</w:t>
      </w:r>
      <w:r w:rsidR="008F6514">
        <w:rPr>
          <w:i/>
          <w:iCs/>
          <w:color w:val="000000"/>
        </w:rPr>
        <w:t xml:space="preserve"> </w:t>
      </w:r>
      <w:r w:rsidR="00D3766C" w:rsidRPr="00A41BAA">
        <w:rPr>
          <w:i/>
          <w:iCs/>
          <w:color w:val="000000"/>
        </w:rPr>
        <w:t>Strony umowy, po stwierdzeniu, że okoliczności związane z wystąpieniem COVID-19, o których mowa w ust. 1, mogą wpłynąć lub wpływają na należyte wykonanie umowy, mogą dokonać zmiany tej umowy, w szczególności przez zmianę:</w:t>
      </w:r>
    </w:p>
    <w:p w14:paraId="6FCFFF9C" w14:textId="77777777" w:rsidR="00D3766C" w:rsidRPr="00A41BAA" w:rsidRDefault="00D3766C" w:rsidP="00D3766C">
      <w:pPr>
        <w:spacing w:line="360" w:lineRule="auto"/>
        <w:ind w:left="373"/>
        <w:rPr>
          <w:i/>
          <w:iCs/>
        </w:rPr>
      </w:pPr>
      <w:r w:rsidRPr="00A41BAA">
        <w:rPr>
          <w:i/>
          <w:iCs/>
          <w:color w:val="000000"/>
        </w:rPr>
        <w:t>1) terminu wykonania umowy lub jej części, lub czasowe zawieszenie wykonywania umowy lub jej części;</w:t>
      </w:r>
    </w:p>
    <w:p w14:paraId="198DF7F7" w14:textId="77777777" w:rsidR="00D3766C" w:rsidRPr="00A41BAA" w:rsidRDefault="00D3766C" w:rsidP="00D3766C">
      <w:pPr>
        <w:spacing w:line="360" w:lineRule="auto"/>
        <w:ind w:left="373"/>
        <w:rPr>
          <w:i/>
          <w:iCs/>
        </w:rPr>
      </w:pPr>
      <w:r w:rsidRPr="00A41BAA">
        <w:rPr>
          <w:i/>
          <w:iCs/>
          <w:color w:val="000000"/>
        </w:rPr>
        <w:t>2) sposobu wykonywania umowy lub jej części;</w:t>
      </w:r>
    </w:p>
    <w:p w14:paraId="766E6E9B" w14:textId="77777777" w:rsidR="00A41BAA" w:rsidRDefault="00D3766C" w:rsidP="00D3766C">
      <w:pPr>
        <w:spacing w:line="360" w:lineRule="auto"/>
        <w:ind w:left="373"/>
        <w:rPr>
          <w:i/>
          <w:iCs/>
          <w:color w:val="000000"/>
        </w:rPr>
      </w:pPr>
      <w:r w:rsidRPr="00A41BAA">
        <w:rPr>
          <w:i/>
          <w:iCs/>
          <w:color w:val="000000"/>
        </w:rPr>
        <w:t xml:space="preserve">3) zakresu wykonania umowy lub jej części </w:t>
      </w:r>
    </w:p>
    <w:p w14:paraId="05963323" w14:textId="77777777" w:rsidR="00D3766C" w:rsidRPr="00A41BAA" w:rsidRDefault="00A41BAA" w:rsidP="00D3766C">
      <w:pPr>
        <w:spacing w:line="360" w:lineRule="auto"/>
        <w:ind w:left="373"/>
        <w:rPr>
          <w:b/>
          <w:bCs/>
          <w:i/>
          <w:iCs/>
          <w:color w:val="000000" w:themeColor="text1"/>
        </w:rPr>
      </w:pPr>
      <w:r w:rsidRPr="00A41BAA">
        <w:rPr>
          <w:b/>
          <w:bCs/>
          <w:i/>
          <w:iCs/>
          <w:color w:val="000000" w:themeColor="text1"/>
        </w:rPr>
        <w:t xml:space="preserve">4) </w:t>
      </w:r>
      <w:r w:rsidR="00D3766C" w:rsidRPr="00A41BAA">
        <w:rPr>
          <w:b/>
          <w:bCs/>
          <w:i/>
          <w:iCs/>
          <w:color w:val="000000" w:themeColor="text1"/>
        </w:rPr>
        <w:t>budżetu</w:t>
      </w:r>
      <w:r w:rsidRPr="00A41BAA">
        <w:rPr>
          <w:b/>
          <w:bCs/>
          <w:i/>
          <w:iCs/>
          <w:color w:val="000000" w:themeColor="text1"/>
        </w:rPr>
        <w:t xml:space="preserve"> lub jego części w tym wysokości wkładu własnego.</w:t>
      </w:r>
    </w:p>
    <w:p w14:paraId="6E347EE2" w14:textId="77777777" w:rsidR="00D3766C" w:rsidRPr="008F6514" w:rsidRDefault="00D45A4A" w:rsidP="008F6514">
      <w:pPr>
        <w:spacing w:line="360" w:lineRule="auto"/>
        <w:rPr>
          <w:i/>
          <w:iCs/>
        </w:rPr>
      </w:pPr>
      <w:r w:rsidRPr="008F6514">
        <w:rPr>
          <w:bCs/>
          <w:i/>
          <w:iCs/>
          <w:color w:val="000000"/>
        </w:rPr>
        <w:t>4</w:t>
      </w:r>
      <w:r w:rsidR="00D3766C" w:rsidRPr="00D45A4A">
        <w:rPr>
          <w:b/>
          <w:bCs/>
          <w:i/>
          <w:iCs/>
          <w:color w:val="000000"/>
        </w:rPr>
        <w:t>.</w:t>
      </w:r>
      <w:r w:rsidR="00D3766C" w:rsidRPr="00A41BAA">
        <w:rPr>
          <w:i/>
          <w:iCs/>
          <w:color w:val="000000"/>
        </w:rPr>
        <w:t xml:space="preserve"> Po ustaniu stanu zagrożenia epidemicznego lub stanu epidemii organ administracji publicznej zlecający realizację zadania publicznego może skontrolować prawdziwość oświadczeń, o których mowa w ust. 1.</w:t>
      </w:r>
    </w:p>
    <w:p w14:paraId="6EF494A4" w14:textId="77777777" w:rsidR="0054728D" w:rsidRPr="0054728D" w:rsidRDefault="00A41BAA" w:rsidP="00D3766C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2)</w:t>
      </w:r>
      <w:r w:rsidR="0054728D" w:rsidRPr="0054728D">
        <w:rPr>
          <w:b/>
          <w:bCs/>
          <w:color w:val="000000"/>
        </w:rPr>
        <w:t xml:space="preserve"> Proponuje się wprowadzenie 15zzzzzb</w:t>
      </w:r>
      <w:r w:rsidR="0054728D" w:rsidRPr="0054728D">
        <w:rPr>
          <w:b/>
          <w:bCs/>
          <w:color w:val="000000"/>
          <w:vertAlign w:val="superscript"/>
        </w:rPr>
        <w:t>1</w:t>
      </w:r>
      <w:r w:rsidR="0054728D" w:rsidRPr="0054728D">
        <w:rPr>
          <w:b/>
          <w:bCs/>
          <w:color w:val="000000"/>
        </w:rPr>
        <w:t>, o brzmieniu:</w:t>
      </w:r>
    </w:p>
    <w:p w14:paraId="37F75130" w14:textId="77777777" w:rsidR="0054728D" w:rsidRPr="00A41BAA" w:rsidRDefault="0054728D" w:rsidP="00D3766C">
      <w:pPr>
        <w:spacing w:line="360" w:lineRule="auto"/>
        <w:jc w:val="both"/>
        <w:rPr>
          <w:i/>
          <w:iCs/>
          <w:color w:val="000000"/>
        </w:rPr>
      </w:pPr>
      <w:r w:rsidRPr="00A41BAA">
        <w:rPr>
          <w:i/>
          <w:iCs/>
          <w:color w:val="000000"/>
        </w:rPr>
        <w:t>W otwartych konkursach ofert ogłoszonych przed ogłoszeniem stanu zagrożenia epidemicznego z powodu COVID-19, dopuszcza się, przed podpisaniem umowy, na podstawie porozumienia pomiędzy organem ogłaszającym otwarty konkurs ofert a podmiotem składającym ofertę dokonywania zmian oferty, w szczególności dotyczących:</w:t>
      </w:r>
    </w:p>
    <w:p w14:paraId="25F270C9" w14:textId="77777777" w:rsidR="0054728D" w:rsidRPr="00A41BAA" w:rsidRDefault="008F6514" w:rsidP="00D3766C">
      <w:pPr>
        <w:spacing w:line="360" w:lineRule="auto"/>
        <w:ind w:left="4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1)</w:t>
      </w:r>
      <w:r w:rsidR="0054728D" w:rsidRPr="00A41BAA">
        <w:rPr>
          <w:i/>
          <w:iCs/>
          <w:color w:val="000000"/>
        </w:rPr>
        <w:t xml:space="preserve"> terminu wykonania oferty lub jej części, lub czasowe zawieszenie wykonywania oferty lub jej części;</w:t>
      </w:r>
    </w:p>
    <w:p w14:paraId="60DD9A65" w14:textId="77777777" w:rsidR="0054728D" w:rsidRPr="00A41BAA" w:rsidRDefault="008F6514" w:rsidP="00D3766C">
      <w:pPr>
        <w:spacing w:line="360" w:lineRule="auto"/>
        <w:ind w:left="4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2)</w:t>
      </w:r>
      <w:r w:rsidR="0054728D" w:rsidRPr="00A41BAA">
        <w:rPr>
          <w:i/>
          <w:iCs/>
          <w:color w:val="000000"/>
        </w:rPr>
        <w:t xml:space="preserve"> sposobu wykonywania oferty lub jej części;</w:t>
      </w:r>
    </w:p>
    <w:p w14:paraId="30790A8E" w14:textId="77777777" w:rsidR="00A41BAA" w:rsidRPr="00A41BAA" w:rsidRDefault="008F6514" w:rsidP="00D3766C">
      <w:pPr>
        <w:spacing w:line="360" w:lineRule="auto"/>
        <w:ind w:left="420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3)</w:t>
      </w:r>
      <w:r w:rsidR="0054728D" w:rsidRPr="00A41BAA">
        <w:rPr>
          <w:i/>
          <w:iCs/>
          <w:color w:val="000000" w:themeColor="text1"/>
        </w:rPr>
        <w:t xml:space="preserve"> zakresu wykonania oferty lub jej części</w:t>
      </w:r>
      <w:r w:rsidR="00A41BAA" w:rsidRPr="00A41BAA">
        <w:rPr>
          <w:i/>
          <w:iCs/>
          <w:color w:val="000000" w:themeColor="text1"/>
        </w:rPr>
        <w:t>;</w:t>
      </w:r>
    </w:p>
    <w:p w14:paraId="2E96B8B6" w14:textId="77777777" w:rsidR="0054728D" w:rsidRPr="008F6514" w:rsidRDefault="00A41BAA" w:rsidP="008F6514">
      <w:pPr>
        <w:spacing w:line="360" w:lineRule="auto"/>
        <w:ind w:left="373"/>
        <w:rPr>
          <w:i/>
          <w:iCs/>
          <w:color w:val="000000" w:themeColor="text1"/>
        </w:rPr>
      </w:pPr>
      <w:r w:rsidRPr="00A41BAA">
        <w:rPr>
          <w:i/>
          <w:iCs/>
          <w:color w:val="000000" w:themeColor="text1"/>
        </w:rPr>
        <w:lastRenderedPageBreak/>
        <w:t>4) budżetu lub jego części w tym wysokości wkładu własnego.</w:t>
      </w:r>
    </w:p>
    <w:p w14:paraId="6738F0C3" w14:textId="77777777" w:rsidR="008E7A24" w:rsidRPr="008F6514" w:rsidRDefault="00A41BAA" w:rsidP="00D3766C">
      <w:p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3)</w:t>
      </w:r>
      <w:r w:rsidR="0054728D" w:rsidRPr="0054728D">
        <w:rPr>
          <w:b/>
          <w:bCs/>
          <w:color w:val="000000"/>
        </w:rPr>
        <w:t xml:space="preserve"> Dokonanie odpowiednich zmian w artykułach 15zzzzzc oraz 15zzzzzd w związku z wprowadzeniem art. 15zzzzzb</w:t>
      </w:r>
      <w:r w:rsidR="0054728D" w:rsidRPr="0054728D">
        <w:rPr>
          <w:b/>
          <w:bCs/>
          <w:color w:val="000000"/>
          <w:vertAlign w:val="superscript"/>
        </w:rPr>
        <w:t>1</w:t>
      </w:r>
      <w:r w:rsidR="008F6514">
        <w:rPr>
          <w:b/>
          <w:bCs/>
          <w:color w:val="000000"/>
        </w:rPr>
        <w:t>.</w:t>
      </w:r>
    </w:p>
    <w:p w14:paraId="0E795018" w14:textId="77777777" w:rsidR="0086206E" w:rsidRPr="008F6514" w:rsidRDefault="0086206E" w:rsidP="00D3766C">
      <w:pPr>
        <w:spacing w:line="360" w:lineRule="auto"/>
        <w:jc w:val="center"/>
        <w:rPr>
          <w:b/>
          <w:bCs/>
        </w:rPr>
      </w:pPr>
      <w:r w:rsidRPr="008F6514">
        <w:rPr>
          <w:b/>
          <w:bCs/>
        </w:rPr>
        <w:t xml:space="preserve">§ </w:t>
      </w:r>
      <w:r w:rsidR="00D3766C" w:rsidRPr="008F6514">
        <w:rPr>
          <w:b/>
          <w:bCs/>
        </w:rPr>
        <w:t>3</w:t>
      </w:r>
    </w:p>
    <w:p w14:paraId="5F0267BB" w14:textId="77777777" w:rsidR="003E0241" w:rsidRPr="00D3766C" w:rsidRDefault="0086206E" w:rsidP="00D3766C">
      <w:pPr>
        <w:spacing w:line="360" w:lineRule="auto"/>
        <w:jc w:val="both"/>
        <w:rPr>
          <w:bCs/>
        </w:rPr>
      </w:pPr>
      <w:r w:rsidRPr="00D3766C">
        <w:rPr>
          <w:bCs/>
        </w:rPr>
        <w:t>Uchwała wchodzi w życie z dniem podjęcia.</w:t>
      </w:r>
    </w:p>
    <w:sectPr w:rsidR="003E0241" w:rsidRPr="00D3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6E"/>
    <w:rsid w:val="0003488E"/>
    <w:rsid w:val="000661E7"/>
    <w:rsid w:val="0009580C"/>
    <w:rsid w:val="000B0A5D"/>
    <w:rsid w:val="000B1F48"/>
    <w:rsid w:val="000B6828"/>
    <w:rsid w:val="000B7581"/>
    <w:rsid w:val="00111262"/>
    <w:rsid w:val="00114C8F"/>
    <w:rsid w:val="00115A30"/>
    <w:rsid w:val="00147FDE"/>
    <w:rsid w:val="00154B44"/>
    <w:rsid w:val="001776DF"/>
    <w:rsid w:val="001B1645"/>
    <w:rsid w:val="001B49F3"/>
    <w:rsid w:val="001C3D08"/>
    <w:rsid w:val="001F6752"/>
    <w:rsid w:val="00203738"/>
    <w:rsid w:val="002120AB"/>
    <w:rsid w:val="002A44EF"/>
    <w:rsid w:val="002D2A18"/>
    <w:rsid w:val="002D4700"/>
    <w:rsid w:val="002E1B96"/>
    <w:rsid w:val="003124C7"/>
    <w:rsid w:val="00352C53"/>
    <w:rsid w:val="003670E3"/>
    <w:rsid w:val="003E0241"/>
    <w:rsid w:val="004468E4"/>
    <w:rsid w:val="00452233"/>
    <w:rsid w:val="00474FC4"/>
    <w:rsid w:val="00486324"/>
    <w:rsid w:val="004C2996"/>
    <w:rsid w:val="0054728D"/>
    <w:rsid w:val="00596061"/>
    <w:rsid w:val="00604040"/>
    <w:rsid w:val="006403E6"/>
    <w:rsid w:val="006B285A"/>
    <w:rsid w:val="00726E01"/>
    <w:rsid w:val="00743EE8"/>
    <w:rsid w:val="00746C7A"/>
    <w:rsid w:val="007510A6"/>
    <w:rsid w:val="0078544B"/>
    <w:rsid w:val="0079218D"/>
    <w:rsid w:val="007A3B3C"/>
    <w:rsid w:val="007B2C96"/>
    <w:rsid w:val="007B66A5"/>
    <w:rsid w:val="007C70B2"/>
    <w:rsid w:val="007F491E"/>
    <w:rsid w:val="008204E2"/>
    <w:rsid w:val="0082199F"/>
    <w:rsid w:val="00837096"/>
    <w:rsid w:val="008572A2"/>
    <w:rsid w:val="0086206E"/>
    <w:rsid w:val="008E661B"/>
    <w:rsid w:val="008E7A24"/>
    <w:rsid w:val="008F6514"/>
    <w:rsid w:val="00907A72"/>
    <w:rsid w:val="00961902"/>
    <w:rsid w:val="00965A36"/>
    <w:rsid w:val="00986FDC"/>
    <w:rsid w:val="009C4383"/>
    <w:rsid w:val="009E589E"/>
    <w:rsid w:val="009F5FCC"/>
    <w:rsid w:val="00A4024F"/>
    <w:rsid w:val="00A41BAA"/>
    <w:rsid w:val="00A638B1"/>
    <w:rsid w:val="00A67CF6"/>
    <w:rsid w:val="00A75387"/>
    <w:rsid w:val="00AA5CA2"/>
    <w:rsid w:val="00B60D89"/>
    <w:rsid w:val="00B77D28"/>
    <w:rsid w:val="00BD706F"/>
    <w:rsid w:val="00C313EC"/>
    <w:rsid w:val="00C42D03"/>
    <w:rsid w:val="00C47FCE"/>
    <w:rsid w:val="00C65278"/>
    <w:rsid w:val="00CC3AB8"/>
    <w:rsid w:val="00CD1A3D"/>
    <w:rsid w:val="00CD3461"/>
    <w:rsid w:val="00CF141F"/>
    <w:rsid w:val="00CF7654"/>
    <w:rsid w:val="00D07155"/>
    <w:rsid w:val="00D3766C"/>
    <w:rsid w:val="00D45A4A"/>
    <w:rsid w:val="00D81D75"/>
    <w:rsid w:val="00DC3EF0"/>
    <w:rsid w:val="00DD6280"/>
    <w:rsid w:val="00E30C0F"/>
    <w:rsid w:val="00E438B9"/>
    <w:rsid w:val="00E50860"/>
    <w:rsid w:val="00E54AB7"/>
    <w:rsid w:val="00E91F50"/>
    <w:rsid w:val="00E93B76"/>
    <w:rsid w:val="00E96FF5"/>
    <w:rsid w:val="00E97312"/>
    <w:rsid w:val="00EA3598"/>
    <w:rsid w:val="00EA584F"/>
    <w:rsid w:val="00EF63BE"/>
    <w:rsid w:val="00F371F0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9132"/>
  <w15:docId w15:val="{721C2DF9-B479-4601-98ED-970B0D81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4E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4EF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2120AB"/>
  </w:style>
  <w:style w:type="paragraph" w:styleId="Akapitzlist">
    <w:name w:val="List Paragraph"/>
    <w:basedOn w:val="Normalny"/>
    <w:uiPriority w:val="34"/>
    <w:qFormat/>
    <w:rsid w:val="002120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C438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0404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1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3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3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AD97C9-C829-4511-8D6F-484ADB85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Ewa</dc:creator>
  <cp:lastModifiedBy>Wójcik Aleksandra (DOB)</cp:lastModifiedBy>
  <cp:revision>7</cp:revision>
  <dcterms:created xsi:type="dcterms:W3CDTF">2020-06-05T10:42:00Z</dcterms:created>
  <dcterms:modified xsi:type="dcterms:W3CDTF">2020-06-09T12:41:00Z</dcterms:modified>
</cp:coreProperties>
</file>