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FB" w:rsidRPr="005463FB" w:rsidRDefault="005463FB" w:rsidP="005463F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</w:pPr>
      <w:bookmarkStart w:id="0" w:name="_GoBack"/>
      <w:bookmarkEnd w:id="0"/>
      <w:r w:rsidRPr="005463FB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Dokument elektroniczny</w:t>
      </w:r>
    </w:p>
    <w:p w:rsidR="005463FB" w:rsidRPr="005463FB" w:rsidRDefault="005463FB" w:rsidP="005463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463F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Miejsce i data sporządzenia dokumentu</w:t>
      </w:r>
    </w:p>
    <w:p w:rsidR="005463FB" w:rsidRPr="005463FB" w:rsidRDefault="00E52831" w:rsidP="00E52831">
      <w:pPr>
        <w:spacing w:after="0" w:line="240" w:lineRule="auto"/>
        <w:ind w:left="708" w:firstLine="708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5463FB" w:rsidRPr="005463FB">
        <w:rPr>
          <w:rFonts w:ascii="Arial" w:eastAsia="Times New Roman" w:hAnsi="Arial" w:cs="Arial"/>
          <w:sz w:val="21"/>
          <w:szCs w:val="21"/>
          <w:lang w:eastAsia="pl-PL"/>
        </w:rPr>
        <w:t xml:space="preserve"> 2024-08-13</w:t>
      </w:r>
    </w:p>
    <w:p w:rsidR="005463FB" w:rsidRPr="005463FB" w:rsidRDefault="005463FB" w:rsidP="005463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463F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Dane nadawcy</w:t>
      </w:r>
    </w:p>
    <w:p w:rsidR="005463FB" w:rsidRPr="005463FB" w:rsidRDefault="005463FB" w:rsidP="005463F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463FB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463FB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463F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Województwo: </w:t>
      </w:r>
      <w:r w:rsidRPr="005463F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Powiat: </w:t>
      </w:r>
      <w:r w:rsidRPr="005463F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Gmina: </w:t>
      </w:r>
      <w:r w:rsidRPr="005463F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PESEL: </w:t>
      </w:r>
      <w:r w:rsidRPr="005463F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Telefon: </w:t>
      </w:r>
      <w:r w:rsidRPr="005463F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Email: </w:t>
      </w:r>
    </w:p>
    <w:p w:rsidR="005463FB" w:rsidRPr="005463FB" w:rsidRDefault="005463FB" w:rsidP="005463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463F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Dane adresata</w:t>
      </w:r>
    </w:p>
    <w:p w:rsidR="005463FB" w:rsidRPr="005463FB" w:rsidRDefault="005463FB" w:rsidP="005463FB">
      <w:pPr>
        <w:spacing w:after="24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463FB">
        <w:rPr>
          <w:rFonts w:ascii="Arial" w:eastAsia="Times New Roman" w:hAnsi="Arial" w:cs="Arial"/>
          <w:sz w:val="21"/>
          <w:szCs w:val="21"/>
          <w:lang w:eastAsia="pl-PL"/>
        </w:rPr>
        <w:t>KANCELARIA PREZESA RADY MINISTRÓW (00-583 WARSZAWA (MIASTO), WOJ. MAZOWIECKIE)</w:t>
      </w:r>
    </w:p>
    <w:p w:rsidR="005463FB" w:rsidRPr="005463FB" w:rsidRDefault="005463FB" w:rsidP="005463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aps/>
          <w:sz w:val="21"/>
          <w:szCs w:val="21"/>
          <w:lang w:eastAsia="pl-PL"/>
        </w:rPr>
      </w:pPr>
      <w:r w:rsidRPr="005463FB">
        <w:rPr>
          <w:rFonts w:ascii="Arial" w:eastAsia="Times New Roman" w:hAnsi="Arial" w:cs="Arial"/>
          <w:b/>
          <w:bCs/>
          <w:caps/>
          <w:sz w:val="21"/>
          <w:szCs w:val="21"/>
          <w:lang w:eastAsia="pl-PL"/>
        </w:rPr>
        <w:t>wniosek</w:t>
      </w:r>
    </w:p>
    <w:p w:rsidR="005463FB" w:rsidRPr="005463FB" w:rsidRDefault="005463FB" w:rsidP="005463FB">
      <w:pPr>
        <w:spacing w:before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463F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Petycja </w:t>
      </w:r>
      <w:proofErr w:type="spellStart"/>
      <w:r w:rsidRPr="005463F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ws</w:t>
      </w:r>
      <w:proofErr w:type="spellEnd"/>
      <w:r w:rsidRPr="005463F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 zmiany rozporządzenia w sprawie rozpatrywania skarg i wniosków</w:t>
      </w:r>
    </w:p>
    <w:p w:rsidR="00E52831" w:rsidRDefault="005463FB" w:rsidP="005463F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463FB">
        <w:rPr>
          <w:rFonts w:ascii="Arial" w:eastAsia="Times New Roman" w:hAnsi="Arial" w:cs="Arial"/>
          <w:sz w:val="21"/>
          <w:szCs w:val="21"/>
          <w:lang w:eastAsia="pl-PL"/>
        </w:rPr>
        <w:t xml:space="preserve">Szanowny Pan Donald Tusk Prezes Rady Ministrów Szanowny Panie Premierze, Zgodnie z obecnym brzmieniem § 5 rozporządzenia Rady Ministrów z dnia 8 stycznia 2002 r. w sprawie organizacji przyjmowania i rozpatrywania skarg i wniosków (Dz.U. z 2002 poz. 46) skargi i wnioski mogą być wnoszone pisemnie, telegraficznie lub za pomocą dalekopisu, telefaksu, poczty elektronicznej, a także ustnie do protokołu. Z uwagi na postęp technologiczny obecnie nie są już świadczone usługi telegrafu oraz dalekopisu. Przepis w tym zakresie jest już martwy. Coraz rzadziej urzędy i obywatele korzystają z telefaksu. W tej sytuacji na podstawie art. 2 ustawy z dnia 11 lipca 2014 r. o petycjach (Dz. U. z 2018 r. poz. 870) w interesie publicznym wnoszę o znowelizowanie ww. rozporządzenia i zmiany § 5 w ten sposób, aby otrzymał brzmienie: "§ 5. Skargi i wnioski mogą być wnoszone pisemnie lub za pomocą poczty elektronicznej, a także ustnie do protokołu." Korespondencję w sprawie proszę przesyłać na adres skrzynki EPUAP: </w:t>
      </w:r>
      <w:r w:rsidR="00E5283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5283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5283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52831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</w:t>
      </w:r>
      <w:r w:rsidRPr="005463FB">
        <w:rPr>
          <w:rFonts w:ascii="Arial" w:eastAsia="Times New Roman" w:hAnsi="Arial" w:cs="Arial"/>
          <w:sz w:val="21"/>
          <w:szCs w:val="21"/>
          <w:lang w:eastAsia="pl-PL"/>
        </w:rPr>
        <w:t xml:space="preserve">. Nie wyrażam zgody na publikację moich danych osobowych na stronie internetowej Kancelarii Prezesa Rady Ministrów. Nie wyrażam zgody na udostępnianie moich danych osobowych poza Kancelarię Prezesa Rady Ministrów. </w:t>
      </w:r>
    </w:p>
    <w:p w:rsidR="005463FB" w:rsidRPr="005463FB" w:rsidRDefault="005463FB" w:rsidP="005463F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463FB">
        <w:rPr>
          <w:rFonts w:ascii="Arial" w:eastAsia="Times New Roman" w:hAnsi="Arial" w:cs="Arial"/>
          <w:sz w:val="21"/>
          <w:szCs w:val="21"/>
          <w:lang w:eastAsia="pl-PL"/>
        </w:rPr>
        <w:t xml:space="preserve">Z wyrazami szacunku </w:t>
      </w:r>
    </w:p>
    <w:p w:rsidR="005463FB" w:rsidRPr="005463FB" w:rsidRDefault="005463FB" w:rsidP="005463F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463FB">
        <w:rPr>
          <w:rFonts w:ascii="Arial" w:eastAsia="Times New Roman" w:hAnsi="Arial" w:cs="Arial"/>
          <w:sz w:val="21"/>
          <w:szCs w:val="21"/>
          <w:lang w:eastAsia="pl-PL"/>
        </w:rPr>
        <w:t xml:space="preserve">Dokument został podpisany, aby go zweryfikować należy użyć oprogramowania do weryfikacji podpisu. Data złożenia podpisu: </w:t>
      </w:r>
      <w:r w:rsidRPr="005463F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2024-08-13T18:41:32.116+02:00 </w:t>
      </w:r>
    </w:p>
    <w:p w:rsidR="005463FB" w:rsidRPr="005463FB" w:rsidRDefault="00A85897" w:rsidP="005463F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pict>
          <v:rect id="_x0000_i1025" style="width:0;height:1.5pt" o:hralign="center" o:hrstd="t" o:hr="t" fillcolor="#a0a0a0" stroked="f"/>
        </w:pict>
      </w:r>
    </w:p>
    <w:p w:rsidR="005463FB" w:rsidRPr="005463FB" w:rsidRDefault="005463FB" w:rsidP="005463F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463FB">
        <w:rPr>
          <w:rFonts w:ascii="Arial" w:eastAsia="Times New Roman" w:hAnsi="Arial" w:cs="Arial"/>
          <w:sz w:val="21"/>
          <w:szCs w:val="21"/>
          <w:lang w:eastAsia="pl-PL"/>
        </w:rPr>
        <w:t>Podpis elektroniczny</w:t>
      </w:r>
    </w:p>
    <w:p w:rsidR="000636CC" w:rsidRDefault="00A85897"/>
    <w:sectPr w:rsidR="0006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FB"/>
    <w:rsid w:val="00103B34"/>
    <w:rsid w:val="005463FB"/>
    <w:rsid w:val="00A85897"/>
    <w:rsid w:val="00E52831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08DF3-1977-494A-A3AA-F6B3A4F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46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46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463FB"/>
    <w:pPr>
      <w:spacing w:before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3FB"/>
    <w:rPr>
      <w:rFonts w:ascii="Times New Roman" w:eastAsia="Times New Roman" w:hAnsi="Times New Roman" w:cs="Times New Roman"/>
      <w:b/>
      <w:bCs/>
      <w:kern w:val="36"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463FB"/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463FB"/>
    <w:rPr>
      <w:rFonts w:ascii="Times New Roman" w:eastAsia="Times New Roman" w:hAnsi="Times New Roman" w:cs="Times New Roman"/>
      <w:b/>
      <w:bCs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Tymczyszyn Paweł</dc:creator>
  <cp:keywords/>
  <dc:description/>
  <cp:lastModifiedBy>Rysak Malwina</cp:lastModifiedBy>
  <cp:revision>2</cp:revision>
  <dcterms:created xsi:type="dcterms:W3CDTF">2024-11-12T14:13:00Z</dcterms:created>
  <dcterms:modified xsi:type="dcterms:W3CDTF">2024-11-12T14:13:00Z</dcterms:modified>
</cp:coreProperties>
</file>