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0D" w:rsidRPr="00C368A6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C368A6">
        <w:rPr>
          <w:rFonts w:asciiTheme="minorHAnsi" w:hAnsiTheme="minorHAnsi" w:cstheme="minorHAnsi"/>
          <w:b/>
          <w:sz w:val="28"/>
          <w:szCs w:val="28"/>
          <w:lang w:val="hr-BA"/>
        </w:rPr>
        <w:t>Pravil</w:t>
      </w:r>
      <w:r w:rsidRPr="00C368A6">
        <w:rPr>
          <w:rFonts w:asciiTheme="minorHAnsi" w:hAnsiTheme="minorHAnsi" w:cstheme="minorHAnsi"/>
          <w:b/>
          <w:sz w:val="28"/>
          <w:szCs w:val="28"/>
          <w:lang w:val="hr-BA"/>
        </w:rPr>
        <w:t xml:space="preserve">nik konkursa </w:t>
      </w:r>
      <w:bookmarkStart w:id="0" w:name="_GoBack"/>
      <w:r w:rsidRPr="00C368A6">
        <w:rPr>
          <w:rFonts w:asciiTheme="minorHAnsi" w:hAnsiTheme="minorHAnsi" w:cstheme="minorHAnsi"/>
          <w:b/>
          <w:sz w:val="28"/>
          <w:szCs w:val="28"/>
          <w:lang w:val="hr-BA"/>
        </w:rPr>
        <w:t>za esej na temu</w:t>
      </w:r>
      <w:bookmarkEnd w:id="0"/>
      <w:r w:rsidRPr="00C368A6">
        <w:rPr>
          <w:rFonts w:asciiTheme="minorHAnsi" w:hAnsiTheme="minorHAnsi" w:cstheme="minorHAnsi"/>
          <w:b/>
          <w:sz w:val="28"/>
          <w:szCs w:val="28"/>
          <w:lang w:val="hr-BA"/>
        </w:rPr>
        <w:t>:</w:t>
      </w:r>
    </w:p>
    <w:p w:rsidR="00282A0D" w:rsidRPr="00C368A6" w:rsidRDefault="00282A0D" w:rsidP="00C368A6">
      <w:pPr>
        <w:spacing w:line="276" w:lineRule="auto"/>
        <w:ind w:left="2124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C368A6">
        <w:rPr>
          <w:rFonts w:asciiTheme="minorHAnsi" w:hAnsiTheme="minorHAnsi" w:cstheme="minorHAnsi"/>
          <w:b/>
          <w:sz w:val="28"/>
          <w:szCs w:val="28"/>
          <w:lang w:val="hr-BA"/>
        </w:rPr>
        <w:t>"Poljaci u Bosni u doba Austro</w:t>
      </w:r>
      <w:r w:rsidR="00CE4CB6" w:rsidRPr="00C368A6">
        <w:rPr>
          <w:rFonts w:asciiTheme="minorHAnsi" w:hAnsiTheme="minorHAnsi" w:cstheme="minorHAnsi"/>
          <w:b/>
          <w:sz w:val="28"/>
          <w:szCs w:val="28"/>
          <w:lang w:val="hr-BA"/>
        </w:rPr>
        <w:t>-U</w:t>
      </w:r>
      <w:r w:rsidRPr="00C368A6">
        <w:rPr>
          <w:rFonts w:asciiTheme="minorHAnsi" w:hAnsiTheme="minorHAnsi" w:cstheme="minorHAnsi"/>
          <w:b/>
          <w:sz w:val="28"/>
          <w:szCs w:val="28"/>
          <w:lang w:val="hr-BA"/>
        </w:rPr>
        <w:t>garske"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t>§1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1.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organizuje ambasada Republike Poljske u Sarajevu.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2. Cilj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je promocija znanja o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historiji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Poljaka koji</w:t>
      </w:r>
      <w:r w:rsidR="00956E19">
        <w:rPr>
          <w:rFonts w:asciiTheme="minorHAnsi" w:hAnsiTheme="minorHAnsi" w:cstheme="minorHAnsi"/>
          <w:sz w:val="28"/>
          <w:szCs w:val="28"/>
          <w:lang w:val="hr-BA"/>
        </w:rPr>
        <w:t xml:space="preserve"> su se naseljavali na teritoriji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današnje Bosne i Hercegovine u </w:t>
      </w:r>
      <w:r w:rsidR="00956E19">
        <w:rPr>
          <w:rFonts w:asciiTheme="minorHAnsi" w:hAnsiTheme="minorHAnsi" w:cstheme="minorHAnsi"/>
          <w:sz w:val="28"/>
          <w:szCs w:val="28"/>
          <w:lang w:val="hr-BA"/>
        </w:rPr>
        <w:t xml:space="preserve">doba Austro-Ugarske monarhije te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tragovima ovog prisustva u današnjoj Bosni i Hercegovini.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t>§ 2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 je otvoren za građane BiH koji</w:t>
      </w:r>
      <w:r w:rsidR="00956E19">
        <w:rPr>
          <w:rFonts w:asciiTheme="minorHAnsi" w:hAnsiTheme="minorHAnsi" w:cstheme="minorHAnsi"/>
          <w:sz w:val="28"/>
          <w:szCs w:val="28"/>
          <w:lang w:val="hr-BA"/>
        </w:rPr>
        <w:t xml:space="preserve"> imaju status učenika srednje škole u BiH ili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status studenta </w:t>
      </w:r>
      <w:r w:rsidR="00956E19">
        <w:rPr>
          <w:rFonts w:asciiTheme="minorHAnsi" w:hAnsiTheme="minorHAnsi" w:cstheme="minorHAnsi"/>
          <w:sz w:val="28"/>
          <w:szCs w:val="28"/>
          <w:lang w:val="hr-BA"/>
        </w:rPr>
        <w:t xml:space="preserve">visoke školske ustanove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registrovan</w:t>
      </w:r>
      <w:r w:rsidR="00956E19">
        <w:rPr>
          <w:rFonts w:asciiTheme="minorHAnsi" w:hAnsiTheme="minorHAnsi" w:cstheme="minorHAnsi"/>
          <w:sz w:val="28"/>
          <w:szCs w:val="28"/>
          <w:lang w:val="hr-BA"/>
        </w:rPr>
        <w:t>e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na teritoriji BiH.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t>§ 3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1. Autor se prijavljuje na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 xml:space="preserve">konkurs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slanjem eseja organizatoru.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Esej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može imati samo jednog autora. A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utor može prijaviti samo jednan esej.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2. Esej treba poslati u elektronskoj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 xml:space="preserve"> verziji, u Word-ovom dokumentu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,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 xml:space="preserve"> putem elektronske pošte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na adresu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: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</w:t>
      </w:r>
      <w:hyperlink r:id="rId5" w:history="1">
        <w:r w:rsidR="00CE4CB6" w:rsidRPr="00EC2E8B">
          <w:rPr>
            <w:rStyle w:val="Hipercze"/>
            <w:rFonts w:asciiTheme="minorHAnsi" w:hAnsiTheme="minorHAnsi" w:cstheme="minorHAnsi"/>
            <w:sz w:val="28"/>
            <w:szCs w:val="28"/>
            <w:lang w:val="hr-BA"/>
          </w:rPr>
          <w:t>sarajewo.amb.sekretariat@msz.gov.pl</w:t>
        </w:r>
      </w:hyperlink>
      <w:r w:rsidR="00CE4CB6">
        <w:rPr>
          <w:rFonts w:asciiTheme="minorHAnsi" w:hAnsiTheme="minorHAnsi" w:cstheme="minorHAnsi"/>
          <w:sz w:val="28"/>
          <w:szCs w:val="28"/>
          <w:lang w:val="hr-BA"/>
        </w:rPr>
        <w:t xml:space="preserve">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s naslovom "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Konkurs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: Poljaci u Bosni u doba Austro-Ugarske ".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3. Slanje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eseja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na gore naznačenu adresu ravno je prihvatanju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ovog pravilnika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od strane učesnika.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4. Prijavljeni esej mora sadržavati sljedeće elemente u zaglavlju: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a) ime i prezime autora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eseja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;</w:t>
      </w:r>
    </w:p>
    <w:p w:rsidR="00282A0D" w:rsidRPr="00CE4CB6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b)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naziv srednje škole i razred</w:t>
      </w:r>
      <w:r w:rsidR="00CE4CB6">
        <w:rPr>
          <w:rFonts w:asciiTheme="minorHAnsi" w:hAnsiTheme="minorHAnsi" w:cstheme="minorHAnsi"/>
          <w:sz w:val="28"/>
          <w:szCs w:val="28"/>
        </w:rPr>
        <w:t xml:space="preserve">/ </w:t>
      </w:r>
      <w:proofErr w:type="spellStart"/>
      <w:r w:rsidR="00CE4CB6">
        <w:rPr>
          <w:rFonts w:asciiTheme="minorHAnsi" w:hAnsiTheme="minorHAnsi" w:cstheme="minorHAnsi"/>
          <w:sz w:val="28"/>
          <w:szCs w:val="28"/>
        </w:rPr>
        <w:t>naziv</w:t>
      </w:r>
      <w:proofErr w:type="spellEnd"/>
      <w:r w:rsidR="00CE4CB6">
        <w:rPr>
          <w:rFonts w:asciiTheme="minorHAnsi" w:hAnsiTheme="minorHAnsi" w:cstheme="minorHAnsi"/>
          <w:sz w:val="28"/>
          <w:szCs w:val="28"/>
        </w:rPr>
        <w:t xml:space="preserve"> </w:t>
      </w:r>
      <w:r w:rsidR="00CE4CB6" w:rsidRPr="00CE4CB6">
        <w:rPr>
          <w:rFonts w:asciiTheme="minorHAnsi" w:hAnsiTheme="minorHAnsi" w:cstheme="minorHAnsi"/>
          <w:sz w:val="28"/>
          <w:szCs w:val="28"/>
          <w:lang w:val="hr-BA"/>
        </w:rPr>
        <w:t>univerziteta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, fakultet i godina studija</w:t>
      </w:r>
      <w:r w:rsidR="00CE4CB6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c) detalji za kontakt: telefonski broj, kućna adresa, adresa e-pošte;</w:t>
      </w:r>
    </w:p>
    <w:p w:rsid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d) fotokopiju važn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e sredjnoškolske iskaznice/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 xml:space="preserve">studentskog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indeksa </w:t>
      </w:r>
    </w:p>
    <w:p w:rsidR="00CE4CB6" w:rsidRPr="00282A0D" w:rsidRDefault="00CE4CB6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t>§ 4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Esej prijavljen na konkurs mora ispunjavati sljedeće uslove: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a) biti pripremlj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eni na službenim jezicima BiH (bosanskom/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hrvatskom / srpskom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)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;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b) biti pripremljeni u elektroničkom obliku u Word formatu;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c) biti u obliku standardiziranog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 xml:space="preserve">teksta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(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 xml:space="preserve">font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Calibri, veličina fonta 12, razmak između redova 1,5);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d) obim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eseja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ne može prelaziti 5 stranica.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lastRenderedPageBreak/>
        <w:t>§ 5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1. </w:t>
      </w:r>
      <w:r w:rsidR="00CE4CB6">
        <w:rPr>
          <w:rFonts w:asciiTheme="minorHAnsi" w:hAnsiTheme="minorHAnsi" w:cstheme="minorHAnsi"/>
          <w:sz w:val="28"/>
          <w:szCs w:val="28"/>
          <w:lang w:val="hr-BA"/>
        </w:rPr>
        <w:t>Konkursna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komisij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>a koju imenuje organizator uzet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će u obzir sljedeće kriterije prilikom ocjenjivanja eseja: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a) usklađenost sa predmetom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;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b) kreativnost autora;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c) stil rada i jezik;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d) sadržaj 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>eseja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2. Odluke komisije su obavezujuće i konačne.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t>§ 6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1. Komisija dodjeljuje 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 xml:space="preserve">3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nagrade autorima 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>najboljih eseja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a) 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>I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nagrada - tablet u vr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>ij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ednosti od 400 </w:t>
      </w:r>
      <w:r w:rsidR="0089328E">
        <w:rPr>
          <w:rFonts w:asciiTheme="minorHAnsi" w:hAnsiTheme="minorHAnsi" w:cstheme="minorHAnsi"/>
          <w:sz w:val="28"/>
          <w:szCs w:val="28"/>
          <w:lang w:val="hr-BA"/>
        </w:rPr>
        <w:t>eura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;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b) dvije 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>II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nagrade - vaučer za knjižaru u vrijednosti od 100 eura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 xml:space="preserve"> svaki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2. Organizator 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>će obavijestit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i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dobitnike </w:t>
      </w:r>
      <w:r w:rsidR="00006B5E">
        <w:rPr>
          <w:rFonts w:asciiTheme="minorHAnsi" w:hAnsiTheme="minorHAnsi" w:cstheme="minorHAnsi"/>
          <w:sz w:val="28"/>
          <w:szCs w:val="28"/>
          <w:lang w:val="hr-BA"/>
        </w:rPr>
        <w:t>putem telefona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ili e-mailom. Spisak pobjednika 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konkursa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bit će objavljen na web stranici i na društvenim mrežama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 xml:space="preserve"> </w:t>
      </w:r>
      <w:r w:rsidR="00710917" w:rsidRPr="00282A0D">
        <w:rPr>
          <w:rFonts w:asciiTheme="minorHAnsi" w:hAnsiTheme="minorHAnsi" w:cstheme="minorHAnsi"/>
          <w:sz w:val="28"/>
          <w:szCs w:val="28"/>
          <w:lang w:val="hr-BA"/>
        </w:rPr>
        <w:t>ambasade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t>§7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Raspored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: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a) službeno objavljivanje konkursa: 22. aprila 2021.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b) krajnji rok za slanje radova: 30.5.2021.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c) objavljivanje rezultata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: do 30.6.2021.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d) dodela nagrada: jul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i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2021.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t>§ 8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1. 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Učenik</w:t>
      </w:r>
      <w:r w:rsidR="00710917">
        <w:rPr>
          <w:rFonts w:asciiTheme="minorHAnsi" w:hAnsiTheme="minorHAnsi" w:cstheme="minorHAnsi"/>
          <w:sz w:val="28"/>
          <w:szCs w:val="28"/>
        </w:rPr>
        <w:t>/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Student koji 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dostavlja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esej na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izražava saglasnost za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: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a) objavljivanje rada na web stranici organizatora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;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b) objavljivanje podataka o pob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j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ednicima 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konkursa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(ime, prezime, naziv 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škole</w:t>
      </w:r>
      <w:r w:rsidR="00710917">
        <w:rPr>
          <w:rFonts w:asciiTheme="minorHAnsi" w:hAnsiTheme="minorHAnsi" w:cstheme="minorHAnsi"/>
          <w:sz w:val="28"/>
          <w:szCs w:val="28"/>
        </w:rPr>
        <w:t>/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univerziteta) na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društvenim mrežama organizatora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2. Konkursni radovi se ne vraćaju.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</w:p>
    <w:p w:rsidR="00282A0D" w:rsidRPr="00282A0D" w:rsidRDefault="00282A0D" w:rsidP="00C368A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b/>
          <w:sz w:val="28"/>
          <w:szCs w:val="28"/>
          <w:lang w:val="hr-BA"/>
        </w:rPr>
        <w:t>§ 9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1. Organizator zadržava pravo otkazati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konkurs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bez navođenja razloga.</w:t>
      </w:r>
    </w:p>
    <w:p w:rsidR="00282A0D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t>2. Organizator takođe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r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zadržava pravo da 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uvede promjene u pravilniku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, uključujući 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 xml:space="preserve">mogućnost 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ne dodeljivanj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a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 xml:space="preserve"> bilo koje nagrade.</w:t>
      </w:r>
    </w:p>
    <w:p w:rsidR="00F15A94" w:rsidRPr="00282A0D" w:rsidRDefault="00282A0D" w:rsidP="00C368A6">
      <w:pPr>
        <w:spacing w:line="276" w:lineRule="auto"/>
        <w:rPr>
          <w:rFonts w:asciiTheme="minorHAnsi" w:hAnsiTheme="minorHAnsi" w:cstheme="minorHAnsi"/>
          <w:sz w:val="28"/>
          <w:szCs w:val="28"/>
          <w:lang w:val="hr-BA"/>
        </w:rPr>
      </w:pPr>
      <w:r w:rsidRPr="00282A0D">
        <w:rPr>
          <w:rFonts w:asciiTheme="minorHAnsi" w:hAnsiTheme="minorHAnsi" w:cstheme="minorHAnsi"/>
          <w:sz w:val="28"/>
          <w:szCs w:val="28"/>
          <w:lang w:val="hr-BA"/>
        </w:rPr>
        <w:lastRenderedPageBreak/>
        <w:t>3. Kontakt osobe u ime organizatora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 xml:space="preserve"> su</w:t>
      </w:r>
      <w:r w:rsidRPr="00282A0D">
        <w:rPr>
          <w:rFonts w:asciiTheme="minorHAnsi" w:hAnsiTheme="minorHAnsi" w:cstheme="minorHAnsi"/>
          <w:sz w:val="28"/>
          <w:szCs w:val="28"/>
          <w:lang w:val="hr-BA"/>
        </w:rPr>
        <w:t>: Miłosz Pieńkowski i Krystyna Żukowska-Efendić</w:t>
      </w:r>
      <w:r w:rsidR="00710917">
        <w:rPr>
          <w:rFonts w:asciiTheme="minorHAnsi" w:hAnsiTheme="minorHAnsi" w:cstheme="minorHAnsi"/>
          <w:sz w:val="28"/>
          <w:szCs w:val="28"/>
          <w:lang w:val="hr-BA"/>
        </w:rPr>
        <w:t>.</w:t>
      </w:r>
    </w:p>
    <w:sectPr w:rsidR="00F15A94" w:rsidRPr="00282A0D" w:rsidSect="00EA227E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2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7394A"/>
    <w:multiLevelType w:val="singleLevel"/>
    <w:tmpl w:val="3692D8EC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36D256A9"/>
    <w:multiLevelType w:val="singleLevel"/>
    <w:tmpl w:val="A18E2F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B6005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72471"/>
    <w:multiLevelType w:val="singleLevel"/>
    <w:tmpl w:val="94DEB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1614A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4D03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8D59A2"/>
    <w:multiLevelType w:val="singleLevel"/>
    <w:tmpl w:val="D2A0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8BD21AE"/>
    <w:multiLevelType w:val="hybridMultilevel"/>
    <w:tmpl w:val="EA56A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C54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9A2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C66A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0D"/>
    <w:rsid w:val="00006B5E"/>
    <w:rsid w:val="00282A0D"/>
    <w:rsid w:val="00363565"/>
    <w:rsid w:val="006E4472"/>
    <w:rsid w:val="00710917"/>
    <w:rsid w:val="0089328E"/>
    <w:rsid w:val="00956E19"/>
    <w:rsid w:val="00AB5A98"/>
    <w:rsid w:val="00C368A6"/>
    <w:rsid w:val="00CE4CB6"/>
    <w:rsid w:val="00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664A"/>
  <w15:chartTrackingRefBased/>
  <w15:docId w15:val="{AC3E0A54-AEF9-40D8-8707-96085586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2A0D"/>
    <w:rPr>
      <w:snapToGrid w:val="0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2A0D"/>
    <w:rPr>
      <w:rFonts w:ascii="Times New Roman" w:eastAsia="Times New Roman" w:hAnsi="Times New Roman" w:cs="Times New Roman"/>
      <w:snapToGrid w:val="0"/>
      <w:sz w:val="26"/>
      <w:szCs w:val="20"/>
      <w:lang w:eastAsia="pl-PL"/>
    </w:rPr>
  </w:style>
  <w:style w:type="character" w:styleId="Hipercze">
    <w:name w:val="Hyperlink"/>
    <w:rsid w:val="00282A0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jewo.amb.sekretariat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Żukowska-Efendić Krystyna</dc:creator>
  <cp:keywords/>
  <dc:description/>
  <cp:lastModifiedBy>Żukowska-Efendić Krystyna</cp:lastModifiedBy>
  <cp:revision>5</cp:revision>
  <dcterms:created xsi:type="dcterms:W3CDTF">2021-04-22T08:40:00Z</dcterms:created>
  <dcterms:modified xsi:type="dcterms:W3CDTF">2021-04-22T10:25:00Z</dcterms:modified>
</cp:coreProperties>
</file>