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89"/>
        <w:tblW w:w="88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184"/>
        <w:gridCol w:w="1100"/>
        <w:gridCol w:w="1674"/>
        <w:gridCol w:w="1185"/>
        <w:gridCol w:w="2340"/>
      </w:tblGrid>
      <w:tr w:rsidR="005B5BC3" w:rsidRPr="005B5BC3" w14:paraId="6C331FF9" w14:textId="77777777" w:rsidTr="005B5BC3">
        <w:trPr>
          <w:trHeight w:val="576"/>
          <w:tblCellSpacing w:w="0" w:type="dxa"/>
        </w:trPr>
        <w:tc>
          <w:tcPr>
            <w:tcW w:w="1367" w:type="dxa"/>
            <w:vAlign w:val="center"/>
            <w:hideMark/>
          </w:tcPr>
          <w:p w14:paraId="78696E56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karty informacyjnej</w:t>
            </w:r>
          </w:p>
        </w:tc>
        <w:tc>
          <w:tcPr>
            <w:tcW w:w="1184" w:type="dxa"/>
            <w:vAlign w:val="center"/>
            <w:hideMark/>
          </w:tcPr>
          <w:p w14:paraId="7FBAE2A8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Rok wydania dokumentu</w:t>
            </w:r>
          </w:p>
        </w:tc>
        <w:tc>
          <w:tcPr>
            <w:tcW w:w="1100" w:type="dxa"/>
            <w:vAlign w:val="center"/>
            <w:hideMark/>
          </w:tcPr>
          <w:p w14:paraId="3F964C54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</w:t>
            </w: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dokumentu</w:t>
            </w:r>
          </w:p>
        </w:tc>
        <w:tc>
          <w:tcPr>
            <w:tcW w:w="1674" w:type="dxa"/>
            <w:vAlign w:val="center"/>
            <w:hideMark/>
          </w:tcPr>
          <w:p w14:paraId="03FB11C1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dokumentu</w:t>
            </w:r>
          </w:p>
        </w:tc>
        <w:tc>
          <w:tcPr>
            <w:tcW w:w="1185" w:type="dxa"/>
            <w:vAlign w:val="center"/>
            <w:hideMark/>
          </w:tcPr>
          <w:p w14:paraId="51E4C76B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Temat</w:t>
            </w: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dokumentu</w:t>
            </w:r>
          </w:p>
        </w:tc>
        <w:tc>
          <w:tcPr>
            <w:tcW w:w="2340" w:type="dxa"/>
            <w:vAlign w:val="center"/>
            <w:hideMark/>
          </w:tcPr>
          <w:p w14:paraId="50C33773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Obszar, którego dotyczy zgodnie z podziałem administracyjnym</w:t>
            </w:r>
          </w:p>
        </w:tc>
      </w:tr>
      <w:tr w:rsidR="005B5BC3" w:rsidRPr="005B5BC3" w14:paraId="76712F83" w14:textId="77777777" w:rsidTr="005B5BC3">
        <w:trPr>
          <w:trHeight w:val="576"/>
          <w:tblCellSpacing w:w="0" w:type="dxa"/>
        </w:trPr>
        <w:tc>
          <w:tcPr>
            <w:tcW w:w="1367" w:type="dxa"/>
            <w:vAlign w:val="center"/>
            <w:hideMark/>
          </w:tcPr>
          <w:p w14:paraId="005E9490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01_2021</w:t>
            </w:r>
          </w:p>
        </w:tc>
        <w:tc>
          <w:tcPr>
            <w:tcW w:w="1184" w:type="dxa"/>
            <w:vAlign w:val="center"/>
            <w:hideMark/>
          </w:tcPr>
          <w:p w14:paraId="47760A97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100" w:type="dxa"/>
            <w:vAlign w:val="center"/>
            <w:hideMark/>
          </w:tcPr>
          <w:p w14:paraId="16811821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polityki, strategie, plany lub programy</w:t>
            </w:r>
          </w:p>
        </w:tc>
        <w:tc>
          <w:tcPr>
            <w:tcW w:w="1674" w:type="dxa"/>
            <w:vAlign w:val="center"/>
            <w:hideMark/>
          </w:tcPr>
          <w:p w14:paraId="7187609C" w14:textId="6364151C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Plan Urządzenia Lasu dla Nadleśnictwa Ustka na okres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od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1.01.2018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31.12.2027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85" w:type="dxa"/>
            <w:vAlign w:val="center"/>
            <w:hideMark/>
          </w:tcPr>
          <w:p w14:paraId="71922A78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inne</w:t>
            </w:r>
          </w:p>
        </w:tc>
        <w:tc>
          <w:tcPr>
            <w:tcW w:w="2340" w:type="dxa"/>
            <w:vAlign w:val="center"/>
            <w:hideMark/>
          </w:tcPr>
          <w:p w14:paraId="0F7429B8" w14:textId="30CDB5E8" w:rsidR="005B5BC3" w:rsidRPr="005B5BC3" w:rsidRDefault="005B5BC3" w:rsidP="005B5B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Województwo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achodniopomorskie, cz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ść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ławieńskiego oraz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ojewództwo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omorskie część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łupskiego oraz Miasta Słupsk </w:t>
            </w:r>
            <w:r w:rsidR="005E76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zasięgu terytorialnym nadleśnictwa</w:t>
            </w:r>
          </w:p>
        </w:tc>
      </w:tr>
      <w:tr w:rsidR="005B5BC3" w:rsidRPr="005B5BC3" w14:paraId="4EC449F4" w14:textId="77777777" w:rsidTr="005B5BC3">
        <w:trPr>
          <w:trHeight w:val="576"/>
          <w:tblCellSpacing w:w="0" w:type="dxa"/>
        </w:trPr>
        <w:tc>
          <w:tcPr>
            <w:tcW w:w="1367" w:type="dxa"/>
            <w:vAlign w:val="center"/>
            <w:hideMark/>
          </w:tcPr>
          <w:p w14:paraId="6F38B337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02_2021</w:t>
            </w:r>
          </w:p>
        </w:tc>
        <w:tc>
          <w:tcPr>
            <w:tcW w:w="1184" w:type="dxa"/>
            <w:vAlign w:val="center"/>
            <w:hideMark/>
          </w:tcPr>
          <w:p w14:paraId="6D404448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100" w:type="dxa"/>
            <w:vAlign w:val="center"/>
            <w:hideMark/>
          </w:tcPr>
          <w:p w14:paraId="55886F5F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polityki, strategie, plany lub programy</w:t>
            </w:r>
          </w:p>
        </w:tc>
        <w:tc>
          <w:tcPr>
            <w:tcW w:w="1674" w:type="dxa"/>
            <w:vAlign w:val="center"/>
            <w:hideMark/>
          </w:tcPr>
          <w:p w14:paraId="4D925DA8" w14:textId="75F7F55F" w:rsid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Program Ochrony Przyrody dla Nadleśnictwa Ustka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 okres </w:t>
            </w:r>
          </w:p>
          <w:p w14:paraId="6E257B08" w14:textId="52E9836F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od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1.01.2018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do 31.12.2027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85" w:type="dxa"/>
            <w:vAlign w:val="center"/>
            <w:hideMark/>
          </w:tcPr>
          <w:p w14:paraId="2EEDD4D9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inne</w:t>
            </w:r>
          </w:p>
        </w:tc>
        <w:tc>
          <w:tcPr>
            <w:tcW w:w="2340" w:type="dxa"/>
            <w:vAlign w:val="center"/>
            <w:hideMark/>
          </w:tcPr>
          <w:p w14:paraId="750B54E2" w14:textId="4391BC34" w:rsidR="005B5BC3" w:rsidRPr="005B5BC3" w:rsidRDefault="005E7634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achodniopomorskie, cz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ławieńskiego oraz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omorskie część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łupskiego oraz Miasta Słupsk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zasięgu terytorialnym nadleśnictwa</w:t>
            </w:r>
          </w:p>
        </w:tc>
      </w:tr>
      <w:tr w:rsidR="005B5BC3" w:rsidRPr="005B5BC3" w14:paraId="3AA5481B" w14:textId="77777777" w:rsidTr="005B5BC3">
        <w:trPr>
          <w:trHeight w:val="576"/>
          <w:tblCellSpacing w:w="0" w:type="dxa"/>
        </w:trPr>
        <w:tc>
          <w:tcPr>
            <w:tcW w:w="1367" w:type="dxa"/>
            <w:vAlign w:val="center"/>
            <w:hideMark/>
          </w:tcPr>
          <w:p w14:paraId="5B55E630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03_2021</w:t>
            </w:r>
          </w:p>
        </w:tc>
        <w:tc>
          <w:tcPr>
            <w:tcW w:w="1184" w:type="dxa"/>
            <w:vAlign w:val="center"/>
            <w:hideMark/>
          </w:tcPr>
          <w:p w14:paraId="096CA365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100" w:type="dxa"/>
            <w:vAlign w:val="center"/>
            <w:hideMark/>
          </w:tcPr>
          <w:p w14:paraId="27C51902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polityki, strategie, plany lub programy</w:t>
            </w:r>
          </w:p>
        </w:tc>
        <w:tc>
          <w:tcPr>
            <w:tcW w:w="1674" w:type="dxa"/>
            <w:vAlign w:val="center"/>
            <w:hideMark/>
          </w:tcPr>
          <w:p w14:paraId="4F5D27DC" w14:textId="564C947E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Prognoza oddziaływania na środowisko Planu Urządzenia Lasu  Nadleśnictwa Ustka na okres  od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1.01.2018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do 31.12.2027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85" w:type="dxa"/>
            <w:vAlign w:val="center"/>
            <w:hideMark/>
          </w:tcPr>
          <w:p w14:paraId="43CEFD5C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inne</w:t>
            </w:r>
          </w:p>
        </w:tc>
        <w:tc>
          <w:tcPr>
            <w:tcW w:w="2340" w:type="dxa"/>
            <w:vAlign w:val="center"/>
            <w:hideMark/>
          </w:tcPr>
          <w:p w14:paraId="76DA9579" w14:textId="1F5AFB26" w:rsidR="005B5BC3" w:rsidRPr="005B5BC3" w:rsidRDefault="005E7634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achodniopomorskie, cz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ławieńskiego oraz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omorskie część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łupskiego oraz Miasta Słupsk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zasięgu terytorialnym nadleśnictwa</w:t>
            </w:r>
          </w:p>
        </w:tc>
      </w:tr>
      <w:tr w:rsidR="005B5BC3" w:rsidRPr="005B5BC3" w14:paraId="23E884CB" w14:textId="77777777" w:rsidTr="005B5BC3">
        <w:trPr>
          <w:trHeight w:val="4254"/>
          <w:tblCellSpacing w:w="0" w:type="dxa"/>
        </w:trPr>
        <w:tc>
          <w:tcPr>
            <w:tcW w:w="1367" w:type="dxa"/>
            <w:vAlign w:val="center"/>
            <w:hideMark/>
          </w:tcPr>
          <w:p w14:paraId="71CC051A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01_2023</w:t>
            </w:r>
          </w:p>
        </w:tc>
        <w:tc>
          <w:tcPr>
            <w:tcW w:w="1184" w:type="dxa"/>
            <w:vAlign w:val="center"/>
            <w:hideMark/>
          </w:tcPr>
          <w:p w14:paraId="3AECB9B8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2022</w:t>
            </w:r>
          </w:p>
        </w:tc>
        <w:tc>
          <w:tcPr>
            <w:tcW w:w="1100" w:type="dxa"/>
            <w:vAlign w:val="center"/>
            <w:hideMark/>
          </w:tcPr>
          <w:p w14:paraId="269DAAAD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polityki, strategie, plany lub programy</w:t>
            </w:r>
          </w:p>
        </w:tc>
        <w:tc>
          <w:tcPr>
            <w:tcW w:w="1674" w:type="dxa"/>
            <w:vAlign w:val="center"/>
            <w:hideMark/>
          </w:tcPr>
          <w:p w14:paraId="70225C4C" w14:textId="77777777" w:rsid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Aneks do Planu Urządzenia Lasu  Nadleśnictwa Ustka na okres </w:t>
            </w:r>
          </w:p>
          <w:p w14:paraId="641D622F" w14:textId="7B554BFF" w:rsid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od </w:t>
            </w:r>
            <w:r w:rsidR="004B1B9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1.01.2018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r.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31.12.2027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na podstawie stanu lasu </w:t>
            </w:r>
          </w:p>
          <w:p w14:paraId="09A978BB" w14:textId="70AE270F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 dzień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01.01.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2022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r.</w:t>
            </w:r>
          </w:p>
          <w:p w14:paraId="45895528" w14:textId="1D188B5E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uzupełniający PUL o zakres zadań ochronnych dla obszaru Natura 2000 PLH320068 Jezioro Wicko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 Modelskie Wydmy</w:t>
            </w:r>
          </w:p>
        </w:tc>
        <w:tc>
          <w:tcPr>
            <w:tcW w:w="1185" w:type="dxa"/>
            <w:vAlign w:val="center"/>
            <w:hideMark/>
          </w:tcPr>
          <w:p w14:paraId="4094B45A" w14:textId="77777777" w:rsidR="005B5BC3" w:rsidRPr="005B5BC3" w:rsidRDefault="005B5BC3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inne</w:t>
            </w:r>
          </w:p>
        </w:tc>
        <w:tc>
          <w:tcPr>
            <w:tcW w:w="2340" w:type="dxa"/>
            <w:vAlign w:val="center"/>
            <w:hideMark/>
          </w:tcPr>
          <w:p w14:paraId="23D7ABDA" w14:textId="63906018" w:rsidR="005B5BC3" w:rsidRPr="005B5BC3" w:rsidRDefault="005E7634" w:rsidP="005B5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achodniopomorskie, cz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ławieńskiego oraz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ojewództwo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omorskie część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łupskiego oraz Miasta Słupsk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</w:t>
            </w:r>
            <w:r w:rsidRPr="005B5B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zasięgu terytorialnym nadleśnictwa</w:t>
            </w:r>
          </w:p>
        </w:tc>
      </w:tr>
    </w:tbl>
    <w:p w14:paraId="430F66E1" w14:textId="77777777" w:rsidR="00211A10" w:rsidRDefault="00211A10"/>
    <w:sectPr w:rsidR="00211A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C8A1" w14:textId="77777777" w:rsidR="00FF21C4" w:rsidRDefault="00FF21C4" w:rsidP="005B5BC3">
      <w:pPr>
        <w:spacing w:after="0" w:line="240" w:lineRule="auto"/>
      </w:pPr>
      <w:r>
        <w:separator/>
      </w:r>
    </w:p>
  </w:endnote>
  <w:endnote w:type="continuationSeparator" w:id="0">
    <w:p w14:paraId="0E12CB1D" w14:textId="77777777" w:rsidR="00FF21C4" w:rsidRDefault="00FF21C4" w:rsidP="005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D72F" w14:textId="77777777" w:rsidR="00FF21C4" w:rsidRDefault="00FF21C4" w:rsidP="005B5BC3">
      <w:pPr>
        <w:spacing w:after="0" w:line="240" w:lineRule="auto"/>
      </w:pPr>
      <w:r>
        <w:separator/>
      </w:r>
    </w:p>
  </w:footnote>
  <w:footnote w:type="continuationSeparator" w:id="0">
    <w:p w14:paraId="15128489" w14:textId="77777777" w:rsidR="00FF21C4" w:rsidRDefault="00FF21C4" w:rsidP="005B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A6DB" w14:textId="2183AB80" w:rsidR="005B5BC3" w:rsidRPr="005B5BC3" w:rsidRDefault="005B5BC3" w:rsidP="005B5BC3">
    <w:pPr>
      <w:pStyle w:val="Nagwek"/>
      <w:jc w:val="center"/>
      <w:rPr>
        <w:rFonts w:ascii="Arial" w:hAnsi="Arial" w:cs="Arial"/>
        <w:b/>
        <w:bCs/>
        <w:sz w:val="24"/>
        <w:szCs w:val="24"/>
      </w:rPr>
    </w:pPr>
    <w:r w:rsidRPr="005B5BC3">
      <w:rPr>
        <w:rFonts w:ascii="Arial" w:hAnsi="Arial" w:cs="Arial"/>
        <w:b/>
        <w:bCs/>
        <w:sz w:val="24"/>
        <w:szCs w:val="24"/>
      </w:rPr>
      <w:t>Wykaz dokumentów zawierających informację o środowisku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18"/>
    <w:rsid w:val="00093637"/>
    <w:rsid w:val="00211A10"/>
    <w:rsid w:val="004B1B96"/>
    <w:rsid w:val="005B5BC3"/>
    <w:rsid w:val="005E7634"/>
    <w:rsid w:val="009142C2"/>
    <w:rsid w:val="0099322E"/>
    <w:rsid w:val="00A16C3F"/>
    <w:rsid w:val="00BB63E7"/>
    <w:rsid w:val="00C92838"/>
    <w:rsid w:val="00DD1028"/>
    <w:rsid w:val="00DF5487"/>
    <w:rsid w:val="00EA0518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3F89"/>
  <w15:chartTrackingRefBased/>
  <w15:docId w15:val="{67467AAD-7413-4953-BE6B-5ABF76A2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BC3"/>
  </w:style>
  <w:style w:type="paragraph" w:styleId="Stopka">
    <w:name w:val="footer"/>
    <w:basedOn w:val="Normalny"/>
    <w:link w:val="StopkaZnak"/>
    <w:uiPriority w:val="99"/>
    <w:unhideWhenUsed/>
    <w:rsid w:val="005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Trzebiatowska-Kanecka</dc:creator>
  <cp:keywords/>
  <dc:description/>
  <cp:lastModifiedBy>Magdalena Trzebiatowska-Kanecka (Nadleśnictwo Ustka)</cp:lastModifiedBy>
  <cp:revision>7</cp:revision>
  <cp:lastPrinted>2024-07-02T07:31:00Z</cp:lastPrinted>
  <dcterms:created xsi:type="dcterms:W3CDTF">2024-07-02T08:33:00Z</dcterms:created>
  <dcterms:modified xsi:type="dcterms:W3CDTF">2024-10-10T06:35:00Z</dcterms:modified>
</cp:coreProperties>
</file>