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B6C6" w14:textId="77777777" w:rsidR="00C464AD" w:rsidRPr="00BE5430" w:rsidRDefault="00507EFA" w:rsidP="00507EFA">
      <w:pPr>
        <w:jc w:val="right"/>
        <w:rPr>
          <w:rFonts w:ascii="Times New Roman" w:hAnsi="Times New Roman" w:cs="Times New Roman"/>
          <w:b/>
        </w:rPr>
      </w:pPr>
      <w:r w:rsidRPr="00BE5430">
        <w:rPr>
          <w:rFonts w:ascii="Times New Roman" w:hAnsi="Times New Roman" w:cs="Times New Roman"/>
          <w:b/>
        </w:rPr>
        <w:t>Załącznik nr 2</w:t>
      </w:r>
    </w:p>
    <w:p w14:paraId="6D6FABDC" w14:textId="77777777" w:rsidR="00507EFA" w:rsidRPr="00BE5430" w:rsidRDefault="00507EFA" w:rsidP="00507EFA">
      <w:pPr>
        <w:pStyle w:val="Nagwek3"/>
        <w:spacing w:before="0" w:after="1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0210045" w14:textId="6084F25D" w:rsidR="00507EFA" w:rsidRDefault="00507EFA" w:rsidP="00507EFA">
      <w:pPr>
        <w:pStyle w:val="Nagwek3"/>
        <w:spacing w:before="0" w:after="120"/>
        <w:rPr>
          <w:rFonts w:ascii="Times New Roman" w:hAnsi="Times New Roman"/>
          <w:sz w:val="26"/>
          <w:lang w:val="pl-PL"/>
        </w:rPr>
      </w:pPr>
      <w:r w:rsidRPr="00BE5430">
        <w:rPr>
          <w:rFonts w:ascii="Times New Roman" w:hAnsi="Times New Roman"/>
          <w:sz w:val="26"/>
        </w:rPr>
        <w:t>UMOWA NR</w:t>
      </w:r>
      <w:r w:rsidRPr="00BE5430">
        <w:rPr>
          <w:rFonts w:ascii="Times New Roman" w:hAnsi="Times New Roman"/>
          <w:sz w:val="26"/>
          <w:lang w:val="pl-PL"/>
        </w:rPr>
        <w:t xml:space="preserve"> </w:t>
      </w:r>
      <w:r w:rsidR="00B37396" w:rsidRPr="00BE5430">
        <w:rPr>
          <w:rFonts w:ascii="Times New Roman" w:hAnsi="Times New Roman"/>
          <w:sz w:val="26"/>
          <w:lang w:val="pl-PL"/>
        </w:rPr>
        <w:t>3023-7.262.</w:t>
      </w:r>
      <w:r w:rsidR="00766246">
        <w:rPr>
          <w:rFonts w:ascii="Times New Roman" w:hAnsi="Times New Roman"/>
          <w:sz w:val="26"/>
          <w:lang w:val="pl-PL"/>
        </w:rPr>
        <w:t>2</w:t>
      </w:r>
      <w:r w:rsidR="00B37396" w:rsidRPr="00BE5430">
        <w:rPr>
          <w:rFonts w:ascii="Times New Roman" w:hAnsi="Times New Roman"/>
          <w:sz w:val="26"/>
          <w:lang w:val="pl-PL"/>
        </w:rPr>
        <w:t>.202</w:t>
      </w:r>
      <w:r w:rsidR="00766246">
        <w:rPr>
          <w:rFonts w:ascii="Times New Roman" w:hAnsi="Times New Roman"/>
          <w:sz w:val="26"/>
          <w:lang w:val="pl-PL"/>
        </w:rPr>
        <w:t>4</w:t>
      </w:r>
      <w:r w:rsidRPr="00BE5430">
        <w:rPr>
          <w:rFonts w:ascii="Times New Roman" w:hAnsi="Times New Roman"/>
          <w:sz w:val="26"/>
          <w:lang w:val="pl-PL"/>
        </w:rPr>
        <w:t xml:space="preserve"> </w:t>
      </w:r>
      <w:r w:rsidR="00BE5430" w:rsidRPr="00BE5430">
        <w:rPr>
          <w:rFonts w:ascii="Times New Roman" w:hAnsi="Times New Roman"/>
          <w:sz w:val="26"/>
          <w:lang w:val="pl-PL"/>
        </w:rPr>
        <w:t>(wzór)</w:t>
      </w:r>
    </w:p>
    <w:p w14:paraId="03B171DC" w14:textId="77777777" w:rsidR="00BE5430" w:rsidRPr="00BE5430" w:rsidRDefault="00BE5430" w:rsidP="00BE5430">
      <w:pPr>
        <w:rPr>
          <w:lang w:eastAsia="x-none"/>
        </w:rPr>
      </w:pPr>
    </w:p>
    <w:p w14:paraId="2E51E7A5" w14:textId="6FD7F836" w:rsidR="00BE5430" w:rsidRPr="000467AC" w:rsidRDefault="00BE5430" w:rsidP="00BE5430">
      <w:pPr>
        <w:spacing w:after="55"/>
        <w:ind w:firstLine="708"/>
        <w:rPr>
          <w:rFonts w:ascii="Times New Roman" w:hAnsi="Times New Roman" w:cs="Times New Roman"/>
        </w:rPr>
      </w:pPr>
      <w:r w:rsidRPr="000467AC">
        <w:rPr>
          <w:rFonts w:ascii="Times New Roman" w:hAnsi="Times New Roman" w:cs="Times New Roman"/>
        </w:rPr>
        <w:t>Zawarta w Radomiu dnia …..….</w:t>
      </w:r>
      <w:r>
        <w:rPr>
          <w:rFonts w:ascii="Times New Roman" w:hAnsi="Times New Roman" w:cs="Times New Roman"/>
        </w:rPr>
        <w:t>stycznia 202</w:t>
      </w:r>
      <w:r w:rsidR="007662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</w:t>
      </w:r>
      <w:r w:rsidRPr="000467AC">
        <w:rPr>
          <w:rFonts w:ascii="Times New Roman" w:hAnsi="Times New Roman" w:cs="Times New Roman"/>
        </w:rPr>
        <w:t xml:space="preserve"> pomiędzy:</w:t>
      </w:r>
    </w:p>
    <w:p w14:paraId="17308095" w14:textId="77777777" w:rsidR="00BE5430" w:rsidRPr="000467AC" w:rsidRDefault="00BE5430" w:rsidP="00BE5430">
      <w:pPr>
        <w:spacing w:after="55"/>
        <w:jc w:val="both"/>
        <w:rPr>
          <w:rFonts w:ascii="Times New Roman" w:hAnsi="Times New Roman" w:cs="Times New Roman"/>
        </w:rPr>
      </w:pPr>
      <w:r w:rsidRPr="000467AC">
        <w:rPr>
          <w:rFonts w:ascii="Times New Roman" w:hAnsi="Times New Roman" w:cs="Times New Roman"/>
        </w:rPr>
        <w:t>Skarbem Państwa</w:t>
      </w:r>
      <w:r>
        <w:rPr>
          <w:rFonts w:ascii="Times New Roman" w:hAnsi="Times New Roman" w:cs="Times New Roman"/>
        </w:rPr>
        <w:t xml:space="preserve"> – </w:t>
      </w:r>
      <w:r w:rsidRPr="000467AC">
        <w:rPr>
          <w:rFonts w:ascii="Times New Roman" w:hAnsi="Times New Roman" w:cs="Times New Roman"/>
        </w:rPr>
        <w:t xml:space="preserve">Prokuraturą Okręgową w Radomiu, z siedzibą w Radomiu, ul. Malczewskiego 7, NIP: 796-110-04-85, zwaną w dalszej części umowy </w:t>
      </w:r>
      <w:r w:rsidRPr="000467AC">
        <w:rPr>
          <w:rFonts w:ascii="Times New Roman" w:hAnsi="Times New Roman" w:cs="Times New Roman"/>
          <w:b/>
        </w:rPr>
        <w:t>ZAMAWIAJĄCYM</w:t>
      </w:r>
      <w:r w:rsidRPr="000467AC">
        <w:rPr>
          <w:rFonts w:ascii="Times New Roman" w:hAnsi="Times New Roman" w:cs="Times New Roman"/>
        </w:rPr>
        <w:t>, reprezentowana przez:</w:t>
      </w:r>
    </w:p>
    <w:p w14:paraId="3AC18D3A" w14:textId="77777777" w:rsidR="00BE5430" w:rsidRPr="000467AC" w:rsidRDefault="00BE5430" w:rsidP="00BE5430">
      <w:pPr>
        <w:spacing w:after="55"/>
        <w:jc w:val="both"/>
        <w:rPr>
          <w:rFonts w:ascii="Times New Roman" w:hAnsi="Times New Roman" w:cs="Times New Roman"/>
          <w:b/>
          <w:i/>
        </w:rPr>
      </w:pPr>
      <w:r w:rsidRPr="000467AC">
        <w:rPr>
          <w:rFonts w:ascii="Times New Roman" w:hAnsi="Times New Roman" w:cs="Times New Roman"/>
          <w:b/>
          <w:i/>
        </w:rPr>
        <w:t>Tomasza Radeckiego – Prokuratora Okręgowego w Radomiu</w:t>
      </w:r>
    </w:p>
    <w:p w14:paraId="2E53AD48" w14:textId="77777777" w:rsidR="00BE5430" w:rsidRPr="000467AC" w:rsidRDefault="00BE5430" w:rsidP="00BE5430">
      <w:pPr>
        <w:spacing w:after="55"/>
        <w:jc w:val="both"/>
        <w:rPr>
          <w:rFonts w:ascii="Times New Roman" w:hAnsi="Times New Roman" w:cs="Times New Roman"/>
        </w:rPr>
      </w:pPr>
      <w:r w:rsidRPr="000467AC">
        <w:rPr>
          <w:rFonts w:ascii="Times New Roman" w:hAnsi="Times New Roman" w:cs="Times New Roman"/>
        </w:rPr>
        <w:t>przy kontrasygnacie</w:t>
      </w:r>
    </w:p>
    <w:p w14:paraId="5B2B7A5F" w14:textId="77777777" w:rsidR="00BE5430" w:rsidRPr="000467AC" w:rsidRDefault="00BE5430" w:rsidP="00BE5430">
      <w:pPr>
        <w:spacing w:after="55"/>
        <w:jc w:val="both"/>
        <w:rPr>
          <w:rFonts w:ascii="Times New Roman" w:hAnsi="Times New Roman" w:cs="Times New Roman"/>
          <w:b/>
          <w:i/>
        </w:rPr>
      </w:pPr>
      <w:r w:rsidRPr="000467AC">
        <w:rPr>
          <w:rFonts w:ascii="Times New Roman" w:hAnsi="Times New Roman" w:cs="Times New Roman"/>
          <w:b/>
          <w:i/>
        </w:rPr>
        <w:t xml:space="preserve">Moniki </w:t>
      </w:r>
      <w:proofErr w:type="spellStart"/>
      <w:r w:rsidRPr="000467AC">
        <w:rPr>
          <w:rFonts w:ascii="Times New Roman" w:hAnsi="Times New Roman" w:cs="Times New Roman"/>
          <w:b/>
          <w:i/>
        </w:rPr>
        <w:t>Rychwińskiej</w:t>
      </w:r>
      <w:proofErr w:type="spellEnd"/>
      <w:r w:rsidRPr="000467AC">
        <w:rPr>
          <w:rFonts w:ascii="Times New Roman" w:hAnsi="Times New Roman" w:cs="Times New Roman"/>
          <w:b/>
          <w:i/>
        </w:rPr>
        <w:t xml:space="preserve"> – Głównego Księgowego</w:t>
      </w:r>
    </w:p>
    <w:p w14:paraId="2E0278D6" w14:textId="77777777" w:rsidR="00BE5430" w:rsidRPr="000467AC" w:rsidRDefault="00BE5430" w:rsidP="00BE5430">
      <w:pPr>
        <w:spacing w:after="55"/>
        <w:rPr>
          <w:rFonts w:ascii="Times New Roman" w:hAnsi="Times New Roman" w:cs="Times New Roman"/>
        </w:rPr>
      </w:pPr>
      <w:r w:rsidRPr="000467AC">
        <w:rPr>
          <w:rFonts w:ascii="Times New Roman" w:hAnsi="Times New Roman" w:cs="Times New Roman"/>
        </w:rPr>
        <w:t xml:space="preserve">a </w:t>
      </w:r>
    </w:p>
    <w:p w14:paraId="1FDE8358" w14:textId="77777777" w:rsidR="00BE5430" w:rsidRPr="00BE5430" w:rsidRDefault="00BE5430" w:rsidP="00BE5430">
      <w:pPr>
        <w:spacing w:after="55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  <w:b/>
          <w:bCs/>
        </w:rPr>
        <w:t>firmą</w:t>
      </w:r>
      <w:r w:rsidRPr="00BE5430">
        <w:rPr>
          <w:rFonts w:ascii="Times New Roman" w:hAnsi="Times New Roman" w:cs="Times New Roman"/>
        </w:rPr>
        <w:t xml:space="preserve"> ……………, z siedzibą w ………….., przy ul. ……………; ….-….. ………….., zarejestrowaną w ………………, NIP ……………..; Regon: ……………..; o kapitale zakładowym: ………………….. zł. </w:t>
      </w:r>
    </w:p>
    <w:p w14:paraId="36618349" w14:textId="77777777" w:rsidR="00BE5430" w:rsidRPr="00BE5430" w:rsidRDefault="00BE5430" w:rsidP="00BE5430">
      <w:pPr>
        <w:pStyle w:val="Style5"/>
        <w:widowControl/>
        <w:spacing w:after="55"/>
        <w:jc w:val="both"/>
        <w:rPr>
          <w:rStyle w:val="FontStyle13"/>
          <w:rFonts w:ascii="Times New Roman" w:hAnsi="Times New Roman" w:cs="Times New Roman"/>
          <w:sz w:val="24"/>
        </w:rPr>
      </w:pPr>
      <w:r w:rsidRPr="00BE5430">
        <w:rPr>
          <w:rStyle w:val="FontStyle13"/>
          <w:rFonts w:ascii="Times New Roman" w:hAnsi="Times New Roman" w:cs="Times New Roman"/>
          <w:sz w:val="24"/>
        </w:rPr>
        <w:t xml:space="preserve">reprezentowaną przez: </w:t>
      </w:r>
    </w:p>
    <w:p w14:paraId="55F669D3" w14:textId="77777777" w:rsidR="00BE5430" w:rsidRPr="00BE5430" w:rsidRDefault="00BE5430" w:rsidP="00BE5430">
      <w:pPr>
        <w:pStyle w:val="Style5"/>
        <w:widowControl/>
        <w:spacing w:after="55"/>
        <w:jc w:val="both"/>
        <w:rPr>
          <w:rStyle w:val="FontStyle13"/>
          <w:rFonts w:ascii="Times New Roman" w:hAnsi="Times New Roman" w:cs="Times New Roman"/>
          <w:sz w:val="24"/>
        </w:rPr>
      </w:pPr>
    </w:p>
    <w:p w14:paraId="6946A97A" w14:textId="77777777" w:rsidR="00BE5430" w:rsidRPr="00BE5430" w:rsidRDefault="00BE5430" w:rsidP="00BE5430">
      <w:pPr>
        <w:pStyle w:val="Style5"/>
        <w:widowControl/>
        <w:spacing w:after="55"/>
        <w:jc w:val="both"/>
        <w:rPr>
          <w:rStyle w:val="FontStyle13"/>
          <w:rFonts w:ascii="Times New Roman" w:hAnsi="Times New Roman" w:cs="Times New Roman"/>
          <w:b/>
          <w:i/>
          <w:sz w:val="24"/>
        </w:rPr>
      </w:pPr>
      <w:r w:rsidRPr="00BE5430">
        <w:rPr>
          <w:rStyle w:val="FontStyle13"/>
          <w:rFonts w:ascii="Times New Roman" w:hAnsi="Times New Roman" w:cs="Times New Roman"/>
          <w:b/>
          <w:i/>
          <w:sz w:val="24"/>
        </w:rPr>
        <w:t>……………………………..</w:t>
      </w:r>
    </w:p>
    <w:p w14:paraId="56E0A7C1" w14:textId="77777777" w:rsidR="00BE5430" w:rsidRPr="00BE5430" w:rsidRDefault="00BE5430" w:rsidP="00BE5430">
      <w:pPr>
        <w:pStyle w:val="Style5"/>
        <w:widowControl/>
        <w:spacing w:after="55"/>
        <w:jc w:val="both"/>
        <w:rPr>
          <w:rStyle w:val="FontStyle13"/>
          <w:rFonts w:ascii="Times New Roman" w:hAnsi="Times New Roman" w:cs="Times New Roman"/>
          <w:sz w:val="24"/>
        </w:rPr>
      </w:pPr>
      <w:r w:rsidRPr="00BE5430">
        <w:rPr>
          <w:rStyle w:val="FontStyle13"/>
          <w:rFonts w:ascii="Times New Roman" w:hAnsi="Times New Roman" w:cs="Times New Roman"/>
          <w:sz w:val="24"/>
        </w:rPr>
        <w:t>zwaną w dalszej części umowy „</w:t>
      </w:r>
      <w:r w:rsidRPr="00BE5430">
        <w:rPr>
          <w:rStyle w:val="FontStyle13"/>
          <w:rFonts w:ascii="Times New Roman" w:hAnsi="Times New Roman" w:cs="Times New Roman"/>
          <w:b/>
          <w:sz w:val="24"/>
        </w:rPr>
        <w:t>Wykonawcą</w:t>
      </w:r>
      <w:r w:rsidRPr="00BE5430">
        <w:rPr>
          <w:rStyle w:val="FontStyle13"/>
          <w:rFonts w:ascii="Times New Roman" w:hAnsi="Times New Roman" w:cs="Times New Roman"/>
          <w:sz w:val="24"/>
        </w:rPr>
        <w:t>".</w:t>
      </w:r>
    </w:p>
    <w:p w14:paraId="5B511500" w14:textId="77777777" w:rsidR="00507EFA" w:rsidRPr="00BE5430" w:rsidRDefault="00507EFA" w:rsidP="00507EFA">
      <w:pPr>
        <w:rPr>
          <w:rFonts w:ascii="Times New Roman" w:hAnsi="Times New Roman" w:cs="Times New Roman"/>
        </w:rPr>
      </w:pPr>
    </w:p>
    <w:p w14:paraId="509F97E9" w14:textId="79E4F793" w:rsidR="00507EFA" w:rsidRPr="00535B00" w:rsidRDefault="00507EFA" w:rsidP="00535B00">
      <w:pPr>
        <w:pStyle w:val="Stopka"/>
        <w:tabs>
          <w:tab w:val="left" w:pos="708"/>
        </w:tabs>
        <w:jc w:val="both"/>
        <w:rPr>
          <w:b/>
          <w:i/>
        </w:rPr>
      </w:pPr>
      <w:r w:rsidRPr="00BE5430">
        <w:rPr>
          <w:rFonts w:ascii="Times New Roman" w:hAnsi="Times New Roman" w:cs="Times New Roman"/>
        </w:rPr>
        <w:t xml:space="preserve">Na podstawie dokonanego przez Zamawiającego wyboru oferty Wykonawcy w postępowaniu na </w:t>
      </w:r>
      <w:r w:rsidR="00535B00">
        <w:rPr>
          <w:rStyle w:val="FontStyle13"/>
          <w:rFonts w:ascii="Times New Roman" w:hAnsi="Times New Roman"/>
          <w:sz w:val="22"/>
        </w:rPr>
        <w:t>„</w:t>
      </w:r>
      <w:r w:rsidR="00535B00">
        <w:rPr>
          <w:rFonts w:ascii="Times New Roman" w:hAnsi="Times New Roman"/>
          <w:b/>
          <w:i/>
        </w:rPr>
        <w:t>W</w:t>
      </w:r>
      <w:r w:rsidR="00535B00" w:rsidRPr="000E446A">
        <w:rPr>
          <w:rFonts w:ascii="Times New Roman" w:hAnsi="Times New Roman"/>
          <w:b/>
          <w:i/>
        </w:rPr>
        <w:t>ykonanie przeglądów technicznych i czynności  konserwacyjnych  systemów sygnalizacji pożarowych, przeglądów technicznych i czynności konserwacyjnych urządzeń oddymiających  wraz z systemami ich sterowania zgodnie z normą PKN-CEN/TS 54-14:2006  w Prokuraturze Okręgowej w Radomiu, ul. Malczewskiego 7, 26-600 Radom oraz w Prokuraturze Rejonowej Radom-Zachód w Radomiu, w Prokuraturze Rejonowej Radom-Wschód, 26-600 Radom</w:t>
      </w:r>
      <w:r w:rsidR="00535B00">
        <w:rPr>
          <w:rFonts w:ascii="Times New Roman" w:hAnsi="Times New Roman"/>
          <w:b/>
          <w:i/>
        </w:rPr>
        <w:t xml:space="preserve"> oraz</w:t>
      </w:r>
      <w:r w:rsidR="00535B00" w:rsidRPr="000E446A">
        <w:rPr>
          <w:rFonts w:ascii="Times New Roman" w:hAnsi="Times New Roman"/>
          <w:b/>
          <w:i/>
        </w:rPr>
        <w:t xml:space="preserve"> Prokuraturze Rejonowej w Lipsku, ul. Partyzantów 4, 27-300 Lipsko</w:t>
      </w:r>
      <w:r w:rsidR="00535B00">
        <w:rPr>
          <w:b/>
          <w:i/>
        </w:rPr>
        <w:t xml:space="preserve">, </w:t>
      </w:r>
      <w:r w:rsidR="00B37396" w:rsidRPr="00BE5430">
        <w:rPr>
          <w:rFonts w:ascii="Times New Roman" w:hAnsi="Times New Roman" w:cs="Times New Roman"/>
        </w:rPr>
        <w:t>której wartość nie przekracza wyrażonej w złotych równowartości kwoty 130.000,00 zł, wyłączonej ze stosowania przepisów ustawy z dnia 11 września 2019 r. Prawo zamówień publicznych (</w:t>
      </w:r>
      <w:proofErr w:type="spellStart"/>
      <w:r w:rsidR="00B37396" w:rsidRPr="00BE5430">
        <w:rPr>
          <w:rFonts w:ascii="Times New Roman" w:hAnsi="Times New Roman" w:cs="Times New Roman"/>
        </w:rPr>
        <w:t>t.j</w:t>
      </w:r>
      <w:proofErr w:type="spellEnd"/>
      <w:r w:rsidR="00B37396" w:rsidRPr="00BE5430">
        <w:rPr>
          <w:rFonts w:ascii="Times New Roman" w:hAnsi="Times New Roman" w:cs="Times New Roman"/>
        </w:rPr>
        <w:t>. Dz.U. z 202</w:t>
      </w:r>
      <w:r w:rsidR="00766246">
        <w:rPr>
          <w:rFonts w:ascii="Times New Roman" w:hAnsi="Times New Roman" w:cs="Times New Roman"/>
        </w:rPr>
        <w:t>3</w:t>
      </w:r>
      <w:r w:rsidR="00B37396" w:rsidRPr="00BE5430">
        <w:rPr>
          <w:rFonts w:ascii="Times New Roman" w:hAnsi="Times New Roman" w:cs="Times New Roman"/>
        </w:rPr>
        <w:t xml:space="preserve"> r. poz. </w:t>
      </w:r>
      <w:r w:rsidR="00766246">
        <w:rPr>
          <w:rFonts w:ascii="Times New Roman" w:hAnsi="Times New Roman" w:cs="Times New Roman"/>
        </w:rPr>
        <w:t>160</w:t>
      </w:r>
      <w:r w:rsidR="0007422B">
        <w:rPr>
          <w:rFonts w:ascii="Times New Roman" w:hAnsi="Times New Roman" w:cs="Times New Roman"/>
        </w:rPr>
        <w:t>5</w:t>
      </w:r>
      <w:r w:rsidR="00B37396" w:rsidRPr="00BE5430">
        <w:rPr>
          <w:rFonts w:ascii="Times New Roman" w:hAnsi="Times New Roman" w:cs="Times New Roman"/>
        </w:rPr>
        <w:t>) , zgodnie z art. 2 ust. 1 pkt. 1.</w:t>
      </w:r>
      <w:r w:rsidRPr="00BE5430">
        <w:rPr>
          <w:rFonts w:ascii="Times New Roman" w:hAnsi="Times New Roman" w:cs="Times New Roman"/>
        </w:rPr>
        <w:t>, została zawarta umowa następującej treści:</w:t>
      </w:r>
    </w:p>
    <w:p w14:paraId="1593A99A" w14:textId="77777777" w:rsidR="00287EB7" w:rsidRPr="00BE5430" w:rsidRDefault="00287EB7" w:rsidP="00287EB7">
      <w:pPr>
        <w:pStyle w:val="Style13"/>
        <w:widowControl/>
        <w:spacing w:before="82"/>
        <w:ind w:right="58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§ 1</w:t>
      </w:r>
    </w:p>
    <w:p w14:paraId="5CDE3842" w14:textId="77777777" w:rsidR="00287EB7" w:rsidRPr="00BE5430" w:rsidRDefault="00287EB7" w:rsidP="00287EB7">
      <w:pPr>
        <w:pStyle w:val="Style13"/>
        <w:widowControl/>
        <w:ind w:right="29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Przedmiot umowy</w:t>
      </w:r>
    </w:p>
    <w:p w14:paraId="54212879" w14:textId="77777777" w:rsidR="00287EB7" w:rsidRPr="00BE5430" w:rsidRDefault="00287EB7" w:rsidP="00287EB7">
      <w:pPr>
        <w:pStyle w:val="Style25"/>
        <w:widowControl/>
        <w:spacing w:before="101" w:line="274" w:lineRule="exac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1. Przedmiot umowy obejmuje:</w:t>
      </w:r>
    </w:p>
    <w:p w14:paraId="171A8466" w14:textId="77777777" w:rsidR="00287EB7" w:rsidRPr="00BE5430" w:rsidRDefault="00255ECA" w:rsidP="00EA4D54">
      <w:pPr>
        <w:pStyle w:val="Style19"/>
        <w:widowControl/>
        <w:numPr>
          <w:ilvl w:val="0"/>
          <w:numId w:val="26"/>
        </w:numPr>
        <w:tabs>
          <w:tab w:val="left" w:pos="365"/>
        </w:tabs>
        <w:spacing w:line="274" w:lineRule="exact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k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onserwację  system</w:t>
      </w:r>
      <w:r w:rsidR="006879C7" w:rsidRPr="00BE5430">
        <w:rPr>
          <w:rStyle w:val="FontStyle93"/>
          <w:rFonts w:ascii="Times New Roman" w:hAnsi="Times New Roman" w:cs="Times New Roman"/>
          <w:sz w:val="24"/>
          <w:szCs w:val="24"/>
        </w:rPr>
        <w:t>ów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sygnalizacji pożaru</w:t>
      </w:r>
      <w:r w:rsidR="004B0454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(sygnalizatorów pożaru, przycisków ROP, centrali przeciwpożarowych, czujek optycznych)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w budynkach:</w:t>
      </w:r>
    </w:p>
    <w:p w14:paraId="6F55F9BE" w14:textId="77777777" w:rsidR="00255ECA" w:rsidRPr="00BE5430" w:rsidRDefault="00255ECA" w:rsidP="00EA4D54">
      <w:pPr>
        <w:pStyle w:val="Style19"/>
        <w:widowControl/>
        <w:numPr>
          <w:ilvl w:val="0"/>
          <w:numId w:val="27"/>
        </w:numPr>
        <w:tabs>
          <w:tab w:val="left" w:pos="365"/>
        </w:tabs>
        <w:spacing w:line="274" w:lineRule="exact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Prokuratura Okręgowa w Radomiu,</w:t>
      </w:r>
      <w:r w:rsidR="008D283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ul. Malczewskiego 7, 26-600 Radom;</w:t>
      </w:r>
    </w:p>
    <w:p w14:paraId="505AF32C" w14:textId="77777777" w:rsidR="00255ECA" w:rsidRPr="00BE5430" w:rsidRDefault="00255ECA" w:rsidP="00EA4D54">
      <w:pPr>
        <w:pStyle w:val="Style19"/>
        <w:widowControl/>
        <w:numPr>
          <w:ilvl w:val="0"/>
          <w:numId w:val="27"/>
        </w:numPr>
        <w:tabs>
          <w:tab w:val="left" w:pos="365"/>
        </w:tabs>
        <w:spacing w:line="274" w:lineRule="exact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Prokuratura Rejonowa Radom-Zachód w Radomiu,</w:t>
      </w:r>
      <w:r w:rsidR="008D283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ul. Żeromskiego 91/93, 26-600 Radom;</w:t>
      </w:r>
    </w:p>
    <w:p w14:paraId="4C2FB048" w14:textId="77777777" w:rsidR="000C6824" w:rsidRPr="00BE5430" w:rsidRDefault="000C6824" w:rsidP="00EA4D54">
      <w:pPr>
        <w:pStyle w:val="Style19"/>
        <w:widowControl/>
        <w:numPr>
          <w:ilvl w:val="0"/>
          <w:numId w:val="27"/>
        </w:numPr>
        <w:tabs>
          <w:tab w:val="left" w:pos="365"/>
        </w:tabs>
        <w:spacing w:line="274" w:lineRule="exact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Prokuratura Rejonowa Radom-Wschód w Radomiu, ul. Żeromskiego 43/45, 26-600 Radom;</w:t>
      </w:r>
    </w:p>
    <w:p w14:paraId="4BD24A01" w14:textId="77777777" w:rsidR="00255ECA" w:rsidRPr="00BE5430" w:rsidRDefault="00255ECA" w:rsidP="00EA4D54">
      <w:pPr>
        <w:pStyle w:val="Style19"/>
        <w:widowControl/>
        <w:numPr>
          <w:ilvl w:val="0"/>
          <w:numId w:val="27"/>
        </w:numPr>
        <w:tabs>
          <w:tab w:val="left" w:pos="365"/>
        </w:tabs>
        <w:spacing w:line="274" w:lineRule="exact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Prokuratura Rejonowa w Lipsku,</w:t>
      </w:r>
      <w:r w:rsidR="008D283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ul. Partyzantów 4, 27-300 Lipsko;</w:t>
      </w:r>
    </w:p>
    <w:p w14:paraId="5D6DF89B" w14:textId="77777777" w:rsidR="00255ECA" w:rsidRPr="00BE5430" w:rsidRDefault="00255ECA" w:rsidP="00EA4D54">
      <w:pPr>
        <w:pStyle w:val="Style19"/>
        <w:widowControl/>
        <w:numPr>
          <w:ilvl w:val="0"/>
          <w:numId w:val="26"/>
        </w:numPr>
        <w:tabs>
          <w:tab w:val="left" w:pos="365"/>
        </w:tabs>
        <w:spacing w:line="274" w:lineRule="exact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konserwację  urządzeń oddymiających w budynku Prokuratury Okręgowej w Radomiu przy ul. Malczewskiego 7,</w:t>
      </w:r>
      <w:r w:rsidR="008D283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26-600 Radom;</w:t>
      </w:r>
    </w:p>
    <w:p w14:paraId="5EE72FE4" w14:textId="21A9B4B2" w:rsidR="00287EB7" w:rsidRPr="00BE5430" w:rsidRDefault="00255ECA" w:rsidP="000C6824">
      <w:pPr>
        <w:pStyle w:val="Style19"/>
        <w:widowControl/>
        <w:tabs>
          <w:tab w:val="left" w:pos="384"/>
        </w:tabs>
        <w:spacing w:line="274" w:lineRule="exact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2.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Konserwacja systemu sygnalizacji pożaru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oraz urządzeń oddymiających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będzie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przeprowadz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ona jeden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raz w roku w termin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ie do </w:t>
      </w:r>
      <w:r w:rsidR="004640D9">
        <w:rPr>
          <w:rStyle w:val="FontStyle93"/>
          <w:rFonts w:ascii="Times New Roman" w:hAnsi="Times New Roman" w:cs="Times New Roman"/>
          <w:sz w:val="24"/>
          <w:szCs w:val="24"/>
        </w:rPr>
        <w:t>31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0C6824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stycznia </w:t>
      </w:r>
      <w:r w:rsidR="00D161B5" w:rsidRPr="00BE5430">
        <w:rPr>
          <w:rStyle w:val="FontStyle93"/>
          <w:rFonts w:ascii="Times New Roman" w:hAnsi="Times New Roman" w:cs="Times New Roman"/>
          <w:sz w:val="24"/>
          <w:szCs w:val="24"/>
        </w:rPr>
        <w:t>202</w:t>
      </w:r>
      <w:r w:rsidR="00766246">
        <w:rPr>
          <w:rStyle w:val="FontStyle93"/>
          <w:rFonts w:ascii="Times New Roman" w:hAnsi="Times New Roman" w:cs="Times New Roman"/>
          <w:sz w:val="24"/>
          <w:szCs w:val="24"/>
        </w:rPr>
        <w:t>4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r.</w:t>
      </w:r>
    </w:p>
    <w:p w14:paraId="66253902" w14:textId="77777777" w:rsidR="00255ECA" w:rsidRPr="00BE5430" w:rsidRDefault="00255ECA" w:rsidP="000C6824">
      <w:pPr>
        <w:pStyle w:val="Style19"/>
        <w:widowControl/>
        <w:tabs>
          <w:tab w:val="left" w:pos="384"/>
        </w:tabs>
        <w:spacing w:line="274" w:lineRule="exact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Wykonawca</w:t>
      </w:r>
      <w:r w:rsidR="000E71A3" w:rsidRPr="00BE5430">
        <w:rPr>
          <w:rStyle w:val="FontStyle93"/>
          <w:rFonts w:ascii="Times New Roman" w:hAnsi="Times New Roman" w:cs="Times New Roman"/>
          <w:sz w:val="24"/>
          <w:szCs w:val="24"/>
        </w:rPr>
        <w:t>,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przeglądy i konserwacje mogące zakłócać prawidłowe funkcjonowanie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danego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obiektu prokuratury</w:t>
      </w:r>
      <w:r w:rsidR="000E71A3" w:rsidRPr="00BE5430">
        <w:rPr>
          <w:rStyle w:val="FontStyle93"/>
          <w:rFonts w:ascii="Times New Roman" w:hAnsi="Times New Roman" w:cs="Times New Roman"/>
          <w:sz w:val="24"/>
          <w:szCs w:val="24"/>
        </w:rPr>
        <w:t>,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będzie prowadzić po godzinach pracy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14:paraId="3D08F33E" w14:textId="77777777" w:rsidR="00E96598" w:rsidRPr="00BE5430" w:rsidRDefault="00E96598" w:rsidP="00255ECA">
      <w:pPr>
        <w:pStyle w:val="Style19"/>
        <w:widowControl/>
        <w:tabs>
          <w:tab w:val="left" w:pos="384"/>
        </w:tabs>
        <w:spacing w:line="274" w:lineRule="exact"/>
        <w:ind w:firstLine="0"/>
        <w:jc w:val="center"/>
        <w:rPr>
          <w:rStyle w:val="FontStyle91"/>
          <w:rFonts w:ascii="Times New Roman" w:hAnsi="Times New Roman" w:cs="Times New Roman"/>
          <w:sz w:val="24"/>
          <w:szCs w:val="24"/>
        </w:rPr>
      </w:pPr>
    </w:p>
    <w:p w14:paraId="1B68727C" w14:textId="77777777" w:rsidR="00287EB7" w:rsidRPr="00BE5430" w:rsidRDefault="00255ECA" w:rsidP="00255ECA">
      <w:pPr>
        <w:pStyle w:val="Style19"/>
        <w:widowControl/>
        <w:tabs>
          <w:tab w:val="left" w:pos="384"/>
        </w:tabs>
        <w:spacing w:line="274" w:lineRule="exact"/>
        <w:ind w:firstLine="0"/>
        <w:jc w:val="center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§ </w:t>
      </w:r>
      <w:r w:rsidR="00287EB7" w:rsidRPr="00BE5430">
        <w:rPr>
          <w:rStyle w:val="FontStyle91"/>
          <w:rFonts w:ascii="Times New Roman" w:hAnsi="Times New Roman" w:cs="Times New Roman"/>
          <w:sz w:val="24"/>
          <w:szCs w:val="24"/>
        </w:rPr>
        <w:t>2</w:t>
      </w:r>
    </w:p>
    <w:p w14:paraId="10FCB42D" w14:textId="77777777" w:rsidR="00287EB7" w:rsidRPr="00BE5430" w:rsidRDefault="00287EB7" w:rsidP="00287EB7">
      <w:pPr>
        <w:pStyle w:val="Style13"/>
        <w:widowControl/>
        <w:spacing w:line="274" w:lineRule="exact"/>
        <w:ind w:right="29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Zobowiązania </w:t>
      </w:r>
      <w:r w:rsidR="00F43776" w:rsidRPr="00BE5430">
        <w:rPr>
          <w:rStyle w:val="FontStyle91"/>
          <w:rFonts w:ascii="Times New Roman" w:hAnsi="Times New Roman" w:cs="Times New Roman"/>
          <w:sz w:val="24"/>
          <w:szCs w:val="24"/>
        </w:rPr>
        <w:t>wykonawcy</w:t>
      </w:r>
    </w:p>
    <w:p w14:paraId="4998CD82" w14:textId="77777777" w:rsidR="00287EB7" w:rsidRPr="00BE5430" w:rsidRDefault="00287EB7" w:rsidP="00EE5342">
      <w:pPr>
        <w:pStyle w:val="Style13"/>
        <w:widowControl/>
        <w:spacing w:line="274" w:lineRule="exact"/>
        <w:ind w:left="360"/>
        <w:jc w:val="left"/>
        <w:rPr>
          <w:rStyle w:val="FontStyle91"/>
          <w:rFonts w:ascii="Times New Roman" w:hAnsi="Times New Roman" w:cs="Times New Roman"/>
          <w:sz w:val="24"/>
          <w:szCs w:val="24"/>
        </w:rPr>
      </w:pPr>
    </w:p>
    <w:p w14:paraId="0610BFAF" w14:textId="77777777" w:rsidR="00EE5342" w:rsidRPr="00BE5430" w:rsidRDefault="00EE5342" w:rsidP="00E80B09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 xml:space="preserve">Prace związane z konserwacją </w:t>
      </w:r>
      <w:r w:rsidRPr="00BE5430">
        <w:rPr>
          <w:rFonts w:ascii="Times New Roman" w:hAnsi="Times New Roman" w:cs="Times New Roman"/>
          <w:b/>
          <w:u w:val="single"/>
        </w:rPr>
        <w:t xml:space="preserve"> urządzeń systemów sygnalizacji pożaru</w:t>
      </w:r>
      <w:r w:rsidRPr="00BE5430">
        <w:rPr>
          <w:rFonts w:ascii="Times New Roman" w:hAnsi="Times New Roman" w:cs="Times New Roman"/>
        </w:rPr>
        <w:t xml:space="preserve"> obejmują następujący zakres czynności:</w:t>
      </w:r>
    </w:p>
    <w:p w14:paraId="4B964CAE" w14:textId="77777777" w:rsidR="006879C7" w:rsidRPr="00BE5430" w:rsidRDefault="006879C7" w:rsidP="00EA4D54">
      <w:pPr>
        <w:pStyle w:val="Akapitzlist"/>
        <w:widowControl/>
        <w:numPr>
          <w:ilvl w:val="0"/>
          <w:numId w:val="28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sprawdzenie centrali zgodnie z procedurą jej obsługi,</w:t>
      </w:r>
    </w:p>
    <w:p w14:paraId="60087A36" w14:textId="77777777" w:rsidR="00255ECA" w:rsidRPr="00BE5430" w:rsidRDefault="006879C7" w:rsidP="00EA4D54">
      <w:pPr>
        <w:pStyle w:val="Akapitzlist"/>
        <w:widowControl/>
        <w:numPr>
          <w:ilvl w:val="0"/>
          <w:numId w:val="28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sprawdzenie poprawności działania wszystkich czujek łącznie z urządzeniami uruchamianymi ręcznie,</w:t>
      </w:r>
    </w:p>
    <w:p w14:paraId="40456300" w14:textId="77777777" w:rsidR="006879C7" w:rsidRPr="00BE5430" w:rsidRDefault="006879C7" w:rsidP="00EA4D54">
      <w:pPr>
        <w:pStyle w:val="Akapitzlist"/>
        <w:widowControl/>
        <w:numPr>
          <w:ilvl w:val="0"/>
          <w:numId w:val="28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kontrola urządzeń wchodzących w skład systemu pod względem uszkodzeń mechanicznych oraz ich czyszczenie,</w:t>
      </w:r>
    </w:p>
    <w:p w14:paraId="40F3DABB" w14:textId="77777777" w:rsidR="006879C7" w:rsidRPr="00BE5430" w:rsidRDefault="006879C7" w:rsidP="00EA4D54">
      <w:pPr>
        <w:pStyle w:val="Akapitzlist"/>
        <w:widowControl/>
        <w:numPr>
          <w:ilvl w:val="0"/>
          <w:numId w:val="28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sprawdzenie poprawności działania akustycznego sygnalizatora alarmowego,</w:t>
      </w:r>
    </w:p>
    <w:p w14:paraId="661B08B4" w14:textId="77777777" w:rsidR="006879C7" w:rsidRPr="00BE5430" w:rsidRDefault="006879C7" w:rsidP="00EA4D54">
      <w:pPr>
        <w:pStyle w:val="Akapitzlist"/>
        <w:widowControl/>
        <w:numPr>
          <w:ilvl w:val="0"/>
          <w:numId w:val="28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  <w:color w:val="000000"/>
        </w:rPr>
        <w:t>wymiana uszkodzonych wskaźników (żarówki lub diody typu LED), bezpieczników, elementów dyskretnych oraz szybek do przycisków typu ROP,</w:t>
      </w:r>
    </w:p>
    <w:p w14:paraId="3629DA40" w14:textId="77777777" w:rsidR="006879C7" w:rsidRPr="00BE5430" w:rsidRDefault="005651F4" w:rsidP="00EA4D54">
      <w:pPr>
        <w:pStyle w:val="Akapitzlist"/>
        <w:widowControl/>
        <w:numPr>
          <w:ilvl w:val="0"/>
          <w:numId w:val="28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  <w:color w:val="000000"/>
        </w:rPr>
        <w:t>za</w:t>
      </w:r>
      <w:r w:rsidR="00437F3F" w:rsidRPr="00BE5430">
        <w:rPr>
          <w:rFonts w:ascii="Times New Roman" w:hAnsi="Times New Roman" w:cs="Times New Roman"/>
          <w:color w:val="000000"/>
        </w:rPr>
        <w:t>łoż</w:t>
      </w:r>
      <w:r w:rsidR="006879C7" w:rsidRPr="00BE5430">
        <w:rPr>
          <w:rFonts w:ascii="Times New Roman" w:hAnsi="Times New Roman" w:cs="Times New Roman"/>
          <w:color w:val="000000"/>
        </w:rPr>
        <w:t xml:space="preserve">enie Książki Pracy Systemu – wpisywanie dokonanych przeglądów </w:t>
      </w:r>
      <w:r w:rsidR="006879C7" w:rsidRPr="00BE5430">
        <w:rPr>
          <w:rFonts w:ascii="Times New Roman" w:hAnsi="Times New Roman" w:cs="Times New Roman"/>
          <w:color w:val="000000"/>
        </w:rPr>
        <w:br/>
        <w:t>i uwag o stanie technicznym</w:t>
      </w:r>
      <w:r w:rsidR="006879C7" w:rsidRPr="00BE5430">
        <w:rPr>
          <w:rFonts w:ascii="Times New Roman" w:hAnsi="Times New Roman" w:cs="Times New Roman"/>
        </w:rPr>
        <w:t>, na każdym obiekcie</w:t>
      </w:r>
      <w:r w:rsidR="00EE5342" w:rsidRPr="00BE5430">
        <w:rPr>
          <w:rFonts w:ascii="Times New Roman" w:hAnsi="Times New Roman" w:cs="Times New Roman"/>
        </w:rPr>
        <w:t>,</w:t>
      </w:r>
    </w:p>
    <w:p w14:paraId="7EA6A290" w14:textId="77777777" w:rsidR="006879C7" w:rsidRPr="00BE5430" w:rsidRDefault="006879C7" w:rsidP="00EA4D54">
      <w:pPr>
        <w:pStyle w:val="Akapitzlist"/>
        <w:widowControl/>
        <w:numPr>
          <w:ilvl w:val="0"/>
          <w:numId w:val="28"/>
        </w:numPr>
        <w:tabs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sporządzanie protokołów przeglądu z oceną stanu technicznego</w:t>
      </w:r>
      <w:r w:rsidR="00EE5342" w:rsidRPr="00BE5430">
        <w:rPr>
          <w:rFonts w:ascii="Times New Roman" w:hAnsi="Times New Roman" w:cs="Times New Roman"/>
        </w:rPr>
        <w:t xml:space="preserve"> dla czujek optycznych, ROP i sygnalizatorów pożaru,</w:t>
      </w:r>
    </w:p>
    <w:p w14:paraId="59B75BEE" w14:textId="77777777" w:rsidR="006879C7" w:rsidRPr="00BE5430" w:rsidRDefault="006879C7" w:rsidP="00EA4D54">
      <w:pPr>
        <w:widowControl/>
        <w:numPr>
          <w:ilvl w:val="0"/>
          <w:numId w:val="28"/>
        </w:numPr>
        <w:autoSpaceDE/>
        <w:autoSpaceDN/>
        <w:adjustRightInd/>
        <w:spacing w:before="120" w:after="120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sporządzanie protokołów kontroli optycznych czujek dymu</w:t>
      </w:r>
      <w:r w:rsidR="00EE5342" w:rsidRPr="00BE5430">
        <w:rPr>
          <w:rFonts w:ascii="Times New Roman" w:hAnsi="Times New Roman" w:cs="Times New Roman"/>
        </w:rPr>
        <w:t>.</w:t>
      </w:r>
    </w:p>
    <w:p w14:paraId="6A4EAFC5" w14:textId="77777777" w:rsidR="00EE5342" w:rsidRPr="00BE5430" w:rsidRDefault="00EE5342" w:rsidP="00E80B09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 xml:space="preserve">Prace związane z konserwacją </w:t>
      </w:r>
      <w:r w:rsidRPr="00BE5430">
        <w:rPr>
          <w:rFonts w:ascii="Times New Roman" w:hAnsi="Times New Roman" w:cs="Times New Roman"/>
          <w:b/>
          <w:u w:val="single"/>
        </w:rPr>
        <w:t>przeciwpożarowych klap oddymiających</w:t>
      </w:r>
      <w:r w:rsidRPr="00BE5430">
        <w:rPr>
          <w:rFonts w:ascii="Times New Roman" w:hAnsi="Times New Roman" w:cs="Times New Roman"/>
        </w:rPr>
        <w:t xml:space="preserve"> obejmują następujący zakres czynności:</w:t>
      </w:r>
    </w:p>
    <w:p w14:paraId="67BA1180" w14:textId="77777777" w:rsidR="006879C7" w:rsidRPr="00BE5430" w:rsidRDefault="006879C7" w:rsidP="00EA4D54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sprawdzenie działania klapy, poprzez zwolnienie dźwigni ręcznej z zaczepu utrzymującego klapę w pozycji otwartej (napięta sprężyna winna przemieścić przegrodę z położenia "otwarte" do położenia "zamknięte", blokując w końcowej fazie ruchu dźwignię o element blokujący),</w:t>
      </w:r>
    </w:p>
    <w:p w14:paraId="683E3BC8" w14:textId="77777777" w:rsidR="006879C7" w:rsidRPr="00BE5430" w:rsidRDefault="006879C7" w:rsidP="00EA4D54">
      <w:pPr>
        <w:widowControl/>
        <w:numPr>
          <w:ilvl w:val="0"/>
          <w:numId w:val="30"/>
        </w:numPr>
        <w:autoSpaceDE/>
        <w:autoSpaceDN/>
        <w:adjustRightInd/>
        <w:spacing w:before="120" w:after="120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 xml:space="preserve">kilkakrotne otworzenie i zamknięcie klapy (ruch przegrody przy zamykaniu i ponownym otwieraniu winien być płynny, bez </w:t>
      </w:r>
      <w:proofErr w:type="spellStart"/>
      <w:r w:rsidRPr="00BE5430">
        <w:rPr>
          <w:rFonts w:ascii="Times New Roman" w:hAnsi="Times New Roman" w:cs="Times New Roman"/>
        </w:rPr>
        <w:t>zahamowań</w:t>
      </w:r>
      <w:proofErr w:type="spellEnd"/>
      <w:r w:rsidRPr="00BE5430">
        <w:rPr>
          <w:rFonts w:ascii="Times New Roman" w:hAnsi="Times New Roman" w:cs="Times New Roman"/>
        </w:rPr>
        <w:t>, zacięć i nadmiernych oporów),</w:t>
      </w:r>
    </w:p>
    <w:p w14:paraId="36885128" w14:textId="77777777" w:rsidR="006879C7" w:rsidRPr="00BE5430" w:rsidRDefault="00437F3F" w:rsidP="00EA4D54">
      <w:pPr>
        <w:widowControl/>
        <w:numPr>
          <w:ilvl w:val="0"/>
          <w:numId w:val="30"/>
        </w:numPr>
        <w:autoSpaceDE/>
        <w:autoSpaceDN/>
        <w:adjustRightInd/>
        <w:spacing w:before="120" w:after="120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założ</w:t>
      </w:r>
      <w:r w:rsidR="006879C7" w:rsidRPr="00BE5430">
        <w:rPr>
          <w:rFonts w:ascii="Times New Roman" w:hAnsi="Times New Roman" w:cs="Times New Roman"/>
        </w:rPr>
        <w:t>enie Książki Pracy Klap oddzielnej dla każdego kompleksu i wpisywanie w niej dokonanych przeglądów i uwag o stanie technicznym,</w:t>
      </w:r>
    </w:p>
    <w:p w14:paraId="269E3BC8" w14:textId="77777777" w:rsidR="00EE5342" w:rsidRPr="00BE5430" w:rsidRDefault="00EE5342" w:rsidP="00EA4D54">
      <w:pPr>
        <w:widowControl/>
        <w:numPr>
          <w:ilvl w:val="0"/>
          <w:numId w:val="30"/>
        </w:numPr>
        <w:autoSpaceDE/>
        <w:autoSpaceDN/>
        <w:adjustRightInd/>
        <w:spacing w:before="120" w:after="120"/>
        <w:rPr>
          <w:rFonts w:ascii="Times New Roman" w:hAnsi="Times New Roman" w:cs="Times New Roman"/>
        </w:rPr>
      </w:pPr>
      <w:r w:rsidRPr="00BE5430">
        <w:rPr>
          <w:rFonts w:ascii="Times New Roman" w:hAnsi="Times New Roman" w:cs="Times New Roman"/>
        </w:rPr>
        <w:t>sporządzanie protokołów przeglądu z oceną stanu technicznego dla klap oddymiających.</w:t>
      </w:r>
    </w:p>
    <w:p w14:paraId="1F682FBD" w14:textId="77777777" w:rsidR="00287EB7" w:rsidRPr="00BE5430" w:rsidRDefault="00287EB7" w:rsidP="00E80B09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426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Wykonawca powiadamia z co najmniej </w:t>
      </w:r>
      <w:r w:rsidR="00F43776" w:rsidRPr="00BE5430">
        <w:rPr>
          <w:rStyle w:val="FontStyle93"/>
          <w:rFonts w:ascii="Times New Roman" w:hAnsi="Times New Roman" w:cs="Times New Roman"/>
          <w:sz w:val="24"/>
          <w:szCs w:val="24"/>
        </w:rPr>
        <w:t>dwu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dniowym wyprzedzeniem osoby upoważnione do kontaktów po stronie 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>Z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amawiającego </w:t>
      </w:r>
      <w:r w:rsidR="00F43776" w:rsidRPr="00BE5430">
        <w:rPr>
          <w:rStyle w:val="FontStyle93"/>
          <w:rFonts w:ascii="Times New Roman" w:hAnsi="Times New Roman" w:cs="Times New Roman"/>
          <w:sz w:val="24"/>
          <w:szCs w:val="24"/>
        </w:rPr>
        <w:t>o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planowanym przeglądzie </w:t>
      </w:r>
      <w:r w:rsidR="00F43776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i konserwacji systemu.</w:t>
      </w:r>
    </w:p>
    <w:p w14:paraId="7AFC3575" w14:textId="77777777" w:rsidR="00287EB7" w:rsidRPr="00BE5430" w:rsidRDefault="00287EB7" w:rsidP="00E80B09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426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Wykonawca każdorazowo szkoli z obsługi systemu nowo zatrudnionych pracowników firmy świadczącej u zamawiającego usługę ochrony obiektów.</w:t>
      </w:r>
    </w:p>
    <w:p w14:paraId="389BB481" w14:textId="77777777" w:rsidR="00287EB7" w:rsidRPr="00BE5430" w:rsidRDefault="00EC3625" w:rsidP="00E80B09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426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Wykonawca p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rzestrzega przepisów BHP i p.poż. przy realizacji usługi za co ponosi wyłączną odpowiedzialność.</w:t>
      </w:r>
    </w:p>
    <w:p w14:paraId="48687B06" w14:textId="77777777" w:rsidR="00287EB7" w:rsidRPr="00BE5430" w:rsidRDefault="00287EB7" w:rsidP="00E80B09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426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Wykonawca skieruje do prac objętych przedmiotem zamówienia pracowników posiadających odpowiednie kwalifikacje i uprawnienia zawodowe do ich wykonania zgodnie ze złożoną ofertą. Odpowiedzialność za szkody wyrządzone nieprawidłową realizacją obowiązków przez pracowników wykonawcy ponosi wyłącznie wykonawca.</w:t>
      </w:r>
    </w:p>
    <w:p w14:paraId="6B447DED" w14:textId="77777777" w:rsidR="00287EB7" w:rsidRPr="00BE5430" w:rsidRDefault="00287EB7" w:rsidP="00E80B09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426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Wykonawca (w szczególności jego pracownicy) zobowiązany jest do zachowania poufności wszelkich danych organizacyjnych oraz informacji zawierających dane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 xml:space="preserve">osobowe, w tym informacji ustnych przekazanych przez 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>Z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amawiającego, które weszły w jego posiadanie, a które dotyczą 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>Z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amawiającego lub są związane z zadaniami jakie 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>Z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amawiający wykonuje w interesie publicznym, w szczególności wszelkie dokumenty zawierające dane osobowe 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>W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ykonawca zobowiązany jest bezzwłocznie zwrócić do 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>Z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amawiającego z zachowaniem poufności (klauzula poufności).</w:t>
      </w:r>
    </w:p>
    <w:p w14:paraId="3D9FEAC1" w14:textId="77777777" w:rsidR="00287EB7" w:rsidRPr="00BE5430" w:rsidRDefault="00287EB7" w:rsidP="00E80B09">
      <w:pPr>
        <w:pStyle w:val="Akapitzlist"/>
        <w:widowControl/>
        <w:numPr>
          <w:ilvl w:val="0"/>
          <w:numId w:val="29"/>
        </w:numPr>
        <w:autoSpaceDE/>
        <w:autoSpaceDN/>
        <w:adjustRightInd/>
        <w:ind w:left="426"/>
        <w:jc w:val="both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Wykonawca ponosi odpowiedzialność za prawidłowość wykonywanych obowiązków, określonych niniejszą umową oraz wszelkie skutki finansowe i prawne wynikłe z niewykonania lub niewłaściwego wykonania umowy, w tym również wynikłe z kontroli uprawnionych w tym zakresie służb i inspekcji.</w:t>
      </w:r>
    </w:p>
    <w:p w14:paraId="3AFDB91E" w14:textId="77777777" w:rsidR="00B37396" w:rsidRPr="00BE5430" w:rsidRDefault="00B37396" w:rsidP="00EC3625">
      <w:pPr>
        <w:pStyle w:val="Style19"/>
        <w:widowControl/>
        <w:tabs>
          <w:tab w:val="left" w:pos="384"/>
        </w:tabs>
        <w:spacing w:line="274" w:lineRule="exact"/>
        <w:ind w:firstLine="0"/>
        <w:jc w:val="center"/>
        <w:rPr>
          <w:rStyle w:val="FontStyle91"/>
          <w:rFonts w:ascii="Times New Roman" w:hAnsi="Times New Roman" w:cs="Times New Roman"/>
          <w:sz w:val="24"/>
          <w:szCs w:val="24"/>
        </w:rPr>
      </w:pPr>
    </w:p>
    <w:p w14:paraId="35E5827F" w14:textId="77777777" w:rsidR="00EC3625" w:rsidRPr="00BE5430" w:rsidRDefault="00EC3625" w:rsidP="00EC3625">
      <w:pPr>
        <w:pStyle w:val="Style19"/>
        <w:widowControl/>
        <w:tabs>
          <w:tab w:val="left" w:pos="384"/>
        </w:tabs>
        <w:spacing w:line="274" w:lineRule="exact"/>
        <w:ind w:firstLine="0"/>
        <w:jc w:val="center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§ 3</w:t>
      </w:r>
    </w:p>
    <w:p w14:paraId="40CC105D" w14:textId="77777777" w:rsidR="00EC3625" w:rsidRPr="00BE5430" w:rsidRDefault="00EC3625" w:rsidP="00EC3625">
      <w:pPr>
        <w:pStyle w:val="Style13"/>
        <w:widowControl/>
        <w:spacing w:line="274" w:lineRule="exact"/>
        <w:ind w:right="29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Zobowiązania zamawiającego</w:t>
      </w:r>
    </w:p>
    <w:p w14:paraId="6F9C8B89" w14:textId="77777777" w:rsidR="00287EB7" w:rsidRPr="00BE5430" w:rsidRDefault="00287EB7" w:rsidP="00287EB7">
      <w:pPr>
        <w:pStyle w:val="Style13"/>
        <w:widowControl/>
        <w:spacing w:before="115" w:line="274" w:lineRule="exact"/>
        <w:jc w:val="left"/>
        <w:rPr>
          <w:rStyle w:val="FontStyle91"/>
          <w:rFonts w:ascii="Times New Roman" w:hAnsi="Times New Roman" w:cs="Times New Roman"/>
          <w:sz w:val="24"/>
          <w:szCs w:val="24"/>
        </w:rPr>
      </w:pPr>
    </w:p>
    <w:p w14:paraId="63A1F91C" w14:textId="77777777" w:rsidR="00287EB7" w:rsidRPr="00BE5430" w:rsidRDefault="00287EB7" w:rsidP="00E80B09">
      <w:pPr>
        <w:pStyle w:val="Style19"/>
        <w:widowControl/>
        <w:numPr>
          <w:ilvl w:val="0"/>
          <w:numId w:val="1"/>
        </w:numPr>
        <w:spacing w:line="274" w:lineRule="exact"/>
        <w:ind w:left="426" w:hanging="389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Zapłata wykonawcy wynagrodzenia za zrealizowanie przedmiotu zamówienia na zasadach i w terminie określonym w § </w:t>
      </w:r>
      <w:r w:rsidR="00EC3625" w:rsidRPr="00BE5430">
        <w:rPr>
          <w:rStyle w:val="FontStyle93"/>
          <w:rFonts w:ascii="Times New Roman" w:hAnsi="Times New Roman" w:cs="Times New Roman"/>
          <w:sz w:val="24"/>
          <w:szCs w:val="24"/>
        </w:rPr>
        <w:t>4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57DE8834" w14:textId="77777777" w:rsidR="00287EB7" w:rsidRPr="00BE5430" w:rsidRDefault="00287EB7" w:rsidP="00E80B09">
      <w:pPr>
        <w:pStyle w:val="Style19"/>
        <w:widowControl/>
        <w:numPr>
          <w:ilvl w:val="0"/>
          <w:numId w:val="1"/>
        </w:numPr>
        <w:spacing w:line="274" w:lineRule="exact"/>
        <w:ind w:left="426" w:hanging="389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Udostępnianie nieodpłatnie wykonawcy w poszczególnych budynkach mediów niezbędnych do zrealizowania przedmiotu zamówienia w szczególności energii elektrycznej.</w:t>
      </w:r>
    </w:p>
    <w:p w14:paraId="436BC4BC" w14:textId="77777777" w:rsidR="00287EB7" w:rsidRPr="00BE5430" w:rsidRDefault="00287EB7" w:rsidP="00287EB7">
      <w:pPr>
        <w:pStyle w:val="Style13"/>
        <w:widowControl/>
        <w:spacing w:before="43"/>
        <w:ind w:right="29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§ </w:t>
      </w:r>
      <w:r w:rsidR="00EC3625" w:rsidRPr="00BE5430">
        <w:rPr>
          <w:rStyle w:val="FontStyle91"/>
          <w:rFonts w:ascii="Times New Roman" w:hAnsi="Times New Roman" w:cs="Times New Roman"/>
          <w:sz w:val="24"/>
          <w:szCs w:val="24"/>
        </w:rPr>
        <w:t>4</w:t>
      </w:r>
    </w:p>
    <w:p w14:paraId="18672C21" w14:textId="77777777" w:rsidR="00287EB7" w:rsidRPr="00BE5430" w:rsidRDefault="00287EB7" w:rsidP="00287EB7">
      <w:pPr>
        <w:pStyle w:val="Style13"/>
        <w:widowControl/>
        <w:ind w:right="43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Zasady rozliczeń</w:t>
      </w:r>
    </w:p>
    <w:p w14:paraId="49149A92" w14:textId="77777777" w:rsidR="00287EB7" w:rsidRPr="00BE5430" w:rsidRDefault="00287EB7" w:rsidP="000C6824">
      <w:pPr>
        <w:pStyle w:val="Style27"/>
        <w:widowControl/>
        <w:numPr>
          <w:ilvl w:val="0"/>
          <w:numId w:val="2"/>
        </w:numPr>
        <w:tabs>
          <w:tab w:val="left" w:pos="360"/>
          <w:tab w:val="left" w:leader="dot" w:pos="7795"/>
        </w:tabs>
        <w:spacing w:before="139"/>
        <w:ind w:left="360" w:right="38" w:hanging="36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Całkowita wartość realizacji niniejszego zamówienia w zakresie konserwacji </w:t>
      </w:r>
      <w:r w:rsidRPr="00BE5430">
        <w:rPr>
          <w:rStyle w:val="FontStyle91"/>
          <w:rFonts w:ascii="Times New Roman" w:hAnsi="Times New Roman" w:cs="Times New Roman"/>
          <w:sz w:val="24"/>
          <w:szCs w:val="24"/>
        </w:rPr>
        <w:br/>
        <w:t>systemów zgodnie ze złożoną ofertą wynosi brutto:</w:t>
      </w: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ab/>
        <w:t>zł.</w:t>
      </w:r>
    </w:p>
    <w:p w14:paraId="367AAFCD" w14:textId="77777777" w:rsidR="00287EB7" w:rsidRPr="00BE5430" w:rsidRDefault="00287EB7" w:rsidP="000C6824">
      <w:pPr>
        <w:pStyle w:val="Style22"/>
        <w:widowControl/>
        <w:tabs>
          <w:tab w:val="left" w:leader="dot" w:pos="2222"/>
        </w:tabs>
        <w:spacing w:line="274" w:lineRule="exact"/>
        <w:ind w:left="37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(słownie złotych: </w:t>
      </w:r>
      <w:r w:rsidR="00437F3F" w:rsidRPr="00BE5430">
        <w:rPr>
          <w:rStyle w:val="FontStyle93"/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)</w:t>
      </w:r>
    </w:p>
    <w:p w14:paraId="1BB7205E" w14:textId="77777777" w:rsidR="00287EB7" w:rsidRPr="00BE5430" w:rsidRDefault="00287EB7" w:rsidP="000C6824">
      <w:pPr>
        <w:pStyle w:val="Style19"/>
        <w:widowControl/>
        <w:numPr>
          <w:ilvl w:val="0"/>
          <w:numId w:val="3"/>
        </w:numPr>
        <w:tabs>
          <w:tab w:val="left" w:pos="360"/>
        </w:tabs>
        <w:spacing w:line="274" w:lineRule="exact"/>
        <w:ind w:left="360" w:hanging="36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Cena określona w § </w:t>
      </w:r>
      <w:r w:rsidR="00437F3F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4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ust. 1, obejmuje wszystkie koszty związane z realizacją zamówienia, wynikające wprost z przedstawionego</w:t>
      </w:r>
      <w:r w:rsidR="00437F3F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w paragrafie 2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zakresu obowiązków</w:t>
      </w:r>
      <w:r w:rsidR="00437F3F" w:rsidRPr="00BE5430">
        <w:rPr>
          <w:rStyle w:val="FontStyle93"/>
          <w:rFonts w:ascii="Times New Roman" w:hAnsi="Times New Roman" w:cs="Times New Roman"/>
          <w:sz w:val="24"/>
          <w:szCs w:val="24"/>
        </w:rPr>
        <w:t>,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jak również inne koszty niezbędne do prawidłowej realizacji zamówienia tj. w szczególności podatek VAT, koszt wszystkich materiałów i sprzętu niezbędnego do wykonania konserwacji, koszty każdorazowych dojazdów do budynków podlegających konserwacjom.</w:t>
      </w:r>
    </w:p>
    <w:p w14:paraId="5B618845" w14:textId="77777777" w:rsidR="00287EB7" w:rsidRPr="00BE5430" w:rsidRDefault="00287EB7" w:rsidP="00D161B5">
      <w:pPr>
        <w:pStyle w:val="Style19"/>
        <w:widowControl/>
        <w:numPr>
          <w:ilvl w:val="0"/>
          <w:numId w:val="3"/>
        </w:numPr>
        <w:tabs>
          <w:tab w:val="left" w:pos="142"/>
        </w:tabs>
        <w:spacing w:line="274" w:lineRule="exact"/>
        <w:ind w:left="426" w:hanging="426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Zamawiający ureguluje należność za zrealizowanie przedmiotu zamówienia określonego niniejszą umową dokonując przelewu na wskazane przez Wykonawcę konto bankowe kwoty zobowiązania w terminie </w:t>
      </w:r>
      <w:r w:rsidR="00FA0A6F" w:rsidRPr="00BE5430">
        <w:rPr>
          <w:rStyle w:val="FontStyle93"/>
          <w:rFonts w:ascii="Times New Roman" w:hAnsi="Times New Roman" w:cs="Times New Roman"/>
          <w:sz w:val="24"/>
          <w:szCs w:val="24"/>
        </w:rPr>
        <w:t>21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dni od dnia dostarczenia faktury VAT.</w:t>
      </w:r>
    </w:p>
    <w:p w14:paraId="47B59BE7" w14:textId="77777777" w:rsidR="00287EB7" w:rsidRPr="00BE5430" w:rsidRDefault="00287EB7" w:rsidP="00D161B5">
      <w:pPr>
        <w:pStyle w:val="Style19"/>
        <w:widowControl/>
        <w:numPr>
          <w:ilvl w:val="0"/>
          <w:numId w:val="3"/>
        </w:numPr>
        <w:tabs>
          <w:tab w:val="left" w:pos="142"/>
        </w:tabs>
        <w:spacing w:line="274" w:lineRule="exact"/>
        <w:ind w:left="426" w:hanging="426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Bieg terminu zapłaty nie może się rozpocząć wcześniej niż dzień podpisania przez zamawiającego pisemnego protokołu odbioru zrealizowanej konserwacji</w:t>
      </w:r>
      <w:r w:rsidR="00D161B5" w:rsidRPr="00BE5430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14:paraId="1D2AC8C8" w14:textId="77777777" w:rsidR="00287EB7" w:rsidRPr="00BE5430" w:rsidRDefault="001F4CD6" w:rsidP="00D161B5">
      <w:pPr>
        <w:pStyle w:val="Style19"/>
        <w:widowControl/>
        <w:numPr>
          <w:ilvl w:val="0"/>
          <w:numId w:val="3"/>
        </w:numPr>
        <w:tabs>
          <w:tab w:val="left" w:pos="142"/>
        </w:tabs>
        <w:spacing w:line="274" w:lineRule="exact"/>
        <w:ind w:left="426" w:hanging="426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W przypadku nieterminowej płatności za wykonanie przedmiotu umowy Wykonawca może żądać od Zamawiającego zapłaty ustawowych odsetek za każdy dzień zwłoki, naliczanych od wartości faktury wystawionej przez Wykonawcę.</w:t>
      </w:r>
    </w:p>
    <w:p w14:paraId="0D656EA9" w14:textId="77777777" w:rsidR="00287EB7" w:rsidRPr="00BE5430" w:rsidRDefault="001F4CD6" w:rsidP="00D81C7D">
      <w:pPr>
        <w:pStyle w:val="Style19"/>
        <w:widowControl/>
        <w:numPr>
          <w:ilvl w:val="0"/>
          <w:numId w:val="3"/>
        </w:numPr>
        <w:tabs>
          <w:tab w:val="left" w:pos="142"/>
        </w:tabs>
        <w:spacing w:line="274" w:lineRule="exact"/>
        <w:ind w:left="426" w:hanging="42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Zamawiający upoważnia Wykonawcę do wystawiania faktur VAT bez podpisu odbiorcy.</w:t>
      </w:r>
    </w:p>
    <w:p w14:paraId="0753003F" w14:textId="77777777" w:rsidR="00C84096" w:rsidRPr="00BE5430" w:rsidRDefault="001F4CD6" w:rsidP="00D81C7D">
      <w:pPr>
        <w:pStyle w:val="Style19"/>
        <w:widowControl/>
        <w:numPr>
          <w:ilvl w:val="0"/>
          <w:numId w:val="3"/>
        </w:numPr>
        <w:tabs>
          <w:tab w:val="left" w:pos="142"/>
        </w:tabs>
        <w:spacing w:line="274" w:lineRule="exact"/>
        <w:ind w:left="426" w:hanging="42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Fakturę za zrealizowanie każdorazowej konserwacji należy adresować</w:t>
      </w:r>
      <w:r w:rsidR="00C84096" w:rsidRPr="00BE5430">
        <w:rPr>
          <w:rStyle w:val="FontStyle93"/>
          <w:rFonts w:ascii="Times New Roman" w:hAnsi="Times New Roman" w:cs="Times New Roman"/>
          <w:sz w:val="24"/>
          <w:szCs w:val="24"/>
        </w:rPr>
        <w:t>:</w:t>
      </w:r>
    </w:p>
    <w:p w14:paraId="163D22DE" w14:textId="77777777" w:rsidR="00287EB7" w:rsidRPr="00BE5430" w:rsidRDefault="00C84096" w:rsidP="00D81C7D">
      <w:pPr>
        <w:pStyle w:val="Style19"/>
        <w:widowControl/>
        <w:tabs>
          <w:tab w:val="left" w:pos="142"/>
        </w:tabs>
        <w:spacing w:line="274" w:lineRule="exact"/>
        <w:ind w:left="426" w:right="34"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b/>
          <w:bCs/>
          <w:sz w:val="24"/>
          <w:szCs w:val="24"/>
        </w:rPr>
        <w:t>Prokuratura Okręgowa w Radomiu, ul. Malczewskiego 7, 26-600 Radom, NIP 796 110 04 85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; w treści faktury należy zaznaczyć dla której prokuratury została wykonana  usługa.</w:t>
      </w:r>
    </w:p>
    <w:p w14:paraId="426F580B" w14:textId="77777777" w:rsidR="00287EB7" w:rsidRPr="00BE5430" w:rsidRDefault="001F4CD6" w:rsidP="00D81C7D">
      <w:pPr>
        <w:pStyle w:val="Style19"/>
        <w:widowControl/>
        <w:numPr>
          <w:ilvl w:val="0"/>
          <w:numId w:val="3"/>
        </w:numPr>
        <w:tabs>
          <w:tab w:val="left" w:pos="142"/>
        </w:tabs>
        <w:spacing w:line="274" w:lineRule="exact"/>
        <w:ind w:left="426" w:right="34" w:hanging="426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W przypadku, gdy wystawiona przez Wykonawcę faktura VAT nie będzie spełniać </w:t>
      </w:r>
      <w:r w:rsidR="00DD5AD3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aktualnych w tym przedmiocie wymogów prawa lub będzie oznaczona inaczej niż w </w:t>
      </w:r>
      <w:r w:rsidR="00DD5AD3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sposób określony w ust. 1</w:t>
      </w:r>
      <w:r w:rsidR="00FA0A6F" w:rsidRPr="00BE5430">
        <w:rPr>
          <w:rStyle w:val="FontStyle93"/>
          <w:rFonts w:ascii="Times New Roman" w:hAnsi="Times New Roman" w:cs="Times New Roman"/>
          <w:sz w:val="24"/>
          <w:szCs w:val="24"/>
        </w:rPr>
        <w:t>1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, Zamawiający wstrzyma płatność faktury do czasu otrzymania </w:t>
      </w:r>
      <w:r w:rsidR="00DD5AD3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faktury korygującej.</w:t>
      </w:r>
    </w:p>
    <w:p w14:paraId="4367AEFE" w14:textId="485E8BCC" w:rsidR="00E80B09" w:rsidRDefault="00287EB7" w:rsidP="00E80B09">
      <w:pPr>
        <w:pStyle w:val="Style19"/>
        <w:widowControl/>
        <w:numPr>
          <w:ilvl w:val="0"/>
          <w:numId w:val="3"/>
        </w:numPr>
        <w:tabs>
          <w:tab w:val="left" w:pos="142"/>
        </w:tabs>
        <w:spacing w:line="274" w:lineRule="exact"/>
        <w:ind w:left="426" w:right="34" w:hanging="426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Dniem uregulowania płatności jest dzień, w którym Zamawiający polecił swojemu </w:t>
      </w:r>
      <w:r w:rsidR="001F4CD6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bankowi </w:t>
      </w:r>
      <w:r w:rsidR="001F4CD6" w:rsidRPr="00BE5430">
        <w:rPr>
          <w:rStyle w:val="FontStyle93"/>
          <w:rFonts w:ascii="Times New Roman" w:hAnsi="Times New Roman" w:cs="Times New Roman"/>
          <w:sz w:val="24"/>
          <w:szCs w:val="24"/>
        </w:rPr>
        <w:t>p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rzelać na konto Wykonawcy należną kwotę (data przyjęcia do wykonania przez </w:t>
      </w:r>
      <w:r w:rsidR="001F4CD6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bank polecenia przelewu).</w:t>
      </w:r>
    </w:p>
    <w:p w14:paraId="6E25E3AE" w14:textId="77777777" w:rsidR="00E80B09" w:rsidRPr="00E80B09" w:rsidRDefault="00E80B09" w:rsidP="00E80B09">
      <w:pPr>
        <w:pStyle w:val="Style19"/>
        <w:widowControl/>
        <w:tabs>
          <w:tab w:val="left" w:pos="142"/>
        </w:tabs>
        <w:spacing w:line="274" w:lineRule="exact"/>
        <w:ind w:left="426" w:right="34" w:firstLine="0"/>
        <w:rPr>
          <w:rStyle w:val="FontStyle93"/>
          <w:rFonts w:ascii="Times New Roman" w:hAnsi="Times New Roman" w:cs="Times New Roman"/>
          <w:sz w:val="24"/>
          <w:szCs w:val="24"/>
        </w:rPr>
      </w:pPr>
    </w:p>
    <w:p w14:paraId="1C78555D" w14:textId="77777777" w:rsidR="00287EB7" w:rsidRPr="00BE5430" w:rsidRDefault="00287EB7" w:rsidP="00287EB7">
      <w:pPr>
        <w:pStyle w:val="Style13"/>
        <w:widowControl/>
        <w:spacing w:before="82"/>
        <w:ind w:right="34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161B5" w:rsidRPr="00BE5430">
        <w:rPr>
          <w:rStyle w:val="FontStyle91"/>
          <w:rFonts w:ascii="Times New Roman" w:hAnsi="Times New Roman" w:cs="Times New Roman"/>
          <w:sz w:val="24"/>
          <w:szCs w:val="24"/>
        </w:rPr>
        <w:t>5</w:t>
      </w:r>
    </w:p>
    <w:p w14:paraId="4F6F963E" w14:textId="77777777" w:rsidR="00287EB7" w:rsidRPr="00BE5430" w:rsidRDefault="00287EB7" w:rsidP="00287EB7">
      <w:pPr>
        <w:pStyle w:val="Style13"/>
        <w:widowControl/>
        <w:ind w:right="34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Prawo odstąpienia od umowy</w:t>
      </w:r>
    </w:p>
    <w:p w14:paraId="06E3B0FA" w14:textId="77777777" w:rsidR="00287EB7" w:rsidRPr="00BE5430" w:rsidRDefault="00287EB7" w:rsidP="00287EB7">
      <w:pPr>
        <w:pStyle w:val="Style39"/>
        <w:widowControl/>
        <w:spacing w:before="101" w:line="274" w:lineRule="exact"/>
        <w:ind w:left="346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1. Zamawiającemu przysługuje prawo odstąpienia od umowy z przyczyn za które nie ponosi odpowiedzialności, w terminie 30 dni od powzięcia wiadomości o tych okolicznościach.</w:t>
      </w:r>
    </w:p>
    <w:p w14:paraId="6809223D" w14:textId="77777777" w:rsidR="00287EB7" w:rsidRPr="00BE5430" w:rsidRDefault="00287EB7" w:rsidP="00EA4D54">
      <w:pPr>
        <w:pStyle w:val="Style19"/>
        <w:widowControl/>
        <w:numPr>
          <w:ilvl w:val="0"/>
          <w:numId w:val="7"/>
        </w:numPr>
        <w:tabs>
          <w:tab w:val="left" w:pos="360"/>
        </w:tabs>
        <w:spacing w:line="274" w:lineRule="exact"/>
        <w:ind w:left="360" w:right="38" w:hanging="36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Odstąpienie od umowy winno nastąpić w formie pisemnej pod rygorem nieważności takiego oświadczenia i powinno zawierać uzasadnienie.</w:t>
      </w:r>
    </w:p>
    <w:p w14:paraId="41735993" w14:textId="77777777" w:rsidR="00287EB7" w:rsidRPr="00BE5430" w:rsidRDefault="00287EB7" w:rsidP="00287EB7">
      <w:pPr>
        <w:pStyle w:val="Style13"/>
        <w:widowControl/>
        <w:spacing w:line="240" w:lineRule="exact"/>
        <w:ind w:right="29"/>
        <w:rPr>
          <w:rFonts w:ascii="Times New Roman" w:hAnsi="Times New Roman" w:cs="Times New Roman"/>
        </w:rPr>
      </w:pPr>
    </w:p>
    <w:p w14:paraId="014026F6" w14:textId="77777777" w:rsidR="00287EB7" w:rsidRPr="00BE5430" w:rsidRDefault="00287EB7" w:rsidP="00287EB7">
      <w:pPr>
        <w:pStyle w:val="Style13"/>
        <w:widowControl/>
        <w:spacing w:before="58"/>
        <w:ind w:right="29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§ </w:t>
      </w:r>
      <w:r w:rsidR="00D161B5" w:rsidRPr="00BE5430">
        <w:rPr>
          <w:rStyle w:val="FontStyle91"/>
          <w:rFonts w:ascii="Times New Roman" w:hAnsi="Times New Roman" w:cs="Times New Roman"/>
          <w:sz w:val="24"/>
          <w:szCs w:val="24"/>
        </w:rPr>
        <w:t>6</w:t>
      </w:r>
    </w:p>
    <w:p w14:paraId="15235495" w14:textId="77777777" w:rsidR="00287EB7" w:rsidRPr="00BE5430" w:rsidRDefault="00287EB7" w:rsidP="00287EB7">
      <w:pPr>
        <w:pStyle w:val="Style13"/>
        <w:widowControl/>
        <w:spacing w:before="19"/>
        <w:ind w:right="34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Zmiana umowy</w:t>
      </w:r>
    </w:p>
    <w:p w14:paraId="077087DD" w14:textId="77777777" w:rsidR="00287EB7" w:rsidRPr="00BE5430" w:rsidRDefault="00287EB7" w:rsidP="00D81C7D">
      <w:pPr>
        <w:pStyle w:val="Style19"/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357" w:right="34" w:hanging="357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Wszelkie zmiany i uzupełnienia niniejszej umowy  wymagają formy pisemnej pod rygorem nieważności.</w:t>
      </w:r>
    </w:p>
    <w:p w14:paraId="0318DCF4" w14:textId="77777777" w:rsidR="00287EB7" w:rsidRPr="00BE5430" w:rsidRDefault="00287EB7" w:rsidP="00D81C7D">
      <w:pPr>
        <w:pStyle w:val="Style19"/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357" w:right="29" w:hanging="357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Wykonawca bez pisemnej zgody Zamawiającego nie może dokonywać żadnych cesji związanych z umową.</w:t>
      </w:r>
    </w:p>
    <w:p w14:paraId="3782E1B6" w14:textId="77777777" w:rsidR="00287EB7" w:rsidRPr="00BE5430" w:rsidRDefault="00287EB7" w:rsidP="00245AA2">
      <w:pPr>
        <w:pStyle w:val="Style13"/>
        <w:widowControl/>
        <w:spacing w:before="82"/>
        <w:ind w:right="29"/>
        <w:rPr>
          <w:rStyle w:val="FontStyle93"/>
          <w:rFonts w:ascii="Times New Roman" w:hAnsi="Times New Roman" w:cs="Times New Roman"/>
          <w:b/>
          <w:bCs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§ </w:t>
      </w:r>
      <w:r w:rsidR="00D161B5" w:rsidRPr="00BE5430">
        <w:rPr>
          <w:rStyle w:val="FontStyle91"/>
          <w:rFonts w:ascii="Times New Roman" w:hAnsi="Times New Roman" w:cs="Times New Roman"/>
          <w:sz w:val="24"/>
          <w:szCs w:val="24"/>
        </w:rPr>
        <w:t>7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ab/>
      </w:r>
    </w:p>
    <w:p w14:paraId="3319C308" w14:textId="77777777" w:rsidR="00287EB7" w:rsidRPr="00BE5430" w:rsidRDefault="00287EB7" w:rsidP="00287EB7">
      <w:pPr>
        <w:pStyle w:val="Style13"/>
        <w:widowControl/>
        <w:spacing w:before="53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Kary umowne i odszkodowania</w:t>
      </w:r>
    </w:p>
    <w:p w14:paraId="7E5BE16B" w14:textId="77777777" w:rsidR="00362320" w:rsidRPr="00BE5430" w:rsidRDefault="00362320" w:rsidP="00D81C7D">
      <w:pPr>
        <w:pStyle w:val="Style19"/>
        <w:widowControl/>
        <w:tabs>
          <w:tab w:val="left" w:pos="360"/>
        </w:tabs>
        <w:spacing w:before="139" w:line="274" w:lineRule="exact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1. 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Wykonawca zapłaci karę umowną Zamawiającemu</w:t>
      </w:r>
      <w:r w:rsidR="00245AA2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za niewykonanie przeglądu </w:t>
      </w:r>
      <w:r w:rsidR="00DD5AD3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="00245AA2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konserwacji instalacji w terminie określonym w paragrafie 1 ust. 2 umowy,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w wysokości 50,00 zł. za każdy dzień zwłoki.</w:t>
      </w:r>
      <w:r w:rsidR="00245AA2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14:paraId="25E3CC12" w14:textId="77777777" w:rsidR="00287EB7" w:rsidRPr="00BE5430" w:rsidRDefault="00362320" w:rsidP="00362320">
      <w:pPr>
        <w:pStyle w:val="Style19"/>
        <w:widowControl/>
        <w:tabs>
          <w:tab w:val="left" w:pos="360"/>
        </w:tabs>
        <w:spacing w:before="139" w:line="274" w:lineRule="exact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2.  Z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a odstąpienie od umowy z przyczyn leżących po stronie Wykonawcy w wysokości 20% wartości brutto niniejszej umowy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, określonej w paragrafie 4 ust. 1.</w:t>
      </w:r>
    </w:p>
    <w:p w14:paraId="2F188E4E" w14:textId="77777777" w:rsidR="00287EB7" w:rsidRPr="00BE5430" w:rsidRDefault="00362320" w:rsidP="00D81C7D">
      <w:pPr>
        <w:pStyle w:val="Style19"/>
        <w:widowControl/>
        <w:tabs>
          <w:tab w:val="left" w:pos="360"/>
        </w:tabs>
        <w:spacing w:before="139" w:line="274" w:lineRule="exact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3. Z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a odstąpienie 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>Z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amawiającego od umowy z przyczyn leżących po stronie Wykonawcy w wysokości 20 % wartości brutto niniejszej umowy</w:t>
      </w:r>
      <w:r w:rsidR="00E96598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określonej w paragrafie 4 ust. 1.</w:t>
      </w:r>
    </w:p>
    <w:p w14:paraId="5C180FEA" w14:textId="77777777" w:rsidR="00362320" w:rsidRPr="00BE5430" w:rsidRDefault="00362320" w:rsidP="00D81C7D">
      <w:pPr>
        <w:pStyle w:val="Style19"/>
        <w:widowControl/>
        <w:tabs>
          <w:tab w:val="left" w:pos="360"/>
        </w:tabs>
        <w:spacing w:before="139" w:line="274" w:lineRule="exact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4. Jeżeli kary umowne nie pokrywają wysokości poniesionej przez Zamawiającego szkody, a także w razie niewykonania lub nienależytego wykonania umowy, Zamawiającemu przysługuje prawo dochodzenia odszkodowania uzupełniającego na zasadach ogólnych.</w:t>
      </w:r>
    </w:p>
    <w:p w14:paraId="22276C16" w14:textId="77777777" w:rsidR="00287EB7" w:rsidRPr="00BE5430" w:rsidRDefault="00362320" w:rsidP="00362320">
      <w:pPr>
        <w:pStyle w:val="Style19"/>
        <w:widowControl/>
        <w:tabs>
          <w:tab w:val="left" w:pos="360"/>
        </w:tabs>
        <w:spacing w:before="139" w:line="274" w:lineRule="exact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5.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Zamawiający zastrzega sobie możliwość potrącania kar umownych z faktur.</w:t>
      </w:r>
    </w:p>
    <w:p w14:paraId="5D6A46EE" w14:textId="77777777" w:rsidR="00287EB7" w:rsidRPr="00BE5430" w:rsidRDefault="00287EB7" w:rsidP="00287EB7">
      <w:pPr>
        <w:pStyle w:val="Style13"/>
        <w:widowControl/>
        <w:spacing w:line="240" w:lineRule="exact"/>
        <w:ind w:right="5"/>
        <w:rPr>
          <w:rFonts w:ascii="Times New Roman" w:hAnsi="Times New Roman" w:cs="Times New Roman"/>
        </w:rPr>
      </w:pPr>
    </w:p>
    <w:p w14:paraId="5130087A" w14:textId="77777777" w:rsidR="00287EB7" w:rsidRPr="00BE5430" w:rsidRDefault="00287EB7" w:rsidP="00287EB7">
      <w:pPr>
        <w:pStyle w:val="Style13"/>
        <w:widowControl/>
        <w:spacing w:before="53"/>
        <w:ind w:right="5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§ </w:t>
      </w:r>
      <w:r w:rsidR="00D161B5" w:rsidRPr="00BE5430">
        <w:rPr>
          <w:rStyle w:val="FontStyle91"/>
          <w:rFonts w:ascii="Times New Roman" w:hAnsi="Times New Roman" w:cs="Times New Roman"/>
          <w:sz w:val="24"/>
          <w:szCs w:val="24"/>
        </w:rPr>
        <w:t>8</w:t>
      </w:r>
    </w:p>
    <w:p w14:paraId="3AC21F5D" w14:textId="77777777" w:rsidR="00287EB7" w:rsidRPr="00BE5430" w:rsidRDefault="00287EB7" w:rsidP="00287EB7">
      <w:pPr>
        <w:pStyle w:val="Style13"/>
        <w:widowControl/>
        <w:ind w:right="10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Termin realizacji umowy</w:t>
      </w:r>
    </w:p>
    <w:p w14:paraId="443A13F8" w14:textId="5557E406" w:rsidR="00287EB7" w:rsidRPr="00BE5430" w:rsidRDefault="00D161B5" w:rsidP="00D81C7D">
      <w:pPr>
        <w:pStyle w:val="Style27"/>
        <w:widowControl/>
        <w:tabs>
          <w:tab w:val="left" w:pos="360"/>
          <w:tab w:val="left" w:leader="dot" w:pos="5314"/>
        </w:tabs>
        <w:spacing w:before="101"/>
        <w:ind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Przedmiot umowy będzie zrealizowany do dnia</w:t>
      </w:r>
      <w:r w:rsidR="00D81C7D" w:rsidRPr="00BE5430">
        <w:rPr>
          <w:rFonts w:ascii="Times New Roman" w:hAnsi="Times New Roman" w:cs="Times New Roman"/>
        </w:rPr>
        <w:t xml:space="preserve"> </w:t>
      </w:r>
      <w:r w:rsidR="00843A1B">
        <w:rPr>
          <w:rFonts w:ascii="Times New Roman" w:hAnsi="Times New Roman" w:cs="Times New Roman"/>
          <w:b/>
        </w:rPr>
        <w:t>31</w:t>
      </w:r>
      <w:r w:rsidR="00D81C7D" w:rsidRPr="00BE5430">
        <w:rPr>
          <w:rFonts w:ascii="Times New Roman" w:hAnsi="Times New Roman" w:cs="Times New Roman"/>
          <w:b/>
          <w:bCs/>
        </w:rPr>
        <w:t xml:space="preserve"> stycznia </w:t>
      </w:r>
      <w:r w:rsidR="00B37396" w:rsidRPr="00BE5430">
        <w:rPr>
          <w:rFonts w:ascii="Times New Roman" w:hAnsi="Times New Roman" w:cs="Times New Roman"/>
          <w:b/>
          <w:bCs/>
        </w:rPr>
        <w:t>202</w:t>
      </w:r>
      <w:r w:rsidR="00766246">
        <w:rPr>
          <w:rFonts w:ascii="Times New Roman" w:hAnsi="Times New Roman" w:cs="Times New Roman"/>
          <w:b/>
          <w:bCs/>
        </w:rPr>
        <w:t>4</w:t>
      </w:r>
      <w:r w:rsidR="00D81C7D" w:rsidRPr="00BE5430">
        <w:rPr>
          <w:rFonts w:ascii="Times New Roman" w:hAnsi="Times New Roman" w:cs="Times New Roman"/>
          <w:b/>
          <w:bCs/>
        </w:rPr>
        <w:t xml:space="preserve"> roku</w:t>
      </w:r>
      <w:r w:rsidR="00D81C7D" w:rsidRPr="00BE5430">
        <w:rPr>
          <w:rFonts w:ascii="Times New Roman" w:hAnsi="Times New Roman" w:cs="Times New Roman"/>
        </w:rPr>
        <w:t>.</w:t>
      </w:r>
    </w:p>
    <w:p w14:paraId="031CDB20" w14:textId="77777777" w:rsidR="00287EB7" w:rsidRPr="00BE5430" w:rsidRDefault="00287EB7" w:rsidP="00287EB7">
      <w:pPr>
        <w:pStyle w:val="Style13"/>
        <w:widowControl/>
        <w:spacing w:line="240" w:lineRule="exact"/>
        <w:ind w:right="5"/>
        <w:rPr>
          <w:rFonts w:ascii="Times New Roman" w:hAnsi="Times New Roman" w:cs="Times New Roman"/>
        </w:rPr>
      </w:pPr>
    </w:p>
    <w:p w14:paraId="050F1FCA" w14:textId="77777777" w:rsidR="00287EB7" w:rsidRPr="00BE5430" w:rsidRDefault="00287EB7" w:rsidP="00287EB7">
      <w:pPr>
        <w:pStyle w:val="Style13"/>
        <w:widowControl/>
        <w:spacing w:before="53"/>
        <w:ind w:right="24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§ </w:t>
      </w:r>
      <w:r w:rsidR="00D161B5" w:rsidRPr="00BE5430">
        <w:rPr>
          <w:rStyle w:val="FontStyle91"/>
          <w:rFonts w:ascii="Times New Roman" w:hAnsi="Times New Roman" w:cs="Times New Roman"/>
          <w:sz w:val="24"/>
          <w:szCs w:val="24"/>
        </w:rPr>
        <w:t>9</w:t>
      </w:r>
    </w:p>
    <w:p w14:paraId="30432E9A" w14:textId="77777777" w:rsidR="00287EB7" w:rsidRPr="00BE5430" w:rsidRDefault="00287EB7" w:rsidP="00287EB7">
      <w:pPr>
        <w:pStyle w:val="Style13"/>
        <w:widowControl/>
        <w:spacing w:before="24"/>
        <w:ind w:left="3418"/>
        <w:jc w:val="both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Postanowienia końcowe</w:t>
      </w:r>
    </w:p>
    <w:p w14:paraId="1C5F867B" w14:textId="44EE8B12" w:rsidR="00287EB7" w:rsidRPr="00BE5430" w:rsidRDefault="00287EB7" w:rsidP="00EA4D54">
      <w:pPr>
        <w:pStyle w:val="Style19"/>
        <w:widowControl/>
        <w:numPr>
          <w:ilvl w:val="0"/>
          <w:numId w:val="24"/>
        </w:numPr>
        <w:tabs>
          <w:tab w:val="left" w:pos="360"/>
        </w:tabs>
        <w:spacing w:before="139" w:line="274" w:lineRule="exact"/>
        <w:ind w:left="360" w:hanging="360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W</w:t>
      </w:r>
      <w:r w:rsidR="00E80B09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sprawach nieuregulowanych niniejszą umową mają zastosowanie przepisy Kodeksu cywilnego, oraz przepisy prawa właściwe dla przedmiotu zamówienia.</w:t>
      </w:r>
    </w:p>
    <w:p w14:paraId="15A41166" w14:textId="523C2BED" w:rsidR="00E80B09" w:rsidRDefault="00CA4715" w:rsidP="00E80B09">
      <w:pPr>
        <w:pStyle w:val="Style19"/>
        <w:widowControl/>
        <w:numPr>
          <w:ilvl w:val="0"/>
          <w:numId w:val="24"/>
        </w:numPr>
        <w:spacing w:line="274" w:lineRule="exact"/>
        <w:ind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>Formularz ofertowy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stanowią integralną część</w:t>
      </w:r>
      <w:r w:rsidRPr="00BE5430">
        <w:rPr>
          <w:rStyle w:val="FontStyle93"/>
          <w:rFonts w:ascii="Times New Roman" w:hAnsi="Times New Roman" w:cs="Times New Roman"/>
          <w:sz w:val="24"/>
          <w:szCs w:val="24"/>
        </w:rPr>
        <w:t xml:space="preserve"> umowy</w:t>
      </w:r>
      <w:r w:rsidR="00287EB7" w:rsidRPr="00BE5430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14:paraId="3AE68DCB" w14:textId="0E5A0490" w:rsidR="00E80B09" w:rsidRDefault="00E80B09" w:rsidP="00E80B09">
      <w:pPr>
        <w:pStyle w:val="Style19"/>
        <w:widowControl/>
        <w:numPr>
          <w:ilvl w:val="0"/>
          <w:numId w:val="24"/>
        </w:numPr>
        <w:spacing w:line="274" w:lineRule="exact"/>
        <w:ind w:firstLine="0"/>
        <w:jc w:val="left"/>
        <w:rPr>
          <w:rFonts w:ascii="Times New Roman" w:hAnsi="Times New Roman" w:cs="Times New Roman"/>
        </w:rPr>
      </w:pPr>
      <w:r w:rsidRPr="00E80B09">
        <w:rPr>
          <w:rFonts w:ascii="Times New Roman" w:hAnsi="Times New Roman" w:cs="Times New Roman"/>
        </w:rPr>
        <w:t>Umowa została sporządzona w dwóch jednobrzmiących egzemplarzach po jednym dla każdej ze stron.</w:t>
      </w:r>
    </w:p>
    <w:p w14:paraId="2E6DC5AE" w14:textId="77777777" w:rsidR="00E80B09" w:rsidRPr="00E80B09" w:rsidRDefault="00E80B09" w:rsidP="00E80B09">
      <w:pPr>
        <w:pStyle w:val="Style19"/>
        <w:widowControl/>
        <w:spacing w:line="274" w:lineRule="exact"/>
        <w:ind w:firstLine="0"/>
        <w:jc w:val="left"/>
        <w:rPr>
          <w:rFonts w:ascii="Times New Roman" w:hAnsi="Times New Roman" w:cs="Times New Roman"/>
        </w:rPr>
      </w:pPr>
    </w:p>
    <w:p w14:paraId="3A7C3A75" w14:textId="77777777" w:rsidR="00287EB7" w:rsidRPr="00BE5430" w:rsidRDefault="00287EB7" w:rsidP="00287EB7">
      <w:pPr>
        <w:pStyle w:val="Style13"/>
        <w:widowControl/>
        <w:spacing w:line="240" w:lineRule="exact"/>
        <w:ind w:right="168"/>
        <w:rPr>
          <w:rFonts w:ascii="Times New Roman" w:hAnsi="Times New Roman" w:cs="Times New Roman"/>
        </w:rPr>
      </w:pPr>
    </w:p>
    <w:p w14:paraId="5D61E44A" w14:textId="77777777" w:rsidR="00CA4715" w:rsidRPr="00BE5430" w:rsidRDefault="00CA4715" w:rsidP="00287EB7">
      <w:pPr>
        <w:pStyle w:val="Style13"/>
        <w:widowControl/>
        <w:tabs>
          <w:tab w:val="left" w:pos="5880"/>
        </w:tabs>
        <w:spacing w:before="53"/>
        <w:ind w:right="168"/>
        <w:rPr>
          <w:rStyle w:val="FontStyle91"/>
          <w:rFonts w:ascii="Times New Roman" w:hAnsi="Times New Roman" w:cs="Times New Roman"/>
          <w:sz w:val="24"/>
          <w:szCs w:val="24"/>
        </w:rPr>
      </w:pPr>
    </w:p>
    <w:p w14:paraId="0F7FD5E2" w14:textId="77777777" w:rsidR="00287EB7" w:rsidRPr="00BE5430" w:rsidRDefault="00287EB7" w:rsidP="00287EB7">
      <w:pPr>
        <w:pStyle w:val="Style13"/>
        <w:widowControl/>
        <w:tabs>
          <w:tab w:val="left" w:pos="5880"/>
        </w:tabs>
        <w:spacing w:before="53"/>
        <w:ind w:right="168"/>
        <w:rPr>
          <w:rStyle w:val="FontStyle91"/>
          <w:rFonts w:ascii="Times New Roman" w:hAnsi="Times New Roman" w:cs="Times New Roman"/>
          <w:sz w:val="24"/>
          <w:szCs w:val="24"/>
        </w:rPr>
      </w:pP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>Z A M A W I A J Ą C Y :</w:t>
      </w:r>
      <w:r w:rsidRPr="00BE5430">
        <w:rPr>
          <w:rStyle w:val="FontStyle91"/>
          <w:rFonts w:ascii="Times New Roman" w:hAnsi="Times New Roman" w:cs="Times New Roman"/>
          <w:sz w:val="24"/>
          <w:szCs w:val="24"/>
        </w:rPr>
        <w:tab/>
        <w:t>W Y K O N A W C A</w:t>
      </w:r>
      <w:r w:rsidR="001F4CD6" w:rsidRPr="00BE5430">
        <w:rPr>
          <w:rStyle w:val="FontStyle91"/>
          <w:rFonts w:ascii="Times New Roman" w:hAnsi="Times New Roman" w:cs="Times New Roman"/>
          <w:sz w:val="24"/>
          <w:szCs w:val="24"/>
        </w:rPr>
        <w:t xml:space="preserve"> :</w:t>
      </w:r>
    </w:p>
    <w:p w14:paraId="363D0144" w14:textId="6CAFA8E7" w:rsidR="00D91A2B" w:rsidRDefault="00D91A2B">
      <w:pPr>
        <w:rPr>
          <w:rFonts w:ascii="Times New Roman" w:hAnsi="Times New Roman" w:cs="Times New Roman"/>
        </w:rPr>
      </w:pPr>
    </w:p>
    <w:p w14:paraId="29EF97F6" w14:textId="67A57D86" w:rsidR="00907159" w:rsidRDefault="00907159">
      <w:pPr>
        <w:rPr>
          <w:rFonts w:ascii="Times New Roman" w:hAnsi="Times New Roman" w:cs="Times New Roman"/>
        </w:rPr>
      </w:pPr>
    </w:p>
    <w:p w14:paraId="52CD709E" w14:textId="2E664FAA" w:rsidR="00907159" w:rsidRDefault="00907159">
      <w:pPr>
        <w:rPr>
          <w:rFonts w:ascii="Times New Roman" w:hAnsi="Times New Roman" w:cs="Times New Roman"/>
        </w:rPr>
      </w:pPr>
    </w:p>
    <w:p w14:paraId="260B06AC" w14:textId="100BCD21" w:rsidR="00907159" w:rsidRDefault="00907159">
      <w:pPr>
        <w:rPr>
          <w:rFonts w:ascii="Times New Roman" w:hAnsi="Times New Roman" w:cs="Times New Roman"/>
        </w:rPr>
      </w:pPr>
    </w:p>
    <w:p w14:paraId="7D327AD8" w14:textId="77777777" w:rsidR="00766246" w:rsidRDefault="00766246">
      <w:pPr>
        <w:rPr>
          <w:rFonts w:ascii="Times New Roman" w:hAnsi="Times New Roman" w:cs="Times New Roman"/>
        </w:rPr>
      </w:pPr>
    </w:p>
    <w:p w14:paraId="1642504F" w14:textId="77777777" w:rsidR="00766246" w:rsidRDefault="00766246">
      <w:pPr>
        <w:rPr>
          <w:rFonts w:ascii="Times New Roman" w:hAnsi="Times New Roman" w:cs="Times New Roman"/>
        </w:rPr>
      </w:pPr>
    </w:p>
    <w:p w14:paraId="0840B2DF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Style w:val="Pogrubienie"/>
          <w:rFonts w:ascii="Times New Roman" w:hAnsi="Times New Roman" w:cs="Times New Roman"/>
          <w:sz w:val="16"/>
          <w:szCs w:val="16"/>
        </w:rPr>
        <w:t>RODO</w:t>
      </w:r>
    </w:p>
    <w:p w14:paraId="351ABF33" w14:textId="77777777" w:rsidR="00766246" w:rsidRPr="008B2744" w:rsidRDefault="00766246" w:rsidP="00766246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 xml:space="preserve">Obowiązek informacyjny na podstawie art. 13 RODO w związku z prowadzeniem postępowania o udzielenie zamówienia publicznego </w:t>
      </w:r>
      <w:r w:rsidRPr="008B2744">
        <w:rPr>
          <w:rFonts w:ascii="Times New Roman" w:eastAsia="Times New Roman" w:hAnsi="Times New Roman" w:cs="Times New Roman"/>
          <w:b/>
          <w:bCs/>
          <w:sz w:val="16"/>
          <w:szCs w:val="16"/>
        </w:rPr>
        <w:t>3023-7.262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.2</w:t>
      </w:r>
      <w:r w:rsidRPr="008B2744">
        <w:rPr>
          <w:rFonts w:ascii="Times New Roman" w:eastAsia="Times New Roman" w:hAnsi="Times New Roman" w:cs="Times New Roman"/>
          <w:b/>
          <w:bCs/>
          <w:sz w:val="16"/>
          <w:szCs w:val="16"/>
        </w:rPr>
        <w:t>.202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4</w:t>
      </w:r>
      <w:r w:rsidRPr="008B2744">
        <w:rPr>
          <w:rFonts w:ascii="Times New Roman" w:eastAsia="Times New Roman" w:hAnsi="Times New Roman" w:cs="Times New Roman"/>
          <w:sz w:val="16"/>
          <w:szCs w:val="16"/>
        </w:rPr>
        <w:t xml:space="preserve"> na podstawie ustawy z dnia 11 września 2019 r. Prawo zamówień publicznych (tekst jednolity Dz. U. z 2022 r. poz. 1710 z późniejszymi zmianami):</w:t>
      </w:r>
    </w:p>
    <w:p w14:paraId="5E25C51E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 xml:space="preserve">1) Administratorem Pani/Pana danych osobowych przetwarzanych w związku z udziałem  w postępowaniu o udzielenie zamówienia publicznego jest Prokuratora Okręgowa w Radomiu z siedzibą przy ul. Malczewskiego 7, 26-600 Radom, tel. 48 3680700, </w:t>
      </w:r>
    </w:p>
    <w:p w14:paraId="6A07F593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 xml:space="preserve">2) W sprawach związanych z Pani/Pana danymi proszę kontaktować się z Inspektorem Ochrony Danych Karoliną Głowanią tel. 48 368 07 24 kontakt pisemny za pomocą poczty tradycyjnej na adres Inspektor Ochrony Danych Prokuratura Okręgowa w Radomiu, ul. Malczewskiego 7, 26-600 Radom lub pocztą elektroniczną na adres mail: </w:t>
      </w:r>
      <w:hyperlink r:id="rId7" w:history="1">
        <w:r w:rsidRPr="008B2744">
          <w:rPr>
            <w:rStyle w:val="Hipercze"/>
            <w:rFonts w:ascii="Times New Roman" w:hAnsi="Times New Roman" w:cs="Times New Roman"/>
            <w:sz w:val="16"/>
            <w:szCs w:val="16"/>
          </w:rPr>
          <w:t>porad.iod@prokuratura.gov.pl</w:t>
        </w:r>
      </w:hyperlink>
      <w:r w:rsidRPr="008B2744">
        <w:rPr>
          <w:rFonts w:ascii="Times New Roman" w:hAnsi="Times New Roman" w:cs="Times New Roman"/>
          <w:sz w:val="16"/>
          <w:szCs w:val="16"/>
        </w:rPr>
        <w:t xml:space="preserve"> tel.: 48 48 368 07 24;</w:t>
      </w:r>
    </w:p>
    <w:p w14:paraId="4E64F4E6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 xml:space="preserve">3) Pani/Pana dane osobowe przetwarzane będą na podstawie art. 6 ust. 1 lit. c RODO </w:t>
      </w:r>
      <w:r w:rsidRPr="008B2744">
        <w:rPr>
          <w:rFonts w:ascii="Times New Roman" w:hAnsi="Times New Roman" w:cs="Times New Roman"/>
          <w:sz w:val="16"/>
          <w:szCs w:val="16"/>
        </w:rPr>
        <w:br/>
        <w:t>w związku z art. 4 pkt. 1 ustawy z dnia 11 września 2019 r. Prawo zamówień publicznych (Dz.U.2022.1710) – dalej ustawa PZP, w celu prowadzenia przedmiotowego postępowania o udzielenie zamówienia publicznego oraz zawarcia umowy, a podstawą prawną ich przetwarzania jest obowiązek prawny stosowania sformalizowanych procedur udzielania zamówień publicznych spoczywających na Zamawiającym; dane osobowe pracowników Wykonawcy wyznaczonych do kontaktu z Zamawiającym w zakresie realizacji umowy będą przetwarzane na podstawie art. 6 ust. 1 f RODO;</w:t>
      </w:r>
    </w:p>
    <w:p w14:paraId="1213F5FF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4) Odbiorcami Pani/Pana danych osobowych będą osoby lub podmioty, którym udostępniona zostanie dokumentacja postępowania w oparciu o art. 18 oraz art. 74 ustawy PZP;</w:t>
      </w:r>
    </w:p>
    <w:p w14:paraId="22D0F455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5) Pani/Pana dane osobowe będą przechowywane, zgodnie z art. 78 ust. 1 PZP, przez okres 4 lat od dnia zakończenia postępowania o udzielenie zamówienia, a jeżeli czas trwania umowy przekracza 4 lata, okres przechowywania obejmuje cały czas trwania umowy;</w:t>
      </w:r>
    </w:p>
    <w:p w14:paraId="453A194D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6) Obowiązek podania przez Panią/Pana danych osobowych bezpośrednio Pani/Pana dotyczących jest wymogiem określonym w przepisach ustawy PZP, związanym z udziałem  w postępowaniu o udzielenie zamówienia publicznego; konsekwencje niepodania określonych danych wynikają z ustawy PZP;</w:t>
      </w:r>
    </w:p>
    <w:p w14:paraId="60E97031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7) W odniesieniu do Pani/Pana danych osobowych decyzje nie będą podejmowane w sposób zautomatyzowany, stosownie do art. 22 RODO;</w:t>
      </w:r>
    </w:p>
    <w:p w14:paraId="7682041B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8) Posiada Pani/Pan:</w:t>
      </w:r>
    </w:p>
    <w:p w14:paraId="74E466C2" w14:textId="77777777" w:rsidR="00766246" w:rsidRPr="008B2744" w:rsidRDefault="00766246" w:rsidP="0076624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a) na podstawie 15 RODO prawo dostępu do danych osobowych Pani/Pana dotyczących,</w:t>
      </w:r>
    </w:p>
    <w:p w14:paraId="7947107E" w14:textId="77777777" w:rsidR="00766246" w:rsidRPr="008B2744" w:rsidRDefault="00766246" w:rsidP="0076624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b) na podstawie 16 RODO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załączników,</w:t>
      </w:r>
    </w:p>
    <w:p w14:paraId="3650A0E5" w14:textId="77777777" w:rsidR="00766246" w:rsidRPr="008B2744" w:rsidRDefault="00766246" w:rsidP="0076624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c) na podstawie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4E39330E" w14:textId="77777777" w:rsidR="00766246" w:rsidRPr="008B2744" w:rsidRDefault="00766246" w:rsidP="00766246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d) prawo do wniesienia skargi do Prezesa Urzędu Ochrony Danych Osobowych, gdy uzna Pani/Pan, że przetwarzanie danych osobowych Pani/Pana dotyczących narusza przepisy RODO; </w:t>
      </w:r>
    </w:p>
    <w:p w14:paraId="03686CF7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>9) Nie przysługuje Pani/Panu:</w:t>
      </w:r>
    </w:p>
    <w:p w14:paraId="58290124" w14:textId="77777777" w:rsidR="00766246" w:rsidRPr="008B2744" w:rsidRDefault="00766246" w:rsidP="0076624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a) prawo do usunięcia danych osobowych w związku z 17 ust. 3 lit. b, d lub e RODO,</w:t>
      </w:r>
    </w:p>
    <w:p w14:paraId="381DB1DF" w14:textId="77777777" w:rsidR="00766246" w:rsidRPr="008B2744" w:rsidRDefault="00766246" w:rsidP="0076624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b) prawo do przenoszenia danych osobowych, o którym mowa w art. 20 RODO,</w:t>
      </w:r>
    </w:p>
    <w:p w14:paraId="663D9226" w14:textId="77777777" w:rsidR="00766246" w:rsidRPr="008B2744" w:rsidRDefault="00766246" w:rsidP="00766246">
      <w:pPr>
        <w:widowControl/>
        <w:numPr>
          <w:ilvl w:val="0"/>
          <w:numId w:val="36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c) na podstawie 21 RODO prawo sprzeciwu, wobec przetwarzania danych osobowych, gdyż podstawą prawną przetwarzania Pani/Pana danych osobowych jest art. 6 ust. 1 lit. c RODO;</w:t>
      </w:r>
    </w:p>
    <w:p w14:paraId="631CA959" w14:textId="77777777" w:rsidR="00766246" w:rsidRPr="008B2744" w:rsidRDefault="00766246" w:rsidP="00766246">
      <w:pPr>
        <w:pStyle w:val="NormalnyWeb"/>
        <w:jc w:val="both"/>
        <w:rPr>
          <w:rFonts w:ascii="Times New Roman" w:hAnsi="Times New Roman" w:cs="Times New Roman"/>
          <w:sz w:val="16"/>
          <w:szCs w:val="16"/>
        </w:rPr>
      </w:pPr>
      <w:r w:rsidRPr="008B2744">
        <w:rPr>
          <w:rFonts w:ascii="Times New Roman" w:hAnsi="Times New Roman" w:cs="Times New Roman"/>
          <w:sz w:val="16"/>
          <w:szCs w:val="16"/>
        </w:rPr>
        <w:t xml:space="preserve">10) Jednocześnie Zamawiający informuje o ciążącym na Pani/Panu obowiązku informacyjnym wynikającym z art. 14 RODO względem osób fizycznych, których dane przekazane zostaną przez Wykonawcę Zamawiającemu w związku z prowadzonym postępowaniem i które Zamawiający pośrednio pozyska od wykonawcy biorącego udział w postępowaniu, chyba że ma zastosowanie co najmniej jedno z </w:t>
      </w:r>
      <w:proofErr w:type="spellStart"/>
      <w:r w:rsidRPr="008B2744">
        <w:rPr>
          <w:rFonts w:ascii="Times New Roman" w:hAnsi="Times New Roman" w:cs="Times New Roman"/>
          <w:sz w:val="16"/>
          <w:szCs w:val="16"/>
        </w:rPr>
        <w:t>wyłączeń</w:t>
      </w:r>
      <w:proofErr w:type="spellEnd"/>
      <w:r w:rsidRPr="008B2744">
        <w:rPr>
          <w:rFonts w:ascii="Times New Roman" w:hAnsi="Times New Roman" w:cs="Times New Roman"/>
          <w:sz w:val="16"/>
          <w:szCs w:val="16"/>
        </w:rPr>
        <w:t>, o których mowa w art. 14 ust. 5 RODO.</w:t>
      </w:r>
    </w:p>
    <w:p w14:paraId="5D99AA99" w14:textId="77777777" w:rsidR="00766246" w:rsidRPr="008B2744" w:rsidRDefault="00766246" w:rsidP="00766246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744">
        <w:rPr>
          <w:rFonts w:ascii="Times New Roman" w:eastAsia="Times New Roman" w:hAnsi="Times New Roman" w:cs="Times New Roman"/>
          <w:sz w:val="16"/>
          <w:szCs w:val="16"/>
        </w:rPr>
        <w:t>W przypadku, gdy przy realizacji niniejszej Umowy zajdzie konieczność przetwarzania danych osobowych przez Wykonawcę, Strony zawrą stosowną umowę o powierzeniu przetwarzania danych osobowych."</w:t>
      </w:r>
    </w:p>
    <w:p w14:paraId="6B32A5AB" w14:textId="77777777" w:rsidR="00766246" w:rsidRPr="008B2744" w:rsidRDefault="00766246" w:rsidP="0076624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357BED4" w14:textId="77777777" w:rsidR="00766246" w:rsidRDefault="00766246">
      <w:pPr>
        <w:rPr>
          <w:rFonts w:ascii="Times New Roman" w:hAnsi="Times New Roman" w:cs="Times New Roman"/>
        </w:rPr>
      </w:pPr>
    </w:p>
    <w:sectPr w:rsidR="00766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6763" w14:textId="77777777" w:rsidR="00683AB6" w:rsidRDefault="00683AB6" w:rsidP="000141A3">
      <w:r>
        <w:separator/>
      </w:r>
    </w:p>
  </w:endnote>
  <w:endnote w:type="continuationSeparator" w:id="0">
    <w:p w14:paraId="449ECC86" w14:textId="77777777" w:rsidR="00683AB6" w:rsidRDefault="00683AB6" w:rsidP="000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625158"/>
      <w:docPartObj>
        <w:docPartGallery w:val="Page Numbers (Bottom of Page)"/>
        <w:docPartUnique/>
      </w:docPartObj>
    </w:sdtPr>
    <w:sdtContent>
      <w:p w14:paraId="2425D488" w14:textId="77777777" w:rsidR="000141A3" w:rsidRDefault="000141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396">
          <w:rPr>
            <w:noProof/>
          </w:rPr>
          <w:t>1</w:t>
        </w:r>
        <w:r>
          <w:fldChar w:fldCharType="end"/>
        </w:r>
      </w:p>
    </w:sdtContent>
  </w:sdt>
  <w:p w14:paraId="5A57197B" w14:textId="77777777" w:rsidR="000141A3" w:rsidRDefault="00014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367C" w14:textId="77777777" w:rsidR="00683AB6" w:rsidRDefault="00683AB6" w:rsidP="000141A3">
      <w:r>
        <w:separator/>
      </w:r>
    </w:p>
  </w:footnote>
  <w:footnote w:type="continuationSeparator" w:id="0">
    <w:p w14:paraId="6321A305" w14:textId="77777777" w:rsidR="00683AB6" w:rsidRDefault="00683AB6" w:rsidP="0001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30F342"/>
    <w:lvl w:ilvl="0">
      <w:numFmt w:val="bullet"/>
      <w:lvlText w:val="*"/>
      <w:lvlJc w:val="left"/>
    </w:lvl>
  </w:abstractNum>
  <w:abstractNum w:abstractNumId="1" w15:restartNumberingAfterBreak="0">
    <w:nsid w:val="02077EA1"/>
    <w:multiLevelType w:val="singleLevel"/>
    <w:tmpl w:val="53EC0554"/>
    <w:lvl w:ilvl="0">
      <w:start w:val="1"/>
      <w:numFmt w:val="lowerLetter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 w15:restartNumberingAfterBreak="0">
    <w:nsid w:val="02871F0C"/>
    <w:multiLevelType w:val="hybridMultilevel"/>
    <w:tmpl w:val="984619D0"/>
    <w:lvl w:ilvl="0" w:tplc="A724C10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E77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AB3D12"/>
    <w:multiLevelType w:val="singleLevel"/>
    <w:tmpl w:val="88D4CE3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144545A0"/>
    <w:multiLevelType w:val="singleLevel"/>
    <w:tmpl w:val="B3E8703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19296B24"/>
    <w:multiLevelType w:val="singleLevel"/>
    <w:tmpl w:val="4B9E498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1AD75431"/>
    <w:multiLevelType w:val="singleLevel"/>
    <w:tmpl w:val="C862EF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513B6F"/>
    <w:multiLevelType w:val="multilevel"/>
    <w:tmpl w:val="93EE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86627"/>
    <w:multiLevelType w:val="singleLevel"/>
    <w:tmpl w:val="BEC88E70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234A0BFD"/>
    <w:multiLevelType w:val="singleLevel"/>
    <w:tmpl w:val="8FB6A5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40182B"/>
    <w:multiLevelType w:val="hybridMultilevel"/>
    <w:tmpl w:val="9FFC0B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DD2FB9"/>
    <w:multiLevelType w:val="singleLevel"/>
    <w:tmpl w:val="EFCC254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C26E42"/>
    <w:multiLevelType w:val="multilevel"/>
    <w:tmpl w:val="4048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D64B3"/>
    <w:multiLevelType w:val="hybridMultilevel"/>
    <w:tmpl w:val="03309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078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44FAF"/>
    <w:multiLevelType w:val="hybridMultilevel"/>
    <w:tmpl w:val="7CD21452"/>
    <w:lvl w:ilvl="0" w:tplc="991067E4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2465D"/>
    <w:multiLevelType w:val="singleLevel"/>
    <w:tmpl w:val="97564AB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013211"/>
    <w:multiLevelType w:val="singleLevel"/>
    <w:tmpl w:val="15384D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DA2520F"/>
    <w:multiLevelType w:val="singleLevel"/>
    <w:tmpl w:val="9D3EFE08"/>
    <w:lvl w:ilvl="0">
      <w:start w:val="5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 w15:restartNumberingAfterBreak="0">
    <w:nsid w:val="2F910F35"/>
    <w:multiLevelType w:val="singleLevel"/>
    <w:tmpl w:val="6B04D1F8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0" w15:restartNumberingAfterBreak="0">
    <w:nsid w:val="327B5BEC"/>
    <w:multiLevelType w:val="multilevel"/>
    <w:tmpl w:val="564A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AC5BE4"/>
    <w:multiLevelType w:val="hybridMultilevel"/>
    <w:tmpl w:val="A1942710"/>
    <w:lvl w:ilvl="0" w:tplc="3AF2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91BEC"/>
    <w:multiLevelType w:val="hybridMultilevel"/>
    <w:tmpl w:val="5EECE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C6254"/>
    <w:multiLevelType w:val="singleLevel"/>
    <w:tmpl w:val="247AD93E"/>
    <w:lvl w:ilvl="0">
      <w:start w:val="4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42C94C25"/>
    <w:multiLevelType w:val="singleLevel"/>
    <w:tmpl w:val="D9B812C0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4CD2BF8"/>
    <w:multiLevelType w:val="hybridMultilevel"/>
    <w:tmpl w:val="14F0B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5B2F67"/>
    <w:multiLevelType w:val="singleLevel"/>
    <w:tmpl w:val="CFF6A1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1E756DA"/>
    <w:multiLevelType w:val="multilevel"/>
    <w:tmpl w:val="686C5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37EC1"/>
    <w:multiLevelType w:val="singleLevel"/>
    <w:tmpl w:val="88D4CE3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61067790"/>
    <w:multiLevelType w:val="singleLevel"/>
    <w:tmpl w:val="517A2E6A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0" w15:restartNumberingAfterBreak="0">
    <w:nsid w:val="62116C12"/>
    <w:multiLevelType w:val="hybridMultilevel"/>
    <w:tmpl w:val="ED02055A"/>
    <w:lvl w:ilvl="0" w:tplc="0B344D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0263CF"/>
    <w:multiLevelType w:val="singleLevel"/>
    <w:tmpl w:val="2BA852F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2" w15:restartNumberingAfterBreak="0">
    <w:nsid w:val="7824545E"/>
    <w:multiLevelType w:val="singleLevel"/>
    <w:tmpl w:val="991067E4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9697147"/>
    <w:multiLevelType w:val="singleLevel"/>
    <w:tmpl w:val="2668D1A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F23ED8"/>
    <w:multiLevelType w:val="singleLevel"/>
    <w:tmpl w:val="4282CF12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7DE510CD"/>
    <w:multiLevelType w:val="singleLevel"/>
    <w:tmpl w:val="6E5EA7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F6C2690"/>
    <w:multiLevelType w:val="singleLevel"/>
    <w:tmpl w:val="00DE97FC"/>
    <w:lvl w:ilvl="0">
      <w:start w:val="2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390034370">
    <w:abstractNumId w:val="3"/>
  </w:num>
  <w:num w:numId="2" w16cid:durableId="288320893">
    <w:abstractNumId w:val="17"/>
  </w:num>
  <w:num w:numId="3" w16cid:durableId="1847087855">
    <w:abstractNumId w:val="12"/>
  </w:num>
  <w:num w:numId="4" w16cid:durableId="922764526">
    <w:abstractNumId w:val="33"/>
  </w:num>
  <w:num w:numId="5" w16cid:durableId="391124845">
    <w:abstractNumId w:val="32"/>
  </w:num>
  <w:num w:numId="6" w16cid:durableId="71587189">
    <w:abstractNumId w:val="10"/>
  </w:num>
  <w:num w:numId="7" w16cid:durableId="262686653">
    <w:abstractNumId w:val="16"/>
  </w:num>
  <w:num w:numId="8" w16cid:durableId="1506044689">
    <w:abstractNumId w:val="26"/>
  </w:num>
  <w:num w:numId="9" w16cid:durableId="1347100080">
    <w:abstractNumId w:val="5"/>
  </w:num>
  <w:num w:numId="10" w16cid:durableId="1504051242">
    <w:abstractNumId w:val="29"/>
  </w:num>
  <w:num w:numId="11" w16cid:durableId="362022547">
    <w:abstractNumId w:val="34"/>
  </w:num>
  <w:num w:numId="12" w16cid:durableId="194572058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13" w16cid:durableId="922563770">
    <w:abstractNumId w:val="23"/>
  </w:num>
  <w:num w:numId="14" w16cid:durableId="1123689954">
    <w:abstractNumId w:val="19"/>
  </w:num>
  <w:num w:numId="15" w16cid:durableId="77489073">
    <w:abstractNumId w:val="18"/>
  </w:num>
  <w:num w:numId="16" w16cid:durableId="1923758162">
    <w:abstractNumId w:val="6"/>
  </w:num>
  <w:num w:numId="17" w16cid:durableId="1564441723">
    <w:abstractNumId w:val="36"/>
  </w:num>
  <w:num w:numId="18" w16cid:durableId="375858266">
    <w:abstractNumId w:val="4"/>
  </w:num>
  <w:num w:numId="19" w16cid:durableId="1718628097">
    <w:abstractNumId w:val="1"/>
  </w:num>
  <w:num w:numId="20" w16cid:durableId="1745105569">
    <w:abstractNumId w:val="31"/>
  </w:num>
  <w:num w:numId="21" w16cid:durableId="1383020656">
    <w:abstractNumId w:val="7"/>
  </w:num>
  <w:num w:numId="22" w16cid:durableId="668874720">
    <w:abstractNumId w:val="9"/>
  </w:num>
  <w:num w:numId="23" w16cid:durableId="527909548">
    <w:abstractNumId w:val="28"/>
  </w:num>
  <w:num w:numId="24" w16cid:durableId="496577797">
    <w:abstractNumId w:val="35"/>
  </w:num>
  <w:num w:numId="25" w16cid:durableId="931399538">
    <w:abstractNumId w:val="24"/>
  </w:num>
  <w:num w:numId="26" w16cid:durableId="449983214">
    <w:abstractNumId w:val="22"/>
  </w:num>
  <w:num w:numId="27" w16cid:durableId="1342705740">
    <w:abstractNumId w:val="25"/>
  </w:num>
  <w:num w:numId="28" w16cid:durableId="1886138251">
    <w:abstractNumId w:val="2"/>
  </w:num>
  <w:num w:numId="29" w16cid:durableId="957681062">
    <w:abstractNumId w:val="21"/>
  </w:num>
  <w:num w:numId="30" w16cid:durableId="435952157">
    <w:abstractNumId w:val="30"/>
  </w:num>
  <w:num w:numId="31" w16cid:durableId="189222772">
    <w:abstractNumId w:val="11"/>
  </w:num>
  <w:num w:numId="32" w16cid:durableId="667055422">
    <w:abstractNumId w:val="15"/>
  </w:num>
  <w:num w:numId="33" w16cid:durableId="1647466141">
    <w:abstractNumId w:val="14"/>
  </w:num>
  <w:num w:numId="34" w16cid:durableId="795177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7487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333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349306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J5+HwYQoorzimtx67eco43syHcCZ04RWpMjNN0HxAYC2wPqZ6sBNzPvnpALkKQoqL6HCAHfRb0hupFol2KfyQ==" w:salt="xeQF5mMPC+T2W7e4j6lN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B7"/>
    <w:rsid w:val="000141A3"/>
    <w:rsid w:val="00066836"/>
    <w:rsid w:val="0007422B"/>
    <w:rsid w:val="000C6824"/>
    <w:rsid w:val="000E71A3"/>
    <w:rsid w:val="001F4CD6"/>
    <w:rsid w:val="00245AA2"/>
    <w:rsid w:val="00255ECA"/>
    <w:rsid w:val="00263500"/>
    <w:rsid w:val="00287EB7"/>
    <w:rsid w:val="00362320"/>
    <w:rsid w:val="003E51E2"/>
    <w:rsid w:val="00437F3F"/>
    <w:rsid w:val="004640D9"/>
    <w:rsid w:val="004B0454"/>
    <w:rsid w:val="004B27D6"/>
    <w:rsid w:val="004E46E6"/>
    <w:rsid w:val="00507EFA"/>
    <w:rsid w:val="00535B00"/>
    <w:rsid w:val="005651F4"/>
    <w:rsid w:val="00675FD4"/>
    <w:rsid w:val="00683AB6"/>
    <w:rsid w:val="006879C7"/>
    <w:rsid w:val="007638A8"/>
    <w:rsid w:val="00766246"/>
    <w:rsid w:val="00843A1B"/>
    <w:rsid w:val="008D2837"/>
    <w:rsid w:val="00907159"/>
    <w:rsid w:val="00B37396"/>
    <w:rsid w:val="00B86CBD"/>
    <w:rsid w:val="00BD6B59"/>
    <w:rsid w:val="00BE5430"/>
    <w:rsid w:val="00C464AD"/>
    <w:rsid w:val="00C84096"/>
    <w:rsid w:val="00CA4715"/>
    <w:rsid w:val="00D161B5"/>
    <w:rsid w:val="00D81C7D"/>
    <w:rsid w:val="00D91952"/>
    <w:rsid w:val="00D91A2B"/>
    <w:rsid w:val="00D965EA"/>
    <w:rsid w:val="00DD5AD3"/>
    <w:rsid w:val="00E80B09"/>
    <w:rsid w:val="00E96598"/>
    <w:rsid w:val="00EA4D54"/>
    <w:rsid w:val="00EC3625"/>
    <w:rsid w:val="00EE5342"/>
    <w:rsid w:val="00EF64B5"/>
    <w:rsid w:val="00F43776"/>
    <w:rsid w:val="00F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4828"/>
  <w15:chartTrackingRefBased/>
  <w15:docId w15:val="{4F77A046-3F67-440C-A979-37C1F96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7EFA"/>
    <w:pPr>
      <w:keepNext/>
      <w:widowControl/>
      <w:autoSpaceDE/>
      <w:autoSpaceDN/>
      <w:adjustRightInd/>
      <w:spacing w:before="240" w:after="60"/>
      <w:jc w:val="center"/>
      <w:outlineLvl w:val="2"/>
    </w:pPr>
    <w:rPr>
      <w:rFonts w:eastAsia="Times New Roman" w:cs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87EB7"/>
  </w:style>
  <w:style w:type="paragraph" w:customStyle="1" w:styleId="Style9">
    <w:name w:val="Style9"/>
    <w:basedOn w:val="Normalny"/>
    <w:uiPriority w:val="99"/>
    <w:rsid w:val="00287EB7"/>
    <w:pPr>
      <w:jc w:val="both"/>
    </w:pPr>
  </w:style>
  <w:style w:type="paragraph" w:customStyle="1" w:styleId="Style13">
    <w:name w:val="Style13"/>
    <w:basedOn w:val="Normalny"/>
    <w:uiPriority w:val="99"/>
    <w:rsid w:val="00287EB7"/>
    <w:pPr>
      <w:jc w:val="center"/>
    </w:pPr>
  </w:style>
  <w:style w:type="paragraph" w:customStyle="1" w:styleId="Style19">
    <w:name w:val="Style19"/>
    <w:basedOn w:val="Normalny"/>
    <w:uiPriority w:val="99"/>
    <w:rsid w:val="00287EB7"/>
    <w:pPr>
      <w:spacing w:line="275" w:lineRule="exact"/>
      <w:ind w:hanging="355"/>
      <w:jc w:val="both"/>
    </w:pPr>
  </w:style>
  <w:style w:type="paragraph" w:customStyle="1" w:styleId="Style22">
    <w:name w:val="Style22"/>
    <w:basedOn w:val="Normalny"/>
    <w:uiPriority w:val="99"/>
    <w:rsid w:val="00287EB7"/>
    <w:pPr>
      <w:jc w:val="both"/>
    </w:pPr>
  </w:style>
  <w:style w:type="paragraph" w:customStyle="1" w:styleId="Style25">
    <w:name w:val="Style25"/>
    <w:basedOn w:val="Normalny"/>
    <w:uiPriority w:val="99"/>
    <w:rsid w:val="00287EB7"/>
  </w:style>
  <w:style w:type="paragraph" w:customStyle="1" w:styleId="Style27">
    <w:name w:val="Style27"/>
    <w:basedOn w:val="Normalny"/>
    <w:uiPriority w:val="99"/>
    <w:rsid w:val="00287EB7"/>
    <w:pPr>
      <w:spacing w:line="274" w:lineRule="exact"/>
      <w:ind w:hanging="302"/>
      <w:jc w:val="both"/>
    </w:pPr>
  </w:style>
  <w:style w:type="paragraph" w:customStyle="1" w:styleId="Style32">
    <w:name w:val="Style32"/>
    <w:basedOn w:val="Normalny"/>
    <w:uiPriority w:val="99"/>
    <w:rsid w:val="00287EB7"/>
    <w:pPr>
      <w:spacing w:line="276" w:lineRule="exact"/>
      <w:jc w:val="both"/>
    </w:pPr>
  </w:style>
  <w:style w:type="paragraph" w:customStyle="1" w:styleId="Style39">
    <w:name w:val="Style39"/>
    <w:basedOn w:val="Normalny"/>
    <w:uiPriority w:val="99"/>
    <w:rsid w:val="00287EB7"/>
    <w:pPr>
      <w:spacing w:line="276" w:lineRule="exact"/>
      <w:ind w:hanging="346"/>
      <w:jc w:val="both"/>
    </w:pPr>
  </w:style>
  <w:style w:type="paragraph" w:customStyle="1" w:styleId="Style48">
    <w:name w:val="Style48"/>
    <w:basedOn w:val="Normalny"/>
    <w:uiPriority w:val="99"/>
    <w:rsid w:val="00287EB7"/>
    <w:pPr>
      <w:spacing w:line="274" w:lineRule="exact"/>
      <w:jc w:val="both"/>
    </w:pPr>
  </w:style>
  <w:style w:type="paragraph" w:customStyle="1" w:styleId="Style49">
    <w:name w:val="Style49"/>
    <w:basedOn w:val="Normalny"/>
    <w:uiPriority w:val="99"/>
    <w:rsid w:val="00287EB7"/>
    <w:pPr>
      <w:spacing w:line="278" w:lineRule="exact"/>
      <w:ind w:hanging="590"/>
      <w:jc w:val="both"/>
    </w:pPr>
  </w:style>
  <w:style w:type="paragraph" w:customStyle="1" w:styleId="Style58">
    <w:name w:val="Style58"/>
    <w:basedOn w:val="Normalny"/>
    <w:uiPriority w:val="99"/>
    <w:rsid w:val="00287EB7"/>
    <w:pPr>
      <w:spacing w:line="278" w:lineRule="exact"/>
      <w:ind w:hanging="197"/>
      <w:jc w:val="both"/>
    </w:pPr>
  </w:style>
  <w:style w:type="paragraph" w:customStyle="1" w:styleId="Style62">
    <w:name w:val="Style62"/>
    <w:basedOn w:val="Normalny"/>
    <w:uiPriority w:val="99"/>
    <w:rsid w:val="00287EB7"/>
    <w:pPr>
      <w:spacing w:line="278" w:lineRule="exact"/>
      <w:jc w:val="both"/>
    </w:pPr>
  </w:style>
  <w:style w:type="character" w:customStyle="1" w:styleId="FontStyle88">
    <w:name w:val="Font Style88"/>
    <w:basedOn w:val="Domylnaczcionkaakapitu"/>
    <w:uiPriority w:val="99"/>
    <w:rsid w:val="00287EB7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287EB7"/>
    <w:rPr>
      <w:rFonts w:ascii="Arial" w:hAnsi="Arial" w:cs="Arial"/>
      <w:i/>
      <w:iCs/>
      <w:sz w:val="22"/>
      <w:szCs w:val="22"/>
    </w:rPr>
  </w:style>
  <w:style w:type="character" w:customStyle="1" w:styleId="FontStyle90">
    <w:name w:val="Font Style90"/>
    <w:basedOn w:val="Domylnaczcionkaakapitu"/>
    <w:uiPriority w:val="99"/>
    <w:rsid w:val="00287EB7"/>
    <w:rPr>
      <w:rFonts w:ascii="Arial Black" w:hAnsi="Arial Black" w:cs="Arial Black"/>
      <w:i/>
      <w:iCs/>
      <w:sz w:val="20"/>
      <w:szCs w:val="20"/>
    </w:rPr>
  </w:style>
  <w:style w:type="character" w:customStyle="1" w:styleId="FontStyle91">
    <w:name w:val="Font Style91"/>
    <w:basedOn w:val="Domylnaczcionkaakapitu"/>
    <w:uiPriority w:val="99"/>
    <w:rsid w:val="00287EB7"/>
    <w:rPr>
      <w:rFonts w:ascii="Arial" w:hAnsi="Arial" w:cs="Arial"/>
      <w:b/>
      <w:bCs/>
      <w:sz w:val="22"/>
      <w:szCs w:val="22"/>
    </w:rPr>
  </w:style>
  <w:style w:type="character" w:customStyle="1" w:styleId="FontStyle93">
    <w:name w:val="Font Style93"/>
    <w:basedOn w:val="Domylnaczcionkaakapitu"/>
    <w:uiPriority w:val="99"/>
    <w:rsid w:val="00287EB7"/>
    <w:rPr>
      <w:rFonts w:ascii="Arial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07EFA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6879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4C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D6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1A3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1A3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E5430"/>
    <w:rPr>
      <w:rFonts w:eastAsia="Times New Roman"/>
    </w:rPr>
  </w:style>
  <w:style w:type="character" w:customStyle="1" w:styleId="FontStyle13">
    <w:name w:val="Font Style13"/>
    <w:uiPriority w:val="99"/>
    <w:rsid w:val="00BE5430"/>
    <w:rPr>
      <w:rFonts w:ascii="Arial" w:hAnsi="Arial"/>
      <w:sz w:val="16"/>
    </w:rPr>
  </w:style>
  <w:style w:type="character" w:styleId="Pogrubienie">
    <w:name w:val="Strong"/>
    <w:uiPriority w:val="22"/>
    <w:qFormat/>
    <w:rsid w:val="009071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715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7159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rad.iod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2054</Words>
  <Characters>12324</Characters>
  <Application>Microsoft Office Word</Application>
  <DocSecurity>8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Kot Rafał (PO Radom)</cp:lastModifiedBy>
  <cp:revision>6</cp:revision>
  <cp:lastPrinted>2023-01-09T11:24:00Z</cp:lastPrinted>
  <dcterms:created xsi:type="dcterms:W3CDTF">2024-01-04T14:45:00Z</dcterms:created>
  <dcterms:modified xsi:type="dcterms:W3CDTF">2024-01-08T10:10:00Z</dcterms:modified>
</cp:coreProperties>
</file>