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BE" w:rsidRPr="00DC1F07" w:rsidRDefault="00BA4AA5" w:rsidP="00BA4AA5">
      <w:pPr>
        <w:suppressAutoHyphens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C1F07">
        <w:rPr>
          <w:rFonts w:ascii="Times New Roman" w:hAnsi="Times New Roman" w:cs="Times New Roman"/>
          <w:b/>
          <w:i/>
          <w:sz w:val="24"/>
          <w:szCs w:val="24"/>
        </w:rPr>
        <w:t>Załącznik Nr 1</w:t>
      </w:r>
      <w:r w:rsidR="004C5811">
        <w:rPr>
          <w:rFonts w:ascii="Times New Roman" w:hAnsi="Times New Roman" w:cs="Times New Roman"/>
          <w:b/>
          <w:i/>
          <w:sz w:val="24"/>
          <w:szCs w:val="24"/>
        </w:rPr>
        <w:t>0</w:t>
      </w:r>
      <w:bookmarkStart w:id="0" w:name="_GoBack"/>
      <w:bookmarkEnd w:id="0"/>
      <w:r w:rsidR="00FB57BE" w:rsidRPr="00DC1F07">
        <w:rPr>
          <w:rFonts w:ascii="Times New Roman" w:hAnsi="Times New Roman" w:cs="Times New Roman"/>
          <w:sz w:val="24"/>
          <w:szCs w:val="24"/>
        </w:rPr>
        <w:br/>
        <w:t>do regulaminu Konkursu</w:t>
      </w:r>
    </w:p>
    <w:p w:rsidR="00BA4AA5" w:rsidRPr="00DC1F07" w:rsidRDefault="00BA4AA5" w:rsidP="00BA4AA5">
      <w:pPr>
        <w:suppressAutoHyphens/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A4AA5" w:rsidRPr="00DC1F07" w:rsidRDefault="00C843C5" w:rsidP="00BA4AA5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C1F07">
        <w:rPr>
          <w:rFonts w:ascii="Times New Roman" w:hAnsi="Times New Roman" w:cs="Times New Roman"/>
          <w:b/>
          <w:sz w:val="24"/>
          <w:szCs w:val="24"/>
        </w:rPr>
        <w:t>Szczegółowe z</w:t>
      </w:r>
      <w:r w:rsidR="00BA4AA5" w:rsidRPr="00DC1F07">
        <w:rPr>
          <w:rFonts w:ascii="Times New Roman" w:hAnsi="Times New Roman" w:cs="Times New Roman"/>
          <w:b/>
          <w:sz w:val="24"/>
          <w:szCs w:val="24"/>
        </w:rPr>
        <w:t>asa</w:t>
      </w:r>
      <w:r w:rsidR="00973924" w:rsidRPr="00DC1F07">
        <w:rPr>
          <w:rFonts w:ascii="Times New Roman" w:hAnsi="Times New Roman" w:cs="Times New Roman"/>
          <w:b/>
          <w:sz w:val="24"/>
          <w:szCs w:val="24"/>
        </w:rPr>
        <w:t xml:space="preserve">dy przebiegu Etapu </w:t>
      </w:r>
      <w:r w:rsidR="005260FC" w:rsidRPr="00DC1F07">
        <w:rPr>
          <w:rFonts w:ascii="Times New Roman" w:hAnsi="Times New Roman" w:cs="Times New Roman"/>
          <w:b/>
          <w:sz w:val="24"/>
          <w:szCs w:val="24"/>
        </w:rPr>
        <w:t xml:space="preserve">III </w:t>
      </w:r>
      <w:r w:rsidR="00973924" w:rsidRPr="00DC1F07">
        <w:rPr>
          <w:rFonts w:ascii="Times New Roman" w:hAnsi="Times New Roman" w:cs="Times New Roman"/>
          <w:b/>
          <w:sz w:val="24"/>
          <w:szCs w:val="24"/>
        </w:rPr>
        <w:t>Konkursu</w:t>
      </w:r>
    </w:p>
    <w:p w:rsidR="00BA4AA5" w:rsidRPr="00DC1F07" w:rsidRDefault="00BA4AA5" w:rsidP="00BA4AA5">
      <w:pPr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57BE" w:rsidRPr="00DC1F07" w:rsidRDefault="00FB57BE" w:rsidP="00BA4AA5">
      <w:pPr>
        <w:numPr>
          <w:ilvl w:val="0"/>
          <w:numId w:val="1"/>
        </w:numPr>
        <w:suppressAutoHyphens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Stanowiska do przygotowania </w:t>
      </w:r>
      <w:r w:rsidR="007E699C" w:rsidRPr="00DC1F07">
        <w:rPr>
          <w:rFonts w:ascii="Times New Roman" w:hAnsi="Times New Roman" w:cs="Times New Roman"/>
          <w:sz w:val="24"/>
          <w:szCs w:val="24"/>
        </w:rPr>
        <w:t>potraw na podstawie zgłoszonych przepisów</w:t>
      </w:r>
      <w:r w:rsidR="007E699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zostaną wyposażone w następujący sprzęt: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piec konwekcyjny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kuchenkę indukcyjną dwupalnikową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zlew jednokomorowy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chłodziarkę i zamrażarkę (wspólna)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67349A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garnki i patelnie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do kuchenek indukcyjnych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miski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podstawowe noże</w:t>
      </w:r>
      <w:r w:rsidR="00672E12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sztućce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blender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dostęp do maszynki elektrycznej do mięsa.</w:t>
      </w:r>
    </w:p>
    <w:p w:rsidR="00635AEE" w:rsidRDefault="00FB57BE" w:rsidP="00BA4AA5">
      <w:pPr>
        <w:numPr>
          <w:ilvl w:val="0"/>
          <w:numId w:val="1"/>
        </w:numPr>
        <w:tabs>
          <w:tab w:val="left" w:pos="142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Laureat Konkursu ma 180 minut na przygotowanie 4 porcji 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</w:t>
      </w:r>
      <w:r w:rsidR="007E699C" w:rsidRPr="00635AEE">
        <w:rPr>
          <w:rFonts w:ascii="Times New Roman" w:hAnsi="Times New Roman" w:cs="Times New Roman"/>
          <w:sz w:val="24"/>
          <w:szCs w:val="24"/>
        </w:rPr>
        <w:t>na podstawie zgłoszonego przepisu</w:t>
      </w:r>
      <w:r w:rsidR="00635AEE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tym </w:t>
      </w: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15 minut na sprzątnięcie stanowiska. </w:t>
      </w:r>
    </w:p>
    <w:p w:rsidR="00FB57BE" w:rsidRPr="00635AEE" w:rsidRDefault="00FB57BE" w:rsidP="00BA4AA5">
      <w:pPr>
        <w:numPr>
          <w:ilvl w:val="0"/>
          <w:numId w:val="1"/>
        </w:numPr>
        <w:tabs>
          <w:tab w:val="left" w:pos="142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przygotowania 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</w:t>
      </w:r>
      <w:r w:rsidR="007E699C" w:rsidRPr="00635AEE">
        <w:rPr>
          <w:rFonts w:ascii="Times New Roman" w:hAnsi="Times New Roman" w:cs="Times New Roman"/>
          <w:sz w:val="24"/>
          <w:szCs w:val="24"/>
        </w:rPr>
        <w:t>na podstawie zgłoszonego przepisu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>dopuszczone jest korzystanie z wcześniej przygotowanych przez Laureata Konkursu:</w:t>
      </w:r>
    </w:p>
    <w:p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obranych warzyw i owoców;</w:t>
      </w:r>
    </w:p>
    <w:p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dekoracji (wyłącznie jadalnych);</w:t>
      </w:r>
    </w:p>
    <w:p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baz sosów;</w:t>
      </w:r>
    </w:p>
    <w:p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własnego jednego urządzenia elektrycznego typu mikser, malakser, blender;</w:t>
      </w:r>
    </w:p>
    <w:p w:rsidR="00BA4AA5" w:rsidRPr="007E6406" w:rsidRDefault="00FB57BE" w:rsidP="00973924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własnego (odpowiednio oznakowanego) drobnego sprzętu.</w:t>
      </w:r>
    </w:p>
    <w:p w:rsidR="00FB57BE" w:rsidRPr="007E6406" w:rsidRDefault="00FB57BE" w:rsidP="00BA4AA5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Każdy członek Komisji Konkursowej dokonuje oceny punktowej </w:t>
      </w:r>
      <w:r w:rsidR="007E699C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przygotowanej </w:t>
      </w:r>
      <w:r w:rsidR="007E699C" w:rsidRPr="007E6406">
        <w:rPr>
          <w:rFonts w:ascii="Times New Roman" w:hAnsi="Times New Roman" w:cs="Times New Roman"/>
          <w:sz w:val="24"/>
          <w:szCs w:val="24"/>
        </w:rPr>
        <w:t>na podstawie zgłoszonego przepisu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2B33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jej prezentacji 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 na karcie oceny</w:t>
      </w:r>
      <w:r w:rsidR="00B92947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według następujących kryteriów:</w:t>
      </w:r>
    </w:p>
    <w:p w:rsidR="00FB57BE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pomysłowość i kreatywność przepisu; </w:t>
      </w:r>
    </w:p>
    <w:p w:rsidR="00FB57BE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walory organoleptyczne potraw (smak i zapach);</w:t>
      </w:r>
    </w:p>
    <w:p w:rsidR="00FB57BE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dobór składników/</w:t>
      </w:r>
      <w:r w:rsidRPr="007E64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kompozycja;</w:t>
      </w:r>
    </w:p>
    <w:p w:rsidR="00FB57BE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pracochłonność potrawy;</w:t>
      </w:r>
    </w:p>
    <w:p w:rsidR="00E24E56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prezentacja /wygląd /estetyka</w:t>
      </w:r>
      <w:r w:rsidR="00E24E56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7E6406" w:rsidRDefault="00322B33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wiedza Laureata </w:t>
      </w:r>
      <w:r w:rsidR="00C10ECB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Konkursu z zakresu produktów za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rejestrowanych jako Chronione Nazwy Pochodzenia, Chronione Oznaczenia Geograficzne oraz Gwarantowane Tradycyjne Specjalności.</w:t>
      </w:r>
    </w:p>
    <w:p w:rsidR="00FB57BE" w:rsidRPr="00DC1F07" w:rsidRDefault="00115D38" w:rsidP="00BA4AA5">
      <w:pPr>
        <w:widowControl w:val="0"/>
        <w:numPr>
          <w:ilvl w:val="0"/>
          <w:numId w:val="1"/>
        </w:num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Każdy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członek Komisji Technicznej d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okonuje oceny punktowej procesu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przygotowywania potrawy </w:t>
      </w:r>
      <w:r w:rsidR="007E699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na podstawie zgłoszonego przepisu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(od 1 do 5 pkt):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przygotowanie stanowiska pracy, produktów, narzędzi; 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czystość pracy/dbałość o surowce;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zachowanie prawidłowych technik kulinarnych/procesów technologicznych;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przestrzeganie receptury; 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sprzątnięcie stanowiska; 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brak opóźnień w czasie pracy - za każde 5 minut opóźnienia odejmowane będą 3 punkty techniczne.</w:t>
      </w:r>
    </w:p>
    <w:p w:rsidR="00E8666B" w:rsidRPr="00DC1F07" w:rsidRDefault="00FB57BE" w:rsidP="00E8666B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Po weryfikacji przez Wykonawcę</w:t>
      </w:r>
      <w:r w:rsidR="005260FC"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Konkursu</w:t>
      </w:r>
      <w:r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kart ocen, wypełnionych przez członków Komisji Konkursowej oraz Komisj</w:t>
      </w:r>
      <w:r w:rsidR="004A3D0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 Technicznej, zostaną wyłonieni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wycię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>zcy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3D04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(miejsce I, II, III)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osoby wyróżnione.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Wybór 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Zwycięzców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odbędzie się na posiedzeniu Komisji Konkursowej podczas </w:t>
      </w:r>
      <w:r w:rsidR="005C2A8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Etapu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III</w:t>
      </w:r>
      <w:r w:rsidR="005C2A8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Konkursu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obecności co najmniej pięciu członków. Posiedzenie jest niejawne, odbywa się bez udziału osób trzecich.  </w:t>
      </w:r>
    </w:p>
    <w:p w:rsidR="00E8666B" w:rsidRPr="00DC1F07" w:rsidRDefault="00E8666B" w:rsidP="00E8666B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W sytuacji uzyskania przez 2 Uczestników Konkursu tej samej liczby punktów lub w innych sytuacjach tego wymagających, odbędzie się posiedzenie Komisji Konkursowej, która podejmie ostateczne rozstrzygnięcie.</w:t>
      </w:r>
    </w:p>
    <w:p w:rsidR="00717ADE" w:rsidRPr="00DC1F07" w:rsidRDefault="00717ADE" w:rsidP="00717ADE">
      <w:pPr>
        <w:suppressAutoHyphens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19CA" w:rsidRPr="00DC1F07" w:rsidRDefault="000B19CA" w:rsidP="00BA4AA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B19CA" w:rsidRPr="00DC1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841"/>
    <w:multiLevelType w:val="hybridMultilevel"/>
    <w:tmpl w:val="38B2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B5837"/>
    <w:multiLevelType w:val="hybridMultilevel"/>
    <w:tmpl w:val="27985FDE"/>
    <w:lvl w:ilvl="0" w:tplc="71EA7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B623E0"/>
    <w:multiLevelType w:val="hybridMultilevel"/>
    <w:tmpl w:val="E738CCB4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>
    <w:nsid w:val="39EC468B"/>
    <w:multiLevelType w:val="hybridMultilevel"/>
    <w:tmpl w:val="E5DCA5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BC539A1"/>
    <w:multiLevelType w:val="hybridMultilevel"/>
    <w:tmpl w:val="6522442A"/>
    <w:lvl w:ilvl="0" w:tplc="C9DEEE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E0C1528"/>
    <w:multiLevelType w:val="hybridMultilevel"/>
    <w:tmpl w:val="72CEE3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7BE"/>
    <w:rsid w:val="000B19CA"/>
    <w:rsid w:val="00115D38"/>
    <w:rsid w:val="00322B33"/>
    <w:rsid w:val="00377EDE"/>
    <w:rsid w:val="004A3D04"/>
    <w:rsid w:val="004B0145"/>
    <w:rsid w:val="004C5811"/>
    <w:rsid w:val="005260FC"/>
    <w:rsid w:val="005C2A8C"/>
    <w:rsid w:val="00635AEE"/>
    <w:rsid w:val="00641623"/>
    <w:rsid w:val="00672E12"/>
    <w:rsid w:val="0067349A"/>
    <w:rsid w:val="006E3CDB"/>
    <w:rsid w:val="00717ADE"/>
    <w:rsid w:val="007E6406"/>
    <w:rsid w:val="007E699C"/>
    <w:rsid w:val="00973924"/>
    <w:rsid w:val="009F21F0"/>
    <w:rsid w:val="00B50722"/>
    <w:rsid w:val="00B92947"/>
    <w:rsid w:val="00BA4AA5"/>
    <w:rsid w:val="00C10ECB"/>
    <w:rsid w:val="00C43421"/>
    <w:rsid w:val="00C843C5"/>
    <w:rsid w:val="00DC1F07"/>
    <w:rsid w:val="00E24E56"/>
    <w:rsid w:val="00E8666B"/>
    <w:rsid w:val="00FB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A4A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4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A4A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4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Głuchowska Irmina</dc:creator>
  <cp:lastModifiedBy>Głuchowska Irmina</cp:lastModifiedBy>
  <cp:revision>3</cp:revision>
  <cp:lastPrinted>2018-05-09T13:25:00Z</cp:lastPrinted>
  <dcterms:created xsi:type="dcterms:W3CDTF">2019-01-15T11:33:00Z</dcterms:created>
  <dcterms:modified xsi:type="dcterms:W3CDTF">2019-01-21T10:41:00Z</dcterms:modified>
</cp:coreProperties>
</file>