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6D3A2E" w:rsidRPr="006D3A2E">
              <w:rPr>
                <w:rFonts w:asciiTheme="minorHAnsi" w:hAnsiTheme="minorHAnsi" w:cstheme="minorHAnsi"/>
                <w:sz w:val="22"/>
                <w:szCs w:val="22"/>
              </w:rPr>
              <w:t>Zintegrowany System Ograniczania Niskiej Emisji</w:t>
            </w:r>
            <w:r w:rsidR="00D9059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9059E" w:rsidRPr="00D9059E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Rozwoju, Pracy i Technologii, beneficjent </w:t>
            </w:r>
            <w:r w:rsidR="006D3A2E" w:rsidRPr="006D3A2E">
              <w:rPr>
                <w:rFonts w:asciiTheme="minorHAnsi" w:hAnsiTheme="minorHAnsi" w:cstheme="minorHAnsi"/>
                <w:sz w:val="22"/>
                <w:szCs w:val="22"/>
              </w:rPr>
              <w:t>Główny Urząd Nadzoru Budowlanego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6557E" w:rsidRPr="00A06425" w:rsidTr="007C38A4">
        <w:tc>
          <w:tcPr>
            <w:tcW w:w="846" w:type="dxa"/>
            <w:shd w:val="clear" w:color="auto" w:fill="auto"/>
          </w:tcPr>
          <w:p w:rsidR="0046557E" w:rsidRPr="007C38A4" w:rsidRDefault="0046557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557E" w:rsidRDefault="0046557E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557E" w:rsidRDefault="0046557E" w:rsidP="0046557E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 </w:t>
            </w:r>
            <w:r w:rsidRPr="0046557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nie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wykazano wartości. Zgodnie z wyjaśnieniami na wzorze formularza raportu, należy podać: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wg wzoru: "KPI 1 - 120 szt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jeśli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w KPI wskaźnik nr 1 ma wartość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o nie może być przypisany do np. 4 kamieni milowych o wartości 3, bo wtedy suma to będzie 12, a nie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wskaźnik KPI o wartości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np. w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trzech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kamieniach milowych, ale wtedy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należy mu przy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pisać wartość np. 1 w każdym z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wych, tak by łącznia suma była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46557E" w:rsidRDefault="0046557E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46557E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46557E" w:rsidRDefault="0046557E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58A7" w:rsidRPr="00A06425" w:rsidTr="007C38A4">
        <w:tc>
          <w:tcPr>
            <w:tcW w:w="846" w:type="dxa"/>
            <w:shd w:val="clear" w:color="auto" w:fill="auto"/>
          </w:tcPr>
          <w:p w:rsidR="00E958A7" w:rsidRPr="007C38A4" w:rsidRDefault="00E958A7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958A7" w:rsidRDefault="00E958A7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958A7" w:rsidRPr="00E958A7" w:rsidRDefault="00E958A7" w:rsidP="00E958A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E958A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958A7">
              <w:rPr>
                <w:rFonts w:asciiTheme="minorHAnsi" w:hAnsiTheme="minorHAnsi" w:cstheme="minorHAnsi"/>
                <w:sz w:val="22"/>
                <w:szCs w:val="22"/>
              </w:rPr>
              <w:t>Produk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 końcowe projektu</w:t>
            </w:r>
          </w:p>
        </w:tc>
        <w:tc>
          <w:tcPr>
            <w:tcW w:w="4678" w:type="dxa"/>
            <w:shd w:val="clear" w:color="auto" w:fill="auto"/>
          </w:tcPr>
          <w:p w:rsidR="00E958A7" w:rsidRPr="00BD59B2" w:rsidRDefault="00E958A7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nie wskazano Produktów końcowych projektu, które znajdują się z Opisie założeń projektu informatycznego zaakceptowanego przez KRMC.</w:t>
            </w:r>
          </w:p>
        </w:tc>
        <w:tc>
          <w:tcPr>
            <w:tcW w:w="4252" w:type="dxa"/>
            <w:shd w:val="clear" w:color="auto" w:fill="auto"/>
          </w:tcPr>
          <w:p w:rsidR="00E958A7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E958A7" w:rsidRDefault="00E958A7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58A7" w:rsidRPr="00A06425" w:rsidTr="007C38A4">
        <w:tc>
          <w:tcPr>
            <w:tcW w:w="846" w:type="dxa"/>
            <w:shd w:val="clear" w:color="auto" w:fill="auto"/>
          </w:tcPr>
          <w:p w:rsidR="00E958A7" w:rsidRPr="007C38A4" w:rsidRDefault="00E958A7" w:rsidP="00E958A7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958A7" w:rsidRPr="000F6679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E958A7" w:rsidRPr="003811CA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E958A7" w:rsidRPr="003811CA" w:rsidRDefault="00E958A7" w:rsidP="00E958A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E958A7" w:rsidRPr="003811CA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„prawdopodobieństwo wpływu” nie są określone na najniższym poziomach (warunek wynika z faktu, że tabela dotyczy głównych ryzyk)</w:t>
            </w:r>
          </w:p>
          <w:p w:rsidR="00E958A7" w:rsidRPr="000F6679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E958A7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958A7" w:rsidRPr="00405397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0805CA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B75ED"/>
    <w:rsid w:val="005F0AB0"/>
    <w:rsid w:val="005F6527"/>
    <w:rsid w:val="0065393A"/>
    <w:rsid w:val="006705EC"/>
    <w:rsid w:val="00674F56"/>
    <w:rsid w:val="006D3A2E"/>
    <w:rsid w:val="006E16E9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61A3A"/>
    <w:rsid w:val="00B871B6"/>
    <w:rsid w:val="00BA7ECE"/>
    <w:rsid w:val="00C64B1B"/>
    <w:rsid w:val="00CD5EB0"/>
    <w:rsid w:val="00CF1637"/>
    <w:rsid w:val="00D37C53"/>
    <w:rsid w:val="00D40ACC"/>
    <w:rsid w:val="00D9059E"/>
    <w:rsid w:val="00DF26E6"/>
    <w:rsid w:val="00E11FBF"/>
    <w:rsid w:val="00E14C33"/>
    <w:rsid w:val="00E1561B"/>
    <w:rsid w:val="00E958A7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461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20</cp:revision>
  <dcterms:created xsi:type="dcterms:W3CDTF">2020-11-04T14:52:00Z</dcterms:created>
  <dcterms:modified xsi:type="dcterms:W3CDTF">2021-04-27T13:37:00Z</dcterms:modified>
</cp:coreProperties>
</file>