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A58C" w14:textId="0F1558D6" w:rsidR="00400F7F" w:rsidRDefault="00400F7F" w:rsidP="00DF0697">
      <w:pPr>
        <w:jc w:val="both"/>
        <w:rPr>
          <w:rFonts w:ascii="Arial" w:hAnsi="Arial" w:cs="Arial"/>
        </w:rPr>
      </w:pPr>
      <w:r w:rsidRPr="00D07C8B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B06013">
        <w:rPr>
          <w:rFonts w:ascii="Arial" w:hAnsi="Arial" w:cs="Arial"/>
        </w:rPr>
        <w:t xml:space="preserve">05 czerwca 2024 </w:t>
      </w:r>
      <w:r w:rsidRPr="00A73867">
        <w:rPr>
          <w:rFonts w:ascii="Arial" w:hAnsi="Arial" w:cs="Arial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1C6833" w14:paraId="29B9F906" w14:textId="77777777" w:rsidTr="00066F3B">
        <w:tc>
          <w:tcPr>
            <w:tcW w:w="5147" w:type="dxa"/>
          </w:tcPr>
          <w:p w14:paraId="1A549FCB" w14:textId="2DDF1458" w:rsidR="00000000" w:rsidRPr="00A54049" w:rsidRDefault="00000000" w:rsidP="00400F7F">
            <w:pPr>
              <w:ind w:left="-10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</w:rPr>
              <w:t>WOOŚ.420</w:t>
            </w:r>
            <w:r w:rsidRPr="00D07C8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28</w:t>
            </w:r>
            <w:r w:rsidRPr="00D07C8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D07C8B">
              <w:rPr>
                <w:rFonts w:ascii="Arial" w:hAnsi="Arial" w:cs="Arial"/>
              </w:rPr>
              <w:t>.JB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39" w:type="dxa"/>
          </w:tcPr>
          <w:p w14:paraId="3B82F33B" w14:textId="77777777" w:rsidR="00000000" w:rsidRPr="00A54049" w:rsidRDefault="00000000" w:rsidP="00DF0697">
            <w:pPr>
              <w:ind w:left="-3641" w:right="850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5E9325CF" w14:textId="77777777" w:rsidR="00000000" w:rsidRPr="009F2C1A" w:rsidRDefault="00000000" w:rsidP="00400F7F">
      <w:pPr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4E1E4CBE" w14:textId="77777777" w:rsidR="00000000" w:rsidRDefault="00000000" w:rsidP="002935D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4</w:t>
      </w:r>
      <w:r w:rsidRPr="00FF3CE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572</w:t>
      </w:r>
      <w:r>
        <w:rPr>
          <w:rFonts w:ascii="Arial" w:hAnsi="Arial" w:cs="Arial"/>
        </w:rPr>
        <w:t>. – cyt. dalej jako „k.p.a.”) w związku z art. 74 ust. 3 </w:t>
      </w:r>
      <w:r w:rsidRPr="00FF3CEC">
        <w:rPr>
          <w:rFonts w:ascii="Arial" w:hAnsi="Arial" w:cs="Arial"/>
        </w:rPr>
        <w:t>ustawy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dnia 3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 xml:space="preserve">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094</w:t>
      </w:r>
      <w:r w:rsidRPr="00FF3CE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>
        <w:rPr>
          <w:rFonts w:ascii="Arial" w:hAnsi="Arial" w:cs="Arial"/>
        </w:rPr>
        <w:t xml:space="preserve"> postępowania</w:t>
      </w:r>
      <w:r>
        <w:rPr>
          <w:rFonts w:ascii="Arial" w:hAnsi="Arial" w:cs="Arial"/>
        </w:rPr>
        <w:t>, że:</w:t>
      </w:r>
      <w:bookmarkStart w:id="0" w:name="_Hlk520289827"/>
    </w:p>
    <w:p w14:paraId="7B72E6FE" w14:textId="77777777" w:rsidR="00000000" w:rsidRDefault="00000000" w:rsidP="00C13F8E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pismem z </w:t>
      </w:r>
      <w:r>
        <w:rPr>
          <w:rFonts w:ascii="Arial" w:hAnsi="Arial" w:cs="Arial"/>
        </w:rPr>
        <w:t>5 czerwca 2024 r. znak:</w:t>
      </w:r>
      <w:r w:rsidRPr="0088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WOOŚ.420.28.2023.JB.4</w:t>
      </w:r>
      <w:r>
        <w:rPr>
          <w:rFonts w:ascii="Arial" w:hAnsi="Arial" w:cs="Arial"/>
        </w:rPr>
        <w:t xml:space="preserve">6 zgodnie z prośbą Inwestora wydłużył termin </w:t>
      </w:r>
      <w:r>
        <w:rPr>
          <w:rFonts w:ascii="Arial" w:hAnsi="Arial" w:cs="Arial"/>
        </w:rPr>
        <w:t xml:space="preserve">do 29 sierpnia 2024 r. na przedstawienie </w:t>
      </w:r>
      <w:r w:rsidRPr="00C13F8E">
        <w:rPr>
          <w:rFonts w:ascii="Arial" w:hAnsi="Arial" w:cs="Arial"/>
        </w:rPr>
        <w:t>uzupełnienia raportu</w:t>
      </w:r>
      <w:r>
        <w:rPr>
          <w:rFonts w:ascii="Arial" w:hAnsi="Arial" w:cs="Arial"/>
        </w:rPr>
        <w:t xml:space="preserve"> </w:t>
      </w:r>
      <w:r w:rsidRPr="00C13F8E">
        <w:rPr>
          <w:rFonts w:ascii="Arial" w:hAnsi="Arial" w:cs="Arial"/>
        </w:rPr>
        <w:t>o oddziaływaniu na środowisko przedsięwzięcia p.n.: „Budowa drogi S 11 w województwie</w:t>
      </w:r>
      <w:r>
        <w:rPr>
          <w:rFonts w:ascii="Arial" w:hAnsi="Arial" w:cs="Arial"/>
        </w:rPr>
        <w:t xml:space="preserve"> </w:t>
      </w:r>
      <w:r w:rsidRPr="00C13F8E">
        <w:rPr>
          <w:rFonts w:ascii="Arial" w:hAnsi="Arial" w:cs="Arial"/>
        </w:rPr>
        <w:t>śląskim, odcinek 1, od granicy województwa opolskiego do obwodnicy Tarnowskich Gór, wg</w:t>
      </w:r>
      <w:r>
        <w:rPr>
          <w:rFonts w:ascii="Arial" w:hAnsi="Arial" w:cs="Arial"/>
        </w:rPr>
        <w:t xml:space="preserve"> </w:t>
      </w:r>
      <w:r w:rsidRPr="00C13F8E">
        <w:rPr>
          <w:rFonts w:ascii="Arial" w:hAnsi="Arial" w:cs="Arial"/>
        </w:rPr>
        <w:t>wariantu C</w:t>
      </w:r>
      <w:r>
        <w:rPr>
          <w:rFonts w:ascii="Arial" w:hAnsi="Arial" w:cs="Arial"/>
        </w:rPr>
        <w:t xml:space="preserve">. </w:t>
      </w:r>
    </w:p>
    <w:p w14:paraId="0214938A" w14:textId="77777777" w:rsidR="00000000" w:rsidRPr="000C5035" w:rsidRDefault="00000000" w:rsidP="000C5035">
      <w:pPr>
        <w:spacing w:before="120" w:after="0"/>
        <w:rPr>
          <w:rFonts w:ascii="Arial" w:hAnsi="Arial" w:cs="Arial"/>
        </w:rPr>
      </w:pPr>
      <w:r w:rsidRPr="000C5035">
        <w:rPr>
          <w:rFonts w:ascii="Arial" w:hAnsi="Arial" w:cs="Arial"/>
        </w:rPr>
        <w:t>Doręczenie uważa się za dokonane po upływie czternastu dni od dnia, w którym nastąpiło</w:t>
      </w:r>
    </w:p>
    <w:p w14:paraId="6A6CD2F2" w14:textId="77777777" w:rsidR="00000000" w:rsidRPr="000C5035" w:rsidRDefault="00000000" w:rsidP="000C5035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publiczne obwieszczenie, inne publiczne ogłoszenie lub udostępnienie pisma w Biuletynie</w:t>
      </w:r>
    </w:p>
    <w:p w14:paraId="6BE5887F" w14:textId="77777777" w:rsidR="00000000" w:rsidRDefault="00000000" w:rsidP="000C5035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Informacji Publicznej.</w:t>
      </w:r>
    </w:p>
    <w:bookmarkEnd w:id="0"/>
    <w:p w14:paraId="5FB26745" w14:textId="77777777" w:rsidR="00000000" w:rsidRDefault="00000000" w:rsidP="000C5035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5A30BB13" w14:textId="77777777" w:rsidR="00000000" w:rsidRDefault="00000000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1A85AF28" w14:textId="77777777" w:rsidR="00000000" w:rsidRPr="00FF3CEC" w:rsidRDefault="00000000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</w:rPr>
        <w:t>podpisano elektronicznie/</w:t>
      </w:r>
    </w:p>
    <w:p w14:paraId="159D508D" w14:textId="3D998FAD" w:rsidR="00000000" w:rsidRPr="002959F3" w:rsidRDefault="00000000" w:rsidP="002959F3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>w dniach: o</w:t>
      </w:r>
      <w:r w:rsidR="00400F7F">
        <w:rPr>
          <w:rFonts w:ascii="Arial" w:eastAsia="Times New Roman" w:hAnsi="Arial" w:cs="Arial"/>
        </w:rPr>
        <w:t>d 06.06.2024 r.</w:t>
      </w:r>
      <w:r w:rsidRPr="002959F3">
        <w:rPr>
          <w:rFonts w:ascii="Arial" w:eastAsia="Times New Roman" w:hAnsi="Arial" w:cs="Arial"/>
        </w:rPr>
        <w:t xml:space="preserve"> do </w:t>
      </w:r>
      <w:r w:rsidR="00400F7F">
        <w:rPr>
          <w:rFonts w:ascii="Arial" w:eastAsia="Times New Roman" w:hAnsi="Arial" w:cs="Arial"/>
        </w:rPr>
        <w:t>20.06.2024 r.</w:t>
      </w:r>
    </w:p>
    <w:p w14:paraId="4F27DB7B" w14:textId="77777777" w:rsidR="00000000" w:rsidRPr="000C5035" w:rsidRDefault="00000000" w:rsidP="00400F7F">
      <w:pPr>
        <w:spacing w:before="600" w:after="0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Otrzymują: </w:t>
      </w:r>
    </w:p>
    <w:p w14:paraId="471BE89B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Generalna Dyrekcja Dróg Krajowych i Autostrad</w:t>
      </w:r>
    </w:p>
    <w:p w14:paraId="14B763DE" w14:textId="77777777" w:rsidR="00000000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Oddział w Katowicach </w:t>
      </w:r>
    </w:p>
    <w:p w14:paraId="5A7F0228" w14:textId="77777777" w:rsidR="00000000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40-</w:t>
      </w:r>
      <w:r w:rsidRPr="000C5035">
        <w:rPr>
          <w:rFonts w:ascii="Arial" w:hAnsi="Arial" w:cs="Arial"/>
        </w:rPr>
        <w:t>017 Katowice, ul. Myśliwska 5</w:t>
      </w:r>
    </w:p>
    <w:p w14:paraId="55828F72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Pozostałe strony postępowania zawiadamiane w trybie art. 49 k.p.a.</w:t>
      </w:r>
    </w:p>
    <w:p w14:paraId="0CC5FD3B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WOOŚ a/a</w:t>
      </w:r>
    </w:p>
    <w:p w14:paraId="22907ABB" w14:textId="77777777" w:rsidR="00000000" w:rsidRPr="0083136B" w:rsidRDefault="00000000" w:rsidP="00400F7F">
      <w:pPr>
        <w:spacing w:before="600"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74 ust. 3 UUOŚ „Jeżeli liczba stron postępowania w sprawie wydania decyzji o</w:t>
      </w:r>
      <w:r w:rsidRPr="0083136B">
        <w:rPr>
          <w:rFonts w:ascii="Arial" w:hAnsi="Arial" w:cs="Arial"/>
          <w:sz w:val="20"/>
          <w:szCs w:val="20"/>
        </w:rPr>
        <w:t> środowiskowych uwarunkowaniach lub innego postępowania dotyczącego tej decyzji przekracza 10, stosuje się art. 49 Kodeksu postępowania administracyjnego”.</w:t>
      </w:r>
    </w:p>
    <w:p w14:paraId="1BC1178D" w14:textId="77777777" w:rsidR="00000000" w:rsidRPr="0083136B" w:rsidRDefault="00000000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</w:t>
      </w:r>
      <w:r w:rsidRPr="0083136B">
        <w:rPr>
          <w:rFonts w:ascii="Arial" w:hAnsi="Arial" w:cs="Arial"/>
          <w:color w:val="000000"/>
          <w:sz w:val="20"/>
          <w:szCs w:val="20"/>
        </w:rPr>
        <w:t>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59B137DD" w14:textId="77777777" w:rsidR="00000000" w:rsidRPr="0083136B" w:rsidRDefault="00000000" w:rsidP="002959F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28362E" w:rsidRPr="0083136B" w:rsidSect="00D1418B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1742" w14:textId="77777777" w:rsidR="00287E47" w:rsidRDefault="00287E47">
      <w:pPr>
        <w:spacing w:after="0" w:line="240" w:lineRule="auto"/>
      </w:pPr>
      <w:r>
        <w:separator/>
      </w:r>
    </w:p>
  </w:endnote>
  <w:endnote w:type="continuationSeparator" w:id="0">
    <w:p w14:paraId="3B35E6FB" w14:textId="77777777" w:rsidR="00287E47" w:rsidRDefault="0028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DBCD" w14:textId="77777777" w:rsidR="00000000" w:rsidRPr="001125F4" w:rsidRDefault="00000000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C341" w14:textId="77777777" w:rsidR="00287E47" w:rsidRDefault="00287E47">
      <w:pPr>
        <w:spacing w:after="0" w:line="240" w:lineRule="auto"/>
      </w:pPr>
      <w:r>
        <w:separator/>
      </w:r>
    </w:p>
  </w:footnote>
  <w:footnote w:type="continuationSeparator" w:id="0">
    <w:p w14:paraId="4881C644" w14:textId="77777777" w:rsidR="00287E47" w:rsidRDefault="0028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B58AE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CE0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563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523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282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202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501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FEA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08C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736E9FE4">
      <w:start w:val="1"/>
      <w:numFmt w:val="decimal"/>
      <w:lvlText w:val="%1."/>
      <w:lvlJc w:val="left"/>
      <w:pPr>
        <w:ind w:left="360" w:hanging="360"/>
      </w:pPr>
    </w:lvl>
    <w:lvl w:ilvl="1" w:tplc="98A0DE70" w:tentative="1">
      <w:start w:val="1"/>
      <w:numFmt w:val="lowerLetter"/>
      <w:lvlText w:val="%2."/>
      <w:lvlJc w:val="left"/>
      <w:pPr>
        <w:ind w:left="1080" w:hanging="360"/>
      </w:pPr>
    </w:lvl>
    <w:lvl w:ilvl="2" w:tplc="FBFA3190" w:tentative="1">
      <w:start w:val="1"/>
      <w:numFmt w:val="lowerRoman"/>
      <w:lvlText w:val="%3."/>
      <w:lvlJc w:val="right"/>
      <w:pPr>
        <w:ind w:left="1800" w:hanging="180"/>
      </w:pPr>
    </w:lvl>
    <w:lvl w:ilvl="3" w:tplc="CD6E7AA4" w:tentative="1">
      <w:start w:val="1"/>
      <w:numFmt w:val="decimal"/>
      <w:lvlText w:val="%4."/>
      <w:lvlJc w:val="left"/>
      <w:pPr>
        <w:ind w:left="2520" w:hanging="360"/>
      </w:pPr>
    </w:lvl>
    <w:lvl w:ilvl="4" w:tplc="585E61BC" w:tentative="1">
      <w:start w:val="1"/>
      <w:numFmt w:val="lowerLetter"/>
      <w:lvlText w:val="%5."/>
      <w:lvlJc w:val="left"/>
      <w:pPr>
        <w:ind w:left="3240" w:hanging="360"/>
      </w:pPr>
    </w:lvl>
    <w:lvl w:ilvl="5" w:tplc="D2A23492" w:tentative="1">
      <w:start w:val="1"/>
      <w:numFmt w:val="lowerRoman"/>
      <w:lvlText w:val="%6."/>
      <w:lvlJc w:val="right"/>
      <w:pPr>
        <w:ind w:left="3960" w:hanging="180"/>
      </w:pPr>
    </w:lvl>
    <w:lvl w:ilvl="6" w:tplc="4D32F644" w:tentative="1">
      <w:start w:val="1"/>
      <w:numFmt w:val="decimal"/>
      <w:lvlText w:val="%7."/>
      <w:lvlJc w:val="left"/>
      <w:pPr>
        <w:ind w:left="4680" w:hanging="360"/>
      </w:pPr>
    </w:lvl>
    <w:lvl w:ilvl="7" w:tplc="3EEC434C" w:tentative="1">
      <w:start w:val="1"/>
      <w:numFmt w:val="lowerLetter"/>
      <w:lvlText w:val="%8."/>
      <w:lvlJc w:val="left"/>
      <w:pPr>
        <w:ind w:left="5400" w:hanging="360"/>
      </w:pPr>
    </w:lvl>
    <w:lvl w:ilvl="8" w:tplc="48C05F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2DB626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5526C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7AFA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7840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BC47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D628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C431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92E4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0864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7A5A469C">
      <w:start w:val="1"/>
      <w:numFmt w:val="decimal"/>
      <w:lvlText w:val="%1."/>
      <w:lvlJc w:val="left"/>
      <w:pPr>
        <w:ind w:left="360" w:hanging="360"/>
      </w:pPr>
    </w:lvl>
    <w:lvl w:ilvl="1" w:tplc="3622404C" w:tentative="1">
      <w:start w:val="1"/>
      <w:numFmt w:val="lowerLetter"/>
      <w:lvlText w:val="%2."/>
      <w:lvlJc w:val="left"/>
      <w:pPr>
        <w:ind w:left="1080" w:hanging="360"/>
      </w:pPr>
    </w:lvl>
    <w:lvl w:ilvl="2" w:tplc="F77E543A" w:tentative="1">
      <w:start w:val="1"/>
      <w:numFmt w:val="lowerRoman"/>
      <w:lvlText w:val="%3."/>
      <w:lvlJc w:val="right"/>
      <w:pPr>
        <w:ind w:left="1800" w:hanging="180"/>
      </w:pPr>
    </w:lvl>
    <w:lvl w:ilvl="3" w:tplc="8E5E4D02" w:tentative="1">
      <w:start w:val="1"/>
      <w:numFmt w:val="decimal"/>
      <w:lvlText w:val="%4."/>
      <w:lvlJc w:val="left"/>
      <w:pPr>
        <w:ind w:left="2520" w:hanging="360"/>
      </w:pPr>
    </w:lvl>
    <w:lvl w:ilvl="4" w:tplc="AA089BF6" w:tentative="1">
      <w:start w:val="1"/>
      <w:numFmt w:val="lowerLetter"/>
      <w:lvlText w:val="%5."/>
      <w:lvlJc w:val="left"/>
      <w:pPr>
        <w:ind w:left="3240" w:hanging="360"/>
      </w:pPr>
    </w:lvl>
    <w:lvl w:ilvl="5" w:tplc="C516790E" w:tentative="1">
      <w:start w:val="1"/>
      <w:numFmt w:val="lowerRoman"/>
      <w:lvlText w:val="%6."/>
      <w:lvlJc w:val="right"/>
      <w:pPr>
        <w:ind w:left="3960" w:hanging="180"/>
      </w:pPr>
    </w:lvl>
    <w:lvl w:ilvl="6" w:tplc="70B41AAE" w:tentative="1">
      <w:start w:val="1"/>
      <w:numFmt w:val="decimal"/>
      <w:lvlText w:val="%7."/>
      <w:lvlJc w:val="left"/>
      <w:pPr>
        <w:ind w:left="4680" w:hanging="360"/>
      </w:pPr>
    </w:lvl>
    <w:lvl w:ilvl="7" w:tplc="F9725614" w:tentative="1">
      <w:start w:val="1"/>
      <w:numFmt w:val="lowerLetter"/>
      <w:lvlText w:val="%8."/>
      <w:lvlJc w:val="left"/>
      <w:pPr>
        <w:ind w:left="5400" w:hanging="360"/>
      </w:pPr>
    </w:lvl>
    <w:lvl w:ilvl="8" w:tplc="92A2D9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46DA7A4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8326E57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762C2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F08FC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CA2E8E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3BE90D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EA060A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8506E0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69C967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B2ACDF66">
      <w:start w:val="1"/>
      <w:numFmt w:val="upperRoman"/>
      <w:lvlText w:val="%1."/>
      <w:lvlJc w:val="right"/>
      <w:pPr>
        <w:ind w:left="720" w:hanging="360"/>
      </w:pPr>
    </w:lvl>
    <w:lvl w:ilvl="1" w:tplc="F2123504" w:tentative="1">
      <w:start w:val="1"/>
      <w:numFmt w:val="lowerLetter"/>
      <w:lvlText w:val="%2."/>
      <w:lvlJc w:val="left"/>
      <w:pPr>
        <w:ind w:left="1440" w:hanging="360"/>
      </w:pPr>
    </w:lvl>
    <w:lvl w:ilvl="2" w:tplc="250EF380" w:tentative="1">
      <w:start w:val="1"/>
      <w:numFmt w:val="lowerRoman"/>
      <w:lvlText w:val="%3."/>
      <w:lvlJc w:val="right"/>
      <w:pPr>
        <w:ind w:left="2160" w:hanging="180"/>
      </w:pPr>
    </w:lvl>
    <w:lvl w:ilvl="3" w:tplc="076AD080" w:tentative="1">
      <w:start w:val="1"/>
      <w:numFmt w:val="decimal"/>
      <w:lvlText w:val="%4."/>
      <w:lvlJc w:val="left"/>
      <w:pPr>
        <w:ind w:left="2880" w:hanging="360"/>
      </w:pPr>
    </w:lvl>
    <w:lvl w:ilvl="4" w:tplc="512451FA" w:tentative="1">
      <w:start w:val="1"/>
      <w:numFmt w:val="lowerLetter"/>
      <w:lvlText w:val="%5."/>
      <w:lvlJc w:val="left"/>
      <w:pPr>
        <w:ind w:left="3600" w:hanging="360"/>
      </w:pPr>
    </w:lvl>
    <w:lvl w:ilvl="5" w:tplc="732829F2" w:tentative="1">
      <w:start w:val="1"/>
      <w:numFmt w:val="lowerRoman"/>
      <w:lvlText w:val="%6."/>
      <w:lvlJc w:val="right"/>
      <w:pPr>
        <w:ind w:left="4320" w:hanging="180"/>
      </w:pPr>
    </w:lvl>
    <w:lvl w:ilvl="6" w:tplc="8F2640EC" w:tentative="1">
      <w:start w:val="1"/>
      <w:numFmt w:val="decimal"/>
      <w:lvlText w:val="%7."/>
      <w:lvlJc w:val="left"/>
      <w:pPr>
        <w:ind w:left="5040" w:hanging="360"/>
      </w:pPr>
    </w:lvl>
    <w:lvl w:ilvl="7" w:tplc="00C61FCC" w:tentative="1">
      <w:start w:val="1"/>
      <w:numFmt w:val="lowerLetter"/>
      <w:lvlText w:val="%8."/>
      <w:lvlJc w:val="left"/>
      <w:pPr>
        <w:ind w:left="5760" w:hanging="360"/>
      </w:pPr>
    </w:lvl>
    <w:lvl w:ilvl="8" w:tplc="18829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A84903E">
      <w:start w:val="1"/>
      <w:numFmt w:val="upperRoman"/>
      <w:lvlText w:val="%1."/>
      <w:lvlJc w:val="right"/>
      <w:pPr>
        <w:ind w:left="360" w:hanging="360"/>
      </w:pPr>
    </w:lvl>
    <w:lvl w:ilvl="1" w:tplc="21C0247A" w:tentative="1">
      <w:start w:val="1"/>
      <w:numFmt w:val="lowerLetter"/>
      <w:lvlText w:val="%2."/>
      <w:lvlJc w:val="left"/>
      <w:pPr>
        <w:ind w:left="1080" w:hanging="360"/>
      </w:pPr>
    </w:lvl>
    <w:lvl w:ilvl="2" w:tplc="9DA09B42" w:tentative="1">
      <w:start w:val="1"/>
      <w:numFmt w:val="lowerRoman"/>
      <w:lvlText w:val="%3."/>
      <w:lvlJc w:val="right"/>
      <w:pPr>
        <w:ind w:left="1800" w:hanging="180"/>
      </w:pPr>
    </w:lvl>
    <w:lvl w:ilvl="3" w:tplc="CF208D2C" w:tentative="1">
      <w:start w:val="1"/>
      <w:numFmt w:val="decimal"/>
      <w:lvlText w:val="%4."/>
      <w:lvlJc w:val="left"/>
      <w:pPr>
        <w:ind w:left="2520" w:hanging="360"/>
      </w:pPr>
    </w:lvl>
    <w:lvl w:ilvl="4" w:tplc="74344E6E" w:tentative="1">
      <w:start w:val="1"/>
      <w:numFmt w:val="lowerLetter"/>
      <w:lvlText w:val="%5."/>
      <w:lvlJc w:val="left"/>
      <w:pPr>
        <w:ind w:left="3240" w:hanging="360"/>
      </w:pPr>
    </w:lvl>
    <w:lvl w:ilvl="5" w:tplc="646E514E" w:tentative="1">
      <w:start w:val="1"/>
      <w:numFmt w:val="lowerRoman"/>
      <w:lvlText w:val="%6."/>
      <w:lvlJc w:val="right"/>
      <w:pPr>
        <w:ind w:left="3960" w:hanging="180"/>
      </w:pPr>
    </w:lvl>
    <w:lvl w:ilvl="6" w:tplc="8B40A636" w:tentative="1">
      <w:start w:val="1"/>
      <w:numFmt w:val="decimal"/>
      <w:lvlText w:val="%7."/>
      <w:lvlJc w:val="left"/>
      <w:pPr>
        <w:ind w:left="4680" w:hanging="360"/>
      </w:pPr>
    </w:lvl>
    <w:lvl w:ilvl="7" w:tplc="EEA23DB6" w:tentative="1">
      <w:start w:val="1"/>
      <w:numFmt w:val="lowerLetter"/>
      <w:lvlText w:val="%8."/>
      <w:lvlJc w:val="left"/>
      <w:pPr>
        <w:ind w:left="5400" w:hanging="360"/>
      </w:pPr>
    </w:lvl>
    <w:lvl w:ilvl="8" w:tplc="DA5CB7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C54A315E">
      <w:start w:val="1"/>
      <w:numFmt w:val="decimal"/>
      <w:lvlText w:val="%1."/>
      <w:lvlJc w:val="left"/>
      <w:pPr>
        <w:ind w:left="1287" w:hanging="360"/>
      </w:pPr>
    </w:lvl>
    <w:lvl w:ilvl="1" w:tplc="2E84E10A" w:tentative="1">
      <w:start w:val="1"/>
      <w:numFmt w:val="lowerLetter"/>
      <w:lvlText w:val="%2."/>
      <w:lvlJc w:val="left"/>
      <w:pPr>
        <w:ind w:left="2007" w:hanging="360"/>
      </w:pPr>
    </w:lvl>
    <w:lvl w:ilvl="2" w:tplc="C48E10E8" w:tentative="1">
      <w:start w:val="1"/>
      <w:numFmt w:val="lowerRoman"/>
      <w:lvlText w:val="%3."/>
      <w:lvlJc w:val="right"/>
      <w:pPr>
        <w:ind w:left="2727" w:hanging="180"/>
      </w:pPr>
    </w:lvl>
    <w:lvl w:ilvl="3" w:tplc="F07ED3D8" w:tentative="1">
      <w:start w:val="1"/>
      <w:numFmt w:val="decimal"/>
      <w:lvlText w:val="%4."/>
      <w:lvlJc w:val="left"/>
      <w:pPr>
        <w:ind w:left="3447" w:hanging="360"/>
      </w:pPr>
    </w:lvl>
    <w:lvl w:ilvl="4" w:tplc="96664144" w:tentative="1">
      <w:start w:val="1"/>
      <w:numFmt w:val="lowerLetter"/>
      <w:lvlText w:val="%5."/>
      <w:lvlJc w:val="left"/>
      <w:pPr>
        <w:ind w:left="4167" w:hanging="360"/>
      </w:pPr>
    </w:lvl>
    <w:lvl w:ilvl="5" w:tplc="23306F72" w:tentative="1">
      <w:start w:val="1"/>
      <w:numFmt w:val="lowerRoman"/>
      <w:lvlText w:val="%6."/>
      <w:lvlJc w:val="right"/>
      <w:pPr>
        <w:ind w:left="4887" w:hanging="180"/>
      </w:pPr>
    </w:lvl>
    <w:lvl w:ilvl="6" w:tplc="E8E42810" w:tentative="1">
      <w:start w:val="1"/>
      <w:numFmt w:val="decimal"/>
      <w:lvlText w:val="%7."/>
      <w:lvlJc w:val="left"/>
      <w:pPr>
        <w:ind w:left="5607" w:hanging="360"/>
      </w:pPr>
    </w:lvl>
    <w:lvl w:ilvl="7" w:tplc="4C62A4A8" w:tentative="1">
      <w:start w:val="1"/>
      <w:numFmt w:val="lowerLetter"/>
      <w:lvlText w:val="%8."/>
      <w:lvlJc w:val="left"/>
      <w:pPr>
        <w:ind w:left="6327" w:hanging="360"/>
      </w:pPr>
    </w:lvl>
    <w:lvl w:ilvl="8" w:tplc="50F2DF8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8D3E1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B1C40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0A45B0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7B8E624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1ED07C5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BCED58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26A3B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9051F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14605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62083C6A">
      <w:start w:val="1"/>
      <w:numFmt w:val="decimal"/>
      <w:lvlText w:val="%1."/>
      <w:lvlJc w:val="left"/>
      <w:pPr>
        <w:ind w:left="360" w:hanging="360"/>
      </w:pPr>
    </w:lvl>
    <w:lvl w:ilvl="1" w:tplc="124A04C2" w:tentative="1">
      <w:start w:val="1"/>
      <w:numFmt w:val="lowerLetter"/>
      <w:lvlText w:val="%2."/>
      <w:lvlJc w:val="left"/>
      <w:pPr>
        <w:ind w:left="1080" w:hanging="360"/>
      </w:pPr>
    </w:lvl>
    <w:lvl w:ilvl="2" w:tplc="DE36705A" w:tentative="1">
      <w:start w:val="1"/>
      <w:numFmt w:val="lowerRoman"/>
      <w:lvlText w:val="%3."/>
      <w:lvlJc w:val="right"/>
      <w:pPr>
        <w:ind w:left="1800" w:hanging="180"/>
      </w:pPr>
    </w:lvl>
    <w:lvl w:ilvl="3" w:tplc="A7C84ABE" w:tentative="1">
      <w:start w:val="1"/>
      <w:numFmt w:val="decimal"/>
      <w:lvlText w:val="%4."/>
      <w:lvlJc w:val="left"/>
      <w:pPr>
        <w:ind w:left="2520" w:hanging="360"/>
      </w:pPr>
    </w:lvl>
    <w:lvl w:ilvl="4" w:tplc="F382660E" w:tentative="1">
      <w:start w:val="1"/>
      <w:numFmt w:val="lowerLetter"/>
      <w:lvlText w:val="%5."/>
      <w:lvlJc w:val="left"/>
      <w:pPr>
        <w:ind w:left="3240" w:hanging="360"/>
      </w:pPr>
    </w:lvl>
    <w:lvl w:ilvl="5" w:tplc="B8202D3A" w:tentative="1">
      <w:start w:val="1"/>
      <w:numFmt w:val="lowerRoman"/>
      <w:lvlText w:val="%6."/>
      <w:lvlJc w:val="right"/>
      <w:pPr>
        <w:ind w:left="3960" w:hanging="180"/>
      </w:pPr>
    </w:lvl>
    <w:lvl w:ilvl="6" w:tplc="9850A9D8" w:tentative="1">
      <w:start w:val="1"/>
      <w:numFmt w:val="decimal"/>
      <w:lvlText w:val="%7."/>
      <w:lvlJc w:val="left"/>
      <w:pPr>
        <w:ind w:left="4680" w:hanging="360"/>
      </w:pPr>
    </w:lvl>
    <w:lvl w:ilvl="7" w:tplc="5B46192E" w:tentative="1">
      <w:start w:val="1"/>
      <w:numFmt w:val="lowerLetter"/>
      <w:lvlText w:val="%8."/>
      <w:lvlJc w:val="left"/>
      <w:pPr>
        <w:ind w:left="5400" w:hanging="360"/>
      </w:pPr>
    </w:lvl>
    <w:lvl w:ilvl="8" w:tplc="7242E2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D17CF90A">
      <w:start w:val="1"/>
      <w:numFmt w:val="upperRoman"/>
      <w:lvlText w:val="%1."/>
      <w:lvlJc w:val="right"/>
      <w:pPr>
        <w:ind w:left="360" w:hanging="360"/>
      </w:pPr>
    </w:lvl>
    <w:lvl w:ilvl="1" w:tplc="890C30E0" w:tentative="1">
      <w:start w:val="1"/>
      <w:numFmt w:val="lowerLetter"/>
      <w:lvlText w:val="%2."/>
      <w:lvlJc w:val="left"/>
      <w:pPr>
        <w:ind w:left="1080" w:hanging="360"/>
      </w:pPr>
    </w:lvl>
    <w:lvl w:ilvl="2" w:tplc="697660EE" w:tentative="1">
      <w:start w:val="1"/>
      <w:numFmt w:val="lowerRoman"/>
      <w:lvlText w:val="%3."/>
      <w:lvlJc w:val="right"/>
      <w:pPr>
        <w:ind w:left="1800" w:hanging="180"/>
      </w:pPr>
    </w:lvl>
    <w:lvl w:ilvl="3" w:tplc="02D0341C" w:tentative="1">
      <w:start w:val="1"/>
      <w:numFmt w:val="decimal"/>
      <w:lvlText w:val="%4."/>
      <w:lvlJc w:val="left"/>
      <w:pPr>
        <w:ind w:left="2520" w:hanging="360"/>
      </w:pPr>
    </w:lvl>
    <w:lvl w:ilvl="4" w:tplc="72720B0A" w:tentative="1">
      <w:start w:val="1"/>
      <w:numFmt w:val="lowerLetter"/>
      <w:lvlText w:val="%5."/>
      <w:lvlJc w:val="left"/>
      <w:pPr>
        <w:ind w:left="3240" w:hanging="360"/>
      </w:pPr>
    </w:lvl>
    <w:lvl w:ilvl="5" w:tplc="BFEAF33A" w:tentative="1">
      <w:start w:val="1"/>
      <w:numFmt w:val="lowerRoman"/>
      <w:lvlText w:val="%6."/>
      <w:lvlJc w:val="right"/>
      <w:pPr>
        <w:ind w:left="3960" w:hanging="180"/>
      </w:pPr>
    </w:lvl>
    <w:lvl w:ilvl="6" w:tplc="C3460A88" w:tentative="1">
      <w:start w:val="1"/>
      <w:numFmt w:val="decimal"/>
      <w:lvlText w:val="%7."/>
      <w:lvlJc w:val="left"/>
      <w:pPr>
        <w:ind w:left="4680" w:hanging="360"/>
      </w:pPr>
    </w:lvl>
    <w:lvl w:ilvl="7" w:tplc="7226A8B2" w:tentative="1">
      <w:start w:val="1"/>
      <w:numFmt w:val="lowerLetter"/>
      <w:lvlText w:val="%8."/>
      <w:lvlJc w:val="left"/>
      <w:pPr>
        <w:ind w:left="5400" w:hanging="360"/>
      </w:pPr>
    </w:lvl>
    <w:lvl w:ilvl="8" w:tplc="4FFC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F0CA2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4B0696A6" w:tentative="1">
      <w:start w:val="1"/>
      <w:numFmt w:val="lowerLetter"/>
      <w:lvlText w:val="%2."/>
      <w:lvlJc w:val="left"/>
      <w:pPr>
        <w:ind w:left="1440" w:hanging="360"/>
      </w:pPr>
    </w:lvl>
    <w:lvl w:ilvl="2" w:tplc="DEE6C4B4" w:tentative="1">
      <w:start w:val="1"/>
      <w:numFmt w:val="lowerRoman"/>
      <w:lvlText w:val="%3."/>
      <w:lvlJc w:val="right"/>
      <w:pPr>
        <w:ind w:left="2160" w:hanging="180"/>
      </w:pPr>
    </w:lvl>
    <w:lvl w:ilvl="3" w:tplc="BFE2EADE" w:tentative="1">
      <w:start w:val="1"/>
      <w:numFmt w:val="decimal"/>
      <w:lvlText w:val="%4."/>
      <w:lvlJc w:val="left"/>
      <w:pPr>
        <w:ind w:left="2880" w:hanging="360"/>
      </w:pPr>
    </w:lvl>
    <w:lvl w:ilvl="4" w:tplc="E766DB8A" w:tentative="1">
      <w:start w:val="1"/>
      <w:numFmt w:val="lowerLetter"/>
      <w:lvlText w:val="%5."/>
      <w:lvlJc w:val="left"/>
      <w:pPr>
        <w:ind w:left="3600" w:hanging="360"/>
      </w:pPr>
    </w:lvl>
    <w:lvl w:ilvl="5" w:tplc="D3284212" w:tentative="1">
      <w:start w:val="1"/>
      <w:numFmt w:val="lowerRoman"/>
      <w:lvlText w:val="%6."/>
      <w:lvlJc w:val="right"/>
      <w:pPr>
        <w:ind w:left="4320" w:hanging="180"/>
      </w:pPr>
    </w:lvl>
    <w:lvl w:ilvl="6" w:tplc="F8C06960" w:tentative="1">
      <w:start w:val="1"/>
      <w:numFmt w:val="decimal"/>
      <w:lvlText w:val="%7."/>
      <w:lvlJc w:val="left"/>
      <w:pPr>
        <w:ind w:left="5040" w:hanging="360"/>
      </w:pPr>
    </w:lvl>
    <w:lvl w:ilvl="7" w:tplc="0A7A40C2" w:tentative="1">
      <w:start w:val="1"/>
      <w:numFmt w:val="lowerLetter"/>
      <w:lvlText w:val="%8."/>
      <w:lvlJc w:val="left"/>
      <w:pPr>
        <w:ind w:left="5760" w:hanging="360"/>
      </w:pPr>
    </w:lvl>
    <w:lvl w:ilvl="8" w:tplc="AA46C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216470BE">
      <w:start w:val="1"/>
      <w:numFmt w:val="decimal"/>
      <w:lvlText w:val="%1."/>
      <w:lvlJc w:val="left"/>
      <w:pPr>
        <w:ind w:left="720" w:hanging="360"/>
      </w:pPr>
    </w:lvl>
    <w:lvl w:ilvl="1" w:tplc="A5005E58" w:tentative="1">
      <w:start w:val="1"/>
      <w:numFmt w:val="lowerLetter"/>
      <w:lvlText w:val="%2."/>
      <w:lvlJc w:val="left"/>
      <w:pPr>
        <w:ind w:left="1440" w:hanging="360"/>
      </w:pPr>
    </w:lvl>
    <w:lvl w:ilvl="2" w:tplc="C13A8310" w:tentative="1">
      <w:start w:val="1"/>
      <w:numFmt w:val="lowerRoman"/>
      <w:lvlText w:val="%3."/>
      <w:lvlJc w:val="right"/>
      <w:pPr>
        <w:ind w:left="2160" w:hanging="180"/>
      </w:pPr>
    </w:lvl>
    <w:lvl w:ilvl="3" w:tplc="A30204A6" w:tentative="1">
      <w:start w:val="1"/>
      <w:numFmt w:val="decimal"/>
      <w:lvlText w:val="%4."/>
      <w:lvlJc w:val="left"/>
      <w:pPr>
        <w:ind w:left="2880" w:hanging="360"/>
      </w:pPr>
    </w:lvl>
    <w:lvl w:ilvl="4" w:tplc="AEC2D9B4" w:tentative="1">
      <w:start w:val="1"/>
      <w:numFmt w:val="lowerLetter"/>
      <w:lvlText w:val="%5."/>
      <w:lvlJc w:val="left"/>
      <w:pPr>
        <w:ind w:left="3600" w:hanging="360"/>
      </w:pPr>
    </w:lvl>
    <w:lvl w:ilvl="5" w:tplc="6E7C2590" w:tentative="1">
      <w:start w:val="1"/>
      <w:numFmt w:val="lowerRoman"/>
      <w:lvlText w:val="%6."/>
      <w:lvlJc w:val="right"/>
      <w:pPr>
        <w:ind w:left="4320" w:hanging="180"/>
      </w:pPr>
    </w:lvl>
    <w:lvl w:ilvl="6" w:tplc="8A1AA704" w:tentative="1">
      <w:start w:val="1"/>
      <w:numFmt w:val="decimal"/>
      <w:lvlText w:val="%7."/>
      <w:lvlJc w:val="left"/>
      <w:pPr>
        <w:ind w:left="5040" w:hanging="360"/>
      </w:pPr>
    </w:lvl>
    <w:lvl w:ilvl="7" w:tplc="E5360706" w:tentative="1">
      <w:start w:val="1"/>
      <w:numFmt w:val="lowerLetter"/>
      <w:lvlText w:val="%8."/>
      <w:lvlJc w:val="left"/>
      <w:pPr>
        <w:ind w:left="5760" w:hanging="360"/>
      </w:pPr>
    </w:lvl>
    <w:lvl w:ilvl="8" w:tplc="C4B29D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7755">
    <w:abstractNumId w:val="0"/>
  </w:num>
  <w:num w:numId="2" w16cid:durableId="1378358552">
    <w:abstractNumId w:val="8"/>
  </w:num>
  <w:num w:numId="3" w16cid:durableId="415369873">
    <w:abstractNumId w:val="1"/>
  </w:num>
  <w:num w:numId="4" w16cid:durableId="614872191">
    <w:abstractNumId w:val="10"/>
  </w:num>
  <w:num w:numId="5" w16cid:durableId="1545217279">
    <w:abstractNumId w:val="4"/>
  </w:num>
  <w:num w:numId="6" w16cid:durableId="95253658">
    <w:abstractNumId w:val="11"/>
  </w:num>
  <w:num w:numId="7" w16cid:durableId="1008947131">
    <w:abstractNumId w:val="13"/>
  </w:num>
  <w:num w:numId="8" w16cid:durableId="1100250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1310355">
    <w:abstractNumId w:val="7"/>
  </w:num>
  <w:num w:numId="10" w16cid:durableId="979773268">
    <w:abstractNumId w:val="3"/>
  </w:num>
  <w:num w:numId="11" w16cid:durableId="1357387204">
    <w:abstractNumId w:val="5"/>
  </w:num>
  <w:num w:numId="12" w16cid:durableId="681860463">
    <w:abstractNumId w:val="2"/>
  </w:num>
  <w:num w:numId="13" w16cid:durableId="1751926298">
    <w:abstractNumId w:val="6"/>
  </w:num>
  <w:num w:numId="14" w16cid:durableId="2091193601">
    <w:abstractNumId w:val="12"/>
  </w:num>
  <w:num w:numId="15" w16cid:durableId="1756435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33"/>
    <w:rsid w:val="001C6833"/>
    <w:rsid w:val="00287E47"/>
    <w:rsid w:val="00400F7F"/>
    <w:rsid w:val="00E9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CD02A"/>
  <w15:docId w15:val="{0D6E9DF1-74D3-48FE-9112-704DC431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2935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Joanna Borówka</cp:lastModifiedBy>
  <cp:revision>4</cp:revision>
  <dcterms:created xsi:type="dcterms:W3CDTF">2024-06-05T10:12:00Z</dcterms:created>
  <dcterms:modified xsi:type="dcterms:W3CDTF">2024-06-06T06:54:00Z</dcterms:modified>
</cp:coreProperties>
</file>