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A35" w:rsidRPr="006170DE" w:rsidRDefault="009373DF" w:rsidP="006170DE">
      <w:pPr>
        <w:spacing w:after="0"/>
        <w:ind w:left="4956"/>
        <w:rPr>
          <w:rFonts w:cstheme="minorHAnsi"/>
          <w:sz w:val="24"/>
          <w:szCs w:val="24"/>
        </w:rPr>
      </w:pPr>
      <w:r w:rsidRPr="006170DE">
        <w:rPr>
          <w:rFonts w:cstheme="minorHAnsi"/>
          <w:sz w:val="24"/>
          <w:szCs w:val="24"/>
        </w:rPr>
        <w:t xml:space="preserve">                                                                                                                                                                                                                                                                                                                                                                                                                                                                                                                                                                                                                                                                                                                                                                                                                                                                                                                                                                                                                                                                                                                                                                                                                                                                                                                                                                                                                                                                                                                                                                                                                                                                                                                                                                                                                                                                                                                                                                                                                                                                                                                                                                                                                                                                                                                                                                                                                                                                                                                                            </w:t>
      </w:r>
      <w:r w:rsidR="009A1579" w:rsidRPr="006170DE">
        <w:rPr>
          <w:rFonts w:cstheme="minorHAnsi"/>
          <w:sz w:val="24"/>
          <w:szCs w:val="24"/>
        </w:rPr>
        <w:t xml:space="preserve">Załącznik </w:t>
      </w:r>
      <w:r w:rsidR="00E150A5" w:rsidRPr="006170DE">
        <w:rPr>
          <w:rFonts w:cstheme="minorHAnsi"/>
          <w:sz w:val="24"/>
          <w:szCs w:val="24"/>
        </w:rPr>
        <w:t xml:space="preserve">Nr  1 </w:t>
      </w:r>
    </w:p>
    <w:p w:rsidR="00E150A5" w:rsidRPr="006170DE" w:rsidRDefault="00E150A5" w:rsidP="006170DE">
      <w:pPr>
        <w:spacing w:after="0"/>
        <w:ind w:left="4956"/>
        <w:rPr>
          <w:rFonts w:cstheme="minorHAnsi"/>
          <w:sz w:val="24"/>
          <w:szCs w:val="24"/>
        </w:rPr>
      </w:pPr>
      <w:proofErr w:type="gramStart"/>
      <w:r w:rsidRPr="006170DE">
        <w:rPr>
          <w:rFonts w:cstheme="minorHAnsi"/>
          <w:sz w:val="24"/>
          <w:szCs w:val="24"/>
        </w:rPr>
        <w:t>do</w:t>
      </w:r>
      <w:proofErr w:type="gramEnd"/>
      <w:r w:rsidRPr="006170DE">
        <w:rPr>
          <w:rFonts w:cstheme="minorHAnsi"/>
          <w:sz w:val="24"/>
          <w:szCs w:val="24"/>
        </w:rPr>
        <w:t xml:space="preserve"> zarządzenia Nr    </w:t>
      </w:r>
      <w:r w:rsidR="003F4374" w:rsidRPr="006170DE">
        <w:rPr>
          <w:rFonts w:cstheme="minorHAnsi"/>
          <w:sz w:val="24"/>
          <w:szCs w:val="24"/>
        </w:rPr>
        <w:t xml:space="preserve"> </w:t>
      </w:r>
      <w:r w:rsidR="00C25C19">
        <w:rPr>
          <w:rFonts w:cstheme="minorHAnsi"/>
          <w:sz w:val="24"/>
          <w:szCs w:val="24"/>
        </w:rPr>
        <w:t>25</w:t>
      </w:r>
      <w:r w:rsidRPr="006170DE">
        <w:rPr>
          <w:rFonts w:cstheme="minorHAnsi"/>
          <w:sz w:val="24"/>
          <w:szCs w:val="24"/>
        </w:rPr>
        <w:t xml:space="preserve"> </w:t>
      </w:r>
      <w:r w:rsidR="003E2824" w:rsidRPr="006170DE">
        <w:rPr>
          <w:rFonts w:cstheme="minorHAnsi"/>
          <w:sz w:val="24"/>
          <w:szCs w:val="24"/>
        </w:rPr>
        <w:t>/2024</w:t>
      </w:r>
      <w:r w:rsidR="00870375" w:rsidRPr="006170DE">
        <w:rPr>
          <w:rFonts w:cstheme="minorHAnsi"/>
          <w:sz w:val="24"/>
          <w:szCs w:val="24"/>
        </w:rPr>
        <w:t xml:space="preserve">                            </w:t>
      </w:r>
    </w:p>
    <w:p w:rsidR="00E150A5" w:rsidRPr="006170DE" w:rsidRDefault="00E150A5" w:rsidP="006170DE">
      <w:pPr>
        <w:spacing w:after="0"/>
        <w:ind w:left="4956"/>
        <w:rPr>
          <w:rFonts w:cstheme="minorHAnsi"/>
          <w:sz w:val="24"/>
          <w:szCs w:val="24"/>
        </w:rPr>
      </w:pPr>
      <w:r w:rsidRPr="006170DE">
        <w:rPr>
          <w:rFonts w:cstheme="minorHAnsi"/>
          <w:sz w:val="24"/>
          <w:szCs w:val="24"/>
        </w:rPr>
        <w:t>Dyrektora Generalnego</w:t>
      </w:r>
      <w:r w:rsidR="00872FC9" w:rsidRPr="006170DE">
        <w:rPr>
          <w:rFonts w:cstheme="minorHAnsi"/>
          <w:sz w:val="24"/>
          <w:szCs w:val="24"/>
        </w:rPr>
        <w:t xml:space="preserve"> </w:t>
      </w:r>
      <w:r w:rsidRPr="006170DE">
        <w:rPr>
          <w:rFonts w:cstheme="minorHAnsi"/>
          <w:sz w:val="24"/>
          <w:szCs w:val="24"/>
        </w:rPr>
        <w:t>Podlaskiego Urzędu Wojewódzkiego w Białymstoku</w:t>
      </w:r>
    </w:p>
    <w:p w:rsidR="00E150A5" w:rsidRDefault="00E150A5" w:rsidP="00D85A81">
      <w:pPr>
        <w:spacing w:after="0"/>
        <w:ind w:left="4956"/>
        <w:rPr>
          <w:rFonts w:cstheme="minorHAnsi"/>
          <w:sz w:val="24"/>
          <w:szCs w:val="24"/>
        </w:rPr>
      </w:pPr>
      <w:r w:rsidRPr="006170DE">
        <w:rPr>
          <w:rFonts w:cstheme="minorHAnsi"/>
          <w:sz w:val="24"/>
          <w:szCs w:val="24"/>
        </w:rPr>
        <w:t>z dnia</w:t>
      </w:r>
      <w:r w:rsidR="007D591B">
        <w:rPr>
          <w:rFonts w:cstheme="minorHAnsi"/>
          <w:sz w:val="24"/>
          <w:szCs w:val="24"/>
        </w:rPr>
        <w:t xml:space="preserve"> </w:t>
      </w:r>
      <w:r w:rsidRPr="006170DE">
        <w:rPr>
          <w:rFonts w:cstheme="minorHAnsi"/>
          <w:sz w:val="24"/>
          <w:szCs w:val="24"/>
        </w:rPr>
        <w:t xml:space="preserve"> </w:t>
      </w:r>
      <w:r w:rsidR="00C25C19">
        <w:rPr>
          <w:rFonts w:cstheme="minorHAnsi"/>
          <w:sz w:val="24"/>
          <w:szCs w:val="24"/>
        </w:rPr>
        <w:t>13 września 2024 r.</w:t>
      </w:r>
      <w:bookmarkStart w:id="0" w:name="_GoBack"/>
      <w:bookmarkEnd w:id="0"/>
      <w:r w:rsidRPr="006170DE">
        <w:rPr>
          <w:rFonts w:cstheme="minorHAnsi"/>
          <w:sz w:val="24"/>
          <w:szCs w:val="24"/>
        </w:rPr>
        <w:t xml:space="preserve">       </w:t>
      </w:r>
    </w:p>
    <w:p w:rsidR="00D85A81" w:rsidRPr="006170DE" w:rsidRDefault="00D85A81" w:rsidP="00D85A81">
      <w:pPr>
        <w:spacing w:after="0"/>
        <w:ind w:left="4956"/>
        <w:rPr>
          <w:rFonts w:cstheme="minorHAnsi"/>
          <w:sz w:val="24"/>
          <w:szCs w:val="24"/>
        </w:rPr>
      </w:pPr>
    </w:p>
    <w:p w:rsidR="00B36379" w:rsidRPr="006170DE" w:rsidRDefault="007945EA" w:rsidP="006170DE">
      <w:pPr>
        <w:spacing w:after="0"/>
        <w:jc w:val="center"/>
        <w:rPr>
          <w:rFonts w:cstheme="minorHAnsi"/>
          <w:b/>
          <w:sz w:val="24"/>
          <w:szCs w:val="24"/>
        </w:rPr>
      </w:pPr>
      <w:r w:rsidRPr="006170DE">
        <w:rPr>
          <w:rFonts w:cstheme="minorHAnsi"/>
          <w:b/>
          <w:sz w:val="24"/>
          <w:szCs w:val="24"/>
        </w:rPr>
        <w:t>PROCEDURA ZGŁOSZEŃ WEWNĘTRZNYCH</w:t>
      </w:r>
    </w:p>
    <w:p w:rsidR="00AA494C" w:rsidRPr="006170DE" w:rsidRDefault="00AA494C" w:rsidP="006170DE">
      <w:pPr>
        <w:spacing w:after="0"/>
        <w:jc w:val="center"/>
        <w:rPr>
          <w:rFonts w:cstheme="minorHAnsi"/>
          <w:b/>
          <w:sz w:val="24"/>
          <w:szCs w:val="24"/>
        </w:rPr>
      </w:pPr>
    </w:p>
    <w:p w:rsidR="00D149AB" w:rsidRPr="006170DE" w:rsidRDefault="009A26AC" w:rsidP="006170DE">
      <w:pPr>
        <w:spacing w:after="0"/>
        <w:jc w:val="center"/>
        <w:rPr>
          <w:rFonts w:cstheme="minorHAnsi"/>
          <w:b/>
          <w:sz w:val="24"/>
          <w:szCs w:val="24"/>
        </w:rPr>
      </w:pPr>
      <w:r w:rsidRPr="006170DE">
        <w:rPr>
          <w:rFonts w:cstheme="minorHAnsi"/>
          <w:b/>
          <w:sz w:val="24"/>
          <w:szCs w:val="24"/>
        </w:rPr>
        <w:t>§ 1</w:t>
      </w:r>
      <w:r w:rsidR="00B36379" w:rsidRPr="006170DE">
        <w:rPr>
          <w:rFonts w:cstheme="minorHAnsi"/>
          <w:b/>
          <w:sz w:val="24"/>
          <w:szCs w:val="24"/>
        </w:rPr>
        <w:t>.</w:t>
      </w:r>
    </w:p>
    <w:p w:rsidR="009A26AC" w:rsidRDefault="009A26AC" w:rsidP="006170DE">
      <w:pPr>
        <w:spacing w:after="0"/>
        <w:jc w:val="center"/>
        <w:rPr>
          <w:rFonts w:cstheme="minorHAnsi"/>
          <w:b/>
          <w:sz w:val="24"/>
          <w:szCs w:val="24"/>
        </w:rPr>
      </w:pPr>
      <w:r w:rsidRPr="006170DE">
        <w:rPr>
          <w:rFonts w:cstheme="minorHAnsi"/>
          <w:b/>
          <w:sz w:val="24"/>
          <w:szCs w:val="24"/>
        </w:rPr>
        <w:t>Cel procedury</w:t>
      </w:r>
    </w:p>
    <w:p w:rsidR="00B36AB1" w:rsidRPr="006170DE" w:rsidRDefault="00B36AB1" w:rsidP="006170DE">
      <w:pPr>
        <w:spacing w:after="0"/>
        <w:jc w:val="center"/>
        <w:rPr>
          <w:rFonts w:cstheme="minorHAnsi"/>
          <w:b/>
          <w:sz w:val="24"/>
          <w:szCs w:val="24"/>
        </w:rPr>
      </w:pPr>
    </w:p>
    <w:p w:rsidR="00AA494C" w:rsidRDefault="00B36379" w:rsidP="001302A9">
      <w:pPr>
        <w:pStyle w:val="Akapitzlist"/>
        <w:numPr>
          <w:ilvl w:val="0"/>
          <w:numId w:val="1"/>
        </w:numPr>
        <w:tabs>
          <w:tab w:val="left" w:pos="426"/>
        </w:tabs>
        <w:spacing w:after="0" w:line="276" w:lineRule="auto"/>
        <w:ind w:left="0" w:firstLine="0"/>
        <w:rPr>
          <w:rFonts w:asciiTheme="minorHAnsi" w:hAnsiTheme="minorHAnsi" w:cstheme="minorHAnsi"/>
          <w:sz w:val="24"/>
          <w:szCs w:val="24"/>
        </w:rPr>
      </w:pPr>
      <w:r w:rsidRPr="006170DE">
        <w:rPr>
          <w:rFonts w:asciiTheme="minorHAnsi" w:hAnsiTheme="minorHAnsi" w:cstheme="minorHAnsi"/>
          <w:sz w:val="24"/>
          <w:szCs w:val="24"/>
        </w:rPr>
        <w:t>Celem nini</w:t>
      </w:r>
      <w:r w:rsidR="00F24301" w:rsidRPr="006170DE">
        <w:rPr>
          <w:rFonts w:asciiTheme="minorHAnsi" w:hAnsiTheme="minorHAnsi" w:cstheme="minorHAnsi"/>
          <w:sz w:val="24"/>
          <w:szCs w:val="24"/>
        </w:rPr>
        <w:t>ejszej procedury, zwanej dalej „Procedurą”</w:t>
      </w:r>
      <w:r w:rsidR="009A26AC" w:rsidRPr="006170DE">
        <w:rPr>
          <w:rFonts w:asciiTheme="minorHAnsi" w:hAnsiTheme="minorHAnsi" w:cstheme="minorHAnsi"/>
          <w:sz w:val="24"/>
          <w:szCs w:val="24"/>
        </w:rPr>
        <w:t xml:space="preserve"> jest efektywne rozwiązywanie sytuacji wystąpienia nieprawidłowości, </w:t>
      </w:r>
      <w:proofErr w:type="gramStart"/>
      <w:r w:rsidR="009A26AC" w:rsidRPr="006170DE">
        <w:rPr>
          <w:rFonts w:asciiTheme="minorHAnsi" w:hAnsiTheme="minorHAnsi" w:cstheme="minorHAnsi"/>
          <w:sz w:val="24"/>
          <w:szCs w:val="24"/>
        </w:rPr>
        <w:t>rozumianych jako</w:t>
      </w:r>
      <w:proofErr w:type="gramEnd"/>
      <w:r w:rsidR="00010F1C" w:rsidRPr="006170DE">
        <w:rPr>
          <w:rFonts w:asciiTheme="minorHAnsi" w:hAnsiTheme="minorHAnsi" w:cstheme="minorHAnsi"/>
          <w:sz w:val="24"/>
          <w:szCs w:val="24"/>
        </w:rPr>
        <w:t xml:space="preserve"> naruszenia prawa i podejmowani</w:t>
      </w:r>
      <w:r w:rsidR="00764618" w:rsidRPr="006170DE">
        <w:rPr>
          <w:rFonts w:asciiTheme="minorHAnsi" w:hAnsiTheme="minorHAnsi" w:cstheme="minorHAnsi"/>
          <w:sz w:val="24"/>
          <w:szCs w:val="24"/>
        </w:rPr>
        <w:t>e</w:t>
      </w:r>
      <w:r w:rsidR="009A26AC" w:rsidRPr="006170DE">
        <w:rPr>
          <w:rFonts w:asciiTheme="minorHAnsi" w:hAnsiTheme="minorHAnsi" w:cstheme="minorHAnsi"/>
          <w:sz w:val="24"/>
          <w:szCs w:val="24"/>
        </w:rPr>
        <w:t xml:space="preserve"> działań</w:t>
      </w:r>
      <w:r w:rsidR="00AC5C34" w:rsidRPr="006170DE">
        <w:rPr>
          <w:rFonts w:asciiTheme="minorHAnsi" w:hAnsiTheme="minorHAnsi" w:cstheme="minorHAnsi"/>
          <w:sz w:val="24"/>
          <w:szCs w:val="24"/>
        </w:rPr>
        <w:t xml:space="preserve"> w celu</w:t>
      </w:r>
      <w:r w:rsidR="009A26AC" w:rsidRPr="006170DE">
        <w:rPr>
          <w:rFonts w:asciiTheme="minorHAnsi" w:hAnsiTheme="minorHAnsi" w:cstheme="minorHAnsi"/>
          <w:sz w:val="24"/>
          <w:szCs w:val="24"/>
        </w:rPr>
        <w:t xml:space="preserve"> ich eliminowania na wszystkich poziomach organizacyjnych Podlaskiego Urzędu Wojewódzkiego </w:t>
      </w:r>
      <w:r w:rsidRPr="006170DE">
        <w:rPr>
          <w:rFonts w:asciiTheme="minorHAnsi" w:hAnsiTheme="minorHAnsi" w:cstheme="minorHAnsi"/>
          <w:sz w:val="24"/>
          <w:szCs w:val="24"/>
        </w:rPr>
        <w:t xml:space="preserve">w Białymstoku, </w:t>
      </w:r>
      <w:r w:rsidR="00F24301" w:rsidRPr="006170DE">
        <w:rPr>
          <w:rFonts w:asciiTheme="minorHAnsi" w:hAnsiTheme="minorHAnsi" w:cstheme="minorHAnsi"/>
          <w:sz w:val="24"/>
          <w:szCs w:val="24"/>
        </w:rPr>
        <w:t xml:space="preserve">zwanego dalej „Urzędem”. </w:t>
      </w:r>
      <w:r w:rsidR="009A26AC" w:rsidRPr="006170DE">
        <w:rPr>
          <w:rFonts w:asciiTheme="minorHAnsi" w:hAnsiTheme="minorHAnsi" w:cstheme="minorHAnsi"/>
          <w:sz w:val="24"/>
          <w:szCs w:val="24"/>
        </w:rPr>
        <w:t xml:space="preserve">System zgłoszeń naruszeń prawa umożliwia </w:t>
      </w:r>
      <w:r w:rsidR="00AA494C" w:rsidRPr="006170DE">
        <w:rPr>
          <w:rFonts w:asciiTheme="minorHAnsi" w:hAnsiTheme="minorHAnsi" w:cstheme="minorHAnsi"/>
          <w:sz w:val="24"/>
          <w:szCs w:val="24"/>
        </w:rPr>
        <w:t xml:space="preserve">zgłaszanie nieprawidłowości za pośrednictwem łatwo dostępnych kanałów, gwarantując </w:t>
      </w:r>
      <w:r w:rsidR="00F24E18" w:rsidRPr="006170DE">
        <w:rPr>
          <w:rFonts w:asciiTheme="minorHAnsi" w:hAnsiTheme="minorHAnsi" w:cstheme="minorHAnsi"/>
          <w:sz w:val="24"/>
          <w:szCs w:val="24"/>
        </w:rPr>
        <w:t xml:space="preserve">poufność i </w:t>
      </w:r>
      <w:r w:rsidR="00AA494C" w:rsidRPr="006170DE">
        <w:rPr>
          <w:rFonts w:asciiTheme="minorHAnsi" w:hAnsiTheme="minorHAnsi" w:cstheme="minorHAnsi"/>
          <w:sz w:val="24"/>
          <w:szCs w:val="24"/>
        </w:rPr>
        <w:t>ochronę tożsamości zgłaszającego naruszenie oraz bezstronne i rzetelne rozpoznanie zgłoszenia.</w:t>
      </w:r>
    </w:p>
    <w:p w:rsidR="00D35135" w:rsidRPr="006170DE" w:rsidRDefault="00D35135" w:rsidP="00D35135">
      <w:pPr>
        <w:pStyle w:val="Akapitzlist"/>
        <w:tabs>
          <w:tab w:val="left" w:pos="426"/>
        </w:tabs>
        <w:spacing w:after="0" w:line="276" w:lineRule="auto"/>
        <w:ind w:left="0"/>
        <w:rPr>
          <w:rFonts w:asciiTheme="minorHAnsi" w:hAnsiTheme="minorHAnsi" w:cstheme="minorHAnsi"/>
          <w:sz w:val="24"/>
          <w:szCs w:val="24"/>
        </w:rPr>
      </w:pPr>
    </w:p>
    <w:p w:rsidR="00D35135" w:rsidRDefault="00B36379" w:rsidP="00D35135">
      <w:pPr>
        <w:pStyle w:val="Akapitzlist"/>
        <w:numPr>
          <w:ilvl w:val="0"/>
          <w:numId w:val="1"/>
        </w:numPr>
        <w:tabs>
          <w:tab w:val="left" w:pos="284"/>
        </w:tabs>
        <w:spacing w:after="0" w:line="276" w:lineRule="auto"/>
        <w:ind w:left="0" w:firstLine="0"/>
        <w:rPr>
          <w:rFonts w:asciiTheme="minorHAnsi" w:hAnsiTheme="minorHAnsi" w:cstheme="minorHAnsi"/>
          <w:sz w:val="24"/>
          <w:szCs w:val="24"/>
        </w:rPr>
      </w:pPr>
      <w:r w:rsidRPr="00795EF5">
        <w:rPr>
          <w:rFonts w:asciiTheme="minorHAnsi" w:hAnsiTheme="minorHAnsi" w:cstheme="minorHAnsi"/>
          <w:sz w:val="24"/>
          <w:szCs w:val="24"/>
        </w:rPr>
        <w:t>Procedura nie wyłącza przepisów zawartych w innych aktach wewnętrznych Urzędu</w:t>
      </w:r>
      <w:r w:rsidR="006010AC" w:rsidRPr="00795EF5">
        <w:rPr>
          <w:rFonts w:asciiTheme="minorHAnsi" w:hAnsiTheme="minorHAnsi" w:cstheme="minorHAnsi"/>
          <w:sz w:val="24"/>
          <w:szCs w:val="24"/>
        </w:rPr>
        <w:t>.</w:t>
      </w:r>
      <w:r w:rsidRPr="00795EF5">
        <w:rPr>
          <w:rFonts w:asciiTheme="minorHAnsi" w:hAnsiTheme="minorHAnsi" w:cstheme="minorHAnsi"/>
          <w:sz w:val="24"/>
          <w:szCs w:val="24"/>
        </w:rPr>
        <w:t xml:space="preserve"> </w:t>
      </w:r>
    </w:p>
    <w:p w:rsidR="00795EF5" w:rsidRPr="00795EF5" w:rsidRDefault="00795EF5" w:rsidP="00795EF5">
      <w:pPr>
        <w:pStyle w:val="Akapitzlist"/>
        <w:tabs>
          <w:tab w:val="left" w:pos="284"/>
        </w:tabs>
        <w:spacing w:after="0" w:line="276" w:lineRule="auto"/>
        <w:ind w:left="0"/>
        <w:rPr>
          <w:rFonts w:asciiTheme="minorHAnsi" w:hAnsiTheme="minorHAnsi" w:cstheme="minorHAnsi"/>
          <w:sz w:val="24"/>
          <w:szCs w:val="24"/>
        </w:rPr>
      </w:pPr>
    </w:p>
    <w:p w:rsidR="00477A23" w:rsidRPr="006170DE" w:rsidRDefault="00477A23" w:rsidP="001302A9">
      <w:pPr>
        <w:pStyle w:val="Akapitzlist"/>
        <w:numPr>
          <w:ilvl w:val="0"/>
          <w:numId w:val="1"/>
        </w:numPr>
        <w:tabs>
          <w:tab w:val="left" w:pos="284"/>
        </w:tabs>
        <w:spacing w:after="0" w:line="276" w:lineRule="auto"/>
        <w:ind w:left="0" w:firstLine="0"/>
        <w:rPr>
          <w:rFonts w:asciiTheme="minorHAnsi" w:hAnsiTheme="minorHAnsi" w:cstheme="minorHAnsi"/>
          <w:sz w:val="24"/>
          <w:szCs w:val="24"/>
        </w:rPr>
      </w:pPr>
      <w:r w:rsidRPr="006170DE">
        <w:rPr>
          <w:rFonts w:asciiTheme="minorHAnsi" w:hAnsiTheme="minorHAnsi" w:cstheme="minorHAnsi"/>
          <w:sz w:val="24"/>
          <w:szCs w:val="24"/>
        </w:rPr>
        <w:t xml:space="preserve">Celem Procedury jest zachęcenie wszystkich </w:t>
      </w:r>
      <w:r w:rsidR="00EB2BDC" w:rsidRPr="006170DE">
        <w:rPr>
          <w:rFonts w:asciiTheme="minorHAnsi" w:hAnsiTheme="minorHAnsi" w:cstheme="minorHAnsi"/>
          <w:sz w:val="24"/>
          <w:szCs w:val="24"/>
        </w:rPr>
        <w:t>s</w:t>
      </w:r>
      <w:r w:rsidRPr="006170DE">
        <w:rPr>
          <w:rFonts w:asciiTheme="minorHAnsi" w:hAnsiTheme="minorHAnsi" w:cstheme="minorHAnsi"/>
          <w:sz w:val="24"/>
          <w:szCs w:val="24"/>
        </w:rPr>
        <w:t xml:space="preserve">ygnalistów do zgłaszania </w:t>
      </w:r>
      <w:r w:rsidR="00C11A54">
        <w:rPr>
          <w:rFonts w:asciiTheme="minorHAnsi" w:hAnsiTheme="minorHAnsi" w:cstheme="minorHAnsi"/>
          <w:sz w:val="24"/>
          <w:szCs w:val="24"/>
        </w:rPr>
        <w:t xml:space="preserve">naruszeń prawa </w:t>
      </w:r>
      <w:r w:rsidRPr="006170DE">
        <w:rPr>
          <w:rFonts w:asciiTheme="minorHAnsi" w:hAnsiTheme="minorHAnsi" w:cstheme="minorHAnsi"/>
          <w:sz w:val="24"/>
          <w:szCs w:val="24"/>
        </w:rPr>
        <w:t>na gruncie niniejszej Procedury, bez obaw represji, dyskrymin</w:t>
      </w:r>
      <w:r w:rsidR="00A85013" w:rsidRPr="006170DE">
        <w:rPr>
          <w:rFonts w:asciiTheme="minorHAnsi" w:hAnsiTheme="minorHAnsi" w:cstheme="minorHAnsi"/>
          <w:sz w:val="24"/>
          <w:szCs w:val="24"/>
        </w:rPr>
        <w:t>acji lub niekorzystnych skutków</w:t>
      </w:r>
      <w:r w:rsidRPr="006170DE">
        <w:rPr>
          <w:rFonts w:asciiTheme="minorHAnsi" w:hAnsiTheme="minorHAnsi" w:cstheme="minorHAnsi"/>
          <w:sz w:val="24"/>
          <w:szCs w:val="24"/>
        </w:rPr>
        <w:t xml:space="preserve">. </w:t>
      </w:r>
    </w:p>
    <w:p w:rsidR="002C2BC7" w:rsidRPr="006170DE" w:rsidRDefault="002C2BC7" w:rsidP="006170DE">
      <w:pPr>
        <w:spacing w:after="0"/>
        <w:jc w:val="center"/>
        <w:rPr>
          <w:rFonts w:eastAsia="Times New Roman" w:cstheme="minorHAnsi"/>
          <w:sz w:val="24"/>
          <w:szCs w:val="24"/>
        </w:rPr>
      </w:pPr>
    </w:p>
    <w:p w:rsidR="00AA494C" w:rsidRPr="006170DE" w:rsidRDefault="00AA494C" w:rsidP="006170DE">
      <w:pPr>
        <w:spacing w:after="0"/>
        <w:jc w:val="center"/>
        <w:rPr>
          <w:rFonts w:cstheme="minorHAnsi"/>
          <w:b/>
          <w:sz w:val="24"/>
          <w:szCs w:val="24"/>
        </w:rPr>
      </w:pPr>
      <w:r w:rsidRPr="006170DE">
        <w:rPr>
          <w:rFonts w:cstheme="minorHAnsi"/>
          <w:b/>
          <w:sz w:val="24"/>
          <w:szCs w:val="24"/>
        </w:rPr>
        <w:t>§</w:t>
      </w:r>
      <w:r w:rsidR="00E711AC" w:rsidRPr="006170DE">
        <w:rPr>
          <w:rFonts w:cstheme="minorHAnsi"/>
          <w:b/>
          <w:sz w:val="24"/>
          <w:szCs w:val="24"/>
        </w:rPr>
        <w:t xml:space="preserve"> 2</w:t>
      </w:r>
      <w:r w:rsidR="00B36379" w:rsidRPr="006170DE">
        <w:rPr>
          <w:rFonts w:cstheme="minorHAnsi"/>
          <w:b/>
          <w:sz w:val="24"/>
          <w:szCs w:val="24"/>
        </w:rPr>
        <w:t>.</w:t>
      </w:r>
    </w:p>
    <w:p w:rsidR="00D149AB" w:rsidRPr="006170DE" w:rsidRDefault="00D149AB" w:rsidP="006170DE">
      <w:pPr>
        <w:spacing w:after="0"/>
        <w:jc w:val="center"/>
        <w:rPr>
          <w:rFonts w:cstheme="minorHAnsi"/>
          <w:b/>
          <w:sz w:val="24"/>
          <w:szCs w:val="24"/>
        </w:rPr>
      </w:pPr>
      <w:r w:rsidRPr="006170DE">
        <w:rPr>
          <w:rFonts w:cstheme="minorHAnsi"/>
          <w:b/>
          <w:sz w:val="24"/>
          <w:szCs w:val="24"/>
        </w:rPr>
        <w:t>Definicje</w:t>
      </w:r>
    </w:p>
    <w:p w:rsidR="00B36379" w:rsidRPr="006170DE" w:rsidRDefault="00B36379" w:rsidP="001302A9">
      <w:pPr>
        <w:pStyle w:val="Akapitzlist"/>
        <w:numPr>
          <w:ilvl w:val="0"/>
          <w:numId w:val="2"/>
        </w:numPr>
        <w:spacing w:after="0" w:line="276" w:lineRule="auto"/>
        <w:ind w:left="284" w:hanging="284"/>
        <w:rPr>
          <w:rFonts w:asciiTheme="minorHAnsi" w:hAnsiTheme="minorHAnsi" w:cstheme="minorHAnsi"/>
          <w:b/>
          <w:sz w:val="24"/>
          <w:szCs w:val="24"/>
        </w:rPr>
      </w:pPr>
      <w:r w:rsidRPr="006170DE">
        <w:rPr>
          <w:rFonts w:asciiTheme="minorHAnsi" w:hAnsiTheme="minorHAnsi" w:cstheme="minorHAnsi"/>
          <w:sz w:val="24"/>
          <w:szCs w:val="24"/>
        </w:rPr>
        <w:t>Ilekroć w Procedurze jest mowa o:</w:t>
      </w:r>
    </w:p>
    <w:p w:rsidR="00B36379" w:rsidRPr="00795EF5" w:rsidRDefault="00477A23" w:rsidP="001302A9">
      <w:pPr>
        <w:pStyle w:val="Akapitzlist"/>
        <w:numPr>
          <w:ilvl w:val="0"/>
          <w:numId w:val="3"/>
        </w:numPr>
        <w:spacing w:beforeLines="40" w:before="96" w:beforeAutospacing="1" w:afterLines="40" w:after="96" w:afterAutospacing="1" w:line="276" w:lineRule="auto"/>
        <w:rPr>
          <w:rFonts w:asciiTheme="minorHAnsi" w:hAnsiTheme="minorHAnsi" w:cstheme="minorHAnsi"/>
          <w:sz w:val="24"/>
          <w:szCs w:val="24"/>
        </w:rPr>
      </w:pPr>
      <w:proofErr w:type="gramStart"/>
      <w:r w:rsidRPr="008362B4">
        <w:rPr>
          <w:rFonts w:asciiTheme="minorHAnsi" w:hAnsiTheme="minorHAnsi" w:cstheme="minorHAnsi"/>
          <w:b/>
          <w:sz w:val="24"/>
          <w:szCs w:val="24"/>
        </w:rPr>
        <w:t>o</w:t>
      </w:r>
      <w:r w:rsidR="00615B07" w:rsidRPr="008362B4">
        <w:rPr>
          <w:rFonts w:asciiTheme="minorHAnsi" w:hAnsiTheme="minorHAnsi" w:cstheme="minorHAnsi"/>
          <w:b/>
          <w:sz w:val="24"/>
          <w:szCs w:val="24"/>
        </w:rPr>
        <w:t>sobie</w:t>
      </w:r>
      <w:proofErr w:type="gramEnd"/>
      <w:r w:rsidR="00B36379" w:rsidRPr="008362B4">
        <w:rPr>
          <w:rFonts w:asciiTheme="minorHAnsi" w:hAnsiTheme="minorHAnsi" w:cstheme="minorHAnsi"/>
          <w:b/>
          <w:sz w:val="24"/>
          <w:szCs w:val="24"/>
        </w:rPr>
        <w:t xml:space="preserve"> pr</w:t>
      </w:r>
      <w:r w:rsidR="00615B07" w:rsidRPr="008362B4">
        <w:rPr>
          <w:rFonts w:asciiTheme="minorHAnsi" w:hAnsiTheme="minorHAnsi" w:cstheme="minorHAnsi"/>
          <w:b/>
          <w:sz w:val="24"/>
          <w:szCs w:val="24"/>
        </w:rPr>
        <w:t>zyjmującej</w:t>
      </w:r>
      <w:r w:rsidR="00B36379" w:rsidRPr="008362B4">
        <w:rPr>
          <w:rFonts w:asciiTheme="minorHAnsi" w:hAnsiTheme="minorHAnsi" w:cstheme="minorHAnsi"/>
          <w:b/>
          <w:sz w:val="24"/>
          <w:szCs w:val="24"/>
        </w:rPr>
        <w:t xml:space="preserve"> zgłoszeni</w:t>
      </w:r>
      <w:r w:rsidR="00BA3FA7">
        <w:rPr>
          <w:rFonts w:asciiTheme="minorHAnsi" w:hAnsiTheme="minorHAnsi" w:cstheme="minorHAnsi"/>
          <w:b/>
          <w:sz w:val="24"/>
          <w:szCs w:val="24"/>
        </w:rPr>
        <w:t>a</w:t>
      </w:r>
      <w:r w:rsidR="00B36379" w:rsidRPr="008362B4">
        <w:rPr>
          <w:rFonts w:asciiTheme="minorHAnsi" w:hAnsiTheme="minorHAnsi" w:cstheme="minorHAnsi"/>
          <w:b/>
          <w:sz w:val="24"/>
          <w:szCs w:val="24"/>
        </w:rPr>
        <w:t xml:space="preserve"> – </w:t>
      </w:r>
      <w:r w:rsidR="00615B07" w:rsidRPr="008362B4">
        <w:rPr>
          <w:rFonts w:asciiTheme="minorHAnsi" w:hAnsiTheme="minorHAnsi" w:cstheme="minorHAnsi"/>
          <w:sz w:val="24"/>
          <w:szCs w:val="24"/>
        </w:rPr>
        <w:t>należy przez to rozumieć</w:t>
      </w:r>
      <w:r w:rsidR="00615B07" w:rsidRPr="008362B4">
        <w:rPr>
          <w:rFonts w:asciiTheme="minorHAnsi" w:hAnsiTheme="minorHAnsi" w:cstheme="minorHAnsi"/>
          <w:b/>
          <w:sz w:val="24"/>
          <w:szCs w:val="24"/>
        </w:rPr>
        <w:t xml:space="preserve"> </w:t>
      </w:r>
      <w:r w:rsidR="00615B07" w:rsidRPr="008362B4">
        <w:rPr>
          <w:rFonts w:asciiTheme="minorHAnsi" w:hAnsiTheme="minorHAnsi" w:cstheme="minorHAnsi"/>
          <w:sz w:val="24"/>
          <w:szCs w:val="24"/>
        </w:rPr>
        <w:t>upoważnionego</w:t>
      </w:r>
      <w:r w:rsidR="00B36379" w:rsidRPr="008362B4">
        <w:rPr>
          <w:rFonts w:asciiTheme="minorHAnsi" w:hAnsiTheme="minorHAnsi" w:cstheme="minorHAnsi"/>
          <w:sz w:val="24"/>
          <w:szCs w:val="24"/>
        </w:rPr>
        <w:t xml:space="preserve"> przez Dyrektora Generalnego pracownik</w:t>
      </w:r>
      <w:r w:rsidR="00615B07" w:rsidRPr="008362B4">
        <w:rPr>
          <w:rFonts w:asciiTheme="minorHAnsi" w:hAnsiTheme="minorHAnsi" w:cstheme="minorHAnsi"/>
          <w:sz w:val="24"/>
          <w:szCs w:val="24"/>
        </w:rPr>
        <w:t>a</w:t>
      </w:r>
      <w:r w:rsidRPr="008362B4">
        <w:rPr>
          <w:rFonts w:asciiTheme="minorHAnsi" w:hAnsiTheme="minorHAnsi" w:cstheme="minorHAnsi"/>
          <w:sz w:val="24"/>
          <w:szCs w:val="24"/>
        </w:rPr>
        <w:t xml:space="preserve"> </w:t>
      </w:r>
      <w:r w:rsidR="00B36379" w:rsidRPr="008362B4">
        <w:rPr>
          <w:rFonts w:asciiTheme="minorHAnsi" w:hAnsiTheme="minorHAnsi" w:cstheme="minorHAnsi"/>
          <w:sz w:val="24"/>
          <w:szCs w:val="24"/>
        </w:rPr>
        <w:t>Urz</w:t>
      </w:r>
      <w:r w:rsidR="00615B07" w:rsidRPr="008362B4">
        <w:rPr>
          <w:rFonts w:asciiTheme="minorHAnsi" w:hAnsiTheme="minorHAnsi" w:cstheme="minorHAnsi"/>
          <w:sz w:val="24"/>
          <w:szCs w:val="24"/>
        </w:rPr>
        <w:t>ędu odpowiedzialnego</w:t>
      </w:r>
      <w:r w:rsidR="00B36379" w:rsidRPr="008362B4">
        <w:rPr>
          <w:rFonts w:asciiTheme="minorHAnsi" w:hAnsiTheme="minorHAnsi" w:cstheme="minorHAnsi"/>
          <w:sz w:val="24"/>
          <w:szCs w:val="24"/>
        </w:rPr>
        <w:t xml:space="preserve"> za przyjmowanie </w:t>
      </w:r>
      <w:r w:rsidRPr="008362B4">
        <w:rPr>
          <w:rFonts w:asciiTheme="minorHAnsi" w:hAnsiTheme="minorHAnsi" w:cstheme="minorHAnsi"/>
          <w:sz w:val="24"/>
          <w:szCs w:val="24"/>
        </w:rPr>
        <w:br/>
      </w:r>
      <w:r w:rsidR="008D6EE2" w:rsidRPr="008362B4">
        <w:rPr>
          <w:rFonts w:asciiTheme="minorHAnsi" w:hAnsiTheme="minorHAnsi" w:cstheme="minorHAnsi"/>
          <w:sz w:val="24"/>
          <w:szCs w:val="24"/>
        </w:rPr>
        <w:t>i rejestrację zgłoszeń</w:t>
      </w:r>
      <w:r w:rsidR="006010AC">
        <w:rPr>
          <w:rFonts w:asciiTheme="minorHAnsi" w:hAnsiTheme="minorHAnsi" w:cstheme="minorHAnsi"/>
          <w:sz w:val="24"/>
          <w:szCs w:val="24"/>
        </w:rPr>
        <w:t xml:space="preserve"> </w:t>
      </w:r>
      <w:r w:rsidR="006010AC" w:rsidRPr="00795EF5">
        <w:rPr>
          <w:rFonts w:asciiTheme="minorHAnsi" w:hAnsiTheme="minorHAnsi" w:cstheme="minorHAnsi"/>
          <w:sz w:val="24"/>
          <w:szCs w:val="24"/>
        </w:rPr>
        <w:t>lub osobę go zastępującą</w:t>
      </w:r>
      <w:r w:rsidR="008D6EE2" w:rsidRPr="00795EF5">
        <w:rPr>
          <w:rFonts w:asciiTheme="minorHAnsi" w:hAnsiTheme="minorHAnsi" w:cstheme="minorHAnsi"/>
          <w:sz w:val="24"/>
          <w:szCs w:val="24"/>
        </w:rPr>
        <w:t>;</w:t>
      </w:r>
    </w:p>
    <w:p w:rsidR="00B36379" w:rsidRPr="008362B4" w:rsidRDefault="00795EF5" w:rsidP="001302A9">
      <w:pPr>
        <w:pStyle w:val="Akapitzlist"/>
        <w:numPr>
          <w:ilvl w:val="0"/>
          <w:numId w:val="3"/>
        </w:numPr>
        <w:spacing w:beforeLines="40" w:before="96" w:beforeAutospacing="1" w:afterLines="40" w:after="96" w:afterAutospacing="1" w:line="276" w:lineRule="auto"/>
        <w:rPr>
          <w:rFonts w:asciiTheme="minorHAnsi" w:hAnsiTheme="minorHAnsi" w:cstheme="minorHAnsi"/>
          <w:sz w:val="24"/>
          <w:szCs w:val="24"/>
        </w:rPr>
      </w:pPr>
      <w:r>
        <w:rPr>
          <w:rFonts w:asciiTheme="minorHAnsi" w:hAnsiTheme="minorHAnsi" w:cstheme="minorHAnsi"/>
          <w:b/>
          <w:sz w:val="24"/>
          <w:szCs w:val="24"/>
        </w:rPr>
        <w:t>z</w:t>
      </w:r>
      <w:r w:rsidR="00615B07" w:rsidRPr="008362B4">
        <w:rPr>
          <w:rFonts w:asciiTheme="minorHAnsi" w:hAnsiTheme="minorHAnsi" w:cstheme="minorHAnsi"/>
          <w:b/>
          <w:sz w:val="24"/>
          <w:szCs w:val="24"/>
        </w:rPr>
        <w:t>espole</w:t>
      </w:r>
      <w:r w:rsidR="00B36379" w:rsidRPr="008362B4">
        <w:rPr>
          <w:rFonts w:asciiTheme="minorHAnsi" w:hAnsiTheme="minorHAnsi" w:cstheme="minorHAnsi"/>
          <w:b/>
          <w:sz w:val="24"/>
          <w:szCs w:val="24"/>
        </w:rPr>
        <w:t xml:space="preserve"> ds. naruszeń prawa</w:t>
      </w:r>
      <w:r w:rsidR="00B36379" w:rsidRPr="008362B4">
        <w:rPr>
          <w:rFonts w:asciiTheme="minorHAnsi" w:hAnsiTheme="minorHAnsi" w:cstheme="minorHAnsi"/>
          <w:sz w:val="24"/>
          <w:szCs w:val="24"/>
        </w:rPr>
        <w:t xml:space="preserve"> –</w:t>
      </w:r>
      <w:r w:rsidR="00477A23" w:rsidRPr="008362B4">
        <w:rPr>
          <w:rFonts w:asciiTheme="minorHAnsi" w:hAnsiTheme="minorHAnsi" w:cstheme="minorHAnsi"/>
          <w:sz w:val="24"/>
          <w:szCs w:val="24"/>
        </w:rPr>
        <w:t xml:space="preserve"> należy przez to rozumieć </w:t>
      </w:r>
      <w:r w:rsidR="00B36379" w:rsidRPr="008362B4">
        <w:rPr>
          <w:rFonts w:asciiTheme="minorHAnsi" w:hAnsiTheme="minorHAnsi" w:cstheme="minorHAnsi"/>
          <w:sz w:val="24"/>
          <w:szCs w:val="24"/>
        </w:rPr>
        <w:t xml:space="preserve">składający </w:t>
      </w:r>
      <w:proofErr w:type="gramStart"/>
      <w:r w:rsidR="00B36379" w:rsidRPr="008362B4">
        <w:rPr>
          <w:rFonts w:asciiTheme="minorHAnsi" w:hAnsiTheme="minorHAnsi" w:cstheme="minorHAnsi"/>
          <w:sz w:val="24"/>
          <w:szCs w:val="24"/>
        </w:rPr>
        <w:t>się co</w:t>
      </w:r>
      <w:proofErr w:type="gramEnd"/>
      <w:r w:rsidR="00B36379" w:rsidRPr="008362B4">
        <w:rPr>
          <w:rFonts w:asciiTheme="minorHAnsi" w:hAnsiTheme="minorHAnsi" w:cstheme="minorHAnsi"/>
          <w:sz w:val="24"/>
          <w:szCs w:val="24"/>
        </w:rPr>
        <w:t xml:space="preserve"> najmniej z </w:t>
      </w:r>
      <w:r>
        <w:rPr>
          <w:rFonts w:asciiTheme="minorHAnsi" w:hAnsiTheme="minorHAnsi" w:cstheme="minorHAnsi"/>
          <w:sz w:val="24"/>
          <w:szCs w:val="24"/>
        </w:rPr>
        <w:t>4</w:t>
      </w:r>
      <w:r w:rsidR="006010AC">
        <w:rPr>
          <w:rFonts w:asciiTheme="minorHAnsi" w:hAnsiTheme="minorHAnsi" w:cstheme="minorHAnsi"/>
          <w:color w:val="FF0000"/>
          <w:sz w:val="24"/>
          <w:szCs w:val="24"/>
        </w:rPr>
        <w:t xml:space="preserve"> </w:t>
      </w:r>
      <w:r w:rsidR="00B36379" w:rsidRPr="008362B4">
        <w:rPr>
          <w:rFonts w:asciiTheme="minorHAnsi" w:hAnsiTheme="minorHAnsi" w:cstheme="minorHAnsi"/>
          <w:sz w:val="24"/>
          <w:szCs w:val="24"/>
        </w:rPr>
        <w:t>osób zespół powołany przez Dyrektora Generalnego w celu dokonania</w:t>
      </w:r>
      <w:r>
        <w:rPr>
          <w:rFonts w:asciiTheme="minorHAnsi" w:hAnsiTheme="minorHAnsi" w:cstheme="minorHAnsi"/>
          <w:sz w:val="24"/>
          <w:szCs w:val="24"/>
        </w:rPr>
        <w:t xml:space="preserve"> </w:t>
      </w:r>
      <w:r w:rsidR="00B36379" w:rsidRPr="008362B4">
        <w:rPr>
          <w:rFonts w:asciiTheme="minorHAnsi" w:hAnsiTheme="minorHAnsi" w:cstheme="minorHAnsi"/>
          <w:sz w:val="24"/>
          <w:szCs w:val="24"/>
        </w:rPr>
        <w:t xml:space="preserve">weryfikacji zgłoszenia, </w:t>
      </w:r>
      <w:r w:rsidR="008D6EE2" w:rsidRPr="008362B4">
        <w:rPr>
          <w:rFonts w:asciiTheme="minorHAnsi" w:hAnsiTheme="minorHAnsi" w:cstheme="minorHAnsi"/>
          <w:sz w:val="24"/>
          <w:szCs w:val="24"/>
        </w:rPr>
        <w:t>podjęcia działań następczych</w:t>
      </w:r>
      <w:r w:rsidR="00BA2FC0">
        <w:rPr>
          <w:rFonts w:asciiTheme="minorHAnsi" w:hAnsiTheme="minorHAnsi" w:cstheme="minorHAnsi"/>
          <w:sz w:val="24"/>
          <w:szCs w:val="24"/>
        </w:rPr>
        <w:t xml:space="preserve"> oraz oceny zgłoszonych przez sygnalistę działań odwetowych</w:t>
      </w:r>
      <w:r w:rsidR="008D6EE2" w:rsidRPr="008362B4">
        <w:rPr>
          <w:rFonts w:asciiTheme="minorHAnsi" w:hAnsiTheme="minorHAnsi" w:cstheme="minorHAnsi"/>
          <w:sz w:val="24"/>
          <w:szCs w:val="24"/>
        </w:rPr>
        <w:t>;</w:t>
      </w:r>
    </w:p>
    <w:p w:rsidR="00B36379" w:rsidRPr="008362B4" w:rsidRDefault="00795EF5" w:rsidP="001302A9">
      <w:pPr>
        <w:pStyle w:val="Akapitzlist"/>
        <w:numPr>
          <w:ilvl w:val="0"/>
          <w:numId w:val="3"/>
        </w:numPr>
        <w:spacing w:beforeLines="40" w:before="96" w:beforeAutospacing="1" w:afterLines="40" w:after="96" w:afterAutospacing="1" w:line="276" w:lineRule="auto"/>
        <w:rPr>
          <w:rFonts w:asciiTheme="minorHAnsi" w:hAnsiTheme="minorHAnsi" w:cstheme="minorHAnsi"/>
          <w:sz w:val="24"/>
          <w:szCs w:val="24"/>
        </w:rPr>
      </w:pPr>
      <w:proofErr w:type="gramStart"/>
      <w:r>
        <w:rPr>
          <w:rFonts w:asciiTheme="minorHAnsi" w:hAnsiTheme="minorHAnsi" w:cstheme="minorHAnsi"/>
          <w:b/>
          <w:sz w:val="24"/>
          <w:szCs w:val="24"/>
        </w:rPr>
        <w:t>r</w:t>
      </w:r>
      <w:r w:rsidR="00B36379" w:rsidRPr="008362B4">
        <w:rPr>
          <w:rFonts w:asciiTheme="minorHAnsi" w:hAnsiTheme="minorHAnsi" w:cstheme="minorHAnsi"/>
          <w:b/>
          <w:sz w:val="24"/>
          <w:szCs w:val="24"/>
        </w:rPr>
        <w:t>ejestr</w:t>
      </w:r>
      <w:r w:rsidR="00615B07" w:rsidRPr="008362B4">
        <w:rPr>
          <w:rFonts w:asciiTheme="minorHAnsi" w:hAnsiTheme="minorHAnsi" w:cstheme="minorHAnsi"/>
          <w:b/>
          <w:sz w:val="24"/>
          <w:szCs w:val="24"/>
        </w:rPr>
        <w:t>ze</w:t>
      </w:r>
      <w:proofErr w:type="gramEnd"/>
      <w:r w:rsidR="00B36379" w:rsidRPr="008362B4">
        <w:rPr>
          <w:rFonts w:asciiTheme="minorHAnsi" w:hAnsiTheme="minorHAnsi" w:cstheme="minorHAnsi"/>
          <w:sz w:val="24"/>
          <w:szCs w:val="24"/>
        </w:rPr>
        <w:t xml:space="preserve"> –</w:t>
      </w:r>
      <w:r w:rsidR="00615B07" w:rsidRPr="008362B4">
        <w:rPr>
          <w:rFonts w:asciiTheme="minorHAnsi" w:hAnsiTheme="minorHAnsi" w:cstheme="minorHAnsi"/>
          <w:sz w:val="24"/>
          <w:szCs w:val="24"/>
        </w:rPr>
        <w:t xml:space="preserve"> należy przez to rozumieć prowadzony w Urzędzie rejestr zgłoszeń wewnętrznych</w:t>
      </w:r>
      <w:r w:rsidR="008D6EE2" w:rsidRPr="008362B4">
        <w:rPr>
          <w:rFonts w:asciiTheme="minorHAnsi" w:hAnsiTheme="minorHAnsi" w:cstheme="minorHAnsi"/>
          <w:sz w:val="24"/>
          <w:szCs w:val="24"/>
        </w:rPr>
        <w:t>;</w:t>
      </w:r>
    </w:p>
    <w:p w:rsidR="006C00E2" w:rsidRPr="00795EF5" w:rsidRDefault="008D6EE2" w:rsidP="001302A9">
      <w:pPr>
        <w:pStyle w:val="Akapitzlist"/>
        <w:numPr>
          <w:ilvl w:val="0"/>
          <w:numId w:val="3"/>
        </w:numPr>
        <w:spacing w:beforeLines="40" w:before="96" w:beforeAutospacing="1" w:afterLines="40" w:after="96" w:afterAutospacing="1" w:line="276" w:lineRule="auto"/>
        <w:rPr>
          <w:rFonts w:asciiTheme="minorHAnsi" w:hAnsiTheme="minorHAnsi" w:cstheme="minorHAnsi"/>
          <w:strike/>
          <w:sz w:val="24"/>
          <w:szCs w:val="24"/>
        </w:rPr>
      </w:pPr>
      <w:proofErr w:type="gramStart"/>
      <w:r w:rsidRPr="008362B4">
        <w:rPr>
          <w:rFonts w:asciiTheme="minorHAnsi" w:hAnsiTheme="minorHAnsi" w:cstheme="minorHAnsi"/>
          <w:b/>
          <w:sz w:val="24"/>
          <w:szCs w:val="24"/>
        </w:rPr>
        <w:t>zgłoszeniu</w:t>
      </w:r>
      <w:proofErr w:type="gramEnd"/>
      <w:r w:rsidR="00AA494C" w:rsidRPr="008362B4">
        <w:rPr>
          <w:rFonts w:asciiTheme="minorHAnsi" w:hAnsiTheme="minorHAnsi" w:cstheme="minorHAnsi"/>
          <w:b/>
          <w:sz w:val="24"/>
          <w:szCs w:val="24"/>
        </w:rPr>
        <w:t xml:space="preserve"> </w:t>
      </w:r>
      <w:r w:rsidR="00831B5D" w:rsidRPr="008362B4">
        <w:rPr>
          <w:rFonts w:asciiTheme="minorHAnsi" w:hAnsiTheme="minorHAnsi" w:cstheme="minorHAnsi"/>
          <w:b/>
          <w:sz w:val="24"/>
          <w:szCs w:val="24"/>
        </w:rPr>
        <w:t>naruszeni</w:t>
      </w:r>
      <w:r w:rsidR="00A8182F" w:rsidRPr="008362B4">
        <w:rPr>
          <w:rFonts w:asciiTheme="minorHAnsi" w:hAnsiTheme="minorHAnsi" w:cstheme="minorHAnsi"/>
          <w:b/>
          <w:sz w:val="24"/>
          <w:szCs w:val="24"/>
        </w:rPr>
        <w:t>a</w:t>
      </w:r>
      <w:r w:rsidR="00042BFC" w:rsidRPr="008362B4">
        <w:rPr>
          <w:rFonts w:asciiTheme="minorHAnsi" w:hAnsiTheme="minorHAnsi" w:cstheme="minorHAnsi"/>
          <w:b/>
          <w:sz w:val="24"/>
          <w:szCs w:val="24"/>
        </w:rPr>
        <w:t xml:space="preserve"> prawa</w:t>
      </w:r>
      <w:r w:rsidR="00FC7A01" w:rsidRPr="008362B4">
        <w:rPr>
          <w:rFonts w:asciiTheme="minorHAnsi" w:hAnsiTheme="minorHAnsi" w:cstheme="minorHAnsi"/>
          <w:b/>
          <w:sz w:val="24"/>
          <w:szCs w:val="24"/>
        </w:rPr>
        <w:t xml:space="preserve"> </w:t>
      </w:r>
      <w:r w:rsidR="00042BFC" w:rsidRPr="008362B4">
        <w:rPr>
          <w:rFonts w:asciiTheme="minorHAnsi" w:hAnsiTheme="minorHAnsi" w:cstheme="minorHAnsi"/>
          <w:b/>
          <w:sz w:val="24"/>
          <w:szCs w:val="24"/>
        </w:rPr>
        <w:t xml:space="preserve">– </w:t>
      </w:r>
      <w:r w:rsidR="00ED6049" w:rsidRPr="008362B4">
        <w:rPr>
          <w:rFonts w:asciiTheme="minorHAnsi" w:hAnsiTheme="minorHAnsi" w:cstheme="minorHAnsi"/>
          <w:sz w:val="24"/>
          <w:szCs w:val="24"/>
        </w:rPr>
        <w:t xml:space="preserve">należy przez to rozumieć </w:t>
      </w:r>
      <w:r w:rsidR="00AA494C" w:rsidRPr="008362B4">
        <w:rPr>
          <w:rFonts w:asciiTheme="minorHAnsi" w:hAnsiTheme="minorHAnsi" w:cstheme="minorHAnsi"/>
          <w:sz w:val="24"/>
          <w:szCs w:val="24"/>
        </w:rPr>
        <w:t>przekazanie</w:t>
      </w:r>
      <w:r w:rsidR="006010AC">
        <w:rPr>
          <w:rFonts w:asciiTheme="minorHAnsi" w:hAnsiTheme="minorHAnsi" w:cstheme="minorHAnsi"/>
          <w:sz w:val="24"/>
          <w:szCs w:val="24"/>
        </w:rPr>
        <w:t xml:space="preserve"> </w:t>
      </w:r>
      <w:r w:rsidR="006010AC" w:rsidRPr="00795EF5">
        <w:rPr>
          <w:rFonts w:asciiTheme="minorHAnsi" w:hAnsiTheme="minorHAnsi" w:cstheme="minorHAnsi"/>
          <w:sz w:val="24"/>
          <w:szCs w:val="24"/>
        </w:rPr>
        <w:t>ustne lub pisemne</w:t>
      </w:r>
      <w:r w:rsidR="00AA494C" w:rsidRPr="00795EF5">
        <w:rPr>
          <w:rFonts w:asciiTheme="minorHAnsi" w:hAnsiTheme="minorHAnsi" w:cstheme="minorHAnsi"/>
          <w:sz w:val="24"/>
          <w:szCs w:val="24"/>
        </w:rPr>
        <w:t xml:space="preserve"> informacji</w:t>
      </w:r>
      <w:r w:rsidR="00DE57D3" w:rsidRPr="00795EF5">
        <w:rPr>
          <w:rFonts w:asciiTheme="minorHAnsi" w:hAnsiTheme="minorHAnsi" w:cstheme="minorHAnsi"/>
          <w:sz w:val="24"/>
          <w:szCs w:val="24"/>
        </w:rPr>
        <w:t xml:space="preserve">, </w:t>
      </w:r>
      <w:r w:rsidR="006010AC" w:rsidRPr="00795EF5">
        <w:rPr>
          <w:rFonts w:asciiTheme="minorHAnsi" w:hAnsiTheme="minorHAnsi" w:cstheme="minorHAnsi"/>
          <w:sz w:val="24"/>
          <w:szCs w:val="24"/>
        </w:rPr>
        <w:t xml:space="preserve">na </w:t>
      </w:r>
      <w:r w:rsidR="009021EE" w:rsidRPr="00795EF5">
        <w:rPr>
          <w:rFonts w:asciiTheme="minorHAnsi" w:hAnsiTheme="minorHAnsi" w:cstheme="minorHAnsi"/>
          <w:sz w:val="24"/>
          <w:szCs w:val="24"/>
        </w:rPr>
        <w:t>temat naruszeń w obrębie Podlaskiego Urzędu Wojewódzkiego w ramach niniejs</w:t>
      </w:r>
      <w:r w:rsidR="00C36444" w:rsidRPr="00795EF5">
        <w:rPr>
          <w:rFonts w:asciiTheme="minorHAnsi" w:hAnsiTheme="minorHAnsi" w:cstheme="minorHAnsi"/>
          <w:sz w:val="24"/>
          <w:szCs w:val="24"/>
        </w:rPr>
        <w:t>zej procedury;</w:t>
      </w:r>
      <w:r w:rsidR="00DD7144" w:rsidRPr="00795EF5">
        <w:rPr>
          <w:rFonts w:asciiTheme="minorHAnsi" w:hAnsiTheme="minorHAnsi" w:cstheme="minorHAnsi"/>
          <w:strike/>
          <w:sz w:val="24"/>
          <w:szCs w:val="24"/>
        </w:rPr>
        <w:t xml:space="preserve"> </w:t>
      </w:r>
    </w:p>
    <w:p w:rsidR="00C36444" w:rsidRPr="00795EF5" w:rsidRDefault="009021EE" w:rsidP="001302A9">
      <w:pPr>
        <w:pStyle w:val="Akapitzlist"/>
        <w:numPr>
          <w:ilvl w:val="0"/>
          <w:numId w:val="3"/>
        </w:numPr>
        <w:tabs>
          <w:tab w:val="left" w:pos="1843"/>
          <w:tab w:val="left" w:pos="2127"/>
          <w:tab w:val="left" w:pos="2835"/>
        </w:tabs>
        <w:spacing w:after="0" w:line="276" w:lineRule="auto"/>
        <w:rPr>
          <w:rFonts w:asciiTheme="minorHAnsi" w:hAnsiTheme="minorHAnsi" w:cstheme="minorHAnsi"/>
          <w:sz w:val="24"/>
          <w:szCs w:val="24"/>
        </w:rPr>
      </w:pPr>
      <w:proofErr w:type="gramStart"/>
      <w:r w:rsidRPr="00795EF5">
        <w:rPr>
          <w:rFonts w:asciiTheme="minorHAnsi" w:hAnsiTheme="minorHAnsi" w:cstheme="minorHAnsi"/>
          <w:b/>
          <w:sz w:val="24"/>
          <w:szCs w:val="24"/>
        </w:rPr>
        <w:t>naruszenie</w:t>
      </w:r>
      <w:proofErr w:type="gramEnd"/>
      <w:r w:rsidRPr="00795EF5">
        <w:rPr>
          <w:rFonts w:asciiTheme="minorHAnsi" w:hAnsiTheme="minorHAnsi" w:cstheme="minorHAnsi"/>
          <w:b/>
          <w:sz w:val="24"/>
          <w:szCs w:val="24"/>
        </w:rPr>
        <w:t xml:space="preserve"> </w:t>
      </w:r>
      <w:r w:rsidRPr="00795EF5">
        <w:rPr>
          <w:rFonts w:asciiTheme="minorHAnsi" w:hAnsiTheme="minorHAnsi" w:cstheme="minorHAnsi"/>
          <w:sz w:val="24"/>
          <w:szCs w:val="24"/>
        </w:rPr>
        <w:t>– działania lub zaniechania, które są niezgodne z przepisami prawa</w:t>
      </w:r>
      <w:r w:rsidRPr="00795EF5">
        <w:rPr>
          <w:rFonts w:asciiTheme="minorHAnsi" w:hAnsiTheme="minorHAnsi" w:cstheme="minorHAnsi"/>
          <w:b/>
          <w:sz w:val="24"/>
          <w:szCs w:val="24"/>
        </w:rPr>
        <w:t xml:space="preserve"> </w:t>
      </w:r>
      <w:r w:rsidRPr="00795EF5">
        <w:rPr>
          <w:rFonts w:asciiTheme="minorHAnsi" w:hAnsiTheme="minorHAnsi" w:cstheme="minorHAnsi"/>
          <w:sz w:val="24"/>
          <w:szCs w:val="24"/>
        </w:rPr>
        <w:t>lub mające na</w:t>
      </w:r>
      <w:r w:rsidR="00C36444" w:rsidRPr="00795EF5">
        <w:rPr>
          <w:rFonts w:asciiTheme="minorHAnsi" w:hAnsiTheme="minorHAnsi" w:cstheme="minorHAnsi"/>
          <w:sz w:val="24"/>
          <w:szCs w:val="24"/>
        </w:rPr>
        <w:t xml:space="preserve"> celu ich obejście i objęte zakresem przedmiotowym ustawy;</w:t>
      </w:r>
    </w:p>
    <w:p w:rsidR="00C36444" w:rsidRPr="00795EF5" w:rsidRDefault="00C36444" w:rsidP="001302A9">
      <w:pPr>
        <w:pStyle w:val="Akapitzlist"/>
        <w:numPr>
          <w:ilvl w:val="0"/>
          <w:numId w:val="3"/>
        </w:numPr>
        <w:spacing w:beforeLines="40" w:before="96" w:beforeAutospacing="1" w:afterLines="40" w:after="96" w:afterAutospacing="1" w:line="276" w:lineRule="auto"/>
        <w:rPr>
          <w:rFonts w:asciiTheme="minorHAnsi" w:hAnsiTheme="minorHAnsi" w:cstheme="minorHAnsi"/>
          <w:sz w:val="24"/>
          <w:szCs w:val="24"/>
        </w:rPr>
      </w:pPr>
      <w:proofErr w:type="gramStart"/>
      <w:r w:rsidRPr="00795EF5">
        <w:rPr>
          <w:rFonts w:asciiTheme="minorHAnsi" w:hAnsiTheme="minorHAnsi" w:cstheme="minorHAnsi"/>
          <w:b/>
          <w:sz w:val="24"/>
          <w:szCs w:val="24"/>
        </w:rPr>
        <w:t>sygnalista</w:t>
      </w:r>
      <w:proofErr w:type="gramEnd"/>
      <w:r w:rsidRPr="00795EF5">
        <w:rPr>
          <w:rFonts w:asciiTheme="minorHAnsi" w:hAnsiTheme="minorHAnsi" w:cstheme="minorHAnsi"/>
          <w:sz w:val="24"/>
          <w:szCs w:val="24"/>
        </w:rPr>
        <w:t xml:space="preserve"> – należy przez to rozumieć osobę fizyczną, która zgłasza lub ujawnia informacje na temat naruszeń w kontekście związanym z pracą</w:t>
      </w:r>
      <w:r w:rsidR="003D6CA6" w:rsidRPr="00795EF5">
        <w:rPr>
          <w:rFonts w:asciiTheme="minorHAnsi" w:hAnsiTheme="minorHAnsi" w:cstheme="minorHAnsi"/>
          <w:sz w:val="24"/>
          <w:szCs w:val="24"/>
        </w:rPr>
        <w:t>;</w:t>
      </w:r>
    </w:p>
    <w:p w:rsidR="00A77D4D" w:rsidRPr="008362B4" w:rsidRDefault="00ED6049" w:rsidP="001302A9">
      <w:pPr>
        <w:pStyle w:val="Akapitzlist"/>
        <w:numPr>
          <w:ilvl w:val="0"/>
          <w:numId w:val="3"/>
        </w:numPr>
        <w:spacing w:beforeLines="40" w:before="96" w:beforeAutospacing="1" w:afterLines="40" w:after="96" w:afterAutospacing="1" w:line="276" w:lineRule="auto"/>
        <w:rPr>
          <w:rFonts w:asciiTheme="minorHAnsi" w:hAnsiTheme="minorHAnsi" w:cstheme="minorHAnsi"/>
          <w:sz w:val="24"/>
          <w:szCs w:val="24"/>
        </w:rPr>
      </w:pPr>
      <w:proofErr w:type="gramStart"/>
      <w:r w:rsidRPr="008362B4">
        <w:rPr>
          <w:rFonts w:asciiTheme="minorHAnsi" w:hAnsiTheme="minorHAnsi" w:cstheme="minorHAnsi"/>
          <w:b/>
          <w:sz w:val="24"/>
          <w:szCs w:val="24"/>
        </w:rPr>
        <w:lastRenderedPageBreak/>
        <w:t>osobie</w:t>
      </w:r>
      <w:proofErr w:type="gramEnd"/>
      <w:r w:rsidRPr="008362B4">
        <w:rPr>
          <w:rFonts w:asciiTheme="minorHAnsi" w:hAnsiTheme="minorHAnsi" w:cstheme="minorHAnsi"/>
          <w:b/>
          <w:sz w:val="24"/>
          <w:szCs w:val="24"/>
        </w:rPr>
        <w:t xml:space="preserve"> pomagającej</w:t>
      </w:r>
      <w:r w:rsidR="00F24E18" w:rsidRPr="008362B4">
        <w:rPr>
          <w:rFonts w:asciiTheme="minorHAnsi" w:hAnsiTheme="minorHAnsi" w:cstheme="minorHAnsi"/>
          <w:b/>
          <w:sz w:val="24"/>
          <w:szCs w:val="24"/>
        </w:rPr>
        <w:t xml:space="preserve"> w dokonaniu zgłoszenia</w:t>
      </w:r>
      <w:r w:rsidR="00F24E18" w:rsidRPr="008362B4">
        <w:rPr>
          <w:rFonts w:asciiTheme="minorHAnsi" w:hAnsiTheme="minorHAnsi" w:cstheme="minorHAnsi"/>
          <w:sz w:val="24"/>
          <w:szCs w:val="24"/>
        </w:rPr>
        <w:t xml:space="preserve"> </w:t>
      </w:r>
      <w:r w:rsidR="00332A4E" w:rsidRPr="008362B4">
        <w:rPr>
          <w:rFonts w:asciiTheme="minorHAnsi" w:hAnsiTheme="minorHAnsi" w:cstheme="minorHAnsi"/>
          <w:sz w:val="24"/>
          <w:szCs w:val="24"/>
        </w:rPr>
        <w:t>–</w:t>
      </w:r>
      <w:r w:rsidR="00F24E18" w:rsidRPr="008362B4">
        <w:rPr>
          <w:rFonts w:asciiTheme="minorHAnsi" w:hAnsiTheme="minorHAnsi" w:cstheme="minorHAnsi"/>
          <w:sz w:val="24"/>
          <w:szCs w:val="24"/>
        </w:rPr>
        <w:t xml:space="preserve"> </w:t>
      </w:r>
      <w:r w:rsidR="00C2697C" w:rsidRPr="008362B4">
        <w:rPr>
          <w:rFonts w:asciiTheme="minorHAnsi" w:hAnsiTheme="minorHAnsi" w:cstheme="minorHAnsi"/>
          <w:sz w:val="24"/>
          <w:szCs w:val="24"/>
        </w:rPr>
        <w:t>należy przez to rozumieć osobę fizyczną</w:t>
      </w:r>
      <w:r w:rsidR="00332A4E" w:rsidRPr="008362B4">
        <w:rPr>
          <w:rFonts w:asciiTheme="minorHAnsi" w:hAnsiTheme="minorHAnsi" w:cstheme="minorHAnsi"/>
          <w:sz w:val="24"/>
          <w:szCs w:val="24"/>
        </w:rPr>
        <w:t xml:space="preserve">, która pomaga </w:t>
      </w:r>
      <w:r w:rsidR="00BA3FA7">
        <w:rPr>
          <w:rFonts w:asciiTheme="minorHAnsi" w:hAnsiTheme="minorHAnsi" w:cstheme="minorHAnsi"/>
          <w:sz w:val="24"/>
          <w:szCs w:val="24"/>
        </w:rPr>
        <w:t>sygnaliście w dokonaniu</w:t>
      </w:r>
      <w:r w:rsidR="00332A4E" w:rsidRPr="008362B4">
        <w:rPr>
          <w:rFonts w:asciiTheme="minorHAnsi" w:hAnsiTheme="minorHAnsi" w:cstheme="minorHAnsi"/>
          <w:sz w:val="24"/>
          <w:szCs w:val="24"/>
        </w:rPr>
        <w:t xml:space="preserve"> zgłoszeni</w:t>
      </w:r>
      <w:r w:rsidR="0009345D" w:rsidRPr="008362B4">
        <w:rPr>
          <w:rFonts w:asciiTheme="minorHAnsi" w:hAnsiTheme="minorHAnsi" w:cstheme="minorHAnsi"/>
          <w:sz w:val="24"/>
          <w:szCs w:val="24"/>
        </w:rPr>
        <w:t>a w kontekście związanym z pracą</w:t>
      </w:r>
      <w:r w:rsidR="00332A4E" w:rsidRPr="008362B4">
        <w:rPr>
          <w:rFonts w:asciiTheme="minorHAnsi" w:hAnsiTheme="minorHAnsi" w:cstheme="minorHAnsi"/>
          <w:sz w:val="24"/>
          <w:szCs w:val="24"/>
        </w:rPr>
        <w:t xml:space="preserve"> i której pom</w:t>
      </w:r>
      <w:r w:rsidR="00C2697C" w:rsidRPr="008362B4">
        <w:rPr>
          <w:rFonts w:asciiTheme="minorHAnsi" w:hAnsiTheme="minorHAnsi" w:cstheme="minorHAnsi"/>
          <w:sz w:val="24"/>
          <w:szCs w:val="24"/>
        </w:rPr>
        <w:t>oc nie powinna zostać ujawniona;</w:t>
      </w:r>
    </w:p>
    <w:p w:rsidR="00332A4E" w:rsidRPr="002D514E" w:rsidRDefault="00C2697C" w:rsidP="001302A9">
      <w:pPr>
        <w:pStyle w:val="Akapitzlist"/>
        <w:numPr>
          <w:ilvl w:val="0"/>
          <w:numId w:val="3"/>
        </w:numPr>
        <w:spacing w:beforeLines="40" w:before="96" w:beforeAutospacing="1" w:afterLines="40" w:after="96" w:afterAutospacing="1" w:line="276" w:lineRule="auto"/>
        <w:rPr>
          <w:rFonts w:asciiTheme="minorHAnsi" w:hAnsiTheme="minorHAnsi" w:cstheme="minorHAnsi"/>
          <w:sz w:val="24"/>
          <w:szCs w:val="24"/>
        </w:rPr>
      </w:pPr>
      <w:proofErr w:type="gramStart"/>
      <w:r w:rsidRPr="008362B4">
        <w:rPr>
          <w:rFonts w:asciiTheme="minorHAnsi" w:hAnsiTheme="minorHAnsi" w:cstheme="minorHAnsi"/>
          <w:b/>
          <w:sz w:val="24"/>
          <w:szCs w:val="24"/>
        </w:rPr>
        <w:t>d</w:t>
      </w:r>
      <w:r w:rsidR="008362B4" w:rsidRPr="008362B4">
        <w:rPr>
          <w:rFonts w:asciiTheme="minorHAnsi" w:hAnsiTheme="minorHAnsi" w:cstheme="minorHAnsi"/>
          <w:b/>
          <w:sz w:val="24"/>
          <w:szCs w:val="24"/>
        </w:rPr>
        <w:t>ziałaniach</w:t>
      </w:r>
      <w:proofErr w:type="gramEnd"/>
      <w:r w:rsidR="008362B4" w:rsidRPr="008362B4">
        <w:rPr>
          <w:rFonts w:asciiTheme="minorHAnsi" w:hAnsiTheme="minorHAnsi" w:cstheme="minorHAnsi"/>
          <w:b/>
          <w:sz w:val="24"/>
          <w:szCs w:val="24"/>
        </w:rPr>
        <w:t xml:space="preserve"> następczych</w:t>
      </w:r>
      <w:r w:rsidR="00042BFC" w:rsidRPr="008362B4">
        <w:rPr>
          <w:rFonts w:asciiTheme="minorHAnsi" w:hAnsiTheme="minorHAnsi" w:cstheme="minorHAnsi"/>
          <w:b/>
          <w:sz w:val="24"/>
          <w:szCs w:val="24"/>
        </w:rPr>
        <w:t xml:space="preserve"> -</w:t>
      </w:r>
      <w:r w:rsidRPr="008362B4">
        <w:rPr>
          <w:rFonts w:asciiTheme="minorHAnsi" w:hAnsiTheme="minorHAnsi" w:cstheme="minorHAnsi"/>
          <w:b/>
          <w:sz w:val="24"/>
          <w:szCs w:val="24"/>
        </w:rPr>
        <w:t xml:space="preserve"> </w:t>
      </w:r>
      <w:r w:rsidRPr="008362B4">
        <w:rPr>
          <w:rFonts w:asciiTheme="minorHAnsi" w:hAnsiTheme="minorHAnsi" w:cstheme="minorHAnsi"/>
          <w:sz w:val="24"/>
          <w:szCs w:val="24"/>
        </w:rPr>
        <w:t xml:space="preserve">należy przez to rozumieć </w:t>
      </w:r>
      <w:r w:rsidR="003C31A7" w:rsidRPr="008362B4">
        <w:rPr>
          <w:rFonts w:asciiTheme="minorHAnsi" w:hAnsiTheme="minorHAnsi" w:cstheme="minorHAnsi"/>
          <w:sz w:val="24"/>
          <w:szCs w:val="24"/>
        </w:rPr>
        <w:t xml:space="preserve">działania podjęte przez </w:t>
      </w:r>
      <w:r w:rsidR="001A082C" w:rsidRPr="002D514E">
        <w:rPr>
          <w:rFonts w:asciiTheme="minorHAnsi" w:hAnsiTheme="minorHAnsi" w:cstheme="minorHAnsi"/>
          <w:sz w:val="24"/>
          <w:szCs w:val="24"/>
        </w:rPr>
        <w:t xml:space="preserve">Zespół ds. naruszeń prawa </w:t>
      </w:r>
      <w:r w:rsidR="003C31A7" w:rsidRPr="002D514E">
        <w:rPr>
          <w:rFonts w:asciiTheme="minorHAnsi" w:hAnsiTheme="minorHAnsi" w:cstheme="minorHAnsi"/>
          <w:sz w:val="24"/>
          <w:szCs w:val="24"/>
        </w:rPr>
        <w:t xml:space="preserve">w celu oceny prawdziwości </w:t>
      </w:r>
      <w:r w:rsidR="00332A4E" w:rsidRPr="002D514E">
        <w:rPr>
          <w:rFonts w:asciiTheme="minorHAnsi" w:hAnsiTheme="minorHAnsi" w:cstheme="minorHAnsi"/>
          <w:sz w:val="24"/>
          <w:szCs w:val="24"/>
        </w:rPr>
        <w:t>informacji</w:t>
      </w:r>
      <w:r w:rsidR="003C31A7" w:rsidRPr="002D514E">
        <w:rPr>
          <w:rFonts w:asciiTheme="minorHAnsi" w:hAnsiTheme="minorHAnsi" w:cstheme="minorHAnsi"/>
          <w:sz w:val="24"/>
          <w:szCs w:val="24"/>
        </w:rPr>
        <w:t xml:space="preserve"> </w:t>
      </w:r>
      <w:r w:rsidR="00332A4E" w:rsidRPr="002D514E">
        <w:rPr>
          <w:rFonts w:asciiTheme="minorHAnsi" w:hAnsiTheme="minorHAnsi" w:cstheme="minorHAnsi"/>
          <w:sz w:val="24"/>
          <w:szCs w:val="24"/>
        </w:rPr>
        <w:t xml:space="preserve">i oceny zarzutów </w:t>
      </w:r>
      <w:r w:rsidR="00321F65" w:rsidRPr="002D514E">
        <w:rPr>
          <w:rFonts w:asciiTheme="minorHAnsi" w:hAnsiTheme="minorHAnsi" w:cstheme="minorHAnsi"/>
          <w:sz w:val="24"/>
          <w:szCs w:val="24"/>
        </w:rPr>
        <w:t xml:space="preserve">zawartych </w:t>
      </w:r>
      <w:r w:rsidR="003C31A7" w:rsidRPr="002D514E">
        <w:rPr>
          <w:rFonts w:asciiTheme="minorHAnsi" w:hAnsiTheme="minorHAnsi" w:cstheme="minorHAnsi"/>
          <w:sz w:val="24"/>
          <w:szCs w:val="24"/>
        </w:rPr>
        <w:t>w zgłoszeniu</w:t>
      </w:r>
      <w:r w:rsidR="00BA2FC0" w:rsidRPr="002D514E">
        <w:rPr>
          <w:rFonts w:asciiTheme="minorHAnsi" w:hAnsiTheme="minorHAnsi" w:cstheme="minorHAnsi"/>
          <w:sz w:val="24"/>
          <w:szCs w:val="24"/>
        </w:rPr>
        <w:t>,</w:t>
      </w:r>
      <w:r w:rsidR="007A7E3F" w:rsidRPr="002D514E">
        <w:rPr>
          <w:rFonts w:asciiTheme="minorHAnsi" w:hAnsiTheme="minorHAnsi" w:cstheme="minorHAnsi"/>
          <w:sz w:val="24"/>
          <w:szCs w:val="24"/>
        </w:rPr>
        <w:t xml:space="preserve"> </w:t>
      </w:r>
      <w:r w:rsidR="00332A4E" w:rsidRPr="002D514E">
        <w:rPr>
          <w:rFonts w:asciiTheme="minorHAnsi" w:hAnsiTheme="minorHAnsi" w:cstheme="minorHAnsi"/>
          <w:sz w:val="24"/>
          <w:szCs w:val="24"/>
        </w:rPr>
        <w:t>w tym postępowanie wyjaśniające lub zamknięcie procedury przyjm</w:t>
      </w:r>
      <w:r w:rsidRPr="002D514E">
        <w:rPr>
          <w:rFonts w:asciiTheme="minorHAnsi" w:hAnsiTheme="minorHAnsi" w:cstheme="minorHAnsi"/>
          <w:sz w:val="24"/>
          <w:szCs w:val="24"/>
        </w:rPr>
        <w:t>owania</w:t>
      </w:r>
      <w:r w:rsidR="001A082C" w:rsidRPr="002D514E">
        <w:rPr>
          <w:rFonts w:asciiTheme="minorHAnsi" w:hAnsiTheme="minorHAnsi" w:cstheme="minorHAnsi"/>
          <w:sz w:val="24"/>
          <w:szCs w:val="24"/>
        </w:rPr>
        <w:t xml:space="preserve"> </w:t>
      </w:r>
      <w:r w:rsidRPr="002D514E">
        <w:rPr>
          <w:rFonts w:asciiTheme="minorHAnsi" w:hAnsiTheme="minorHAnsi" w:cstheme="minorHAnsi"/>
          <w:sz w:val="24"/>
          <w:szCs w:val="24"/>
        </w:rPr>
        <w:t>i weryfikacji zgłoszenia;</w:t>
      </w:r>
    </w:p>
    <w:p w:rsidR="00C2697C" w:rsidRPr="002D514E" w:rsidRDefault="00C2697C" w:rsidP="001302A9">
      <w:pPr>
        <w:pStyle w:val="Akapitzlist"/>
        <w:numPr>
          <w:ilvl w:val="0"/>
          <w:numId w:val="3"/>
        </w:numPr>
        <w:spacing w:beforeLines="40" w:before="96" w:beforeAutospacing="1" w:afterLines="40" w:after="96" w:afterAutospacing="1" w:line="276" w:lineRule="auto"/>
        <w:rPr>
          <w:rFonts w:asciiTheme="minorHAnsi" w:hAnsiTheme="minorHAnsi" w:cstheme="minorHAnsi"/>
          <w:sz w:val="24"/>
          <w:szCs w:val="24"/>
        </w:rPr>
      </w:pPr>
      <w:r w:rsidRPr="008362B4">
        <w:rPr>
          <w:rFonts w:asciiTheme="minorHAnsi" w:hAnsiTheme="minorHAnsi" w:cstheme="minorHAnsi"/>
          <w:b/>
          <w:sz w:val="24"/>
          <w:szCs w:val="24"/>
        </w:rPr>
        <w:t>d</w:t>
      </w:r>
      <w:r w:rsidR="00FC7A01" w:rsidRPr="008362B4">
        <w:rPr>
          <w:rFonts w:asciiTheme="minorHAnsi" w:hAnsiTheme="minorHAnsi" w:cstheme="minorHAnsi"/>
          <w:b/>
          <w:sz w:val="24"/>
          <w:szCs w:val="24"/>
        </w:rPr>
        <w:t>ziałani</w:t>
      </w:r>
      <w:r w:rsidR="008362B4" w:rsidRPr="008362B4">
        <w:rPr>
          <w:rFonts w:asciiTheme="minorHAnsi" w:hAnsiTheme="minorHAnsi" w:cstheme="minorHAnsi"/>
          <w:b/>
          <w:sz w:val="24"/>
          <w:szCs w:val="24"/>
        </w:rPr>
        <w:t>ach</w:t>
      </w:r>
      <w:r w:rsidR="00FC7A01" w:rsidRPr="008362B4">
        <w:rPr>
          <w:rFonts w:asciiTheme="minorHAnsi" w:hAnsiTheme="minorHAnsi" w:cstheme="minorHAnsi"/>
          <w:b/>
          <w:sz w:val="24"/>
          <w:szCs w:val="24"/>
        </w:rPr>
        <w:t xml:space="preserve"> </w:t>
      </w:r>
      <w:proofErr w:type="gramStart"/>
      <w:r w:rsidR="008362B4" w:rsidRPr="008362B4">
        <w:rPr>
          <w:rFonts w:asciiTheme="minorHAnsi" w:hAnsiTheme="minorHAnsi" w:cstheme="minorHAnsi"/>
          <w:b/>
          <w:sz w:val="24"/>
          <w:szCs w:val="24"/>
        </w:rPr>
        <w:t>odwetowych</w:t>
      </w:r>
      <w:r w:rsidR="00042BFC" w:rsidRPr="008362B4">
        <w:rPr>
          <w:rFonts w:asciiTheme="minorHAnsi" w:hAnsiTheme="minorHAnsi" w:cstheme="minorHAnsi"/>
          <w:b/>
          <w:sz w:val="24"/>
          <w:szCs w:val="24"/>
        </w:rPr>
        <w:t xml:space="preserve"> -</w:t>
      </w:r>
      <w:r w:rsidR="00870375" w:rsidRPr="008362B4">
        <w:rPr>
          <w:rFonts w:asciiTheme="minorHAnsi" w:hAnsiTheme="minorHAnsi" w:cstheme="minorHAnsi"/>
          <w:b/>
          <w:sz w:val="24"/>
          <w:szCs w:val="24"/>
        </w:rPr>
        <w:t xml:space="preserve"> </w:t>
      </w:r>
      <w:r w:rsidR="00691BD2" w:rsidRPr="008362B4">
        <w:rPr>
          <w:rFonts w:asciiTheme="minorHAnsi" w:hAnsiTheme="minorHAnsi" w:cstheme="minorHAnsi"/>
          <w:sz w:val="24"/>
          <w:szCs w:val="24"/>
        </w:rPr>
        <w:t xml:space="preserve"> </w:t>
      </w:r>
      <w:r w:rsidRPr="008362B4">
        <w:rPr>
          <w:rFonts w:asciiTheme="minorHAnsi" w:hAnsiTheme="minorHAnsi" w:cstheme="minorHAnsi"/>
          <w:sz w:val="24"/>
          <w:szCs w:val="24"/>
        </w:rPr>
        <w:t>należy</w:t>
      </w:r>
      <w:proofErr w:type="gramEnd"/>
      <w:r w:rsidRPr="008362B4">
        <w:rPr>
          <w:rFonts w:asciiTheme="minorHAnsi" w:hAnsiTheme="minorHAnsi" w:cstheme="minorHAnsi"/>
          <w:sz w:val="24"/>
          <w:szCs w:val="24"/>
        </w:rPr>
        <w:t xml:space="preserve"> przez to rozumieć </w:t>
      </w:r>
      <w:r w:rsidR="00691BD2" w:rsidRPr="008362B4">
        <w:rPr>
          <w:rFonts w:asciiTheme="minorHAnsi" w:hAnsiTheme="minorHAnsi" w:cstheme="minorHAnsi"/>
          <w:sz w:val="24"/>
          <w:szCs w:val="24"/>
        </w:rPr>
        <w:t>bezpośrednie lub pośrednie działanie lub zaniechanie mające miejsce w kontekście związanym z pracą, które jest spowodowane zgłoszeniem</w:t>
      </w:r>
      <w:r w:rsidR="0050417D">
        <w:rPr>
          <w:rFonts w:asciiTheme="minorHAnsi" w:hAnsiTheme="minorHAnsi" w:cstheme="minorHAnsi"/>
          <w:sz w:val="24"/>
          <w:szCs w:val="24"/>
        </w:rPr>
        <w:t xml:space="preserve"> </w:t>
      </w:r>
      <w:r w:rsidR="0050417D" w:rsidRPr="002D514E">
        <w:rPr>
          <w:rFonts w:asciiTheme="minorHAnsi" w:hAnsiTheme="minorHAnsi" w:cstheme="minorHAnsi"/>
          <w:sz w:val="24"/>
          <w:szCs w:val="24"/>
        </w:rPr>
        <w:t>wewnętrznym lub zewnętrznym lub</w:t>
      </w:r>
      <w:r w:rsidR="00691BD2" w:rsidRPr="002D514E">
        <w:rPr>
          <w:rFonts w:asciiTheme="minorHAnsi" w:hAnsiTheme="minorHAnsi" w:cstheme="minorHAnsi"/>
          <w:sz w:val="24"/>
          <w:szCs w:val="24"/>
        </w:rPr>
        <w:t xml:space="preserve"> naruszenia prawa </w:t>
      </w:r>
      <w:r w:rsidR="0050417D" w:rsidRPr="002D514E">
        <w:rPr>
          <w:rFonts w:asciiTheme="minorHAnsi" w:hAnsiTheme="minorHAnsi" w:cstheme="minorHAnsi"/>
          <w:sz w:val="24"/>
          <w:szCs w:val="24"/>
        </w:rPr>
        <w:t xml:space="preserve">lub ujawnieniem publicznym, </w:t>
      </w:r>
      <w:r w:rsidR="00691BD2" w:rsidRPr="002D514E">
        <w:rPr>
          <w:rFonts w:asciiTheme="minorHAnsi" w:hAnsiTheme="minorHAnsi" w:cstheme="minorHAnsi"/>
          <w:sz w:val="24"/>
          <w:szCs w:val="24"/>
        </w:rPr>
        <w:t xml:space="preserve">które wyrządza lub może wyrządzić nieuzasadnioną szkodę </w:t>
      </w:r>
      <w:r w:rsidR="00082B50" w:rsidRPr="002D514E">
        <w:rPr>
          <w:rFonts w:asciiTheme="minorHAnsi" w:hAnsiTheme="minorHAnsi" w:cstheme="minorHAnsi"/>
          <w:sz w:val="24"/>
          <w:szCs w:val="24"/>
        </w:rPr>
        <w:t>sygnaliście</w:t>
      </w:r>
      <w:r w:rsidR="0050417D" w:rsidRPr="002D514E">
        <w:rPr>
          <w:rFonts w:asciiTheme="minorHAnsi" w:hAnsiTheme="minorHAnsi" w:cstheme="minorHAnsi"/>
          <w:sz w:val="24"/>
          <w:szCs w:val="24"/>
        </w:rPr>
        <w:t>, w tym inicjowanie post</w:t>
      </w:r>
      <w:r w:rsidR="009B7015" w:rsidRPr="002D514E">
        <w:rPr>
          <w:rFonts w:asciiTheme="minorHAnsi" w:hAnsiTheme="minorHAnsi" w:cstheme="minorHAnsi"/>
          <w:sz w:val="24"/>
          <w:szCs w:val="24"/>
        </w:rPr>
        <w:t>ę</w:t>
      </w:r>
      <w:r w:rsidR="0050417D" w:rsidRPr="002D514E">
        <w:rPr>
          <w:rFonts w:asciiTheme="minorHAnsi" w:hAnsiTheme="minorHAnsi" w:cstheme="minorHAnsi"/>
          <w:sz w:val="24"/>
          <w:szCs w:val="24"/>
        </w:rPr>
        <w:t>powań przeciwko sygnaliście</w:t>
      </w:r>
      <w:r w:rsidR="00082B50" w:rsidRPr="002D514E">
        <w:rPr>
          <w:rFonts w:asciiTheme="minorHAnsi" w:hAnsiTheme="minorHAnsi" w:cstheme="minorHAnsi"/>
          <w:sz w:val="24"/>
          <w:szCs w:val="24"/>
        </w:rPr>
        <w:t>.</w:t>
      </w:r>
    </w:p>
    <w:p w:rsidR="00B243E6" w:rsidRDefault="00E711AC" w:rsidP="006170DE">
      <w:pPr>
        <w:spacing w:after="0"/>
        <w:jc w:val="center"/>
        <w:rPr>
          <w:rFonts w:cstheme="minorHAnsi"/>
          <w:b/>
          <w:sz w:val="24"/>
          <w:szCs w:val="24"/>
        </w:rPr>
      </w:pPr>
      <w:r w:rsidRPr="006170DE">
        <w:rPr>
          <w:rFonts w:cstheme="minorHAnsi"/>
          <w:b/>
          <w:sz w:val="24"/>
          <w:szCs w:val="24"/>
        </w:rPr>
        <w:t>§ 3</w:t>
      </w:r>
      <w:r w:rsidR="00B36379" w:rsidRPr="006170DE">
        <w:rPr>
          <w:rFonts w:cstheme="minorHAnsi"/>
          <w:b/>
          <w:sz w:val="24"/>
          <w:szCs w:val="24"/>
        </w:rPr>
        <w:t>.</w:t>
      </w:r>
      <w:r w:rsidR="0043622A">
        <w:rPr>
          <w:rFonts w:cstheme="minorHAnsi"/>
          <w:b/>
          <w:sz w:val="24"/>
          <w:szCs w:val="24"/>
        </w:rPr>
        <w:t xml:space="preserve"> </w:t>
      </w:r>
    </w:p>
    <w:p w:rsidR="00E711AC" w:rsidRDefault="00D87B63" w:rsidP="006170DE">
      <w:pPr>
        <w:spacing w:after="0"/>
        <w:jc w:val="center"/>
        <w:rPr>
          <w:rFonts w:cstheme="minorHAnsi"/>
          <w:b/>
          <w:sz w:val="24"/>
          <w:szCs w:val="24"/>
        </w:rPr>
      </w:pPr>
      <w:r>
        <w:rPr>
          <w:rFonts w:cstheme="minorHAnsi"/>
          <w:b/>
          <w:sz w:val="24"/>
          <w:szCs w:val="24"/>
        </w:rPr>
        <w:t>Zakres podmiotowy i przedmiotowy</w:t>
      </w:r>
    </w:p>
    <w:p w:rsidR="00D87B63" w:rsidRDefault="00D87B63" w:rsidP="006170DE">
      <w:pPr>
        <w:spacing w:after="0"/>
        <w:jc w:val="center"/>
        <w:rPr>
          <w:rFonts w:cstheme="minorHAnsi"/>
          <w:b/>
          <w:sz w:val="24"/>
          <w:szCs w:val="24"/>
        </w:rPr>
      </w:pPr>
    </w:p>
    <w:p w:rsidR="0043622A" w:rsidRPr="002D514E" w:rsidRDefault="002D514E" w:rsidP="002D514E">
      <w:pPr>
        <w:spacing w:after="0"/>
        <w:jc w:val="both"/>
        <w:rPr>
          <w:rFonts w:cstheme="minorHAnsi"/>
          <w:sz w:val="24"/>
          <w:szCs w:val="24"/>
        </w:rPr>
      </w:pPr>
      <w:r>
        <w:rPr>
          <w:rFonts w:cstheme="minorHAnsi"/>
          <w:sz w:val="24"/>
          <w:szCs w:val="24"/>
        </w:rPr>
        <w:t xml:space="preserve">1.  </w:t>
      </w:r>
      <w:r w:rsidR="0043622A" w:rsidRPr="002D514E">
        <w:rPr>
          <w:rFonts w:cstheme="minorHAnsi"/>
          <w:sz w:val="24"/>
          <w:szCs w:val="24"/>
        </w:rPr>
        <w:t>Procedurę stosuje się do zgłoszeń dokonanych przez osobę fizyczną, która zgłasza</w:t>
      </w:r>
      <w:r>
        <w:rPr>
          <w:rFonts w:cstheme="minorHAnsi"/>
          <w:sz w:val="24"/>
          <w:szCs w:val="24"/>
        </w:rPr>
        <w:t xml:space="preserve"> i</w:t>
      </w:r>
      <w:r w:rsidR="0043622A" w:rsidRPr="002D514E">
        <w:rPr>
          <w:rFonts w:cstheme="minorHAnsi"/>
          <w:sz w:val="24"/>
          <w:szCs w:val="24"/>
        </w:rPr>
        <w:t>nformacj</w:t>
      </w:r>
      <w:r w:rsidR="00F27A13" w:rsidRPr="002D514E">
        <w:rPr>
          <w:rFonts w:cstheme="minorHAnsi"/>
          <w:sz w:val="24"/>
          <w:szCs w:val="24"/>
        </w:rPr>
        <w:t>e</w:t>
      </w:r>
      <w:r w:rsidR="0043622A" w:rsidRPr="002D514E">
        <w:rPr>
          <w:rFonts w:cstheme="minorHAnsi"/>
          <w:sz w:val="24"/>
          <w:szCs w:val="24"/>
        </w:rPr>
        <w:t xml:space="preserve"> na temat naruszeń </w:t>
      </w:r>
      <w:r w:rsidR="00F27A13" w:rsidRPr="002D514E">
        <w:rPr>
          <w:rFonts w:cstheme="minorHAnsi"/>
          <w:sz w:val="24"/>
          <w:szCs w:val="24"/>
        </w:rPr>
        <w:t xml:space="preserve">prawa </w:t>
      </w:r>
      <w:r w:rsidR="0043622A" w:rsidRPr="002D514E">
        <w:rPr>
          <w:rFonts w:cstheme="minorHAnsi"/>
          <w:sz w:val="24"/>
          <w:szCs w:val="24"/>
        </w:rPr>
        <w:t>w kontekście związanym z pracą, tj. do:</w:t>
      </w:r>
    </w:p>
    <w:p w:rsidR="00F36509" w:rsidRDefault="0043622A" w:rsidP="001302A9">
      <w:pPr>
        <w:pStyle w:val="Akapitzlist"/>
        <w:numPr>
          <w:ilvl w:val="0"/>
          <w:numId w:val="15"/>
        </w:numPr>
        <w:spacing w:after="0"/>
        <w:rPr>
          <w:rFonts w:asciiTheme="minorHAnsi" w:hAnsiTheme="minorHAnsi" w:cstheme="minorHAnsi"/>
          <w:sz w:val="24"/>
          <w:szCs w:val="24"/>
        </w:rPr>
      </w:pPr>
      <w:proofErr w:type="gramStart"/>
      <w:r w:rsidRPr="00F36509">
        <w:rPr>
          <w:rFonts w:asciiTheme="minorHAnsi" w:hAnsiTheme="minorHAnsi" w:cstheme="minorHAnsi"/>
          <w:sz w:val="24"/>
          <w:szCs w:val="24"/>
        </w:rPr>
        <w:t>pracownika</w:t>
      </w:r>
      <w:proofErr w:type="gramEnd"/>
      <w:r w:rsidRPr="00F36509">
        <w:rPr>
          <w:rFonts w:asciiTheme="minorHAnsi" w:hAnsiTheme="minorHAnsi" w:cstheme="minorHAnsi"/>
          <w:sz w:val="24"/>
          <w:szCs w:val="24"/>
        </w:rPr>
        <w:t xml:space="preserve">, </w:t>
      </w:r>
    </w:p>
    <w:p w:rsidR="0075335F" w:rsidRPr="00F36509" w:rsidRDefault="0075335F" w:rsidP="001302A9">
      <w:pPr>
        <w:pStyle w:val="Akapitzlist"/>
        <w:numPr>
          <w:ilvl w:val="0"/>
          <w:numId w:val="15"/>
        </w:numPr>
        <w:spacing w:after="0"/>
        <w:rPr>
          <w:rFonts w:asciiTheme="minorHAnsi" w:hAnsiTheme="minorHAnsi" w:cstheme="minorHAnsi"/>
          <w:sz w:val="24"/>
          <w:szCs w:val="24"/>
        </w:rPr>
      </w:pPr>
      <w:proofErr w:type="gramStart"/>
      <w:r w:rsidRPr="00F36509">
        <w:rPr>
          <w:rFonts w:asciiTheme="minorHAnsi" w:hAnsiTheme="minorHAnsi" w:cstheme="minorHAnsi"/>
          <w:sz w:val="24"/>
          <w:szCs w:val="24"/>
        </w:rPr>
        <w:t>osoby</w:t>
      </w:r>
      <w:proofErr w:type="gramEnd"/>
      <w:r w:rsidRPr="00F36509">
        <w:rPr>
          <w:rFonts w:asciiTheme="minorHAnsi" w:hAnsiTheme="minorHAnsi" w:cstheme="minorHAnsi"/>
          <w:sz w:val="24"/>
          <w:szCs w:val="24"/>
        </w:rPr>
        <w:t xml:space="preserve"> świadczącej pracę na innej podstawie niż stosunek pracy, w tym na podstawie umowy cywilnoprawnej;</w:t>
      </w:r>
    </w:p>
    <w:p w:rsidR="0075335F" w:rsidRPr="00F36509" w:rsidRDefault="0075335F" w:rsidP="001302A9">
      <w:pPr>
        <w:pStyle w:val="Akapitzlist"/>
        <w:numPr>
          <w:ilvl w:val="0"/>
          <w:numId w:val="15"/>
        </w:numPr>
        <w:spacing w:after="0"/>
        <w:rPr>
          <w:rFonts w:asciiTheme="minorHAnsi" w:hAnsiTheme="minorHAnsi" w:cstheme="minorHAnsi"/>
          <w:sz w:val="24"/>
          <w:szCs w:val="24"/>
        </w:rPr>
      </w:pPr>
      <w:proofErr w:type="gramStart"/>
      <w:r w:rsidRPr="00F36509">
        <w:rPr>
          <w:rFonts w:asciiTheme="minorHAnsi" w:hAnsiTheme="minorHAnsi" w:cstheme="minorHAnsi"/>
          <w:sz w:val="24"/>
          <w:szCs w:val="24"/>
        </w:rPr>
        <w:t>przedsiębiorcy</w:t>
      </w:r>
      <w:proofErr w:type="gramEnd"/>
      <w:r w:rsidRPr="00F36509">
        <w:rPr>
          <w:rFonts w:asciiTheme="minorHAnsi" w:hAnsiTheme="minorHAnsi" w:cstheme="minorHAnsi"/>
          <w:sz w:val="24"/>
          <w:szCs w:val="24"/>
        </w:rPr>
        <w:t>;</w:t>
      </w:r>
    </w:p>
    <w:p w:rsidR="0075335F" w:rsidRPr="00F36509" w:rsidRDefault="0075335F" w:rsidP="001302A9">
      <w:pPr>
        <w:pStyle w:val="Akapitzlist"/>
        <w:numPr>
          <w:ilvl w:val="0"/>
          <w:numId w:val="15"/>
        </w:numPr>
        <w:spacing w:after="0"/>
        <w:rPr>
          <w:rFonts w:asciiTheme="minorHAnsi" w:hAnsiTheme="minorHAnsi" w:cstheme="minorHAnsi"/>
          <w:sz w:val="24"/>
          <w:szCs w:val="24"/>
        </w:rPr>
      </w:pPr>
      <w:proofErr w:type="gramStart"/>
      <w:r w:rsidRPr="00F36509">
        <w:rPr>
          <w:rFonts w:asciiTheme="minorHAnsi" w:hAnsiTheme="minorHAnsi" w:cstheme="minorHAnsi"/>
          <w:sz w:val="24"/>
          <w:szCs w:val="24"/>
        </w:rPr>
        <w:t>członka</w:t>
      </w:r>
      <w:proofErr w:type="gramEnd"/>
      <w:r w:rsidRPr="00F36509">
        <w:rPr>
          <w:rFonts w:asciiTheme="minorHAnsi" w:hAnsiTheme="minorHAnsi" w:cstheme="minorHAnsi"/>
          <w:sz w:val="24"/>
          <w:szCs w:val="24"/>
        </w:rPr>
        <w:t xml:space="preserve"> organu osoby prawnej lub jednostki organizacyjnej nieposiadającej osobowości prawnej;</w:t>
      </w:r>
    </w:p>
    <w:p w:rsidR="0075335F" w:rsidRPr="00F36509" w:rsidRDefault="0075335F" w:rsidP="001302A9">
      <w:pPr>
        <w:pStyle w:val="Akapitzlist"/>
        <w:numPr>
          <w:ilvl w:val="0"/>
          <w:numId w:val="15"/>
        </w:numPr>
        <w:spacing w:after="0"/>
        <w:rPr>
          <w:rFonts w:asciiTheme="minorHAnsi" w:hAnsiTheme="minorHAnsi" w:cstheme="minorHAnsi"/>
          <w:sz w:val="24"/>
          <w:szCs w:val="24"/>
        </w:rPr>
      </w:pPr>
      <w:proofErr w:type="gramStart"/>
      <w:r w:rsidRPr="00F36509">
        <w:rPr>
          <w:rFonts w:asciiTheme="minorHAnsi" w:hAnsiTheme="minorHAnsi" w:cstheme="minorHAnsi"/>
          <w:sz w:val="24"/>
          <w:szCs w:val="24"/>
        </w:rPr>
        <w:t>osoby</w:t>
      </w:r>
      <w:proofErr w:type="gramEnd"/>
      <w:r w:rsidR="00F36509">
        <w:rPr>
          <w:rFonts w:asciiTheme="minorHAnsi" w:hAnsiTheme="minorHAnsi" w:cstheme="minorHAnsi"/>
          <w:sz w:val="24"/>
          <w:szCs w:val="24"/>
        </w:rPr>
        <w:t xml:space="preserve"> </w:t>
      </w:r>
      <w:r w:rsidRPr="00F36509">
        <w:rPr>
          <w:rFonts w:asciiTheme="minorHAnsi" w:hAnsiTheme="minorHAnsi" w:cstheme="minorHAnsi"/>
          <w:sz w:val="24"/>
          <w:szCs w:val="24"/>
        </w:rPr>
        <w:t>świadcząc</w:t>
      </w:r>
      <w:r w:rsidR="00F36509">
        <w:rPr>
          <w:rFonts w:asciiTheme="minorHAnsi" w:hAnsiTheme="minorHAnsi" w:cstheme="minorHAnsi"/>
          <w:sz w:val="24"/>
          <w:szCs w:val="24"/>
        </w:rPr>
        <w:t xml:space="preserve">ej pracę </w:t>
      </w:r>
      <w:r w:rsidRPr="00F36509">
        <w:rPr>
          <w:rFonts w:asciiTheme="minorHAnsi" w:hAnsiTheme="minorHAnsi" w:cstheme="minorHAnsi"/>
          <w:sz w:val="24"/>
          <w:szCs w:val="24"/>
        </w:rPr>
        <w:t xml:space="preserve">pod nadzorem i kierownictwem wykonawcy, podwykonawcy lub dostawcy;  </w:t>
      </w:r>
    </w:p>
    <w:p w:rsidR="0075335F" w:rsidRDefault="0075335F" w:rsidP="001302A9">
      <w:pPr>
        <w:pStyle w:val="Akapitzlist"/>
        <w:numPr>
          <w:ilvl w:val="0"/>
          <w:numId w:val="15"/>
        </w:numPr>
        <w:spacing w:after="0"/>
        <w:rPr>
          <w:rFonts w:asciiTheme="minorHAnsi" w:hAnsiTheme="minorHAnsi" w:cstheme="minorHAnsi"/>
          <w:sz w:val="24"/>
          <w:szCs w:val="24"/>
        </w:rPr>
      </w:pPr>
      <w:proofErr w:type="gramStart"/>
      <w:r w:rsidRPr="00DB7BBA">
        <w:rPr>
          <w:rFonts w:asciiTheme="minorHAnsi" w:hAnsiTheme="minorHAnsi" w:cstheme="minorHAnsi"/>
          <w:sz w:val="24"/>
          <w:szCs w:val="24"/>
        </w:rPr>
        <w:t>stażysty</w:t>
      </w:r>
      <w:proofErr w:type="gramEnd"/>
      <w:r w:rsidRPr="00DB7BBA">
        <w:rPr>
          <w:rFonts w:asciiTheme="minorHAnsi" w:hAnsiTheme="minorHAnsi" w:cstheme="minorHAnsi"/>
          <w:sz w:val="24"/>
          <w:szCs w:val="24"/>
        </w:rPr>
        <w:t>;</w:t>
      </w:r>
    </w:p>
    <w:p w:rsidR="0075335F" w:rsidRPr="003916F1" w:rsidRDefault="0075335F" w:rsidP="001302A9">
      <w:pPr>
        <w:pStyle w:val="Akapitzlist"/>
        <w:numPr>
          <w:ilvl w:val="0"/>
          <w:numId w:val="15"/>
        </w:numPr>
        <w:spacing w:after="0"/>
        <w:rPr>
          <w:rFonts w:asciiTheme="minorHAnsi" w:hAnsiTheme="minorHAnsi" w:cstheme="minorHAnsi"/>
          <w:sz w:val="24"/>
          <w:szCs w:val="24"/>
        </w:rPr>
      </w:pPr>
      <w:proofErr w:type="gramStart"/>
      <w:r w:rsidRPr="003916F1">
        <w:rPr>
          <w:rFonts w:asciiTheme="minorHAnsi" w:hAnsiTheme="minorHAnsi" w:cstheme="minorHAnsi"/>
          <w:sz w:val="24"/>
          <w:szCs w:val="24"/>
        </w:rPr>
        <w:t>wolontariusza</w:t>
      </w:r>
      <w:proofErr w:type="gramEnd"/>
      <w:r w:rsidRPr="003916F1">
        <w:rPr>
          <w:rFonts w:asciiTheme="minorHAnsi" w:hAnsiTheme="minorHAnsi" w:cstheme="minorHAnsi"/>
          <w:sz w:val="24"/>
          <w:szCs w:val="24"/>
        </w:rPr>
        <w:t>;</w:t>
      </w:r>
    </w:p>
    <w:p w:rsidR="0075335F" w:rsidRPr="0075335F" w:rsidRDefault="0075335F" w:rsidP="001302A9">
      <w:pPr>
        <w:pStyle w:val="Akapitzlist"/>
        <w:numPr>
          <w:ilvl w:val="0"/>
          <w:numId w:val="15"/>
        </w:numPr>
        <w:spacing w:after="0"/>
        <w:rPr>
          <w:rFonts w:asciiTheme="minorHAnsi" w:hAnsiTheme="minorHAnsi" w:cstheme="minorHAnsi"/>
          <w:color w:val="FF0000"/>
          <w:sz w:val="24"/>
          <w:szCs w:val="24"/>
        </w:rPr>
      </w:pPr>
      <w:proofErr w:type="gramStart"/>
      <w:r w:rsidRPr="00DB7BBA">
        <w:rPr>
          <w:rFonts w:asciiTheme="minorHAnsi" w:hAnsiTheme="minorHAnsi" w:cstheme="minorHAnsi"/>
          <w:sz w:val="24"/>
          <w:szCs w:val="24"/>
        </w:rPr>
        <w:t>praktykan</w:t>
      </w:r>
      <w:r>
        <w:rPr>
          <w:rFonts w:asciiTheme="minorHAnsi" w:hAnsiTheme="minorHAnsi" w:cstheme="minorHAnsi"/>
          <w:sz w:val="24"/>
          <w:szCs w:val="24"/>
        </w:rPr>
        <w:t>ta</w:t>
      </w:r>
      <w:proofErr w:type="gramEnd"/>
      <w:r>
        <w:rPr>
          <w:rFonts w:asciiTheme="minorHAnsi" w:hAnsiTheme="minorHAnsi" w:cstheme="minorHAnsi"/>
          <w:sz w:val="24"/>
          <w:szCs w:val="24"/>
        </w:rPr>
        <w:t>;</w:t>
      </w:r>
    </w:p>
    <w:p w:rsidR="0043622A" w:rsidRDefault="0043622A" w:rsidP="001302A9">
      <w:pPr>
        <w:pStyle w:val="Akapitzlist"/>
        <w:numPr>
          <w:ilvl w:val="0"/>
          <w:numId w:val="15"/>
        </w:numPr>
        <w:spacing w:after="0"/>
        <w:rPr>
          <w:rFonts w:asciiTheme="minorHAnsi" w:hAnsiTheme="minorHAnsi" w:cstheme="minorHAnsi"/>
          <w:sz w:val="24"/>
          <w:szCs w:val="24"/>
        </w:rPr>
      </w:pPr>
      <w:proofErr w:type="gramStart"/>
      <w:r w:rsidRPr="00DB7BBA">
        <w:rPr>
          <w:rFonts w:asciiTheme="minorHAnsi" w:hAnsiTheme="minorHAnsi" w:cstheme="minorHAnsi"/>
          <w:sz w:val="24"/>
          <w:szCs w:val="24"/>
        </w:rPr>
        <w:t>osoby</w:t>
      </w:r>
      <w:proofErr w:type="gramEnd"/>
      <w:r w:rsidRPr="00DB7BBA">
        <w:rPr>
          <w:rFonts w:asciiTheme="minorHAnsi" w:hAnsiTheme="minorHAnsi" w:cstheme="minorHAnsi"/>
          <w:sz w:val="24"/>
          <w:szCs w:val="24"/>
        </w:rPr>
        <w:t xml:space="preserve"> </w:t>
      </w:r>
      <w:r w:rsidR="003916F1">
        <w:rPr>
          <w:rFonts w:asciiTheme="minorHAnsi" w:hAnsiTheme="minorHAnsi" w:cstheme="minorHAnsi"/>
          <w:sz w:val="24"/>
          <w:szCs w:val="24"/>
        </w:rPr>
        <w:t>fizycznej</w:t>
      </w:r>
      <w:r w:rsidRPr="00DB7BBA">
        <w:rPr>
          <w:rFonts w:asciiTheme="minorHAnsi" w:hAnsiTheme="minorHAnsi" w:cstheme="minorHAnsi"/>
          <w:sz w:val="24"/>
          <w:szCs w:val="24"/>
        </w:rPr>
        <w:t>, która uzyskała informację o naruszeniu prawa w</w:t>
      </w:r>
      <w:r w:rsidR="003916F1">
        <w:rPr>
          <w:rFonts w:asciiTheme="minorHAnsi" w:hAnsiTheme="minorHAnsi" w:cstheme="minorHAnsi"/>
          <w:sz w:val="24"/>
          <w:szCs w:val="24"/>
        </w:rPr>
        <w:t xml:space="preserve"> kontekście związanym z pracą przed nawiązaniem stosunku pracy lub innego stosunku prawnego stanowiącego podstawę świadczenia pracy lub usług, lub pełnienia funkcji w Urzędzie, albo na jego rzecz </w:t>
      </w:r>
      <w:r w:rsidRPr="00DB7BBA">
        <w:rPr>
          <w:rFonts w:asciiTheme="minorHAnsi" w:hAnsiTheme="minorHAnsi" w:cstheme="minorHAnsi"/>
          <w:sz w:val="24"/>
          <w:szCs w:val="24"/>
        </w:rPr>
        <w:t xml:space="preserve">lub </w:t>
      </w:r>
      <w:r w:rsidR="003916F1">
        <w:rPr>
          <w:rFonts w:asciiTheme="minorHAnsi" w:hAnsiTheme="minorHAnsi" w:cstheme="minorHAnsi"/>
          <w:sz w:val="24"/>
          <w:szCs w:val="24"/>
        </w:rPr>
        <w:t>już po ich ustaniu</w:t>
      </w:r>
      <w:r w:rsidR="0075335F">
        <w:rPr>
          <w:rFonts w:asciiTheme="minorHAnsi" w:hAnsiTheme="minorHAnsi" w:cstheme="minorHAnsi"/>
          <w:sz w:val="24"/>
          <w:szCs w:val="24"/>
        </w:rPr>
        <w:t>;</w:t>
      </w:r>
    </w:p>
    <w:p w:rsidR="000031F1" w:rsidRDefault="000031F1" w:rsidP="000031F1">
      <w:pPr>
        <w:spacing w:after="0"/>
        <w:rPr>
          <w:rFonts w:cstheme="minorHAnsi"/>
          <w:sz w:val="24"/>
          <w:szCs w:val="24"/>
        </w:rPr>
      </w:pPr>
      <w:r>
        <w:rPr>
          <w:rFonts w:cstheme="minorHAnsi"/>
          <w:sz w:val="24"/>
          <w:szCs w:val="24"/>
        </w:rPr>
        <w:t>- zwanego dalej „sygnalistą”.</w:t>
      </w:r>
    </w:p>
    <w:p w:rsidR="00F27A13" w:rsidRDefault="00F27A13" w:rsidP="000031F1">
      <w:pPr>
        <w:spacing w:after="0"/>
        <w:rPr>
          <w:rFonts w:cstheme="minorHAnsi"/>
          <w:sz w:val="24"/>
          <w:szCs w:val="24"/>
        </w:rPr>
      </w:pPr>
    </w:p>
    <w:p w:rsidR="00BA2FC0" w:rsidRDefault="003916F1" w:rsidP="003916F1">
      <w:pPr>
        <w:pStyle w:val="Akapitzlist"/>
        <w:tabs>
          <w:tab w:val="left" w:pos="284"/>
        </w:tabs>
        <w:spacing w:after="0"/>
        <w:ind w:left="0"/>
        <w:rPr>
          <w:rFonts w:cstheme="minorHAnsi"/>
          <w:sz w:val="24"/>
          <w:szCs w:val="24"/>
        </w:rPr>
      </w:pPr>
      <w:r>
        <w:rPr>
          <w:rFonts w:cstheme="minorHAnsi"/>
          <w:sz w:val="24"/>
          <w:szCs w:val="24"/>
        </w:rPr>
        <w:t xml:space="preserve">2. </w:t>
      </w:r>
      <w:r w:rsidR="00F27A13">
        <w:rPr>
          <w:rFonts w:cstheme="minorHAnsi"/>
          <w:sz w:val="24"/>
          <w:szCs w:val="24"/>
        </w:rPr>
        <w:t xml:space="preserve">Naruszeniem prawa jest działanie lub zaniechanie niezgodne z prawem lub mające na celu obejście prawa </w:t>
      </w:r>
      <w:r w:rsidR="00352A28">
        <w:rPr>
          <w:rFonts w:cstheme="minorHAnsi"/>
          <w:sz w:val="24"/>
          <w:szCs w:val="24"/>
        </w:rPr>
        <w:t xml:space="preserve">lub próby jego </w:t>
      </w:r>
      <w:proofErr w:type="gramStart"/>
      <w:r w:rsidR="00352A28">
        <w:rPr>
          <w:rFonts w:cstheme="minorHAnsi"/>
          <w:sz w:val="24"/>
          <w:szCs w:val="24"/>
        </w:rPr>
        <w:t>ukrycia do których</w:t>
      </w:r>
      <w:proofErr w:type="gramEnd"/>
      <w:r w:rsidR="00352A28">
        <w:rPr>
          <w:rFonts w:cstheme="minorHAnsi"/>
          <w:sz w:val="24"/>
          <w:szCs w:val="24"/>
        </w:rPr>
        <w:t xml:space="preserve"> doszło lub prawdopodobnie dojdzie </w:t>
      </w:r>
      <w:r>
        <w:rPr>
          <w:rFonts w:cstheme="minorHAnsi"/>
          <w:sz w:val="24"/>
          <w:szCs w:val="24"/>
        </w:rPr>
        <w:br/>
      </w:r>
      <w:r w:rsidR="00352A28">
        <w:rPr>
          <w:rFonts w:cstheme="minorHAnsi"/>
          <w:sz w:val="24"/>
          <w:szCs w:val="24"/>
        </w:rPr>
        <w:t>w Urzędzie. Naruszenie prawa</w:t>
      </w:r>
      <w:r w:rsidR="00FD5B2E">
        <w:rPr>
          <w:rFonts w:cstheme="minorHAnsi"/>
          <w:sz w:val="24"/>
          <w:szCs w:val="24"/>
        </w:rPr>
        <w:t>, które mogą być przedmiotem zgłoszenia</w:t>
      </w:r>
      <w:r w:rsidR="00352A28">
        <w:rPr>
          <w:rFonts w:cstheme="minorHAnsi"/>
          <w:sz w:val="24"/>
          <w:szCs w:val="24"/>
        </w:rPr>
        <w:t xml:space="preserve"> dotycz</w:t>
      </w:r>
      <w:r w:rsidR="00FD5B2E">
        <w:rPr>
          <w:rFonts w:cstheme="minorHAnsi"/>
          <w:sz w:val="24"/>
          <w:szCs w:val="24"/>
        </w:rPr>
        <w:t>ą</w:t>
      </w:r>
      <w:r w:rsidR="00352A28">
        <w:rPr>
          <w:rFonts w:cstheme="minorHAnsi"/>
          <w:sz w:val="24"/>
          <w:szCs w:val="24"/>
        </w:rPr>
        <w:t xml:space="preserve"> m in. następujących dziedzin</w:t>
      </w:r>
      <w:r w:rsidR="00BA2FC0">
        <w:rPr>
          <w:rFonts w:cstheme="minorHAnsi"/>
          <w:sz w:val="24"/>
          <w:szCs w:val="24"/>
        </w:rPr>
        <w:t>:</w:t>
      </w:r>
    </w:p>
    <w:p w:rsidR="00BA2FC0" w:rsidRPr="003916F1" w:rsidRDefault="00352A28" w:rsidP="001302A9">
      <w:pPr>
        <w:pStyle w:val="Akapitzlist"/>
        <w:numPr>
          <w:ilvl w:val="0"/>
          <w:numId w:val="22"/>
        </w:numPr>
        <w:tabs>
          <w:tab w:val="left" w:pos="284"/>
        </w:tabs>
        <w:spacing w:after="0"/>
        <w:rPr>
          <w:rFonts w:cstheme="minorHAnsi"/>
          <w:sz w:val="24"/>
          <w:szCs w:val="24"/>
        </w:rPr>
      </w:pPr>
      <w:proofErr w:type="gramStart"/>
      <w:r w:rsidRPr="003916F1">
        <w:rPr>
          <w:rFonts w:cstheme="minorHAnsi"/>
          <w:sz w:val="24"/>
          <w:szCs w:val="24"/>
        </w:rPr>
        <w:t>korupcji</w:t>
      </w:r>
      <w:proofErr w:type="gramEnd"/>
      <w:r w:rsidRPr="003916F1">
        <w:rPr>
          <w:rFonts w:cstheme="minorHAnsi"/>
          <w:sz w:val="24"/>
          <w:szCs w:val="24"/>
        </w:rPr>
        <w:t>;</w:t>
      </w:r>
    </w:p>
    <w:p w:rsidR="00352A28" w:rsidRPr="003916F1" w:rsidRDefault="00352A28" w:rsidP="001302A9">
      <w:pPr>
        <w:pStyle w:val="Akapitzlist"/>
        <w:numPr>
          <w:ilvl w:val="0"/>
          <w:numId w:val="22"/>
        </w:numPr>
        <w:tabs>
          <w:tab w:val="left" w:pos="284"/>
        </w:tabs>
        <w:spacing w:after="0"/>
        <w:rPr>
          <w:rFonts w:cstheme="minorHAnsi"/>
          <w:sz w:val="24"/>
          <w:szCs w:val="24"/>
        </w:rPr>
      </w:pPr>
      <w:proofErr w:type="gramStart"/>
      <w:r w:rsidRPr="003916F1">
        <w:rPr>
          <w:rFonts w:cstheme="minorHAnsi"/>
          <w:sz w:val="24"/>
          <w:szCs w:val="24"/>
        </w:rPr>
        <w:t>zamówień</w:t>
      </w:r>
      <w:proofErr w:type="gramEnd"/>
      <w:r w:rsidRPr="003916F1">
        <w:rPr>
          <w:rFonts w:cstheme="minorHAnsi"/>
          <w:sz w:val="24"/>
          <w:szCs w:val="24"/>
        </w:rPr>
        <w:t xml:space="preserve"> publicznych;</w:t>
      </w:r>
    </w:p>
    <w:p w:rsidR="00352A28" w:rsidRPr="003916F1" w:rsidRDefault="00352A28" w:rsidP="001302A9">
      <w:pPr>
        <w:pStyle w:val="Akapitzlist"/>
        <w:numPr>
          <w:ilvl w:val="0"/>
          <w:numId w:val="22"/>
        </w:numPr>
        <w:tabs>
          <w:tab w:val="left" w:pos="284"/>
        </w:tabs>
        <w:spacing w:after="0"/>
        <w:rPr>
          <w:rFonts w:cstheme="minorHAnsi"/>
          <w:sz w:val="24"/>
          <w:szCs w:val="24"/>
        </w:rPr>
      </w:pPr>
      <w:proofErr w:type="gramStart"/>
      <w:r w:rsidRPr="003916F1">
        <w:rPr>
          <w:rFonts w:cstheme="minorHAnsi"/>
          <w:sz w:val="24"/>
          <w:szCs w:val="24"/>
        </w:rPr>
        <w:t>usług</w:t>
      </w:r>
      <w:proofErr w:type="gramEnd"/>
      <w:r w:rsidRPr="003916F1">
        <w:rPr>
          <w:rFonts w:cstheme="minorHAnsi"/>
          <w:sz w:val="24"/>
          <w:szCs w:val="24"/>
        </w:rPr>
        <w:t>, produktów i rynków finansowych;</w:t>
      </w:r>
    </w:p>
    <w:p w:rsidR="00352A28" w:rsidRPr="003916F1" w:rsidRDefault="00352A28" w:rsidP="001302A9">
      <w:pPr>
        <w:pStyle w:val="Akapitzlist"/>
        <w:numPr>
          <w:ilvl w:val="0"/>
          <w:numId w:val="22"/>
        </w:numPr>
        <w:tabs>
          <w:tab w:val="left" w:pos="284"/>
        </w:tabs>
        <w:spacing w:after="0"/>
        <w:rPr>
          <w:rFonts w:cstheme="minorHAnsi"/>
          <w:sz w:val="24"/>
          <w:szCs w:val="24"/>
        </w:rPr>
      </w:pPr>
      <w:proofErr w:type="gramStart"/>
      <w:r w:rsidRPr="003916F1">
        <w:rPr>
          <w:rFonts w:cstheme="minorHAnsi"/>
          <w:sz w:val="24"/>
          <w:szCs w:val="24"/>
        </w:rPr>
        <w:t>przeciwdziałania</w:t>
      </w:r>
      <w:proofErr w:type="gramEnd"/>
      <w:r w:rsidRPr="003916F1">
        <w:rPr>
          <w:rFonts w:cstheme="minorHAnsi"/>
          <w:sz w:val="24"/>
          <w:szCs w:val="24"/>
        </w:rPr>
        <w:t xml:space="preserve"> praniu pieniędzy oraz finansowaniu terroryzmu;</w:t>
      </w:r>
    </w:p>
    <w:p w:rsidR="00FD6C9C" w:rsidRPr="003916F1" w:rsidRDefault="0054060A" w:rsidP="001302A9">
      <w:pPr>
        <w:pStyle w:val="Akapitzlist"/>
        <w:numPr>
          <w:ilvl w:val="0"/>
          <w:numId w:val="22"/>
        </w:numPr>
        <w:tabs>
          <w:tab w:val="left" w:pos="284"/>
        </w:tabs>
        <w:spacing w:after="0"/>
        <w:rPr>
          <w:rFonts w:cstheme="minorHAnsi"/>
          <w:sz w:val="24"/>
          <w:szCs w:val="24"/>
        </w:rPr>
      </w:pPr>
      <w:proofErr w:type="gramStart"/>
      <w:r w:rsidRPr="003916F1">
        <w:rPr>
          <w:rFonts w:cstheme="minorHAnsi"/>
          <w:sz w:val="24"/>
          <w:szCs w:val="24"/>
        </w:rPr>
        <w:t>bezpieczeństwa</w:t>
      </w:r>
      <w:proofErr w:type="gramEnd"/>
      <w:r w:rsidRPr="003916F1">
        <w:rPr>
          <w:rFonts w:cstheme="minorHAnsi"/>
          <w:sz w:val="24"/>
          <w:szCs w:val="24"/>
        </w:rPr>
        <w:t xml:space="preserve"> produktów i ich zgodności z wymogami;</w:t>
      </w:r>
    </w:p>
    <w:p w:rsidR="00352A28" w:rsidRPr="003916F1" w:rsidRDefault="00352A28" w:rsidP="001302A9">
      <w:pPr>
        <w:pStyle w:val="Akapitzlist"/>
        <w:numPr>
          <w:ilvl w:val="0"/>
          <w:numId w:val="22"/>
        </w:numPr>
        <w:tabs>
          <w:tab w:val="left" w:pos="284"/>
        </w:tabs>
        <w:spacing w:after="0"/>
        <w:rPr>
          <w:rFonts w:cstheme="minorHAnsi"/>
          <w:sz w:val="24"/>
          <w:szCs w:val="24"/>
        </w:rPr>
      </w:pPr>
      <w:proofErr w:type="gramStart"/>
      <w:r w:rsidRPr="003916F1">
        <w:rPr>
          <w:rFonts w:cstheme="minorHAnsi"/>
          <w:sz w:val="24"/>
          <w:szCs w:val="24"/>
        </w:rPr>
        <w:t>bezpieczeństwa</w:t>
      </w:r>
      <w:proofErr w:type="gramEnd"/>
      <w:r w:rsidRPr="003916F1">
        <w:rPr>
          <w:rFonts w:cstheme="minorHAnsi"/>
          <w:sz w:val="24"/>
          <w:szCs w:val="24"/>
        </w:rPr>
        <w:t xml:space="preserve"> transportu;</w:t>
      </w:r>
    </w:p>
    <w:p w:rsidR="00352A28" w:rsidRPr="003916F1" w:rsidRDefault="00352A28" w:rsidP="001302A9">
      <w:pPr>
        <w:pStyle w:val="Akapitzlist"/>
        <w:numPr>
          <w:ilvl w:val="0"/>
          <w:numId w:val="22"/>
        </w:numPr>
        <w:tabs>
          <w:tab w:val="left" w:pos="284"/>
        </w:tabs>
        <w:spacing w:after="0"/>
        <w:rPr>
          <w:rFonts w:cstheme="minorHAnsi"/>
          <w:sz w:val="24"/>
          <w:szCs w:val="24"/>
        </w:rPr>
      </w:pPr>
      <w:proofErr w:type="gramStart"/>
      <w:r w:rsidRPr="003916F1">
        <w:rPr>
          <w:rFonts w:cstheme="minorHAnsi"/>
          <w:sz w:val="24"/>
          <w:szCs w:val="24"/>
        </w:rPr>
        <w:t>ochrony</w:t>
      </w:r>
      <w:proofErr w:type="gramEnd"/>
      <w:r w:rsidRPr="003916F1">
        <w:rPr>
          <w:rFonts w:cstheme="minorHAnsi"/>
          <w:sz w:val="24"/>
          <w:szCs w:val="24"/>
        </w:rPr>
        <w:t xml:space="preserve"> środowiska;</w:t>
      </w:r>
    </w:p>
    <w:p w:rsidR="0054060A" w:rsidRPr="003916F1" w:rsidRDefault="0054060A" w:rsidP="001302A9">
      <w:pPr>
        <w:pStyle w:val="Akapitzlist"/>
        <w:numPr>
          <w:ilvl w:val="0"/>
          <w:numId w:val="22"/>
        </w:numPr>
        <w:tabs>
          <w:tab w:val="left" w:pos="284"/>
        </w:tabs>
        <w:spacing w:after="0"/>
        <w:rPr>
          <w:rFonts w:cstheme="minorHAnsi"/>
          <w:sz w:val="24"/>
          <w:szCs w:val="24"/>
        </w:rPr>
      </w:pPr>
      <w:proofErr w:type="gramStart"/>
      <w:r w:rsidRPr="003916F1">
        <w:rPr>
          <w:rFonts w:cstheme="minorHAnsi"/>
          <w:sz w:val="24"/>
          <w:szCs w:val="24"/>
        </w:rPr>
        <w:lastRenderedPageBreak/>
        <w:t>ochrony</w:t>
      </w:r>
      <w:proofErr w:type="gramEnd"/>
      <w:r w:rsidRPr="003916F1">
        <w:rPr>
          <w:rFonts w:cstheme="minorHAnsi"/>
          <w:sz w:val="24"/>
          <w:szCs w:val="24"/>
        </w:rPr>
        <w:t xml:space="preserve"> radiologicznej i bezpieczeństwa jądrowego;</w:t>
      </w:r>
    </w:p>
    <w:p w:rsidR="0054060A" w:rsidRPr="003916F1" w:rsidRDefault="0054060A" w:rsidP="001302A9">
      <w:pPr>
        <w:pStyle w:val="Akapitzlist"/>
        <w:numPr>
          <w:ilvl w:val="0"/>
          <w:numId w:val="22"/>
        </w:numPr>
        <w:tabs>
          <w:tab w:val="left" w:pos="284"/>
        </w:tabs>
        <w:spacing w:after="0"/>
        <w:rPr>
          <w:rFonts w:cstheme="minorHAnsi"/>
          <w:sz w:val="24"/>
          <w:szCs w:val="24"/>
        </w:rPr>
      </w:pPr>
      <w:proofErr w:type="gramStart"/>
      <w:r w:rsidRPr="003916F1">
        <w:rPr>
          <w:rFonts w:cstheme="minorHAnsi"/>
          <w:sz w:val="24"/>
          <w:szCs w:val="24"/>
        </w:rPr>
        <w:t>bezpieczeństwa</w:t>
      </w:r>
      <w:proofErr w:type="gramEnd"/>
      <w:r w:rsidRPr="003916F1">
        <w:rPr>
          <w:rFonts w:cstheme="minorHAnsi"/>
          <w:sz w:val="24"/>
          <w:szCs w:val="24"/>
        </w:rPr>
        <w:t xml:space="preserve"> żywności i pasz;</w:t>
      </w:r>
    </w:p>
    <w:p w:rsidR="0054060A" w:rsidRPr="003916F1" w:rsidRDefault="00076B49" w:rsidP="001302A9">
      <w:pPr>
        <w:pStyle w:val="Akapitzlist"/>
        <w:numPr>
          <w:ilvl w:val="0"/>
          <w:numId w:val="22"/>
        </w:numPr>
        <w:tabs>
          <w:tab w:val="left" w:pos="284"/>
        </w:tabs>
        <w:spacing w:after="0"/>
        <w:rPr>
          <w:rFonts w:cstheme="minorHAnsi"/>
          <w:sz w:val="24"/>
          <w:szCs w:val="24"/>
        </w:rPr>
      </w:pPr>
      <w:r w:rsidRPr="003916F1">
        <w:rPr>
          <w:rFonts w:cstheme="minorHAnsi"/>
          <w:sz w:val="24"/>
          <w:szCs w:val="24"/>
        </w:rPr>
        <w:t xml:space="preserve"> </w:t>
      </w:r>
      <w:proofErr w:type="gramStart"/>
      <w:r w:rsidR="0054060A" w:rsidRPr="003916F1">
        <w:rPr>
          <w:rFonts w:cstheme="minorHAnsi"/>
          <w:sz w:val="24"/>
          <w:szCs w:val="24"/>
        </w:rPr>
        <w:t>zdrowia</w:t>
      </w:r>
      <w:proofErr w:type="gramEnd"/>
      <w:r w:rsidR="0054060A" w:rsidRPr="003916F1">
        <w:rPr>
          <w:rFonts w:cstheme="minorHAnsi"/>
          <w:sz w:val="24"/>
          <w:szCs w:val="24"/>
        </w:rPr>
        <w:t xml:space="preserve"> i dobrostanu zwierząt;</w:t>
      </w:r>
    </w:p>
    <w:p w:rsidR="00352A28" w:rsidRPr="003916F1" w:rsidRDefault="00076B49" w:rsidP="001302A9">
      <w:pPr>
        <w:pStyle w:val="Akapitzlist"/>
        <w:numPr>
          <w:ilvl w:val="0"/>
          <w:numId w:val="22"/>
        </w:numPr>
        <w:tabs>
          <w:tab w:val="left" w:pos="284"/>
        </w:tabs>
        <w:spacing w:after="0"/>
        <w:rPr>
          <w:rFonts w:cstheme="minorHAnsi"/>
          <w:sz w:val="24"/>
          <w:szCs w:val="24"/>
        </w:rPr>
      </w:pPr>
      <w:r w:rsidRPr="003916F1">
        <w:rPr>
          <w:rFonts w:cstheme="minorHAnsi"/>
          <w:sz w:val="24"/>
          <w:szCs w:val="24"/>
        </w:rPr>
        <w:t xml:space="preserve"> </w:t>
      </w:r>
      <w:proofErr w:type="gramStart"/>
      <w:r w:rsidR="00352A28" w:rsidRPr="003916F1">
        <w:rPr>
          <w:rFonts w:cstheme="minorHAnsi"/>
          <w:sz w:val="24"/>
          <w:szCs w:val="24"/>
        </w:rPr>
        <w:t>zdrowia</w:t>
      </w:r>
      <w:proofErr w:type="gramEnd"/>
      <w:r w:rsidR="00352A28" w:rsidRPr="003916F1">
        <w:rPr>
          <w:rFonts w:cstheme="minorHAnsi"/>
          <w:sz w:val="24"/>
          <w:szCs w:val="24"/>
        </w:rPr>
        <w:t xml:space="preserve"> publicznego;</w:t>
      </w:r>
    </w:p>
    <w:p w:rsidR="0054060A" w:rsidRPr="003916F1" w:rsidRDefault="00076B49" w:rsidP="001302A9">
      <w:pPr>
        <w:pStyle w:val="Akapitzlist"/>
        <w:numPr>
          <w:ilvl w:val="0"/>
          <w:numId w:val="22"/>
        </w:numPr>
        <w:tabs>
          <w:tab w:val="left" w:pos="284"/>
        </w:tabs>
        <w:spacing w:after="0"/>
        <w:rPr>
          <w:rFonts w:cstheme="minorHAnsi"/>
          <w:sz w:val="24"/>
          <w:szCs w:val="24"/>
        </w:rPr>
      </w:pPr>
      <w:r w:rsidRPr="003916F1">
        <w:rPr>
          <w:rFonts w:cstheme="minorHAnsi"/>
          <w:sz w:val="24"/>
          <w:szCs w:val="24"/>
        </w:rPr>
        <w:t xml:space="preserve"> </w:t>
      </w:r>
      <w:proofErr w:type="gramStart"/>
      <w:r w:rsidR="0054060A" w:rsidRPr="003916F1">
        <w:rPr>
          <w:rFonts w:cstheme="minorHAnsi"/>
          <w:sz w:val="24"/>
          <w:szCs w:val="24"/>
        </w:rPr>
        <w:t>ochrony</w:t>
      </w:r>
      <w:proofErr w:type="gramEnd"/>
      <w:r w:rsidR="0054060A" w:rsidRPr="003916F1">
        <w:rPr>
          <w:rFonts w:cstheme="minorHAnsi"/>
          <w:sz w:val="24"/>
          <w:szCs w:val="24"/>
        </w:rPr>
        <w:t xml:space="preserve"> konsumentów;</w:t>
      </w:r>
    </w:p>
    <w:p w:rsidR="00352A28" w:rsidRPr="003916F1" w:rsidRDefault="00076B49" w:rsidP="001302A9">
      <w:pPr>
        <w:pStyle w:val="Akapitzlist"/>
        <w:numPr>
          <w:ilvl w:val="0"/>
          <w:numId w:val="22"/>
        </w:numPr>
        <w:tabs>
          <w:tab w:val="left" w:pos="284"/>
        </w:tabs>
        <w:spacing w:after="0"/>
        <w:rPr>
          <w:rFonts w:cstheme="minorHAnsi"/>
          <w:sz w:val="24"/>
          <w:szCs w:val="24"/>
        </w:rPr>
      </w:pPr>
      <w:r w:rsidRPr="003916F1">
        <w:rPr>
          <w:rFonts w:cstheme="minorHAnsi"/>
          <w:sz w:val="24"/>
          <w:szCs w:val="24"/>
        </w:rPr>
        <w:t xml:space="preserve"> </w:t>
      </w:r>
      <w:proofErr w:type="gramStart"/>
      <w:r w:rsidR="00352A28" w:rsidRPr="003916F1">
        <w:rPr>
          <w:rFonts w:cstheme="minorHAnsi"/>
          <w:sz w:val="24"/>
          <w:szCs w:val="24"/>
        </w:rPr>
        <w:t>ochrony</w:t>
      </w:r>
      <w:proofErr w:type="gramEnd"/>
      <w:r w:rsidR="00352A28" w:rsidRPr="003916F1">
        <w:rPr>
          <w:rFonts w:cstheme="minorHAnsi"/>
          <w:sz w:val="24"/>
          <w:szCs w:val="24"/>
        </w:rPr>
        <w:t xml:space="preserve"> prywatności i danych osobowych;</w:t>
      </w:r>
    </w:p>
    <w:p w:rsidR="00352A28" w:rsidRPr="003916F1" w:rsidRDefault="00076B49" w:rsidP="001302A9">
      <w:pPr>
        <w:pStyle w:val="Akapitzlist"/>
        <w:numPr>
          <w:ilvl w:val="0"/>
          <w:numId w:val="22"/>
        </w:numPr>
        <w:tabs>
          <w:tab w:val="left" w:pos="284"/>
        </w:tabs>
        <w:spacing w:after="0"/>
        <w:rPr>
          <w:rFonts w:cstheme="minorHAnsi"/>
          <w:sz w:val="24"/>
          <w:szCs w:val="24"/>
        </w:rPr>
      </w:pPr>
      <w:r w:rsidRPr="003916F1">
        <w:rPr>
          <w:rFonts w:cstheme="minorHAnsi"/>
          <w:sz w:val="24"/>
          <w:szCs w:val="24"/>
        </w:rPr>
        <w:t xml:space="preserve"> </w:t>
      </w:r>
      <w:proofErr w:type="gramStart"/>
      <w:r w:rsidR="00352A28" w:rsidRPr="003916F1">
        <w:rPr>
          <w:rFonts w:cstheme="minorHAnsi"/>
          <w:sz w:val="24"/>
          <w:szCs w:val="24"/>
        </w:rPr>
        <w:t>bezpieczeństwa</w:t>
      </w:r>
      <w:proofErr w:type="gramEnd"/>
      <w:r w:rsidR="00352A28" w:rsidRPr="003916F1">
        <w:rPr>
          <w:rFonts w:cstheme="minorHAnsi"/>
          <w:sz w:val="24"/>
          <w:szCs w:val="24"/>
        </w:rPr>
        <w:t xml:space="preserve"> sieci i systemów teleinformatycznych</w:t>
      </w:r>
      <w:r w:rsidR="0054060A" w:rsidRPr="003916F1">
        <w:rPr>
          <w:rFonts w:cstheme="minorHAnsi"/>
          <w:sz w:val="24"/>
          <w:szCs w:val="24"/>
        </w:rPr>
        <w:t>;</w:t>
      </w:r>
    </w:p>
    <w:p w:rsidR="0054060A" w:rsidRPr="003916F1" w:rsidRDefault="00076B49" w:rsidP="001302A9">
      <w:pPr>
        <w:pStyle w:val="Akapitzlist"/>
        <w:numPr>
          <w:ilvl w:val="0"/>
          <w:numId w:val="22"/>
        </w:numPr>
        <w:tabs>
          <w:tab w:val="left" w:pos="284"/>
        </w:tabs>
        <w:spacing w:after="0"/>
        <w:rPr>
          <w:rFonts w:cstheme="minorHAnsi"/>
          <w:sz w:val="24"/>
          <w:szCs w:val="24"/>
        </w:rPr>
      </w:pPr>
      <w:r w:rsidRPr="003916F1">
        <w:rPr>
          <w:rFonts w:cstheme="minorHAnsi"/>
          <w:sz w:val="24"/>
          <w:szCs w:val="24"/>
        </w:rPr>
        <w:t xml:space="preserve"> </w:t>
      </w:r>
      <w:proofErr w:type="gramStart"/>
      <w:r w:rsidR="0054060A" w:rsidRPr="003916F1">
        <w:rPr>
          <w:rFonts w:cstheme="minorHAnsi"/>
          <w:sz w:val="24"/>
          <w:szCs w:val="24"/>
        </w:rPr>
        <w:t>interesów</w:t>
      </w:r>
      <w:proofErr w:type="gramEnd"/>
      <w:r w:rsidR="0054060A" w:rsidRPr="003916F1">
        <w:rPr>
          <w:rFonts w:cstheme="minorHAnsi"/>
          <w:sz w:val="24"/>
          <w:szCs w:val="24"/>
        </w:rPr>
        <w:t xml:space="preserve"> finansowych Skarbu Państwa Rzeczypospolitej Polskiej, jednostki samorządu terytorialnego oraz Unii Europejskiej;</w:t>
      </w:r>
    </w:p>
    <w:p w:rsidR="0054060A" w:rsidRPr="003916F1" w:rsidRDefault="0054060A" w:rsidP="001302A9">
      <w:pPr>
        <w:pStyle w:val="Akapitzlist"/>
        <w:numPr>
          <w:ilvl w:val="0"/>
          <w:numId w:val="22"/>
        </w:numPr>
        <w:tabs>
          <w:tab w:val="left" w:pos="284"/>
        </w:tabs>
        <w:spacing w:after="0"/>
        <w:rPr>
          <w:rFonts w:cstheme="minorHAnsi"/>
          <w:sz w:val="24"/>
          <w:szCs w:val="24"/>
        </w:rPr>
      </w:pPr>
      <w:r w:rsidRPr="003916F1">
        <w:rPr>
          <w:rFonts w:cstheme="minorHAnsi"/>
          <w:sz w:val="24"/>
          <w:szCs w:val="24"/>
        </w:rPr>
        <w:t xml:space="preserve"> </w:t>
      </w:r>
      <w:proofErr w:type="gramStart"/>
      <w:r w:rsidRPr="003916F1">
        <w:rPr>
          <w:rFonts w:cstheme="minorHAnsi"/>
          <w:sz w:val="24"/>
          <w:szCs w:val="24"/>
        </w:rPr>
        <w:t>rynku</w:t>
      </w:r>
      <w:proofErr w:type="gramEnd"/>
      <w:r w:rsidRPr="003916F1">
        <w:rPr>
          <w:rFonts w:cstheme="minorHAnsi"/>
          <w:sz w:val="24"/>
          <w:szCs w:val="24"/>
        </w:rPr>
        <w:t xml:space="preserve"> wewnętrznego Unii Europejskiej, w tym publicznoprawnych zasad konkurencji i pomocy państwa oraz opodatkowania osób prawnych;</w:t>
      </w:r>
    </w:p>
    <w:p w:rsidR="0054060A" w:rsidRPr="003916F1" w:rsidRDefault="0054060A" w:rsidP="001302A9">
      <w:pPr>
        <w:pStyle w:val="Akapitzlist"/>
        <w:numPr>
          <w:ilvl w:val="0"/>
          <w:numId w:val="22"/>
        </w:numPr>
        <w:tabs>
          <w:tab w:val="left" w:pos="284"/>
        </w:tabs>
        <w:spacing w:after="0"/>
        <w:rPr>
          <w:rFonts w:cstheme="minorHAnsi"/>
          <w:sz w:val="24"/>
          <w:szCs w:val="24"/>
        </w:rPr>
      </w:pPr>
      <w:r w:rsidRPr="003916F1">
        <w:rPr>
          <w:rFonts w:cstheme="minorHAnsi"/>
          <w:sz w:val="24"/>
          <w:szCs w:val="24"/>
        </w:rPr>
        <w:t xml:space="preserve"> </w:t>
      </w:r>
      <w:proofErr w:type="gramStart"/>
      <w:r w:rsidRPr="003916F1">
        <w:rPr>
          <w:rFonts w:cstheme="minorHAnsi"/>
          <w:sz w:val="24"/>
          <w:szCs w:val="24"/>
        </w:rPr>
        <w:t>konstytucyjnych</w:t>
      </w:r>
      <w:proofErr w:type="gramEnd"/>
      <w:r w:rsidRPr="003916F1">
        <w:rPr>
          <w:rFonts w:cstheme="minorHAnsi"/>
          <w:sz w:val="24"/>
          <w:szCs w:val="24"/>
        </w:rPr>
        <w:t xml:space="preserve"> wolności i praw człowieka i obywatela – występujące </w:t>
      </w:r>
      <w:r w:rsidRPr="003916F1">
        <w:rPr>
          <w:rFonts w:cstheme="minorHAnsi"/>
          <w:sz w:val="24"/>
          <w:szCs w:val="24"/>
        </w:rPr>
        <w:br/>
        <w:t xml:space="preserve">w stosunkach jednostki z organami władzy publicznej i niezwiązane </w:t>
      </w:r>
      <w:r w:rsidRPr="003916F1">
        <w:rPr>
          <w:rFonts w:cstheme="minorHAnsi"/>
          <w:sz w:val="24"/>
          <w:szCs w:val="24"/>
        </w:rPr>
        <w:br/>
        <w:t>z dziedzinami wskazanymi w pkt 1-16.</w:t>
      </w:r>
    </w:p>
    <w:p w:rsidR="00D87B63" w:rsidRPr="003916F1" w:rsidRDefault="00BA2FC0" w:rsidP="00352A28">
      <w:pPr>
        <w:pStyle w:val="Akapitzlist"/>
        <w:tabs>
          <w:tab w:val="left" w:pos="284"/>
        </w:tabs>
        <w:spacing w:after="0"/>
        <w:ind w:left="0"/>
        <w:rPr>
          <w:rFonts w:cstheme="minorHAnsi"/>
          <w:sz w:val="24"/>
          <w:szCs w:val="24"/>
        </w:rPr>
      </w:pPr>
      <w:r w:rsidRPr="003916F1">
        <w:rPr>
          <w:rFonts w:cstheme="minorHAnsi"/>
          <w:sz w:val="24"/>
          <w:szCs w:val="24"/>
        </w:rPr>
        <w:t xml:space="preserve"> </w:t>
      </w:r>
    </w:p>
    <w:p w:rsidR="00B7549B" w:rsidRPr="00B7549B" w:rsidRDefault="0037458E" w:rsidP="003916F1">
      <w:pPr>
        <w:pStyle w:val="Akapitzlist"/>
        <w:spacing w:after="0"/>
        <w:ind w:left="284"/>
        <w:rPr>
          <w:rFonts w:cstheme="minorHAnsi"/>
          <w:sz w:val="24"/>
          <w:szCs w:val="24"/>
        </w:rPr>
      </w:pPr>
      <w:r>
        <w:rPr>
          <w:rFonts w:cstheme="minorHAnsi"/>
          <w:sz w:val="24"/>
          <w:szCs w:val="24"/>
        </w:rPr>
        <w:t xml:space="preserve">3. </w:t>
      </w:r>
      <w:r w:rsidR="00B7549B">
        <w:rPr>
          <w:rFonts w:cstheme="minorHAnsi"/>
          <w:sz w:val="24"/>
          <w:szCs w:val="24"/>
        </w:rPr>
        <w:t>Procedury nie stosuje się do:</w:t>
      </w:r>
    </w:p>
    <w:p w:rsidR="00B7549B" w:rsidRDefault="00B7549B" w:rsidP="001302A9">
      <w:pPr>
        <w:pStyle w:val="Akapitzlist"/>
        <w:numPr>
          <w:ilvl w:val="0"/>
          <w:numId w:val="16"/>
        </w:numPr>
        <w:spacing w:after="0"/>
        <w:rPr>
          <w:rFonts w:cstheme="minorHAnsi"/>
          <w:sz w:val="24"/>
          <w:szCs w:val="24"/>
        </w:rPr>
      </w:pPr>
      <w:proofErr w:type="gramStart"/>
      <w:r>
        <w:rPr>
          <w:rFonts w:cstheme="minorHAnsi"/>
          <w:sz w:val="24"/>
          <w:szCs w:val="24"/>
        </w:rPr>
        <w:t>ochrony</w:t>
      </w:r>
      <w:proofErr w:type="gramEnd"/>
      <w:r>
        <w:rPr>
          <w:rFonts w:cstheme="minorHAnsi"/>
          <w:sz w:val="24"/>
          <w:szCs w:val="24"/>
        </w:rPr>
        <w:t xml:space="preserve"> informacji niejawnych;</w:t>
      </w:r>
    </w:p>
    <w:p w:rsidR="00B7549B" w:rsidRDefault="00B7549B" w:rsidP="001302A9">
      <w:pPr>
        <w:pStyle w:val="Akapitzlist"/>
        <w:numPr>
          <w:ilvl w:val="0"/>
          <w:numId w:val="16"/>
        </w:numPr>
        <w:spacing w:after="0"/>
        <w:rPr>
          <w:rFonts w:cstheme="minorHAnsi"/>
          <w:sz w:val="24"/>
          <w:szCs w:val="24"/>
        </w:rPr>
      </w:pPr>
      <w:proofErr w:type="gramStart"/>
      <w:r>
        <w:rPr>
          <w:rFonts w:cstheme="minorHAnsi"/>
          <w:sz w:val="24"/>
          <w:szCs w:val="24"/>
        </w:rPr>
        <w:t>tajemnicy</w:t>
      </w:r>
      <w:proofErr w:type="gramEnd"/>
      <w:r>
        <w:rPr>
          <w:rFonts w:cstheme="minorHAnsi"/>
          <w:sz w:val="24"/>
          <w:szCs w:val="24"/>
        </w:rPr>
        <w:t xml:space="preserve"> związanej z wykonywaniem zawodu;</w:t>
      </w:r>
    </w:p>
    <w:p w:rsidR="00B7549B" w:rsidRDefault="00B7549B" w:rsidP="001302A9">
      <w:pPr>
        <w:pStyle w:val="Akapitzlist"/>
        <w:numPr>
          <w:ilvl w:val="0"/>
          <w:numId w:val="16"/>
        </w:numPr>
        <w:spacing w:after="0"/>
        <w:rPr>
          <w:rFonts w:cstheme="minorHAnsi"/>
          <w:sz w:val="24"/>
          <w:szCs w:val="24"/>
        </w:rPr>
      </w:pPr>
      <w:proofErr w:type="gramStart"/>
      <w:r>
        <w:rPr>
          <w:rFonts w:cstheme="minorHAnsi"/>
          <w:sz w:val="24"/>
          <w:szCs w:val="24"/>
        </w:rPr>
        <w:t>postępowania</w:t>
      </w:r>
      <w:proofErr w:type="gramEnd"/>
      <w:r>
        <w:rPr>
          <w:rFonts w:cstheme="minorHAnsi"/>
          <w:sz w:val="24"/>
          <w:szCs w:val="24"/>
        </w:rPr>
        <w:t xml:space="preserve"> karnego;</w:t>
      </w:r>
    </w:p>
    <w:p w:rsidR="00B7549B" w:rsidRDefault="00B7549B" w:rsidP="001302A9">
      <w:pPr>
        <w:pStyle w:val="Akapitzlist"/>
        <w:numPr>
          <w:ilvl w:val="0"/>
          <w:numId w:val="16"/>
        </w:numPr>
        <w:spacing w:after="0"/>
        <w:rPr>
          <w:rFonts w:cstheme="minorHAnsi"/>
          <w:sz w:val="24"/>
          <w:szCs w:val="24"/>
        </w:rPr>
      </w:pPr>
      <w:r>
        <w:rPr>
          <w:rFonts w:cstheme="minorHAnsi"/>
          <w:sz w:val="24"/>
          <w:szCs w:val="24"/>
        </w:rPr>
        <w:t xml:space="preserve">jeżeli informacja o naruszeniu prawa została zgłoszona na podstawie przepisów odrębnych, w </w:t>
      </w:r>
      <w:proofErr w:type="gramStart"/>
      <w:r>
        <w:rPr>
          <w:rFonts w:cstheme="minorHAnsi"/>
          <w:sz w:val="24"/>
          <w:szCs w:val="24"/>
        </w:rPr>
        <w:t>szczególności jako</w:t>
      </w:r>
      <w:proofErr w:type="gramEnd"/>
      <w:r>
        <w:rPr>
          <w:rFonts w:cstheme="minorHAnsi"/>
          <w:sz w:val="24"/>
          <w:szCs w:val="24"/>
        </w:rPr>
        <w:t xml:space="preserve"> skarga lub zawiadomienie o możliwości popełnienia przestępstwa;</w:t>
      </w:r>
    </w:p>
    <w:p w:rsidR="00B7549B" w:rsidRDefault="00D87B63" w:rsidP="001302A9">
      <w:pPr>
        <w:pStyle w:val="Akapitzlist"/>
        <w:numPr>
          <w:ilvl w:val="0"/>
          <w:numId w:val="16"/>
        </w:numPr>
        <w:spacing w:after="0"/>
        <w:rPr>
          <w:rFonts w:cstheme="minorHAnsi"/>
          <w:sz w:val="24"/>
          <w:szCs w:val="24"/>
        </w:rPr>
      </w:pPr>
      <w:proofErr w:type="gramStart"/>
      <w:r>
        <w:rPr>
          <w:rFonts w:cstheme="minorHAnsi"/>
          <w:sz w:val="24"/>
          <w:szCs w:val="24"/>
        </w:rPr>
        <w:t>naruszeń</w:t>
      </w:r>
      <w:proofErr w:type="gramEnd"/>
      <w:r>
        <w:rPr>
          <w:rFonts w:cstheme="minorHAnsi"/>
          <w:sz w:val="24"/>
          <w:szCs w:val="24"/>
        </w:rPr>
        <w:t xml:space="preserve"> prawa w zakresie zamówień publicznych w dziedzinie obronności </w:t>
      </w:r>
      <w:r w:rsidR="00FD5B2E">
        <w:rPr>
          <w:rFonts w:cstheme="minorHAnsi"/>
          <w:sz w:val="24"/>
          <w:szCs w:val="24"/>
        </w:rPr>
        <w:br/>
      </w:r>
      <w:r>
        <w:rPr>
          <w:rFonts w:cstheme="minorHAnsi"/>
          <w:sz w:val="24"/>
          <w:szCs w:val="24"/>
        </w:rPr>
        <w:t>i bezpieczeństwa w rozumieniu art. 7 pkt 36 ustawy Prawo zamówień publicznych.</w:t>
      </w:r>
    </w:p>
    <w:p w:rsidR="00D87B63" w:rsidRPr="00F27A13" w:rsidRDefault="00D87B63" w:rsidP="00D87B63">
      <w:pPr>
        <w:pStyle w:val="Akapitzlist"/>
        <w:spacing w:after="0"/>
        <w:ind w:left="1004"/>
        <w:rPr>
          <w:rFonts w:cstheme="minorHAnsi"/>
          <w:sz w:val="24"/>
          <w:szCs w:val="24"/>
        </w:rPr>
      </w:pPr>
    </w:p>
    <w:p w:rsidR="00B243E6" w:rsidRDefault="0043622A" w:rsidP="006170DE">
      <w:pPr>
        <w:spacing w:after="0"/>
        <w:jc w:val="center"/>
        <w:rPr>
          <w:rFonts w:cstheme="minorHAnsi"/>
          <w:b/>
          <w:sz w:val="24"/>
          <w:szCs w:val="24"/>
        </w:rPr>
      </w:pPr>
      <w:r w:rsidRPr="006170DE">
        <w:rPr>
          <w:rFonts w:cstheme="minorHAnsi"/>
          <w:b/>
          <w:sz w:val="24"/>
          <w:szCs w:val="24"/>
        </w:rPr>
        <w:t>§</w:t>
      </w:r>
      <w:r>
        <w:rPr>
          <w:rFonts w:cstheme="minorHAnsi"/>
          <w:b/>
          <w:sz w:val="24"/>
          <w:szCs w:val="24"/>
        </w:rPr>
        <w:t xml:space="preserve"> 4. </w:t>
      </w:r>
    </w:p>
    <w:p w:rsidR="00E711AC" w:rsidRPr="006170DE" w:rsidRDefault="00E711AC" w:rsidP="006170DE">
      <w:pPr>
        <w:spacing w:after="0"/>
        <w:jc w:val="center"/>
        <w:rPr>
          <w:rFonts w:cstheme="minorHAnsi"/>
          <w:b/>
          <w:sz w:val="24"/>
          <w:szCs w:val="24"/>
        </w:rPr>
      </w:pPr>
      <w:r w:rsidRPr="006170DE">
        <w:rPr>
          <w:rFonts w:cstheme="minorHAnsi"/>
          <w:b/>
          <w:sz w:val="24"/>
          <w:szCs w:val="24"/>
        </w:rPr>
        <w:t>Sposoby składania zgłoszeń oraz tryb ich przyjmowania</w:t>
      </w:r>
    </w:p>
    <w:p w:rsidR="00E711AC" w:rsidRPr="006170DE" w:rsidRDefault="00E711AC" w:rsidP="006170DE">
      <w:pPr>
        <w:spacing w:after="0"/>
        <w:jc w:val="center"/>
        <w:rPr>
          <w:rFonts w:cstheme="minorHAnsi"/>
          <w:b/>
          <w:sz w:val="24"/>
          <w:szCs w:val="24"/>
        </w:rPr>
      </w:pPr>
    </w:p>
    <w:p w:rsidR="00B01208" w:rsidRPr="008A200F" w:rsidRDefault="00E711AC" w:rsidP="001302A9">
      <w:pPr>
        <w:pStyle w:val="Akapitzlist"/>
        <w:numPr>
          <w:ilvl w:val="0"/>
          <w:numId w:val="19"/>
        </w:numPr>
        <w:tabs>
          <w:tab w:val="left" w:pos="284"/>
        </w:tabs>
        <w:spacing w:after="0"/>
        <w:ind w:left="0" w:firstLine="0"/>
        <w:rPr>
          <w:rFonts w:eastAsia="Calibri" w:cstheme="minorHAnsi"/>
          <w:sz w:val="24"/>
          <w:szCs w:val="24"/>
          <w:lang w:eastAsia="pl-PL"/>
        </w:rPr>
      </w:pPr>
      <w:r w:rsidRPr="00B01208">
        <w:rPr>
          <w:rFonts w:eastAsia="Calibri" w:cstheme="minorHAnsi"/>
          <w:sz w:val="24"/>
          <w:szCs w:val="24"/>
          <w:lang w:eastAsia="pl-PL"/>
        </w:rPr>
        <w:t xml:space="preserve">Osobą odpowiedzialną za przyjmowanie </w:t>
      </w:r>
      <w:r w:rsidR="00D57FD3" w:rsidRPr="00B01208">
        <w:rPr>
          <w:rFonts w:eastAsia="Calibri" w:cstheme="minorHAnsi"/>
          <w:sz w:val="24"/>
          <w:szCs w:val="24"/>
          <w:lang w:eastAsia="pl-PL"/>
        </w:rPr>
        <w:t>wewnętrznych zgłoszeń naruszenia</w:t>
      </w:r>
      <w:r w:rsidR="00C17B5D" w:rsidRPr="00B01208">
        <w:rPr>
          <w:rFonts w:eastAsia="Calibri" w:cstheme="minorHAnsi"/>
          <w:sz w:val="24"/>
          <w:szCs w:val="24"/>
          <w:lang w:eastAsia="pl-PL"/>
        </w:rPr>
        <w:t xml:space="preserve"> prawa lub uzasadnionych podejrzeń dotyczących zaistniałych lub potencjalnych naruszeń prawa </w:t>
      </w:r>
      <w:r w:rsidR="008A200F">
        <w:rPr>
          <w:rFonts w:eastAsia="Calibri" w:cstheme="minorHAnsi"/>
          <w:sz w:val="24"/>
          <w:szCs w:val="24"/>
          <w:lang w:eastAsia="pl-PL"/>
        </w:rPr>
        <w:t>są</w:t>
      </w:r>
      <w:r w:rsidRPr="00B01208">
        <w:rPr>
          <w:rFonts w:eastAsia="Calibri" w:cstheme="minorHAnsi"/>
          <w:sz w:val="24"/>
          <w:szCs w:val="24"/>
          <w:lang w:eastAsia="pl-PL"/>
        </w:rPr>
        <w:t xml:space="preserve"> upoważni</w:t>
      </w:r>
      <w:r w:rsidR="008A200F">
        <w:rPr>
          <w:rFonts w:eastAsia="Calibri" w:cstheme="minorHAnsi"/>
          <w:sz w:val="24"/>
          <w:szCs w:val="24"/>
          <w:lang w:eastAsia="pl-PL"/>
        </w:rPr>
        <w:t>eni</w:t>
      </w:r>
      <w:r w:rsidRPr="00B01208">
        <w:rPr>
          <w:rFonts w:eastAsia="Calibri" w:cstheme="minorHAnsi"/>
          <w:sz w:val="24"/>
          <w:szCs w:val="24"/>
          <w:lang w:eastAsia="pl-PL"/>
        </w:rPr>
        <w:t xml:space="preserve"> </w:t>
      </w:r>
      <w:r w:rsidR="00D71256" w:rsidRPr="00B01208">
        <w:rPr>
          <w:rFonts w:eastAsia="Calibri" w:cstheme="minorHAnsi"/>
          <w:sz w:val="24"/>
          <w:szCs w:val="24"/>
          <w:lang w:eastAsia="pl-PL"/>
        </w:rPr>
        <w:t xml:space="preserve">przez Dyrektora Generalnego </w:t>
      </w:r>
      <w:r w:rsidR="00DA32FD" w:rsidRPr="00B01208">
        <w:rPr>
          <w:rFonts w:eastAsia="Calibri" w:cstheme="minorHAnsi"/>
          <w:sz w:val="24"/>
          <w:szCs w:val="24"/>
          <w:lang w:eastAsia="pl-PL"/>
        </w:rPr>
        <w:t>pracowni</w:t>
      </w:r>
      <w:r w:rsidR="008A200F">
        <w:rPr>
          <w:rFonts w:eastAsia="Calibri" w:cstheme="minorHAnsi"/>
          <w:sz w:val="24"/>
          <w:szCs w:val="24"/>
          <w:lang w:eastAsia="pl-PL"/>
        </w:rPr>
        <w:t>cy</w:t>
      </w:r>
      <w:r w:rsidR="0037458E">
        <w:rPr>
          <w:rFonts w:eastAsia="Calibri" w:cstheme="minorHAnsi"/>
          <w:sz w:val="24"/>
          <w:szCs w:val="24"/>
          <w:lang w:eastAsia="pl-PL"/>
        </w:rPr>
        <w:t xml:space="preserve"> </w:t>
      </w:r>
      <w:r w:rsidR="0037458E" w:rsidRPr="008A200F">
        <w:rPr>
          <w:rFonts w:eastAsia="Calibri" w:cstheme="minorHAnsi"/>
          <w:sz w:val="24"/>
          <w:szCs w:val="24"/>
          <w:lang w:eastAsia="pl-PL"/>
        </w:rPr>
        <w:t>Oddziału Organizacyjnego Biura Organizacji i Kadr</w:t>
      </w:r>
      <w:r w:rsidR="00DA32FD" w:rsidRPr="008A200F">
        <w:rPr>
          <w:rFonts w:eastAsia="Calibri" w:cstheme="minorHAnsi"/>
          <w:sz w:val="24"/>
          <w:szCs w:val="24"/>
          <w:lang w:eastAsia="pl-PL"/>
        </w:rPr>
        <w:t xml:space="preserve">, </w:t>
      </w:r>
      <w:r w:rsidR="00D71256" w:rsidRPr="008A200F">
        <w:rPr>
          <w:rFonts w:eastAsia="Calibri" w:cstheme="minorHAnsi"/>
          <w:sz w:val="24"/>
          <w:szCs w:val="24"/>
          <w:lang w:eastAsia="pl-PL"/>
        </w:rPr>
        <w:t>zobowiązan</w:t>
      </w:r>
      <w:r w:rsidR="008A200F">
        <w:rPr>
          <w:rFonts w:eastAsia="Calibri" w:cstheme="minorHAnsi"/>
          <w:sz w:val="24"/>
          <w:szCs w:val="24"/>
          <w:lang w:eastAsia="pl-PL"/>
        </w:rPr>
        <w:t>i</w:t>
      </w:r>
      <w:r w:rsidR="00D71256" w:rsidRPr="008A200F">
        <w:rPr>
          <w:rFonts w:eastAsia="Calibri" w:cstheme="minorHAnsi"/>
          <w:sz w:val="24"/>
          <w:szCs w:val="24"/>
          <w:lang w:eastAsia="pl-PL"/>
        </w:rPr>
        <w:t xml:space="preserve"> do zachowania tajemnicy. </w:t>
      </w:r>
    </w:p>
    <w:p w:rsidR="00A85218" w:rsidRPr="008A200F" w:rsidRDefault="00A85218" w:rsidP="00A85218">
      <w:pPr>
        <w:pStyle w:val="Akapitzlist"/>
        <w:tabs>
          <w:tab w:val="left" w:pos="284"/>
        </w:tabs>
        <w:spacing w:after="0"/>
        <w:ind w:left="0"/>
        <w:rPr>
          <w:rFonts w:eastAsia="Calibri" w:cstheme="minorHAnsi"/>
          <w:sz w:val="24"/>
          <w:szCs w:val="24"/>
          <w:lang w:eastAsia="pl-PL"/>
        </w:rPr>
      </w:pPr>
    </w:p>
    <w:p w:rsidR="00837A58" w:rsidRPr="00B01208" w:rsidRDefault="00837A58" w:rsidP="001302A9">
      <w:pPr>
        <w:pStyle w:val="Akapitzlist"/>
        <w:numPr>
          <w:ilvl w:val="0"/>
          <w:numId w:val="19"/>
        </w:numPr>
        <w:tabs>
          <w:tab w:val="left" w:pos="284"/>
        </w:tabs>
        <w:spacing w:after="0"/>
        <w:ind w:left="0" w:firstLine="0"/>
        <w:rPr>
          <w:rFonts w:eastAsia="Calibri" w:cstheme="minorHAnsi"/>
          <w:sz w:val="24"/>
          <w:szCs w:val="24"/>
          <w:lang w:eastAsia="pl-PL"/>
        </w:rPr>
      </w:pPr>
      <w:r w:rsidRPr="00B01208">
        <w:rPr>
          <w:rFonts w:eastAsia="Calibri" w:cstheme="minorHAnsi"/>
          <w:sz w:val="24"/>
          <w:szCs w:val="24"/>
          <w:lang w:eastAsia="pl-PL"/>
        </w:rPr>
        <w:t xml:space="preserve">Osoba o której mowa w </w:t>
      </w:r>
      <w:proofErr w:type="gramStart"/>
      <w:r w:rsidRPr="00B01208">
        <w:rPr>
          <w:rFonts w:eastAsia="Calibri" w:cstheme="minorHAnsi"/>
          <w:sz w:val="24"/>
          <w:szCs w:val="24"/>
          <w:lang w:eastAsia="pl-PL"/>
        </w:rPr>
        <w:t>ust. 1 :</w:t>
      </w:r>
      <w:proofErr w:type="gramEnd"/>
    </w:p>
    <w:p w:rsidR="00837A58" w:rsidRDefault="00837A58" w:rsidP="001302A9">
      <w:pPr>
        <w:pStyle w:val="Akapitzlist"/>
        <w:numPr>
          <w:ilvl w:val="0"/>
          <w:numId w:val="20"/>
        </w:numPr>
        <w:spacing w:after="0"/>
        <w:rPr>
          <w:rFonts w:eastAsia="Calibri" w:cstheme="minorHAnsi"/>
          <w:sz w:val="24"/>
          <w:szCs w:val="24"/>
          <w:lang w:eastAsia="pl-PL"/>
        </w:rPr>
      </w:pPr>
      <w:proofErr w:type="gramStart"/>
      <w:r>
        <w:rPr>
          <w:rFonts w:eastAsia="Calibri" w:cstheme="minorHAnsi"/>
          <w:sz w:val="24"/>
          <w:szCs w:val="24"/>
          <w:lang w:eastAsia="pl-PL"/>
        </w:rPr>
        <w:t>o</w:t>
      </w:r>
      <w:r w:rsidR="00B01208">
        <w:rPr>
          <w:rFonts w:eastAsia="Calibri" w:cstheme="minorHAnsi"/>
          <w:sz w:val="24"/>
          <w:szCs w:val="24"/>
          <w:lang w:eastAsia="pl-PL"/>
        </w:rPr>
        <w:t>bowiązana</w:t>
      </w:r>
      <w:proofErr w:type="gramEnd"/>
      <w:r w:rsidR="00B243E6">
        <w:rPr>
          <w:rFonts w:eastAsia="Calibri" w:cstheme="minorHAnsi"/>
          <w:sz w:val="24"/>
          <w:szCs w:val="24"/>
          <w:lang w:eastAsia="pl-PL"/>
        </w:rPr>
        <w:t xml:space="preserve"> jest</w:t>
      </w:r>
      <w:r>
        <w:rPr>
          <w:rFonts w:eastAsia="Calibri" w:cstheme="minorHAnsi"/>
          <w:sz w:val="24"/>
          <w:szCs w:val="24"/>
          <w:lang w:eastAsia="pl-PL"/>
        </w:rPr>
        <w:t xml:space="preserve"> do zachowania w tajemnicy informacji uzyskanych w toku obsługi zgłoszeń</w:t>
      </w:r>
      <w:r w:rsidR="00B01208">
        <w:rPr>
          <w:rFonts w:eastAsia="Calibri" w:cstheme="minorHAnsi"/>
          <w:sz w:val="24"/>
          <w:szCs w:val="24"/>
          <w:lang w:eastAsia="pl-PL"/>
        </w:rPr>
        <w:t>;</w:t>
      </w:r>
    </w:p>
    <w:p w:rsidR="00B01208" w:rsidRDefault="008362B4" w:rsidP="001302A9">
      <w:pPr>
        <w:pStyle w:val="Akapitzlist"/>
        <w:numPr>
          <w:ilvl w:val="0"/>
          <w:numId w:val="20"/>
        </w:numPr>
        <w:spacing w:after="0"/>
        <w:rPr>
          <w:rFonts w:eastAsia="Calibri" w:cstheme="minorHAnsi"/>
          <w:sz w:val="24"/>
          <w:szCs w:val="24"/>
          <w:lang w:eastAsia="pl-PL"/>
        </w:rPr>
      </w:pPr>
      <w:proofErr w:type="gramStart"/>
      <w:r>
        <w:rPr>
          <w:rFonts w:eastAsia="Calibri" w:cstheme="minorHAnsi"/>
          <w:sz w:val="24"/>
          <w:szCs w:val="24"/>
          <w:lang w:eastAsia="pl-PL"/>
        </w:rPr>
        <w:t>upoważniona</w:t>
      </w:r>
      <w:proofErr w:type="gramEnd"/>
      <w:r>
        <w:rPr>
          <w:rFonts w:eastAsia="Calibri" w:cstheme="minorHAnsi"/>
          <w:sz w:val="24"/>
          <w:szCs w:val="24"/>
          <w:lang w:eastAsia="pl-PL"/>
        </w:rPr>
        <w:t xml:space="preserve"> jest</w:t>
      </w:r>
      <w:r w:rsidR="00B01208">
        <w:rPr>
          <w:rFonts w:eastAsia="Calibri" w:cstheme="minorHAnsi"/>
          <w:sz w:val="24"/>
          <w:szCs w:val="24"/>
          <w:lang w:eastAsia="pl-PL"/>
        </w:rPr>
        <w:t xml:space="preserve"> do przetwarzania danych osobowych związanych z systemem zgłoszeń.</w:t>
      </w:r>
    </w:p>
    <w:p w:rsidR="008A200F" w:rsidRDefault="008A200F" w:rsidP="008A200F">
      <w:pPr>
        <w:pStyle w:val="Akapitzlist"/>
        <w:spacing w:after="0"/>
        <w:rPr>
          <w:rFonts w:eastAsia="Calibri" w:cstheme="minorHAnsi"/>
          <w:sz w:val="24"/>
          <w:szCs w:val="24"/>
          <w:lang w:eastAsia="pl-PL"/>
        </w:rPr>
      </w:pPr>
    </w:p>
    <w:p w:rsidR="00B01208" w:rsidRDefault="00B01208" w:rsidP="001302A9">
      <w:pPr>
        <w:pStyle w:val="Akapitzlist"/>
        <w:numPr>
          <w:ilvl w:val="0"/>
          <w:numId w:val="19"/>
        </w:numPr>
        <w:tabs>
          <w:tab w:val="left" w:pos="284"/>
        </w:tabs>
        <w:spacing w:after="0"/>
        <w:ind w:left="0" w:firstLine="0"/>
        <w:rPr>
          <w:rFonts w:eastAsia="Calibri" w:cstheme="minorHAnsi"/>
          <w:sz w:val="24"/>
          <w:szCs w:val="24"/>
          <w:lang w:eastAsia="pl-PL"/>
        </w:rPr>
      </w:pPr>
      <w:r w:rsidRPr="00837A58">
        <w:rPr>
          <w:rFonts w:eastAsia="Calibri" w:cstheme="minorHAnsi"/>
          <w:sz w:val="24"/>
          <w:szCs w:val="24"/>
          <w:lang w:eastAsia="pl-PL"/>
        </w:rPr>
        <w:t xml:space="preserve">W </w:t>
      </w:r>
      <w:proofErr w:type="gramStart"/>
      <w:r w:rsidRPr="00837A58">
        <w:rPr>
          <w:rFonts w:eastAsia="Calibri" w:cstheme="minorHAnsi"/>
          <w:sz w:val="24"/>
          <w:szCs w:val="24"/>
          <w:lang w:eastAsia="pl-PL"/>
        </w:rPr>
        <w:t>przypadku gdy</w:t>
      </w:r>
      <w:proofErr w:type="gramEnd"/>
      <w:r w:rsidRPr="00837A58">
        <w:rPr>
          <w:rFonts w:eastAsia="Calibri" w:cstheme="minorHAnsi"/>
          <w:sz w:val="24"/>
          <w:szCs w:val="24"/>
          <w:lang w:eastAsia="pl-PL"/>
        </w:rPr>
        <w:t xml:space="preserve"> zgłosz</w:t>
      </w:r>
      <w:r w:rsidR="008362B4">
        <w:rPr>
          <w:rFonts w:eastAsia="Calibri" w:cstheme="minorHAnsi"/>
          <w:sz w:val="24"/>
          <w:szCs w:val="24"/>
          <w:lang w:eastAsia="pl-PL"/>
        </w:rPr>
        <w:t xml:space="preserve">enie dotyczy </w:t>
      </w:r>
      <w:r>
        <w:rPr>
          <w:rFonts w:eastAsia="Calibri" w:cstheme="minorHAnsi"/>
          <w:sz w:val="24"/>
          <w:szCs w:val="24"/>
          <w:lang w:eastAsia="pl-PL"/>
        </w:rPr>
        <w:t xml:space="preserve">upoważnionego do przyjmowania zgłoszeń </w:t>
      </w:r>
      <w:r w:rsidRPr="00837A58">
        <w:rPr>
          <w:rFonts w:eastAsia="Calibri" w:cstheme="minorHAnsi"/>
          <w:sz w:val="24"/>
          <w:szCs w:val="24"/>
          <w:lang w:eastAsia="pl-PL"/>
        </w:rPr>
        <w:t xml:space="preserve">pracownika, zgłoszenie należy złożyć </w:t>
      </w:r>
      <w:r w:rsidR="00216E68" w:rsidRPr="008A200F">
        <w:rPr>
          <w:rFonts w:eastAsia="Calibri" w:cstheme="minorHAnsi"/>
          <w:sz w:val="24"/>
          <w:szCs w:val="24"/>
          <w:lang w:eastAsia="pl-PL"/>
        </w:rPr>
        <w:t>bezpośrednio do</w:t>
      </w:r>
      <w:r w:rsidR="008A200F" w:rsidRPr="008A200F">
        <w:rPr>
          <w:rFonts w:eastAsia="Calibri" w:cstheme="minorHAnsi"/>
          <w:sz w:val="24"/>
          <w:szCs w:val="24"/>
          <w:lang w:eastAsia="pl-PL"/>
        </w:rPr>
        <w:t xml:space="preserve"> </w:t>
      </w:r>
      <w:r w:rsidR="00216E68" w:rsidRPr="008A200F">
        <w:rPr>
          <w:rFonts w:eastAsia="Calibri" w:cstheme="minorHAnsi"/>
          <w:sz w:val="24"/>
          <w:szCs w:val="24"/>
          <w:lang w:eastAsia="pl-PL"/>
        </w:rPr>
        <w:t xml:space="preserve">Przewodniczącego Zespołu </w:t>
      </w:r>
      <w:r w:rsidR="008A200F">
        <w:rPr>
          <w:rFonts w:eastAsia="Calibri" w:cstheme="minorHAnsi"/>
          <w:sz w:val="24"/>
          <w:szCs w:val="24"/>
          <w:lang w:eastAsia="pl-PL"/>
        </w:rPr>
        <w:br/>
      </w:r>
      <w:r w:rsidR="00216E68" w:rsidRPr="008A200F">
        <w:rPr>
          <w:rFonts w:eastAsia="Calibri" w:cstheme="minorHAnsi"/>
          <w:sz w:val="24"/>
          <w:szCs w:val="24"/>
          <w:lang w:eastAsia="pl-PL"/>
        </w:rPr>
        <w:t>ds. naruszeń prawa</w:t>
      </w:r>
      <w:r w:rsidRPr="008A200F">
        <w:rPr>
          <w:rFonts w:eastAsia="Calibri" w:cstheme="minorHAnsi"/>
          <w:sz w:val="24"/>
          <w:szCs w:val="24"/>
          <w:lang w:eastAsia="pl-PL"/>
        </w:rPr>
        <w:t xml:space="preserve">, </w:t>
      </w:r>
      <w:r w:rsidRPr="00837A58">
        <w:rPr>
          <w:rFonts w:eastAsia="Calibri" w:cstheme="minorHAnsi"/>
          <w:sz w:val="24"/>
          <w:szCs w:val="24"/>
          <w:lang w:eastAsia="pl-PL"/>
        </w:rPr>
        <w:t>który podejmuje decyzję odnośnie dalszego trybu postępowania.</w:t>
      </w:r>
    </w:p>
    <w:p w:rsidR="00B01208" w:rsidRDefault="00B01208" w:rsidP="00B01208">
      <w:pPr>
        <w:pStyle w:val="Akapitzlist"/>
        <w:tabs>
          <w:tab w:val="left" w:pos="284"/>
        </w:tabs>
        <w:spacing w:after="0"/>
        <w:ind w:left="0"/>
        <w:rPr>
          <w:rFonts w:eastAsia="Calibri" w:cstheme="minorHAnsi"/>
          <w:sz w:val="24"/>
          <w:szCs w:val="24"/>
          <w:lang w:eastAsia="pl-PL"/>
        </w:rPr>
      </w:pPr>
    </w:p>
    <w:p w:rsidR="009D2AA8" w:rsidRPr="00B01208" w:rsidRDefault="008C586D" w:rsidP="001302A9">
      <w:pPr>
        <w:pStyle w:val="Akapitzlist"/>
        <w:numPr>
          <w:ilvl w:val="0"/>
          <w:numId w:val="19"/>
        </w:numPr>
        <w:tabs>
          <w:tab w:val="left" w:pos="284"/>
        </w:tabs>
        <w:spacing w:after="0"/>
        <w:ind w:left="0" w:firstLine="0"/>
        <w:rPr>
          <w:rFonts w:eastAsia="Calibri" w:cstheme="minorHAnsi"/>
          <w:sz w:val="24"/>
          <w:szCs w:val="24"/>
          <w:lang w:eastAsia="pl-PL"/>
        </w:rPr>
      </w:pPr>
      <w:r w:rsidRPr="00B01208">
        <w:rPr>
          <w:rFonts w:eastAsia="Calibri" w:cstheme="minorHAnsi"/>
          <w:sz w:val="24"/>
          <w:szCs w:val="24"/>
          <w:lang w:eastAsia="pl-PL"/>
        </w:rPr>
        <w:t>Zgłoszenia naruszenia prawa dokonywane mogą być poprzez dedykowane poufne kanały zgłoszeń funkcjonujące w Urzędzi</w:t>
      </w:r>
      <w:r w:rsidR="008B101C" w:rsidRPr="00B01208">
        <w:rPr>
          <w:rFonts w:eastAsia="Calibri" w:cstheme="minorHAnsi"/>
          <w:sz w:val="24"/>
          <w:szCs w:val="24"/>
          <w:lang w:eastAsia="pl-PL"/>
        </w:rPr>
        <w:t>e</w:t>
      </w:r>
      <w:r w:rsidRPr="00B01208">
        <w:rPr>
          <w:rFonts w:eastAsia="Calibri" w:cstheme="minorHAnsi"/>
          <w:sz w:val="24"/>
          <w:szCs w:val="24"/>
          <w:lang w:eastAsia="pl-PL"/>
        </w:rPr>
        <w:t>:</w:t>
      </w:r>
    </w:p>
    <w:p w:rsidR="008A200F" w:rsidRDefault="008C586D" w:rsidP="001302A9">
      <w:pPr>
        <w:pStyle w:val="Akapitzlist"/>
        <w:numPr>
          <w:ilvl w:val="0"/>
          <w:numId w:val="5"/>
        </w:numPr>
        <w:spacing w:after="0" w:line="276" w:lineRule="auto"/>
        <w:rPr>
          <w:rFonts w:asciiTheme="minorHAnsi" w:eastAsia="Calibri" w:hAnsiTheme="minorHAnsi" w:cstheme="minorHAnsi"/>
          <w:sz w:val="24"/>
          <w:szCs w:val="24"/>
          <w:lang w:eastAsia="pl-PL"/>
        </w:rPr>
      </w:pPr>
      <w:proofErr w:type="gramStart"/>
      <w:r w:rsidRPr="008A200F">
        <w:rPr>
          <w:rFonts w:asciiTheme="minorHAnsi" w:eastAsia="Calibri" w:hAnsiTheme="minorHAnsi" w:cstheme="minorHAnsi"/>
          <w:sz w:val="24"/>
          <w:szCs w:val="24"/>
          <w:lang w:eastAsia="pl-PL"/>
        </w:rPr>
        <w:t>za</w:t>
      </w:r>
      <w:proofErr w:type="gramEnd"/>
      <w:r w:rsidRPr="008A200F">
        <w:rPr>
          <w:rFonts w:asciiTheme="minorHAnsi" w:eastAsia="Calibri" w:hAnsiTheme="minorHAnsi" w:cstheme="minorHAnsi"/>
          <w:sz w:val="24"/>
          <w:szCs w:val="24"/>
          <w:lang w:eastAsia="pl-PL"/>
        </w:rPr>
        <w:t xml:space="preserve"> pomocą poczty elektronicznej na e-mail: </w:t>
      </w:r>
      <w:hyperlink r:id="rId9" w:history="1">
        <w:r w:rsidRPr="008A200F">
          <w:rPr>
            <w:rStyle w:val="Hipercze"/>
            <w:rFonts w:asciiTheme="minorHAnsi" w:eastAsia="Calibri" w:hAnsiTheme="minorHAnsi" w:cstheme="minorHAnsi"/>
            <w:color w:val="auto"/>
            <w:sz w:val="24"/>
            <w:szCs w:val="24"/>
            <w:lang w:eastAsia="pl-PL"/>
          </w:rPr>
          <w:t>sygnalista@bialystok.uw.gov.pl</w:t>
        </w:r>
      </w:hyperlink>
      <w:r w:rsidRPr="008A200F">
        <w:rPr>
          <w:rFonts w:asciiTheme="minorHAnsi" w:eastAsia="Calibri" w:hAnsiTheme="minorHAnsi" w:cstheme="minorHAnsi"/>
          <w:sz w:val="24"/>
          <w:szCs w:val="24"/>
          <w:lang w:eastAsia="pl-PL"/>
        </w:rPr>
        <w:t>, zapewniający poufność zgłoszenia</w:t>
      </w:r>
      <w:r w:rsidR="008A200F">
        <w:rPr>
          <w:rFonts w:asciiTheme="minorHAnsi" w:eastAsia="Calibri" w:hAnsiTheme="minorHAnsi" w:cstheme="minorHAnsi"/>
          <w:sz w:val="24"/>
          <w:szCs w:val="24"/>
          <w:lang w:eastAsia="pl-PL"/>
        </w:rPr>
        <w:t>;</w:t>
      </w:r>
      <w:r w:rsidRPr="008A200F">
        <w:rPr>
          <w:rFonts w:asciiTheme="minorHAnsi" w:eastAsia="Calibri" w:hAnsiTheme="minorHAnsi" w:cstheme="minorHAnsi"/>
          <w:sz w:val="24"/>
          <w:szCs w:val="24"/>
          <w:lang w:eastAsia="pl-PL"/>
        </w:rPr>
        <w:t xml:space="preserve"> </w:t>
      </w:r>
    </w:p>
    <w:p w:rsidR="008C586D" w:rsidRPr="008A200F" w:rsidRDefault="008C586D" w:rsidP="001302A9">
      <w:pPr>
        <w:pStyle w:val="Akapitzlist"/>
        <w:numPr>
          <w:ilvl w:val="0"/>
          <w:numId w:val="5"/>
        </w:numPr>
        <w:spacing w:after="0" w:line="276" w:lineRule="auto"/>
        <w:rPr>
          <w:rFonts w:asciiTheme="minorHAnsi" w:eastAsia="Calibri" w:hAnsiTheme="minorHAnsi" w:cstheme="minorHAnsi"/>
          <w:sz w:val="24"/>
          <w:szCs w:val="24"/>
          <w:lang w:eastAsia="pl-PL"/>
        </w:rPr>
      </w:pPr>
      <w:proofErr w:type="gramStart"/>
      <w:r w:rsidRPr="008A200F">
        <w:rPr>
          <w:rFonts w:asciiTheme="minorHAnsi" w:eastAsia="Calibri" w:hAnsiTheme="minorHAnsi" w:cstheme="minorHAnsi"/>
          <w:sz w:val="24"/>
          <w:szCs w:val="24"/>
          <w:lang w:eastAsia="pl-PL"/>
        </w:rPr>
        <w:t>osobiste</w:t>
      </w:r>
      <w:proofErr w:type="gramEnd"/>
      <w:r w:rsidRPr="008A200F">
        <w:rPr>
          <w:rFonts w:asciiTheme="minorHAnsi" w:eastAsia="Calibri" w:hAnsiTheme="minorHAnsi" w:cstheme="minorHAnsi"/>
          <w:sz w:val="24"/>
          <w:szCs w:val="24"/>
          <w:lang w:eastAsia="pl-PL"/>
        </w:rPr>
        <w:t xml:space="preserve"> przekazanie osobie przyjmującej zgłoszenia;</w:t>
      </w:r>
    </w:p>
    <w:p w:rsidR="008C586D" w:rsidRPr="006170DE" w:rsidRDefault="008C586D" w:rsidP="001302A9">
      <w:pPr>
        <w:pStyle w:val="Akapitzlist"/>
        <w:numPr>
          <w:ilvl w:val="0"/>
          <w:numId w:val="5"/>
        </w:numPr>
        <w:spacing w:after="0"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lastRenderedPageBreak/>
        <w:t>w</w:t>
      </w:r>
      <w:proofErr w:type="gramEnd"/>
      <w:r w:rsidRPr="006170DE">
        <w:rPr>
          <w:rFonts w:asciiTheme="minorHAnsi" w:eastAsia="Calibri" w:hAnsiTheme="minorHAnsi" w:cstheme="minorHAnsi"/>
          <w:sz w:val="24"/>
          <w:szCs w:val="24"/>
          <w:lang w:eastAsia="pl-PL"/>
        </w:rPr>
        <w:t xml:space="preserve"> formie listownej poprzez przekazanie zgłoszenia na adres Podlaskiego Urzędu Wojewódzkiego w zamkniętej kopercie z adnotacją </w:t>
      </w:r>
      <w:r w:rsidRPr="006170DE">
        <w:rPr>
          <w:rFonts w:asciiTheme="minorHAnsi" w:eastAsia="Calibri" w:hAnsiTheme="minorHAnsi" w:cstheme="minorHAnsi"/>
          <w:i/>
          <w:sz w:val="24"/>
          <w:szCs w:val="24"/>
          <w:lang w:eastAsia="pl-PL"/>
        </w:rPr>
        <w:t>„zgłoszenie naruszenia - do rąk własnych”.</w:t>
      </w:r>
      <w:r w:rsidRPr="006170DE">
        <w:rPr>
          <w:rFonts w:asciiTheme="minorHAnsi" w:eastAsia="Calibri" w:hAnsiTheme="minorHAnsi" w:cstheme="minorHAnsi"/>
          <w:sz w:val="24"/>
          <w:szCs w:val="24"/>
          <w:lang w:eastAsia="pl-PL"/>
        </w:rPr>
        <w:t xml:space="preserve"> Koperty z takim dopiskiem nie są otwierane przez pracowników Kancelarii Ogólnej i nie są rejestrowane w systemie EZD, a niezwłocznie przekazywane osobie przyjmującej zgłoszenia</w:t>
      </w:r>
      <w:r w:rsidR="00A8182F" w:rsidRPr="006170DE">
        <w:rPr>
          <w:rFonts w:asciiTheme="minorHAnsi" w:eastAsia="Calibri" w:hAnsiTheme="minorHAnsi" w:cstheme="minorHAnsi"/>
          <w:sz w:val="24"/>
          <w:szCs w:val="24"/>
          <w:lang w:eastAsia="pl-PL"/>
        </w:rPr>
        <w:t>.</w:t>
      </w:r>
    </w:p>
    <w:p w:rsidR="00A8182F" w:rsidRPr="006170DE" w:rsidRDefault="00A8182F" w:rsidP="006170DE">
      <w:pPr>
        <w:pStyle w:val="Akapitzlist"/>
        <w:spacing w:after="0" w:line="276" w:lineRule="auto"/>
        <w:rPr>
          <w:rFonts w:asciiTheme="minorHAnsi" w:eastAsia="Calibri" w:hAnsiTheme="minorHAnsi" w:cstheme="minorHAnsi"/>
          <w:sz w:val="24"/>
          <w:szCs w:val="24"/>
          <w:lang w:eastAsia="pl-PL"/>
        </w:rPr>
      </w:pPr>
    </w:p>
    <w:p w:rsidR="000B787D" w:rsidRPr="00B01208" w:rsidRDefault="00EA342E" w:rsidP="001302A9">
      <w:pPr>
        <w:pStyle w:val="Akapitzlist"/>
        <w:numPr>
          <w:ilvl w:val="0"/>
          <w:numId w:val="19"/>
        </w:numPr>
        <w:tabs>
          <w:tab w:val="left" w:pos="284"/>
        </w:tabs>
        <w:spacing w:after="0"/>
        <w:ind w:left="0" w:firstLine="0"/>
        <w:rPr>
          <w:rFonts w:eastAsia="Calibri" w:cstheme="minorHAnsi"/>
          <w:sz w:val="24"/>
          <w:szCs w:val="24"/>
          <w:lang w:eastAsia="pl-PL"/>
        </w:rPr>
      </w:pPr>
      <w:r w:rsidRPr="00B01208">
        <w:rPr>
          <w:rFonts w:eastAsia="Calibri" w:cstheme="minorHAnsi"/>
          <w:sz w:val="24"/>
          <w:szCs w:val="24"/>
          <w:lang w:eastAsia="pl-PL"/>
        </w:rPr>
        <w:t>Pisemne z</w:t>
      </w:r>
      <w:r w:rsidR="009E0962" w:rsidRPr="00B01208">
        <w:rPr>
          <w:rFonts w:eastAsia="Calibri" w:cstheme="minorHAnsi"/>
          <w:sz w:val="24"/>
          <w:szCs w:val="24"/>
          <w:lang w:eastAsia="pl-PL"/>
        </w:rPr>
        <w:t>głoszeni</w:t>
      </w:r>
      <w:r w:rsidR="00D84684" w:rsidRPr="00B01208">
        <w:rPr>
          <w:rFonts w:eastAsia="Calibri" w:cstheme="minorHAnsi"/>
          <w:sz w:val="24"/>
          <w:szCs w:val="24"/>
          <w:lang w:eastAsia="pl-PL"/>
        </w:rPr>
        <w:t>a</w:t>
      </w:r>
      <w:r w:rsidR="007F4ABE" w:rsidRPr="00B01208">
        <w:rPr>
          <w:rFonts w:eastAsia="Calibri" w:cstheme="minorHAnsi"/>
          <w:sz w:val="24"/>
          <w:szCs w:val="24"/>
          <w:lang w:eastAsia="pl-PL"/>
        </w:rPr>
        <w:t xml:space="preserve"> naruszenia prawa należy dokonywać </w:t>
      </w:r>
      <w:r w:rsidR="005839A2" w:rsidRPr="00B01208">
        <w:rPr>
          <w:rFonts w:eastAsia="Calibri" w:cstheme="minorHAnsi"/>
          <w:sz w:val="24"/>
          <w:szCs w:val="24"/>
          <w:lang w:eastAsia="pl-PL"/>
        </w:rPr>
        <w:t>na formularzu, którego wzór stanowi załącznik nr 1</w:t>
      </w:r>
      <w:r w:rsidR="005839A2" w:rsidRPr="00B01208">
        <w:rPr>
          <w:rFonts w:eastAsia="Calibri" w:cstheme="minorHAnsi"/>
          <w:i/>
          <w:sz w:val="24"/>
          <w:szCs w:val="24"/>
          <w:lang w:eastAsia="pl-PL"/>
        </w:rPr>
        <w:t xml:space="preserve"> </w:t>
      </w:r>
      <w:r w:rsidR="009E0962" w:rsidRPr="00B01208">
        <w:rPr>
          <w:rFonts w:eastAsia="Calibri" w:cstheme="minorHAnsi"/>
          <w:sz w:val="24"/>
          <w:szCs w:val="24"/>
          <w:lang w:eastAsia="pl-PL"/>
        </w:rPr>
        <w:t>do P</w:t>
      </w:r>
      <w:r w:rsidR="00497C4C" w:rsidRPr="00B01208">
        <w:rPr>
          <w:rFonts w:eastAsia="Calibri" w:cstheme="minorHAnsi"/>
          <w:sz w:val="24"/>
          <w:szCs w:val="24"/>
          <w:lang w:eastAsia="pl-PL"/>
        </w:rPr>
        <w:t>rocedury.</w:t>
      </w:r>
    </w:p>
    <w:p w:rsidR="00D57FD3" w:rsidRPr="006170DE" w:rsidRDefault="00D57FD3" w:rsidP="006170DE">
      <w:pPr>
        <w:pStyle w:val="Akapitzlist"/>
        <w:tabs>
          <w:tab w:val="left" w:pos="284"/>
        </w:tabs>
        <w:spacing w:after="0" w:line="276" w:lineRule="auto"/>
        <w:ind w:left="0"/>
        <w:rPr>
          <w:rFonts w:asciiTheme="minorHAnsi" w:eastAsia="Calibri" w:hAnsiTheme="minorHAnsi" w:cstheme="minorHAnsi"/>
          <w:sz w:val="24"/>
          <w:szCs w:val="24"/>
          <w:lang w:eastAsia="pl-PL"/>
        </w:rPr>
      </w:pPr>
    </w:p>
    <w:p w:rsidR="00DA3CE8" w:rsidRPr="00A85218" w:rsidRDefault="009E0962" w:rsidP="001302A9">
      <w:pPr>
        <w:pStyle w:val="Akapitzlist"/>
        <w:numPr>
          <w:ilvl w:val="0"/>
          <w:numId w:val="19"/>
        </w:numPr>
        <w:tabs>
          <w:tab w:val="left" w:pos="284"/>
        </w:tabs>
        <w:spacing w:beforeLines="40" w:before="96" w:afterLines="40" w:after="96" w:line="276" w:lineRule="auto"/>
        <w:ind w:left="0" w:firstLine="0"/>
        <w:rPr>
          <w:rFonts w:asciiTheme="minorHAnsi" w:eastAsia="Calibri" w:hAnsiTheme="minorHAnsi" w:cstheme="minorHAnsi"/>
          <w:sz w:val="24"/>
          <w:szCs w:val="24"/>
          <w:lang w:eastAsia="pl-PL"/>
        </w:rPr>
      </w:pPr>
      <w:r w:rsidRPr="006170DE">
        <w:rPr>
          <w:rFonts w:asciiTheme="minorHAnsi" w:hAnsiTheme="minorHAnsi" w:cstheme="minorHAnsi"/>
          <w:sz w:val="24"/>
          <w:szCs w:val="24"/>
          <w:lang w:eastAsia="pl-PL"/>
        </w:rPr>
        <w:t>U</w:t>
      </w:r>
      <w:r w:rsidR="00110511" w:rsidRPr="006170DE">
        <w:rPr>
          <w:rFonts w:asciiTheme="minorHAnsi" w:hAnsiTheme="minorHAnsi" w:cstheme="minorHAnsi"/>
          <w:sz w:val="24"/>
          <w:szCs w:val="24"/>
          <w:lang w:eastAsia="pl-PL"/>
        </w:rPr>
        <w:t xml:space="preserve">stne </w:t>
      </w:r>
      <w:r w:rsidR="00D84684" w:rsidRPr="006170DE">
        <w:rPr>
          <w:rFonts w:asciiTheme="minorHAnsi" w:hAnsiTheme="minorHAnsi" w:cstheme="minorHAnsi"/>
          <w:sz w:val="24"/>
          <w:szCs w:val="24"/>
          <w:lang w:eastAsia="pl-PL"/>
        </w:rPr>
        <w:t>zgłoszenia</w:t>
      </w:r>
      <w:r w:rsidRPr="006170DE">
        <w:rPr>
          <w:rFonts w:asciiTheme="minorHAnsi" w:hAnsiTheme="minorHAnsi" w:cstheme="minorHAnsi"/>
          <w:sz w:val="24"/>
          <w:szCs w:val="24"/>
          <w:lang w:eastAsia="pl-PL"/>
        </w:rPr>
        <w:t xml:space="preserve"> naruszenia prawa </w:t>
      </w:r>
      <w:r w:rsidR="00D84684" w:rsidRPr="006170DE">
        <w:rPr>
          <w:rFonts w:asciiTheme="minorHAnsi" w:hAnsiTheme="minorHAnsi" w:cstheme="minorHAnsi"/>
          <w:sz w:val="24"/>
          <w:szCs w:val="24"/>
          <w:lang w:eastAsia="pl-PL"/>
        </w:rPr>
        <w:t>mogą</w:t>
      </w:r>
      <w:r w:rsidR="00110511" w:rsidRPr="006170DE">
        <w:rPr>
          <w:rFonts w:asciiTheme="minorHAnsi" w:hAnsiTheme="minorHAnsi" w:cstheme="minorHAnsi"/>
          <w:sz w:val="24"/>
          <w:szCs w:val="24"/>
          <w:lang w:eastAsia="pl-PL"/>
        </w:rPr>
        <w:t xml:space="preserve"> być dokonane telefonicznie za pośrednictwem dedykowanej zgłoszeniom narusze</w:t>
      </w:r>
      <w:r w:rsidR="00BF79F6">
        <w:rPr>
          <w:rFonts w:asciiTheme="minorHAnsi" w:hAnsiTheme="minorHAnsi" w:cstheme="minorHAnsi"/>
          <w:sz w:val="24"/>
          <w:szCs w:val="24"/>
          <w:lang w:eastAsia="pl-PL"/>
        </w:rPr>
        <w:t>ń prawa linii pod numerem 85 74 39 331</w:t>
      </w:r>
      <w:r w:rsidR="00110511" w:rsidRPr="006170DE">
        <w:rPr>
          <w:rFonts w:asciiTheme="minorHAnsi" w:hAnsiTheme="minorHAnsi" w:cstheme="minorHAnsi"/>
          <w:sz w:val="24"/>
          <w:szCs w:val="24"/>
          <w:lang w:eastAsia="pl-PL"/>
        </w:rPr>
        <w:t xml:space="preserve"> lub podczas bezpośredniego spotkania</w:t>
      </w:r>
      <w:r w:rsidR="00B27E7D" w:rsidRPr="006170DE">
        <w:rPr>
          <w:rFonts w:asciiTheme="minorHAnsi" w:hAnsiTheme="minorHAnsi" w:cstheme="minorHAnsi"/>
          <w:sz w:val="24"/>
          <w:szCs w:val="24"/>
          <w:lang w:eastAsia="pl-PL"/>
        </w:rPr>
        <w:t xml:space="preserve"> z o</w:t>
      </w:r>
      <w:r w:rsidR="00110511" w:rsidRPr="006170DE">
        <w:rPr>
          <w:rFonts w:asciiTheme="minorHAnsi" w:hAnsiTheme="minorHAnsi" w:cstheme="minorHAnsi"/>
          <w:sz w:val="24"/>
          <w:szCs w:val="24"/>
          <w:lang w:eastAsia="pl-PL"/>
        </w:rPr>
        <w:t>sobą</w:t>
      </w:r>
      <w:r w:rsidRPr="006170DE">
        <w:rPr>
          <w:rFonts w:asciiTheme="minorHAnsi" w:hAnsiTheme="minorHAnsi" w:cstheme="minorHAnsi"/>
          <w:sz w:val="24"/>
          <w:szCs w:val="24"/>
          <w:lang w:eastAsia="pl-PL"/>
        </w:rPr>
        <w:t xml:space="preserve"> </w:t>
      </w:r>
      <w:r w:rsidR="00D61E6D">
        <w:rPr>
          <w:rFonts w:asciiTheme="minorHAnsi" w:hAnsiTheme="minorHAnsi" w:cstheme="minorHAnsi"/>
          <w:sz w:val="24"/>
          <w:szCs w:val="24"/>
          <w:lang w:eastAsia="pl-PL"/>
        </w:rPr>
        <w:t>przyjmującą zgłoszenia</w:t>
      </w:r>
      <w:r w:rsidR="000F46CB" w:rsidRPr="006170DE">
        <w:rPr>
          <w:rFonts w:asciiTheme="minorHAnsi" w:hAnsiTheme="minorHAnsi" w:cstheme="minorHAnsi"/>
          <w:sz w:val="24"/>
          <w:szCs w:val="24"/>
          <w:lang w:eastAsia="pl-PL"/>
        </w:rPr>
        <w:t xml:space="preserve"> </w:t>
      </w:r>
      <w:r w:rsidR="006D2DC0" w:rsidRPr="006170DE">
        <w:rPr>
          <w:rFonts w:asciiTheme="minorHAnsi" w:hAnsiTheme="minorHAnsi" w:cstheme="minorHAnsi"/>
          <w:sz w:val="24"/>
          <w:szCs w:val="24"/>
          <w:lang w:eastAsia="pl-PL"/>
        </w:rPr>
        <w:t>lub Z</w:t>
      </w:r>
      <w:r w:rsidR="000F46CB" w:rsidRPr="006170DE">
        <w:rPr>
          <w:rFonts w:asciiTheme="minorHAnsi" w:hAnsiTheme="minorHAnsi" w:cstheme="minorHAnsi"/>
          <w:sz w:val="24"/>
          <w:szCs w:val="24"/>
          <w:lang w:eastAsia="pl-PL"/>
        </w:rPr>
        <w:t xml:space="preserve">espołem </w:t>
      </w:r>
      <w:r w:rsidR="00E528D2" w:rsidRPr="006170DE">
        <w:rPr>
          <w:rFonts w:asciiTheme="minorHAnsi" w:hAnsiTheme="minorHAnsi" w:cstheme="minorHAnsi"/>
          <w:sz w:val="24"/>
          <w:szCs w:val="24"/>
          <w:lang w:eastAsia="pl-PL"/>
        </w:rPr>
        <w:t>ds. naruszeń prawa</w:t>
      </w:r>
      <w:r w:rsidR="00B27E7D" w:rsidRPr="006170DE">
        <w:rPr>
          <w:rFonts w:asciiTheme="minorHAnsi" w:hAnsiTheme="minorHAnsi" w:cstheme="minorHAnsi"/>
          <w:sz w:val="24"/>
          <w:szCs w:val="24"/>
          <w:lang w:eastAsia="pl-PL"/>
        </w:rPr>
        <w:t>.</w:t>
      </w:r>
      <w:r w:rsidR="002765BA" w:rsidRPr="006170DE">
        <w:rPr>
          <w:rFonts w:asciiTheme="minorHAnsi" w:hAnsiTheme="minorHAnsi" w:cstheme="minorHAnsi"/>
          <w:sz w:val="24"/>
          <w:szCs w:val="24"/>
          <w:lang w:eastAsia="pl-PL"/>
        </w:rPr>
        <w:t xml:space="preserve"> </w:t>
      </w:r>
      <w:r w:rsidR="002C6E46" w:rsidRPr="006170DE">
        <w:rPr>
          <w:rFonts w:asciiTheme="minorHAnsi" w:hAnsiTheme="minorHAnsi" w:cstheme="minorHAnsi"/>
          <w:sz w:val="24"/>
          <w:szCs w:val="24"/>
          <w:lang w:eastAsia="pl-PL"/>
        </w:rPr>
        <w:t>Zgłoszenie</w:t>
      </w:r>
      <w:r w:rsidR="009D2AA8" w:rsidRPr="006170DE">
        <w:rPr>
          <w:rFonts w:asciiTheme="minorHAnsi" w:hAnsiTheme="minorHAnsi" w:cstheme="minorHAnsi"/>
          <w:sz w:val="24"/>
          <w:szCs w:val="24"/>
          <w:lang w:eastAsia="pl-PL"/>
        </w:rPr>
        <w:t xml:space="preserve"> telefoniczne</w:t>
      </w:r>
      <w:r w:rsidR="003F4F53" w:rsidRPr="006170DE">
        <w:rPr>
          <w:rFonts w:asciiTheme="minorHAnsi" w:hAnsiTheme="minorHAnsi" w:cstheme="minorHAnsi"/>
          <w:sz w:val="24"/>
          <w:szCs w:val="24"/>
          <w:lang w:eastAsia="pl-PL"/>
        </w:rPr>
        <w:t xml:space="preserve"> </w:t>
      </w:r>
      <w:r w:rsidR="009D2AA8" w:rsidRPr="006170DE">
        <w:rPr>
          <w:rFonts w:asciiTheme="minorHAnsi" w:hAnsiTheme="minorHAnsi" w:cstheme="minorHAnsi"/>
          <w:sz w:val="24"/>
          <w:szCs w:val="24"/>
          <w:lang w:eastAsia="pl-PL"/>
        </w:rPr>
        <w:t xml:space="preserve">może być za zgodą </w:t>
      </w:r>
      <w:r w:rsidR="003F4F53" w:rsidRPr="006170DE">
        <w:rPr>
          <w:rFonts w:asciiTheme="minorHAnsi" w:hAnsiTheme="minorHAnsi" w:cstheme="minorHAnsi"/>
          <w:sz w:val="24"/>
          <w:szCs w:val="24"/>
          <w:lang w:eastAsia="pl-PL"/>
        </w:rPr>
        <w:t xml:space="preserve">sygnalisty utrwalane </w:t>
      </w:r>
      <w:r w:rsidR="009D2AA8" w:rsidRPr="006170DE">
        <w:rPr>
          <w:rFonts w:asciiTheme="minorHAnsi" w:hAnsiTheme="minorHAnsi" w:cstheme="minorHAnsi"/>
          <w:sz w:val="24"/>
          <w:szCs w:val="24"/>
          <w:lang w:eastAsia="pl-PL"/>
        </w:rPr>
        <w:t>za pomocą nagrywanej linii telefonicznej lub innego</w:t>
      </w:r>
      <w:r w:rsidR="003F4F53" w:rsidRPr="006170DE">
        <w:rPr>
          <w:rFonts w:asciiTheme="minorHAnsi" w:hAnsiTheme="minorHAnsi" w:cstheme="minorHAnsi"/>
          <w:sz w:val="24"/>
          <w:szCs w:val="24"/>
          <w:lang w:eastAsia="pl-PL"/>
        </w:rPr>
        <w:t xml:space="preserve"> trwale rejestrującego dźwięk</w:t>
      </w:r>
      <w:r w:rsidR="009D2AA8" w:rsidRPr="006170DE">
        <w:rPr>
          <w:rFonts w:asciiTheme="minorHAnsi" w:hAnsiTheme="minorHAnsi" w:cstheme="minorHAnsi"/>
          <w:sz w:val="24"/>
          <w:szCs w:val="24"/>
          <w:lang w:eastAsia="pl-PL"/>
        </w:rPr>
        <w:t xml:space="preserve"> systemu komunikacji głosowej</w:t>
      </w:r>
      <w:r w:rsidR="00C40DBE" w:rsidRPr="006170DE">
        <w:rPr>
          <w:rFonts w:asciiTheme="minorHAnsi" w:hAnsiTheme="minorHAnsi" w:cstheme="minorHAnsi"/>
          <w:sz w:val="24"/>
          <w:szCs w:val="24"/>
          <w:lang w:eastAsia="pl-PL"/>
        </w:rPr>
        <w:t>.</w:t>
      </w:r>
      <w:r w:rsidR="003F4F53" w:rsidRPr="006170DE">
        <w:rPr>
          <w:rFonts w:asciiTheme="minorHAnsi" w:hAnsiTheme="minorHAnsi" w:cstheme="minorHAnsi"/>
          <w:sz w:val="24"/>
          <w:szCs w:val="24"/>
          <w:lang w:eastAsia="pl-PL"/>
        </w:rPr>
        <w:t xml:space="preserve"> </w:t>
      </w:r>
      <w:r w:rsidR="00B30B6E" w:rsidRPr="006170DE">
        <w:rPr>
          <w:rFonts w:asciiTheme="minorHAnsi" w:hAnsiTheme="minorHAnsi" w:cstheme="minorHAnsi"/>
          <w:sz w:val="24"/>
          <w:szCs w:val="24"/>
          <w:lang w:eastAsia="pl-PL"/>
        </w:rPr>
        <w:t>Zgłoszenia</w:t>
      </w:r>
      <w:r w:rsidR="003F4F53" w:rsidRPr="006170DE">
        <w:rPr>
          <w:rFonts w:asciiTheme="minorHAnsi" w:hAnsiTheme="minorHAnsi" w:cstheme="minorHAnsi"/>
          <w:sz w:val="24"/>
          <w:szCs w:val="24"/>
          <w:lang w:eastAsia="pl-PL"/>
        </w:rPr>
        <w:t xml:space="preserve"> ustne dokumentowane</w:t>
      </w:r>
      <w:r w:rsidR="007A7E3F">
        <w:rPr>
          <w:rFonts w:asciiTheme="minorHAnsi" w:hAnsiTheme="minorHAnsi" w:cstheme="minorHAnsi"/>
          <w:sz w:val="24"/>
          <w:szCs w:val="24"/>
          <w:lang w:eastAsia="pl-PL"/>
        </w:rPr>
        <w:t xml:space="preserve"> są</w:t>
      </w:r>
      <w:r w:rsidR="00C40DBE" w:rsidRPr="006170DE">
        <w:rPr>
          <w:rFonts w:asciiTheme="minorHAnsi" w:hAnsiTheme="minorHAnsi" w:cstheme="minorHAnsi"/>
          <w:sz w:val="24"/>
          <w:szCs w:val="24"/>
          <w:lang w:eastAsia="pl-PL"/>
        </w:rPr>
        <w:t xml:space="preserve"> </w:t>
      </w:r>
      <w:r w:rsidR="00B07613" w:rsidRPr="006170DE">
        <w:rPr>
          <w:rFonts w:asciiTheme="minorHAnsi" w:hAnsiTheme="minorHAnsi" w:cstheme="minorHAnsi"/>
          <w:sz w:val="24"/>
          <w:szCs w:val="24"/>
          <w:lang w:eastAsia="pl-PL"/>
        </w:rPr>
        <w:t xml:space="preserve">za pomocą protokołu </w:t>
      </w:r>
      <w:r w:rsidR="00081FFF">
        <w:rPr>
          <w:rFonts w:asciiTheme="minorHAnsi" w:hAnsiTheme="minorHAnsi" w:cstheme="minorHAnsi"/>
          <w:sz w:val="24"/>
          <w:szCs w:val="24"/>
          <w:lang w:eastAsia="pl-PL"/>
        </w:rPr>
        <w:t xml:space="preserve">rozmowy, który stanowi załącznik nr 2 do Procedury </w:t>
      </w:r>
      <w:r w:rsidR="00B07613" w:rsidRPr="006170DE">
        <w:rPr>
          <w:rFonts w:asciiTheme="minorHAnsi" w:hAnsiTheme="minorHAnsi" w:cstheme="minorHAnsi"/>
          <w:sz w:val="24"/>
          <w:szCs w:val="24"/>
          <w:lang w:eastAsia="pl-PL"/>
        </w:rPr>
        <w:t>lub kompletnej transkrypcji rozmowy.</w:t>
      </w:r>
      <w:r w:rsidR="00B07613" w:rsidRPr="006170DE">
        <w:rPr>
          <w:rFonts w:asciiTheme="minorHAnsi" w:eastAsia="Calibri" w:hAnsiTheme="minorHAnsi" w:cstheme="minorHAnsi"/>
          <w:sz w:val="24"/>
          <w:szCs w:val="24"/>
          <w:lang w:eastAsia="pl-PL"/>
        </w:rPr>
        <w:t xml:space="preserve"> </w:t>
      </w:r>
      <w:r w:rsidR="00E528D2" w:rsidRPr="006170DE">
        <w:rPr>
          <w:rFonts w:asciiTheme="minorHAnsi" w:eastAsia="Calibri" w:hAnsiTheme="minorHAnsi" w:cstheme="minorHAnsi"/>
          <w:sz w:val="24"/>
          <w:szCs w:val="24"/>
          <w:lang w:eastAsia="pl-PL"/>
        </w:rPr>
        <w:t xml:space="preserve"> </w:t>
      </w:r>
    </w:p>
    <w:p w:rsidR="00DA3CE8" w:rsidRPr="00A85218" w:rsidRDefault="00081FFF" w:rsidP="001302A9">
      <w:pPr>
        <w:pStyle w:val="Tekstkomentarza"/>
        <w:numPr>
          <w:ilvl w:val="0"/>
          <w:numId w:val="19"/>
        </w:numPr>
        <w:tabs>
          <w:tab w:val="left" w:pos="426"/>
        </w:tabs>
        <w:spacing w:line="276" w:lineRule="auto"/>
        <w:ind w:left="0" w:firstLine="0"/>
        <w:jc w:val="both"/>
        <w:rPr>
          <w:rFonts w:eastAsia="Calibri" w:cstheme="minorHAnsi"/>
          <w:sz w:val="24"/>
          <w:szCs w:val="24"/>
          <w:lang w:eastAsia="pl-PL"/>
        </w:rPr>
      </w:pPr>
      <w:r>
        <w:rPr>
          <w:rFonts w:eastAsia="Calibri" w:cstheme="minorHAnsi"/>
          <w:sz w:val="24"/>
          <w:szCs w:val="24"/>
          <w:lang w:eastAsia="pl-PL"/>
        </w:rPr>
        <w:t>Na wniosek sygnalisty u</w:t>
      </w:r>
      <w:r w:rsidR="003F4F53" w:rsidRPr="006170DE">
        <w:rPr>
          <w:rFonts w:eastAsia="Calibri" w:cstheme="minorHAnsi"/>
          <w:sz w:val="24"/>
          <w:szCs w:val="24"/>
          <w:lang w:eastAsia="pl-PL"/>
        </w:rPr>
        <w:t xml:space="preserve">stne </w:t>
      </w:r>
      <w:r w:rsidR="002C6E46" w:rsidRPr="006170DE">
        <w:rPr>
          <w:rFonts w:eastAsia="Calibri" w:cstheme="minorHAnsi"/>
          <w:sz w:val="24"/>
          <w:szCs w:val="24"/>
          <w:lang w:eastAsia="pl-PL"/>
        </w:rPr>
        <w:t>zgłoszenia naruszenia prawa</w:t>
      </w:r>
      <w:r w:rsidR="003F4F53" w:rsidRPr="006170DE">
        <w:rPr>
          <w:rFonts w:eastAsia="Calibri" w:cstheme="minorHAnsi"/>
          <w:sz w:val="24"/>
          <w:szCs w:val="24"/>
          <w:lang w:eastAsia="pl-PL"/>
        </w:rPr>
        <w:t xml:space="preserve"> dokonywane podczas spotkania z osobą przyjmującą zgłoszenia </w:t>
      </w:r>
      <w:r w:rsidR="002C6E46" w:rsidRPr="006170DE">
        <w:rPr>
          <w:rFonts w:eastAsia="Calibri" w:cstheme="minorHAnsi"/>
          <w:sz w:val="24"/>
          <w:szCs w:val="24"/>
          <w:lang w:eastAsia="pl-PL"/>
        </w:rPr>
        <w:t>lub Zespołem ds. naruszeń,</w:t>
      </w:r>
      <w:r w:rsidR="003F4F53" w:rsidRPr="006170DE">
        <w:rPr>
          <w:rFonts w:eastAsia="Calibri" w:cstheme="minorHAnsi"/>
          <w:sz w:val="24"/>
          <w:szCs w:val="24"/>
          <w:lang w:eastAsia="pl-PL"/>
        </w:rPr>
        <w:t xml:space="preserve"> organizuje się </w:t>
      </w:r>
      <w:r w:rsidR="00FD5B2E">
        <w:rPr>
          <w:rFonts w:eastAsia="Calibri" w:cstheme="minorHAnsi"/>
          <w:sz w:val="24"/>
          <w:szCs w:val="24"/>
          <w:lang w:eastAsia="pl-PL"/>
        </w:rPr>
        <w:br/>
      </w:r>
      <w:r w:rsidR="003F4F53" w:rsidRPr="006170DE">
        <w:rPr>
          <w:rFonts w:eastAsia="Calibri" w:cstheme="minorHAnsi"/>
          <w:sz w:val="24"/>
          <w:szCs w:val="24"/>
          <w:lang w:eastAsia="pl-PL"/>
        </w:rPr>
        <w:t xml:space="preserve">w terminie 14 dni od </w:t>
      </w:r>
      <w:r w:rsidR="00D84C6B" w:rsidRPr="006170DE">
        <w:rPr>
          <w:rFonts w:eastAsia="Calibri" w:cstheme="minorHAnsi"/>
          <w:sz w:val="24"/>
          <w:szCs w:val="24"/>
          <w:lang w:eastAsia="pl-PL"/>
        </w:rPr>
        <w:t xml:space="preserve">dnia </w:t>
      </w:r>
      <w:r w:rsidR="003F4F53" w:rsidRPr="006170DE">
        <w:rPr>
          <w:rFonts w:eastAsia="Calibri" w:cstheme="minorHAnsi"/>
          <w:sz w:val="24"/>
          <w:szCs w:val="24"/>
          <w:lang w:eastAsia="pl-PL"/>
        </w:rPr>
        <w:t xml:space="preserve">wniesienia </w:t>
      </w:r>
      <w:r w:rsidR="002C6E46" w:rsidRPr="006170DE">
        <w:rPr>
          <w:rFonts w:eastAsia="Calibri" w:cstheme="minorHAnsi"/>
          <w:sz w:val="24"/>
          <w:szCs w:val="24"/>
          <w:lang w:eastAsia="pl-PL"/>
        </w:rPr>
        <w:t>wniosku w tej sprawie</w:t>
      </w:r>
      <w:r w:rsidR="003F4F53" w:rsidRPr="006170DE">
        <w:rPr>
          <w:rFonts w:eastAsia="Calibri" w:cstheme="minorHAnsi"/>
          <w:sz w:val="24"/>
          <w:szCs w:val="24"/>
          <w:lang w:eastAsia="pl-PL"/>
        </w:rPr>
        <w:t>.</w:t>
      </w:r>
    </w:p>
    <w:p w:rsidR="00DA3CE8" w:rsidRDefault="003F4F53" w:rsidP="001302A9">
      <w:pPr>
        <w:pStyle w:val="Akapitzlist"/>
        <w:numPr>
          <w:ilvl w:val="0"/>
          <w:numId w:val="19"/>
        </w:numPr>
        <w:tabs>
          <w:tab w:val="left" w:pos="426"/>
        </w:tabs>
        <w:spacing w:beforeLines="40" w:before="96" w:afterLines="40" w:after="96" w:line="276" w:lineRule="auto"/>
        <w:ind w:left="0" w:firstLine="0"/>
        <w:rPr>
          <w:rFonts w:asciiTheme="minorHAnsi" w:eastAsia="Calibri" w:hAnsiTheme="minorHAnsi" w:cstheme="minorHAnsi"/>
          <w:sz w:val="24"/>
          <w:szCs w:val="24"/>
          <w:lang w:eastAsia="pl-PL"/>
        </w:rPr>
      </w:pPr>
      <w:r w:rsidRPr="006170DE">
        <w:rPr>
          <w:rFonts w:asciiTheme="minorHAnsi" w:eastAsia="Calibri" w:hAnsiTheme="minorHAnsi" w:cstheme="minorHAnsi"/>
          <w:sz w:val="24"/>
          <w:szCs w:val="24"/>
          <w:lang w:eastAsia="pl-PL"/>
        </w:rPr>
        <w:t>Jeśli s</w:t>
      </w:r>
      <w:r w:rsidR="002C6E46" w:rsidRPr="006170DE">
        <w:rPr>
          <w:rFonts w:asciiTheme="minorHAnsi" w:eastAsia="Calibri" w:hAnsiTheme="minorHAnsi" w:cstheme="minorHAnsi"/>
          <w:sz w:val="24"/>
          <w:szCs w:val="24"/>
          <w:lang w:eastAsia="pl-PL"/>
        </w:rPr>
        <w:t xml:space="preserve">potkanie, o którym mowa w ust. </w:t>
      </w:r>
      <w:r w:rsidR="00FC47B2">
        <w:rPr>
          <w:rFonts w:asciiTheme="minorHAnsi" w:eastAsia="Calibri" w:hAnsiTheme="minorHAnsi" w:cstheme="minorHAnsi"/>
          <w:sz w:val="24"/>
          <w:szCs w:val="24"/>
          <w:lang w:eastAsia="pl-PL"/>
        </w:rPr>
        <w:t>7</w:t>
      </w:r>
      <w:r w:rsidRPr="006170DE">
        <w:rPr>
          <w:rFonts w:asciiTheme="minorHAnsi" w:eastAsia="Calibri" w:hAnsiTheme="minorHAnsi" w:cstheme="minorHAnsi"/>
          <w:sz w:val="24"/>
          <w:szCs w:val="24"/>
          <w:lang w:eastAsia="pl-PL"/>
        </w:rPr>
        <w:t>, nie zostało trwale zarejestrowane, sporządza się protokół z jego przebiegu, którego wzór stanowi załącznik nr 2 do Procedury</w:t>
      </w:r>
      <w:r w:rsidR="00D84684" w:rsidRPr="006170DE">
        <w:rPr>
          <w:rFonts w:asciiTheme="minorHAnsi" w:eastAsia="Calibri" w:hAnsiTheme="minorHAnsi" w:cstheme="minorHAnsi"/>
          <w:sz w:val="24"/>
          <w:szCs w:val="24"/>
          <w:lang w:eastAsia="pl-PL"/>
        </w:rPr>
        <w:t xml:space="preserve">. </w:t>
      </w:r>
      <w:r w:rsidR="00FD5B2E">
        <w:rPr>
          <w:rFonts w:asciiTheme="minorHAnsi" w:eastAsia="Calibri" w:hAnsiTheme="minorHAnsi" w:cstheme="minorHAnsi"/>
          <w:sz w:val="24"/>
          <w:szCs w:val="24"/>
          <w:lang w:eastAsia="pl-PL"/>
        </w:rPr>
        <w:t xml:space="preserve">Sygnalista ma prawo do wglądu w treść </w:t>
      </w:r>
      <w:r w:rsidR="007A2A31">
        <w:rPr>
          <w:rFonts w:asciiTheme="minorHAnsi" w:eastAsia="Calibri" w:hAnsiTheme="minorHAnsi" w:cstheme="minorHAnsi"/>
          <w:sz w:val="24"/>
          <w:szCs w:val="24"/>
          <w:lang w:eastAsia="pl-PL"/>
        </w:rPr>
        <w:t>protokołu i jej akceptację</w:t>
      </w:r>
      <w:r w:rsidR="00FD5B2E">
        <w:rPr>
          <w:rFonts w:asciiTheme="minorHAnsi" w:eastAsia="Calibri" w:hAnsiTheme="minorHAnsi" w:cstheme="minorHAnsi"/>
          <w:sz w:val="24"/>
          <w:szCs w:val="24"/>
          <w:lang w:eastAsia="pl-PL"/>
        </w:rPr>
        <w:t>, co potwierdza własnoręcznym podpisem.</w:t>
      </w:r>
    </w:p>
    <w:p w:rsidR="00A85218" w:rsidRPr="00A85218" w:rsidRDefault="00A85218" w:rsidP="00A85218">
      <w:pPr>
        <w:pStyle w:val="Akapitzlist"/>
        <w:tabs>
          <w:tab w:val="left" w:pos="426"/>
        </w:tabs>
        <w:spacing w:beforeLines="40" w:before="96" w:afterLines="40" w:after="96" w:line="276" w:lineRule="auto"/>
        <w:ind w:left="0"/>
        <w:rPr>
          <w:rFonts w:asciiTheme="minorHAnsi" w:eastAsia="Calibri" w:hAnsiTheme="minorHAnsi" w:cstheme="minorHAnsi"/>
          <w:sz w:val="24"/>
          <w:szCs w:val="24"/>
          <w:lang w:eastAsia="pl-PL"/>
        </w:rPr>
      </w:pPr>
    </w:p>
    <w:p w:rsidR="009870E8" w:rsidRPr="008A200F" w:rsidRDefault="00310329" w:rsidP="001302A9">
      <w:pPr>
        <w:pStyle w:val="Akapitzlist"/>
        <w:numPr>
          <w:ilvl w:val="0"/>
          <w:numId w:val="19"/>
        </w:numPr>
        <w:tabs>
          <w:tab w:val="left" w:pos="426"/>
        </w:tabs>
        <w:spacing w:beforeLines="40" w:before="96" w:afterLines="40" w:after="96" w:line="276" w:lineRule="auto"/>
        <w:ind w:left="0" w:firstLine="0"/>
        <w:rPr>
          <w:rFonts w:asciiTheme="minorHAnsi" w:eastAsia="Calibri" w:hAnsiTheme="minorHAnsi" w:cstheme="minorHAnsi"/>
          <w:sz w:val="24"/>
          <w:szCs w:val="24"/>
          <w:lang w:eastAsia="pl-PL"/>
        </w:rPr>
      </w:pPr>
      <w:r w:rsidRPr="00F0778F">
        <w:rPr>
          <w:rFonts w:asciiTheme="minorHAnsi" w:eastAsia="Calibri" w:hAnsiTheme="minorHAnsi" w:cstheme="minorHAnsi"/>
          <w:sz w:val="24"/>
          <w:szCs w:val="24"/>
          <w:lang w:eastAsia="pl-PL"/>
        </w:rPr>
        <w:t>Bez zbędnej zwłoki, w terminie nie dłuższym niż</w:t>
      </w:r>
      <w:r w:rsidR="00EA342E" w:rsidRPr="00F0778F">
        <w:rPr>
          <w:rFonts w:asciiTheme="minorHAnsi" w:eastAsia="Calibri" w:hAnsiTheme="minorHAnsi" w:cstheme="minorHAnsi"/>
          <w:sz w:val="24"/>
          <w:szCs w:val="24"/>
          <w:lang w:eastAsia="pl-PL"/>
        </w:rPr>
        <w:t xml:space="preserve"> 7 dni od dnia wpływu zgłoszenia </w:t>
      </w:r>
      <w:r w:rsidR="00D84684" w:rsidRPr="00F0778F">
        <w:rPr>
          <w:rFonts w:asciiTheme="minorHAnsi" w:eastAsia="Calibri" w:hAnsiTheme="minorHAnsi" w:cstheme="minorHAnsi"/>
          <w:sz w:val="24"/>
          <w:szCs w:val="24"/>
          <w:lang w:eastAsia="pl-PL"/>
        </w:rPr>
        <w:t xml:space="preserve">naruszenia prawa </w:t>
      </w:r>
      <w:r w:rsidR="00EA342E" w:rsidRPr="00F0778F">
        <w:rPr>
          <w:rFonts w:asciiTheme="minorHAnsi" w:eastAsia="Calibri" w:hAnsiTheme="minorHAnsi" w:cstheme="minorHAnsi"/>
          <w:sz w:val="24"/>
          <w:szCs w:val="24"/>
          <w:lang w:eastAsia="pl-PL"/>
        </w:rPr>
        <w:t xml:space="preserve">lub sporządzenia protokołu </w:t>
      </w:r>
      <w:r w:rsidR="004C3DF7" w:rsidRPr="00F0778F">
        <w:rPr>
          <w:rFonts w:asciiTheme="minorHAnsi" w:eastAsia="Calibri" w:hAnsiTheme="minorHAnsi" w:cstheme="minorHAnsi"/>
          <w:sz w:val="24"/>
          <w:szCs w:val="24"/>
          <w:lang w:eastAsia="pl-PL"/>
        </w:rPr>
        <w:t>rozmowy</w:t>
      </w:r>
      <w:r w:rsidR="00EA342E" w:rsidRPr="00F0778F">
        <w:rPr>
          <w:rFonts w:asciiTheme="minorHAnsi" w:eastAsia="Calibri" w:hAnsiTheme="minorHAnsi" w:cstheme="minorHAnsi"/>
          <w:sz w:val="24"/>
          <w:szCs w:val="24"/>
          <w:lang w:eastAsia="pl-PL"/>
        </w:rPr>
        <w:t xml:space="preserve"> </w:t>
      </w:r>
      <w:r w:rsidR="003F4F53" w:rsidRPr="00F0778F">
        <w:rPr>
          <w:rFonts w:asciiTheme="minorHAnsi" w:eastAsia="Calibri" w:hAnsiTheme="minorHAnsi" w:cstheme="minorHAnsi"/>
          <w:sz w:val="24"/>
          <w:szCs w:val="24"/>
          <w:lang w:eastAsia="pl-PL"/>
        </w:rPr>
        <w:t xml:space="preserve">osoba </w:t>
      </w:r>
      <w:r w:rsidR="004C3DF7" w:rsidRPr="00F0778F">
        <w:rPr>
          <w:rFonts w:asciiTheme="minorHAnsi" w:eastAsia="Calibri" w:hAnsiTheme="minorHAnsi" w:cstheme="minorHAnsi"/>
          <w:sz w:val="24"/>
          <w:szCs w:val="24"/>
          <w:lang w:eastAsia="pl-PL"/>
        </w:rPr>
        <w:t>przyjmująca</w:t>
      </w:r>
      <w:r w:rsidR="00EA342E" w:rsidRPr="00F0778F">
        <w:rPr>
          <w:rFonts w:asciiTheme="minorHAnsi" w:eastAsia="Calibri" w:hAnsiTheme="minorHAnsi" w:cstheme="minorHAnsi"/>
          <w:sz w:val="24"/>
          <w:szCs w:val="24"/>
          <w:lang w:eastAsia="pl-PL"/>
        </w:rPr>
        <w:t xml:space="preserve"> zgłoszenia potwierdza </w:t>
      </w:r>
      <w:r w:rsidR="009870E8" w:rsidRPr="00F0778F">
        <w:rPr>
          <w:rFonts w:asciiTheme="minorHAnsi" w:eastAsia="Calibri" w:hAnsiTheme="minorHAnsi" w:cstheme="minorHAnsi"/>
          <w:sz w:val="24"/>
          <w:szCs w:val="24"/>
          <w:lang w:eastAsia="pl-PL"/>
        </w:rPr>
        <w:t xml:space="preserve">zgłaszającemu </w:t>
      </w:r>
      <w:r w:rsidR="00EA342E" w:rsidRPr="00F0778F">
        <w:rPr>
          <w:rFonts w:asciiTheme="minorHAnsi" w:eastAsia="Calibri" w:hAnsiTheme="minorHAnsi" w:cstheme="minorHAnsi"/>
          <w:sz w:val="24"/>
          <w:szCs w:val="24"/>
          <w:lang w:eastAsia="pl-PL"/>
        </w:rPr>
        <w:t>przyjęcie</w:t>
      </w:r>
      <w:r w:rsidR="009870E8" w:rsidRPr="00F0778F">
        <w:rPr>
          <w:rFonts w:asciiTheme="minorHAnsi" w:eastAsia="Calibri" w:hAnsiTheme="minorHAnsi" w:cstheme="minorHAnsi"/>
          <w:sz w:val="24"/>
          <w:szCs w:val="24"/>
          <w:lang w:eastAsia="pl-PL"/>
        </w:rPr>
        <w:t xml:space="preserve"> zgłoszenia</w:t>
      </w:r>
      <w:r w:rsidR="008A1713" w:rsidRPr="00F0778F">
        <w:rPr>
          <w:rFonts w:asciiTheme="minorHAnsi" w:eastAsia="Calibri" w:hAnsiTheme="minorHAnsi" w:cstheme="minorHAnsi"/>
          <w:sz w:val="24"/>
          <w:szCs w:val="24"/>
          <w:lang w:eastAsia="pl-PL"/>
        </w:rPr>
        <w:t>,</w:t>
      </w:r>
      <w:r w:rsidR="009870E8" w:rsidRPr="00F0778F">
        <w:rPr>
          <w:rFonts w:asciiTheme="minorHAnsi" w:eastAsia="Calibri" w:hAnsiTheme="minorHAnsi" w:cstheme="minorHAnsi"/>
          <w:sz w:val="24"/>
          <w:szCs w:val="24"/>
          <w:lang w:eastAsia="pl-PL"/>
        </w:rPr>
        <w:t xml:space="preserve"> </w:t>
      </w:r>
      <w:r w:rsidR="00EA342E" w:rsidRPr="00F0778F">
        <w:rPr>
          <w:rFonts w:asciiTheme="minorHAnsi" w:eastAsia="Calibri" w:hAnsiTheme="minorHAnsi" w:cstheme="minorHAnsi"/>
          <w:sz w:val="24"/>
          <w:szCs w:val="24"/>
          <w:lang w:eastAsia="pl-PL"/>
        </w:rPr>
        <w:t>w</w:t>
      </w:r>
      <w:r w:rsidR="009870E8" w:rsidRPr="00F0778F">
        <w:rPr>
          <w:rFonts w:asciiTheme="minorHAnsi" w:eastAsia="Calibri" w:hAnsiTheme="minorHAnsi" w:cstheme="minorHAnsi"/>
          <w:sz w:val="24"/>
          <w:szCs w:val="24"/>
          <w:lang w:eastAsia="pl-PL"/>
        </w:rPr>
        <w:t>e</w:t>
      </w:r>
      <w:r w:rsidR="00EA342E" w:rsidRPr="00F0778F">
        <w:rPr>
          <w:rFonts w:asciiTheme="minorHAnsi" w:eastAsia="Calibri" w:hAnsiTheme="minorHAnsi" w:cstheme="minorHAnsi"/>
          <w:sz w:val="24"/>
          <w:szCs w:val="24"/>
          <w:lang w:eastAsia="pl-PL"/>
        </w:rPr>
        <w:t xml:space="preserve"> wskazanej przez </w:t>
      </w:r>
      <w:r w:rsidR="009870E8" w:rsidRPr="00F0778F">
        <w:rPr>
          <w:rFonts w:asciiTheme="minorHAnsi" w:eastAsia="Calibri" w:hAnsiTheme="minorHAnsi" w:cstheme="minorHAnsi"/>
          <w:sz w:val="24"/>
          <w:szCs w:val="24"/>
          <w:lang w:eastAsia="pl-PL"/>
        </w:rPr>
        <w:t>niego formie (na adres mailowy lub adres do kontaktu</w:t>
      </w:r>
      <w:r w:rsidR="00162014" w:rsidRPr="00F0778F">
        <w:rPr>
          <w:rFonts w:asciiTheme="minorHAnsi" w:eastAsia="Calibri" w:hAnsiTheme="minorHAnsi" w:cstheme="minorHAnsi"/>
          <w:sz w:val="24"/>
          <w:szCs w:val="24"/>
          <w:lang w:eastAsia="pl-PL"/>
        </w:rPr>
        <w:t>)</w:t>
      </w:r>
      <w:r w:rsidR="00F0778F">
        <w:rPr>
          <w:rFonts w:asciiTheme="minorHAnsi" w:eastAsia="Calibri" w:hAnsiTheme="minorHAnsi" w:cstheme="minorHAnsi"/>
          <w:sz w:val="24"/>
          <w:szCs w:val="24"/>
          <w:lang w:eastAsia="pl-PL"/>
        </w:rPr>
        <w:t xml:space="preserve">, </w:t>
      </w:r>
      <w:proofErr w:type="gramStart"/>
      <w:r w:rsidR="00F0778F" w:rsidRPr="008A200F">
        <w:rPr>
          <w:rFonts w:asciiTheme="minorHAnsi" w:eastAsia="Calibri" w:hAnsiTheme="minorHAnsi" w:cstheme="minorHAnsi"/>
          <w:sz w:val="24"/>
          <w:szCs w:val="24"/>
          <w:lang w:eastAsia="pl-PL"/>
        </w:rPr>
        <w:t>chyba że</w:t>
      </w:r>
      <w:proofErr w:type="gramEnd"/>
      <w:r w:rsidR="00F0778F" w:rsidRPr="008A200F">
        <w:rPr>
          <w:rFonts w:asciiTheme="minorHAnsi" w:eastAsia="Calibri" w:hAnsiTheme="minorHAnsi" w:cstheme="minorHAnsi"/>
          <w:sz w:val="24"/>
          <w:szCs w:val="24"/>
          <w:lang w:eastAsia="pl-PL"/>
        </w:rPr>
        <w:t xml:space="preserve"> sygnalista nie podał adresu do kontaktu, na który należy przekazać potwierdzenie</w:t>
      </w:r>
      <w:r w:rsidR="009870E8" w:rsidRPr="008A200F">
        <w:rPr>
          <w:rFonts w:asciiTheme="minorHAnsi" w:eastAsia="Calibri" w:hAnsiTheme="minorHAnsi" w:cstheme="minorHAnsi"/>
          <w:sz w:val="24"/>
          <w:szCs w:val="24"/>
          <w:lang w:eastAsia="pl-PL"/>
        </w:rPr>
        <w:t>.</w:t>
      </w:r>
    </w:p>
    <w:p w:rsidR="00DA3CE8" w:rsidRPr="006170DE" w:rsidRDefault="00DA3CE8" w:rsidP="006170DE">
      <w:pPr>
        <w:pStyle w:val="Akapitzlist"/>
        <w:spacing w:beforeLines="40" w:before="96" w:afterLines="40" w:after="96" w:line="276" w:lineRule="auto"/>
        <w:ind w:left="360"/>
        <w:rPr>
          <w:rFonts w:asciiTheme="minorHAnsi" w:eastAsia="Calibri" w:hAnsiTheme="minorHAnsi" w:cstheme="minorHAnsi"/>
          <w:sz w:val="24"/>
          <w:szCs w:val="24"/>
          <w:lang w:eastAsia="pl-PL"/>
        </w:rPr>
      </w:pPr>
    </w:p>
    <w:p w:rsidR="000963BA" w:rsidRPr="008A200F" w:rsidRDefault="008B101C" w:rsidP="001302A9">
      <w:pPr>
        <w:pStyle w:val="Akapitzlist"/>
        <w:numPr>
          <w:ilvl w:val="0"/>
          <w:numId w:val="19"/>
        </w:numPr>
        <w:tabs>
          <w:tab w:val="left" w:pos="426"/>
        </w:tabs>
        <w:spacing w:beforeLines="40" w:before="96" w:afterLines="40" w:after="96"/>
        <w:ind w:left="0" w:firstLine="0"/>
        <w:rPr>
          <w:rFonts w:eastAsia="Calibri" w:cstheme="minorHAnsi"/>
          <w:sz w:val="24"/>
          <w:szCs w:val="24"/>
          <w:lang w:eastAsia="pl-PL"/>
        </w:rPr>
      </w:pPr>
      <w:r w:rsidRPr="0050598C">
        <w:rPr>
          <w:rFonts w:eastAsia="Calibri" w:cstheme="minorHAnsi"/>
          <w:sz w:val="24"/>
          <w:szCs w:val="24"/>
          <w:lang w:eastAsia="pl-PL"/>
        </w:rPr>
        <w:t xml:space="preserve">Anonimowe zgłoszenia naruszenia prawa są </w:t>
      </w:r>
      <w:r w:rsidR="00F0778F" w:rsidRPr="008A200F">
        <w:rPr>
          <w:rFonts w:eastAsia="Calibri" w:cstheme="minorHAnsi"/>
          <w:sz w:val="24"/>
          <w:szCs w:val="24"/>
          <w:lang w:eastAsia="pl-PL"/>
        </w:rPr>
        <w:t xml:space="preserve">rozpatrywane na zasadach opisanych </w:t>
      </w:r>
      <w:r w:rsidR="008A200F">
        <w:rPr>
          <w:rFonts w:eastAsia="Calibri" w:cstheme="minorHAnsi"/>
          <w:sz w:val="24"/>
          <w:szCs w:val="24"/>
          <w:lang w:eastAsia="pl-PL"/>
        </w:rPr>
        <w:br/>
      </w:r>
      <w:r w:rsidR="00F0778F" w:rsidRPr="008A200F">
        <w:rPr>
          <w:rFonts w:eastAsia="Calibri" w:cstheme="minorHAnsi"/>
          <w:sz w:val="24"/>
          <w:szCs w:val="24"/>
          <w:lang w:eastAsia="pl-PL"/>
        </w:rPr>
        <w:t xml:space="preserve">w niniejszej Procedurze. </w:t>
      </w:r>
      <w:r w:rsidR="000963BA" w:rsidRPr="008A200F">
        <w:rPr>
          <w:rFonts w:eastAsia="Calibri" w:cstheme="minorHAnsi"/>
          <w:sz w:val="24"/>
          <w:szCs w:val="24"/>
          <w:lang w:eastAsia="pl-PL"/>
        </w:rPr>
        <w:t xml:space="preserve"> </w:t>
      </w:r>
    </w:p>
    <w:p w:rsidR="00924A50" w:rsidRDefault="00924A50" w:rsidP="000C4CAA">
      <w:pPr>
        <w:spacing w:after="0"/>
        <w:jc w:val="center"/>
        <w:rPr>
          <w:rFonts w:cstheme="minorHAnsi"/>
          <w:b/>
          <w:sz w:val="24"/>
          <w:szCs w:val="24"/>
        </w:rPr>
      </w:pPr>
    </w:p>
    <w:p w:rsidR="0050598C" w:rsidRDefault="009338BB" w:rsidP="000C4CAA">
      <w:pPr>
        <w:spacing w:after="0"/>
        <w:jc w:val="center"/>
        <w:rPr>
          <w:rFonts w:cstheme="minorHAnsi"/>
          <w:b/>
          <w:sz w:val="24"/>
          <w:szCs w:val="24"/>
        </w:rPr>
      </w:pPr>
      <w:r>
        <w:rPr>
          <w:rFonts w:cstheme="minorHAnsi"/>
          <w:b/>
          <w:sz w:val="24"/>
          <w:szCs w:val="24"/>
        </w:rPr>
        <w:t>§ 5</w:t>
      </w:r>
      <w:r w:rsidR="00B36379" w:rsidRPr="006170DE">
        <w:rPr>
          <w:rFonts w:cstheme="minorHAnsi"/>
          <w:b/>
          <w:sz w:val="24"/>
          <w:szCs w:val="24"/>
        </w:rPr>
        <w:t>.</w:t>
      </w:r>
      <w:r w:rsidR="000C4CAA">
        <w:rPr>
          <w:rFonts w:cstheme="minorHAnsi"/>
          <w:b/>
          <w:sz w:val="24"/>
          <w:szCs w:val="24"/>
        </w:rPr>
        <w:t xml:space="preserve"> </w:t>
      </w:r>
    </w:p>
    <w:p w:rsidR="00D935C1" w:rsidRPr="006170DE" w:rsidRDefault="00B7542C" w:rsidP="000C4CAA">
      <w:pPr>
        <w:spacing w:after="0"/>
        <w:jc w:val="center"/>
        <w:rPr>
          <w:rFonts w:cstheme="minorHAnsi"/>
          <w:b/>
          <w:sz w:val="24"/>
          <w:szCs w:val="24"/>
        </w:rPr>
      </w:pPr>
      <w:r w:rsidRPr="006170DE">
        <w:rPr>
          <w:rFonts w:cstheme="minorHAnsi"/>
          <w:b/>
          <w:sz w:val="24"/>
          <w:szCs w:val="24"/>
        </w:rPr>
        <w:t>Działania następcze</w:t>
      </w:r>
    </w:p>
    <w:p w:rsidR="00D935C1" w:rsidRPr="006170DE" w:rsidRDefault="00D935C1" w:rsidP="006170DE">
      <w:pPr>
        <w:spacing w:after="0"/>
        <w:jc w:val="center"/>
        <w:rPr>
          <w:rFonts w:cstheme="minorHAnsi"/>
          <w:b/>
          <w:sz w:val="24"/>
          <w:szCs w:val="24"/>
        </w:rPr>
      </w:pPr>
    </w:p>
    <w:p w:rsidR="007D0CBD" w:rsidRDefault="003F4F53" w:rsidP="001302A9">
      <w:pPr>
        <w:pStyle w:val="Akapitzlist"/>
        <w:numPr>
          <w:ilvl w:val="0"/>
          <w:numId w:val="12"/>
        </w:numPr>
        <w:tabs>
          <w:tab w:val="left" w:pos="426"/>
        </w:tabs>
        <w:spacing w:beforeLines="40" w:before="96" w:afterLines="40" w:after="96" w:line="276" w:lineRule="auto"/>
        <w:ind w:left="0" w:firstLine="0"/>
        <w:rPr>
          <w:rFonts w:asciiTheme="minorHAnsi" w:eastAsia="Calibri" w:hAnsiTheme="minorHAnsi" w:cstheme="minorHAnsi"/>
          <w:sz w:val="24"/>
          <w:szCs w:val="24"/>
          <w:lang w:eastAsia="pl-PL"/>
        </w:rPr>
      </w:pPr>
      <w:r w:rsidRPr="006170DE">
        <w:rPr>
          <w:rFonts w:asciiTheme="minorHAnsi" w:eastAsia="Calibri" w:hAnsiTheme="minorHAnsi" w:cstheme="minorHAnsi"/>
          <w:sz w:val="24"/>
          <w:szCs w:val="24"/>
          <w:lang w:eastAsia="pl-PL"/>
        </w:rPr>
        <w:t>Zespół d</w:t>
      </w:r>
      <w:r w:rsidR="00497C4C" w:rsidRPr="006170DE">
        <w:rPr>
          <w:rFonts w:asciiTheme="minorHAnsi" w:eastAsia="Calibri" w:hAnsiTheme="minorHAnsi" w:cstheme="minorHAnsi"/>
          <w:sz w:val="24"/>
          <w:szCs w:val="24"/>
          <w:lang w:eastAsia="pl-PL"/>
        </w:rPr>
        <w:t>s. naruszeń prawa, zwany dalej „Zespołem”,</w:t>
      </w:r>
      <w:r w:rsidRPr="006170DE">
        <w:rPr>
          <w:rFonts w:asciiTheme="minorHAnsi" w:eastAsia="Calibri" w:hAnsiTheme="minorHAnsi" w:cstheme="minorHAnsi"/>
          <w:sz w:val="24"/>
          <w:szCs w:val="24"/>
          <w:lang w:eastAsia="pl-PL"/>
        </w:rPr>
        <w:t xml:space="preserve"> przeprowadza weryfikację dokonanych zgłoszeń</w:t>
      </w:r>
      <w:r w:rsidR="0093656B" w:rsidRPr="006170DE">
        <w:rPr>
          <w:rFonts w:asciiTheme="minorHAnsi" w:eastAsia="Calibri" w:hAnsiTheme="minorHAnsi" w:cstheme="minorHAnsi"/>
          <w:sz w:val="24"/>
          <w:szCs w:val="24"/>
          <w:lang w:eastAsia="pl-PL"/>
        </w:rPr>
        <w:t xml:space="preserve">. </w:t>
      </w:r>
      <w:r w:rsidR="00884B58" w:rsidRPr="006170DE">
        <w:rPr>
          <w:rFonts w:asciiTheme="minorHAnsi" w:eastAsia="Calibri" w:hAnsiTheme="minorHAnsi" w:cstheme="minorHAnsi"/>
          <w:sz w:val="24"/>
          <w:szCs w:val="24"/>
          <w:lang w:eastAsia="pl-PL"/>
        </w:rPr>
        <w:t xml:space="preserve">Zespół powoływany </w:t>
      </w:r>
      <w:r w:rsidR="00091319">
        <w:rPr>
          <w:rFonts w:asciiTheme="minorHAnsi" w:eastAsia="Calibri" w:hAnsiTheme="minorHAnsi" w:cstheme="minorHAnsi"/>
          <w:sz w:val="24"/>
          <w:szCs w:val="24"/>
          <w:lang w:eastAsia="pl-PL"/>
        </w:rPr>
        <w:t xml:space="preserve">jest </w:t>
      </w:r>
      <w:r w:rsidR="00DA3CE8" w:rsidRPr="006170DE">
        <w:rPr>
          <w:rFonts w:asciiTheme="minorHAnsi" w:eastAsia="Calibri" w:hAnsiTheme="minorHAnsi" w:cstheme="minorHAnsi"/>
          <w:sz w:val="24"/>
          <w:szCs w:val="24"/>
          <w:lang w:eastAsia="pl-PL"/>
        </w:rPr>
        <w:t>na stałe</w:t>
      </w:r>
      <w:r w:rsidR="00884B58" w:rsidRPr="006170DE">
        <w:rPr>
          <w:rFonts w:asciiTheme="minorHAnsi" w:eastAsia="Calibri" w:hAnsiTheme="minorHAnsi" w:cstheme="minorHAnsi"/>
          <w:sz w:val="24"/>
          <w:szCs w:val="24"/>
          <w:lang w:eastAsia="pl-PL"/>
        </w:rPr>
        <w:t xml:space="preserve"> </w:t>
      </w:r>
      <w:r w:rsidR="001C5040" w:rsidRPr="006170DE">
        <w:rPr>
          <w:rFonts w:asciiTheme="minorHAnsi" w:eastAsia="Calibri" w:hAnsiTheme="minorHAnsi" w:cstheme="minorHAnsi"/>
          <w:sz w:val="24"/>
          <w:szCs w:val="24"/>
          <w:lang w:eastAsia="pl-PL"/>
        </w:rPr>
        <w:t>spośród</w:t>
      </w:r>
      <w:r w:rsidR="00884B58" w:rsidRPr="006170DE">
        <w:rPr>
          <w:rFonts w:asciiTheme="minorHAnsi" w:eastAsia="Calibri" w:hAnsiTheme="minorHAnsi" w:cstheme="minorHAnsi"/>
          <w:sz w:val="24"/>
          <w:szCs w:val="24"/>
          <w:lang w:eastAsia="pl-PL"/>
        </w:rPr>
        <w:t xml:space="preserve"> </w:t>
      </w:r>
      <w:r w:rsidR="00DA3CE8" w:rsidRPr="006170DE">
        <w:rPr>
          <w:rFonts w:asciiTheme="minorHAnsi" w:eastAsia="Calibri" w:hAnsiTheme="minorHAnsi" w:cstheme="minorHAnsi"/>
          <w:sz w:val="24"/>
          <w:szCs w:val="24"/>
          <w:lang w:eastAsia="pl-PL"/>
        </w:rPr>
        <w:t>pracowników Urzędu. P</w:t>
      </w:r>
      <w:r w:rsidR="00884B58" w:rsidRPr="006170DE">
        <w:rPr>
          <w:rFonts w:asciiTheme="minorHAnsi" w:eastAsia="Calibri" w:hAnsiTheme="minorHAnsi" w:cstheme="minorHAnsi"/>
          <w:sz w:val="24"/>
          <w:szCs w:val="24"/>
          <w:lang w:eastAsia="pl-PL"/>
        </w:rPr>
        <w:t xml:space="preserve">rzewodniczący Zespołu może </w:t>
      </w:r>
      <w:r w:rsidR="001C5040" w:rsidRPr="006170DE">
        <w:rPr>
          <w:rFonts w:asciiTheme="minorHAnsi" w:eastAsia="Calibri" w:hAnsiTheme="minorHAnsi" w:cstheme="minorHAnsi"/>
          <w:sz w:val="24"/>
          <w:szCs w:val="24"/>
          <w:lang w:eastAsia="pl-PL"/>
        </w:rPr>
        <w:t xml:space="preserve">zaprosić </w:t>
      </w:r>
      <w:r w:rsidR="00DA3CE8" w:rsidRPr="006170DE">
        <w:rPr>
          <w:rFonts w:asciiTheme="minorHAnsi" w:eastAsia="Calibri" w:hAnsiTheme="minorHAnsi" w:cstheme="minorHAnsi"/>
          <w:sz w:val="24"/>
          <w:szCs w:val="24"/>
          <w:lang w:eastAsia="pl-PL"/>
        </w:rPr>
        <w:t>do prac Zespołu ekspertów.</w:t>
      </w:r>
    </w:p>
    <w:p w:rsidR="001766AC" w:rsidRDefault="001766AC" w:rsidP="001766AC">
      <w:pPr>
        <w:pStyle w:val="Akapitzlist"/>
        <w:tabs>
          <w:tab w:val="left" w:pos="426"/>
        </w:tabs>
        <w:spacing w:beforeLines="40" w:before="96" w:afterLines="40" w:after="96" w:line="276" w:lineRule="auto"/>
        <w:ind w:left="0"/>
        <w:rPr>
          <w:rFonts w:asciiTheme="minorHAnsi" w:eastAsia="Calibri" w:hAnsiTheme="minorHAnsi" w:cstheme="minorHAnsi"/>
          <w:sz w:val="24"/>
          <w:szCs w:val="24"/>
          <w:lang w:eastAsia="pl-PL"/>
        </w:rPr>
      </w:pPr>
    </w:p>
    <w:p w:rsidR="007D0CBD" w:rsidRDefault="007D0CBD" w:rsidP="001302A9">
      <w:pPr>
        <w:pStyle w:val="Akapitzlist"/>
        <w:numPr>
          <w:ilvl w:val="0"/>
          <w:numId w:val="12"/>
        </w:numPr>
        <w:tabs>
          <w:tab w:val="left" w:pos="426"/>
        </w:tabs>
        <w:spacing w:beforeLines="40" w:before="96" w:afterLines="40" w:after="96" w:line="276" w:lineRule="auto"/>
        <w:ind w:left="0" w:firstLine="0"/>
        <w:rPr>
          <w:rFonts w:asciiTheme="minorHAnsi" w:eastAsia="Calibri" w:hAnsiTheme="minorHAnsi" w:cstheme="minorHAnsi"/>
          <w:sz w:val="24"/>
          <w:szCs w:val="24"/>
          <w:lang w:eastAsia="pl-PL"/>
        </w:rPr>
      </w:pPr>
      <w:r>
        <w:rPr>
          <w:rFonts w:asciiTheme="minorHAnsi" w:eastAsia="Calibri" w:hAnsiTheme="minorHAnsi" w:cstheme="minorHAnsi"/>
          <w:sz w:val="24"/>
          <w:szCs w:val="24"/>
          <w:lang w:eastAsia="pl-PL"/>
        </w:rPr>
        <w:t>Członkiem Zespołu nie może być pracownik, który:</w:t>
      </w:r>
    </w:p>
    <w:p w:rsidR="007D0CBD" w:rsidRDefault="007D0CBD" w:rsidP="001302A9">
      <w:pPr>
        <w:pStyle w:val="Akapitzlist"/>
        <w:numPr>
          <w:ilvl w:val="0"/>
          <w:numId w:val="23"/>
        </w:numPr>
        <w:spacing w:beforeLines="40" w:before="96" w:afterLines="40" w:after="96" w:line="276" w:lineRule="auto"/>
        <w:rPr>
          <w:rFonts w:asciiTheme="minorHAnsi" w:eastAsia="Calibri" w:hAnsiTheme="minorHAnsi" w:cstheme="minorHAnsi"/>
          <w:sz w:val="24"/>
          <w:szCs w:val="24"/>
          <w:lang w:eastAsia="pl-PL"/>
        </w:rPr>
      </w:pPr>
      <w:proofErr w:type="gramStart"/>
      <w:r>
        <w:rPr>
          <w:rFonts w:asciiTheme="minorHAnsi" w:eastAsia="Calibri" w:hAnsiTheme="minorHAnsi" w:cstheme="minorHAnsi"/>
          <w:sz w:val="24"/>
          <w:szCs w:val="24"/>
          <w:lang w:eastAsia="pl-PL"/>
        </w:rPr>
        <w:t>jest</w:t>
      </w:r>
      <w:proofErr w:type="gramEnd"/>
      <w:r>
        <w:rPr>
          <w:rFonts w:asciiTheme="minorHAnsi" w:eastAsia="Calibri" w:hAnsiTheme="minorHAnsi" w:cstheme="minorHAnsi"/>
          <w:sz w:val="24"/>
          <w:szCs w:val="24"/>
          <w:lang w:eastAsia="pl-PL"/>
        </w:rPr>
        <w:t xml:space="preserve"> bezpośrednio powiązany ze zdarzeniem,</w:t>
      </w:r>
    </w:p>
    <w:p w:rsidR="00DA3CE8" w:rsidRDefault="007D0CBD" w:rsidP="001302A9">
      <w:pPr>
        <w:pStyle w:val="Akapitzlist"/>
        <w:numPr>
          <w:ilvl w:val="0"/>
          <w:numId w:val="23"/>
        </w:numPr>
        <w:spacing w:beforeLines="40" w:before="96" w:afterLines="40" w:after="96" w:line="276" w:lineRule="auto"/>
        <w:rPr>
          <w:rFonts w:asciiTheme="minorHAnsi" w:eastAsia="Calibri" w:hAnsiTheme="minorHAnsi" w:cstheme="minorHAnsi"/>
          <w:sz w:val="24"/>
          <w:szCs w:val="24"/>
          <w:lang w:eastAsia="pl-PL"/>
        </w:rPr>
      </w:pPr>
      <w:proofErr w:type="gramStart"/>
      <w:r>
        <w:rPr>
          <w:rFonts w:asciiTheme="minorHAnsi" w:eastAsia="Calibri" w:hAnsiTheme="minorHAnsi" w:cstheme="minorHAnsi"/>
          <w:sz w:val="24"/>
          <w:szCs w:val="24"/>
          <w:lang w:eastAsia="pl-PL"/>
        </w:rPr>
        <w:lastRenderedPageBreak/>
        <w:t>pozostaje</w:t>
      </w:r>
      <w:proofErr w:type="gramEnd"/>
      <w:r>
        <w:rPr>
          <w:rFonts w:asciiTheme="minorHAnsi" w:eastAsia="Calibri" w:hAnsiTheme="minorHAnsi" w:cstheme="minorHAnsi"/>
          <w:sz w:val="24"/>
          <w:szCs w:val="24"/>
          <w:lang w:eastAsia="pl-PL"/>
        </w:rPr>
        <w:t xml:space="preserve"> w relacji podległości służbowej z osobami, których będą dotyczyć czynności wyjaśniające,</w:t>
      </w:r>
      <w:r w:rsidR="00DA3CE8" w:rsidRPr="006170DE">
        <w:rPr>
          <w:rFonts w:asciiTheme="minorHAnsi" w:eastAsia="Calibri" w:hAnsiTheme="minorHAnsi" w:cstheme="minorHAnsi"/>
          <w:sz w:val="24"/>
          <w:szCs w:val="24"/>
          <w:lang w:eastAsia="pl-PL"/>
        </w:rPr>
        <w:t xml:space="preserve"> </w:t>
      </w:r>
    </w:p>
    <w:p w:rsidR="00143787" w:rsidRDefault="007D0CBD" w:rsidP="001302A9">
      <w:pPr>
        <w:pStyle w:val="Akapitzlist"/>
        <w:numPr>
          <w:ilvl w:val="0"/>
          <w:numId w:val="23"/>
        </w:numPr>
        <w:spacing w:beforeLines="40" w:before="96" w:afterLines="40" w:after="96" w:line="276" w:lineRule="auto"/>
        <w:rPr>
          <w:rFonts w:asciiTheme="minorHAnsi" w:eastAsia="Calibri" w:hAnsiTheme="minorHAnsi" w:cstheme="minorHAnsi"/>
          <w:sz w:val="24"/>
          <w:szCs w:val="24"/>
          <w:lang w:eastAsia="pl-PL"/>
        </w:rPr>
      </w:pPr>
      <w:r>
        <w:rPr>
          <w:rFonts w:asciiTheme="minorHAnsi" w:eastAsia="Calibri" w:hAnsiTheme="minorHAnsi" w:cstheme="minorHAnsi"/>
          <w:sz w:val="24"/>
          <w:szCs w:val="24"/>
          <w:lang w:eastAsia="pl-PL"/>
        </w:rPr>
        <w:t>jest małżonkiem, krewnym lub powinowatym do drugiego stopnia, albo pozostaje we wspólnym pożyciu ze stroną postępowania wyjaśniającego, związany z nią z tytułu przysposobienia, opieki lub kurateli albo pozostaje z nią w takim st</w:t>
      </w:r>
      <w:r w:rsidR="00143787">
        <w:rPr>
          <w:rFonts w:asciiTheme="minorHAnsi" w:eastAsia="Calibri" w:hAnsiTheme="minorHAnsi" w:cstheme="minorHAnsi"/>
          <w:sz w:val="24"/>
          <w:szCs w:val="24"/>
          <w:lang w:eastAsia="pl-PL"/>
        </w:rPr>
        <w:t>osunku prawnym lub faktycznym, ż</w:t>
      </w:r>
      <w:r>
        <w:rPr>
          <w:rFonts w:asciiTheme="minorHAnsi" w:eastAsia="Calibri" w:hAnsiTheme="minorHAnsi" w:cstheme="minorHAnsi"/>
          <w:sz w:val="24"/>
          <w:szCs w:val="24"/>
          <w:lang w:eastAsia="pl-PL"/>
        </w:rPr>
        <w:t>e</w:t>
      </w:r>
      <w:r w:rsidR="00143787">
        <w:rPr>
          <w:rFonts w:asciiTheme="minorHAnsi" w:eastAsia="Calibri" w:hAnsiTheme="minorHAnsi" w:cstheme="minorHAnsi"/>
          <w:sz w:val="24"/>
          <w:szCs w:val="24"/>
          <w:lang w:eastAsia="pl-PL"/>
        </w:rPr>
        <w:t xml:space="preserve"> może to budzić </w:t>
      </w:r>
      <w:proofErr w:type="gramStart"/>
      <w:r w:rsidR="00143787">
        <w:rPr>
          <w:rFonts w:asciiTheme="minorHAnsi" w:eastAsia="Calibri" w:hAnsiTheme="minorHAnsi" w:cstheme="minorHAnsi"/>
          <w:sz w:val="24"/>
          <w:szCs w:val="24"/>
          <w:lang w:eastAsia="pl-PL"/>
        </w:rPr>
        <w:t>wątpliwości co</w:t>
      </w:r>
      <w:proofErr w:type="gramEnd"/>
      <w:r w:rsidR="00143787">
        <w:rPr>
          <w:rFonts w:asciiTheme="minorHAnsi" w:eastAsia="Calibri" w:hAnsiTheme="minorHAnsi" w:cstheme="minorHAnsi"/>
          <w:sz w:val="24"/>
          <w:szCs w:val="24"/>
          <w:lang w:eastAsia="pl-PL"/>
        </w:rPr>
        <w:t xml:space="preserve"> do jego bezstronności,</w:t>
      </w:r>
    </w:p>
    <w:p w:rsidR="001766AC" w:rsidRDefault="00143787" w:rsidP="001302A9">
      <w:pPr>
        <w:pStyle w:val="Akapitzlist"/>
        <w:numPr>
          <w:ilvl w:val="0"/>
          <w:numId w:val="23"/>
        </w:numPr>
        <w:spacing w:beforeLines="40" w:before="96" w:afterLines="40" w:after="96" w:line="276" w:lineRule="auto"/>
        <w:rPr>
          <w:rFonts w:asciiTheme="minorHAnsi" w:eastAsia="Calibri" w:hAnsiTheme="minorHAnsi" w:cstheme="minorHAnsi"/>
          <w:sz w:val="24"/>
          <w:szCs w:val="24"/>
          <w:lang w:eastAsia="pl-PL"/>
        </w:rPr>
      </w:pPr>
      <w:proofErr w:type="gramStart"/>
      <w:r>
        <w:rPr>
          <w:rFonts w:asciiTheme="minorHAnsi" w:eastAsia="Calibri" w:hAnsiTheme="minorHAnsi" w:cstheme="minorHAnsi"/>
          <w:sz w:val="24"/>
          <w:szCs w:val="24"/>
          <w:lang w:eastAsia="pl-PL"/>
        </w:rPr>
        <w:t>prowadził</w:t>
      </w:r>
      <w:proofErr w:type="gramEnd"/>
      <w:r>
        <w:rPr>
          <w:rFonts w:asciiTheme="minorHAnsi" w:eastAsia="Calibri" w:hAnsiTheme="minorHAnsi" w:cstheme="minorHAnsi"/>
          <w:sz w:val="24"/>
          <w:szCs w:val="24"/>
          <w:lang w:eastAsia="pl-PL"/>
        </w:rPr>
        <w:t xml:space="preserve"> wcześniej działan</w:t>
      </w:r>
      <w:r w:rsidR="001766AC">
        <w:rPr>
          <w:rFonts w:asciiTheme="minorHAnsi" w:eastAsia="Calibri" w:hAnsiTheme="minorHAnsi" w:cstheme="minorHAnsi"/>
          <w:sz w:val="24"/>
          <w:szCs w:val="24"/>
          <w:lang w:eastAsia="pl-PL"/>
        </w:rPr>
        <w:t>ia związane ze sprawą,</w:t>
      </w:r>
    </w:p>
    <w:p w:rsidR="001766AC" w:rsidRPr="009F5DDE" w:rsidRDefault="001766AC" w:rsidP="001302A9">
      <w:pPr>
        <w:pStyle w:val="Akapitzlist"/>
        <w:numPr>
          <w:ilvl w:val="0"/>
          <w:numId w:val="23"/>
        </w:numPr>
        <w:spacing w:beforeLines="40" w:before="96" w:afterLines="40" w:after="96" w:line="276" w:lineRule="auto"/>
        <w:rPr>
          <w:rFonts w:asciiTheme="minorHAnsi" w:eastAsia="Calibri" w:hAnsiTheme="minorHAnsi" w:cstheme="minorHAnsi"/>
          <w:sz w:val="24"/>
          <w:szCs w:val="24"/>
          <w:lang w:eastAsia="pl-PL"/>
        </w:rPr>
      </w:pPr>
      <w:proofErr w:type="gramStart"/>
      <w:r w:rsidRPr="009F5DDE">
        <w:rPr>
          <w:rFonts w:asciiTheme="minorHAnsi" w:eastAsia="Calibri" w:hAnsiTheme="minorHAnsi" w:cstheme="minorHAnsi"/>
          <w:sz w:val="24"/>
          <w:szCs w:val="24"/>
          <w:lang w:eastAsia="pl-PL"/>
        </w:rPr>
        <w:t>podejmował</w:t>
      </w:r>
      <w:proofErr w:type="gramEnd"/>
      <w:r w:rsidRPr="009F5DDE">
        <w:rPr>
          <w:rFonts w:asciiTheme="minorHAnsi" w:eastAsia="Calibri" w:hAnsiTheme="minorHAnsi" w:cstheme="minorHAnsi"/>
          <w:sz w:val="24"/>
          <w:szCs w:val="24"/>
          <w:lang w:eastAsia="pl-PL"/>
        </w:rPr>
        <w:t xml:space="preserve"> lub współuczestniczył w podejmowaniu decyzji z zakresu spraw pracowniczych.</w:t>
      </w:r>
    </w:p>
    <w:p w:rsidR="001766AC" w:rsidRPr="001766AC" w:rsidRDefault="001766AC" w:rsidP="001766AC">
      <w:pPr>
        <w:pStyle w:val="Akapitzlist"/>
        <w:spacing w:beforeLines="40" w:before="96" w:afterLines="40" w:after="96" w:line="276" w:lineRule="auto"/>
        <w:rPr>
          <w:rFonts w:asciiTheme="minorHAnsi" w:eastAsia="Calibri" w:hAnsiTheme="minorHAnsi" w:cstheme="minorHAnsi"/>
          <w:sz w:val="24"/>
          <w:szCs w:val="24"/>
          <w:lang w:eastAsia="pl-PL"/>
        </w:rPr>
      </w:pPr>
    </w:p>
    <w:p w:rsidR="00146226" w:rsidRPr="006170DE" w:rsidRDefault="00DA3CE8" w:rsidP="001302A9">
      <w:pPr>
        <w:pStyle w:val="Akapitzlist"/>
        <w:numPr>
          <w:ilvl w:val="0"/>
          <w:numId w:val="24"/>
        </w:numPr>
        <w:tabs>
          <w:tab w:val="left" w:pos="426"/>
        </w:tabs>
        <w:spacing w:beforeLines="40" w:before="96" w:afterLines="40" w:after="96" w:line="276" w:lineRule="auto"/>
        <w:ind w:left="0" w:firstLine="0"/>
        <w:rPr>
          <w:rFonts w:asciiTheme="minorHAnsi" w:eastAsia="Calibri" w:hAnsiTheme="minorHAnsi" w:cstheme="minorHAnsi"/>
          <w:sz w:val="24"/>
          <w:szCs w:val="24"/>
          <w:lang w:eastAsia="pl-PL"/>
        </w:rPr>
      </w:pPr>
      <w:r w:rsidRPr="006170DE">
        <w:rPr>
          <w:rFonts w:asciiTheme="minorHAnsi" w:eastAsia="Calibri" w:hAnsiTheme="minorHAnsi" w:cstheme="minorHAnsi"/>
          <w:sz w:val="24"/>
          <w:szCs w:val="24"/>
          <w:lang w:eastAsia="pl-PL"/>
        </w:rPr>
        <w:t xml:space="preserve">Każde zgłoszenie należy rozpatrzeć z należytą starannością, </w:t>
      </w:r>
      <w:proofErr w:type="gramStart"/>
      <w:r w:rsidRPr="006170DE">
        <w:rPr>
          <w:rFonts w:asciiTheme="minorHAnsi" w:eastAsia="Calibri" w:hAnsiTheme="minorHAnsi" w:cstheme="minorHAnsi"/>
          <w:sz w:val="24"/>
          <w:szCs w:val="24"/>
          <w:lang w:eastAsia="pl-PL"/>
        </w:rPr>
        <w:t xml:space="preserve">obiektywnie  </w:t>
      </w:r>
      <w:r w:rsidR="00146226" w:rsidRPr="006170DE">
        <w:rPr>
          <w:rFonts w:asciiTheme="minorHAnsi" w:eastAsia="Calibri" w:hAnsiTheme="minorHAnsi" w:cstheme="minorHAnsi"/>
          <w:sz w:val="24"/>
          <w:szCs w:val="24"/>
          <w:lang w:eastAsia="pl-PL"/>
        </w:rPr>
        <w:br/>
      </w:r>
      <w:r w:rsidRPr="006170DE">
        <w:rPr>
          <w:rFonts w:asciiTheme="minorHAnsi" w:eastAsia="Calibri" w:hAnsiTheme="minorHAnsi" w:cstheme="minorHAnsi"/>
          <w:sz w:val="24"/>
          <w:szCs w:val="24"/>
          <w:lang w:eastAsia="pl-PL"/>
        </w:rPr>
        <w:t>i</w:t>
      </w:r>
      <w:proofErr w:type="gramEnd"/>
      <w:r w:rsidRPr="006170DE">
        <w:rPr>
          <w:rFonts w:asciiTheme="minorHAnsi" w:eastAsia="Calibri" w:hAnsiTheme="minorHAnsi" w:cstheme="minorHAnsi"/>
          <w:sz w:val="24"/>
          <w:szCs w:val="24"/>
          <w:lang w:eastAsia="pl-PL"/>
        </w:rPr>
        <w:t xml:space="preserve"> dociekliwie, bez względu na to, kogo i jakiej sprawy dotyczy.</w:t>
      </w:r>
    </w:p>
    <w:p w:rsidR="00146226" w:rsidRPr="006170DE" w:rsidRDefault="00146226" w:rsidP="006170DE">
      <w:pPr>
        <w:pStyle w:val="Akapitzlist"/>
        <w:spacing w:beforeLines="40" w:before="96" w:afterLines="40" w:after="96" w:line="276" w:lineRule="auto"/>
        <w:ind w:left="0"/>
        <w:rPr>
          <w:rFonts w:asciiTheme="minorHAnsi" w:eastAsia="Calibri" w:hAnsiTheme="minorHAnsi" w:cstheme="minorHAnsi"/>
          <w:sz w:val="24"/>
          <w:szCs w:val="24"/>
          <w:lang w:eastAsia="pl-PL"/>
        </w:rPr>
      </w:pPr>
    </w:p>
    <w:p w:rsidR="009F5DDE" w:rsidRDefault="00BF57B5" w:rsidP="001302A9">
      <w:pPr>
        <w:pStyle w:val="Akapitzlist"/>
        <w:numPr>
          <w:ilvl w:val="0"/>
          <w:numId w:val="24"/>
        </w:numPr>
        <w:tabs>
          <w:tab w:val="left" w:pos="426"/>
        </w:tabs>
        <w:spacing w:beforeLines="40" w:before="96" w:afterLines="40" w:after="96" w:line="276" w:lineRule="auto"/>
        <w:ind w:left="0" w:firstLine="0"/>
        <w:rPr>
          <w:rFonts w:asciiTheme="minorHAnsi" w:eastAsia="Calibri" w:hAnsiTheme="minorHAnsi" w:cstheme="minorHAnsi"/>
          <w:sz w:val="24"/>
          <w:szCs w:val="24"/>
          <w:lang w:eastAsia="pl-PL"/>
        </w:rPr>
      </w:pPr>
      <w:r w:rsidRPr="001766AC">
        <w:rPr>
          <w:rFonts w:asciiTheme="minorHAnsi" w:eastAsia="Calibri" w:hAnsiTheme="minorHAnsi" w:cstheme="minorHAnsi"/>
          <w:sz w:val="24"/>
          <w:szCs w:val="24"/>
          <w:lang w:eastAsia="pl-PL"/>
        </w:rPr>
        <w:t xml:space="preserve">W </w:t>
      </w:r>
      <w:proofErr w:type="gramStart"/>
      <w:r w:rsidRPr="001766AC">
        <w:rPr>
          <w:rFonts w:asciiTheme="minorHAnsi" w:eastAsia="Calibri" w:hAnsiTheme="minorHAnsi" w:cstheme="minorHAnsi"/>
          <w:sz w:val="24"/>
          <w:szCs w:val="24"/>
          <w:lang w:eastAsia="pl-PL"/>
        </w:rPr>
        <w:t>przypadku gdy</w:t>
      </w:r>
      <w:proofErr w:type="gramEnd"/>
      <w:r w:rsidRPr="001766AC">
        <w:rPr>
          <w:rFonts w:asciiTheme="minorHAnsi" w:eastAsia="Calibri" w:hAnsiTheme="minorHAnsi" w:cstheme="minorHAnsi"/>
          <w:sz w:val="24"/>
          <w:szCs w:val="24"/>
          <w:lang w:eastAsia="pl-PL"/>
        </w:rPr>
        <w:t xml:space="preserve"> zgłoszenie nie zawiera informacji niezbędnych do przeprowadzenia weryfikacji</w:t>
      </w:r>
      <w:r w:rsidR="00AA1EB1" w:rsidRPr="001766AC">
        <w:rPr>
          <w:rFonts w:asciiTheme="minorHAnsi" w:eastAsia="Calibri" w:hAnsiTheme="minorHAnsi" w:cstheme="minorHAnsi"/>
          <w:sz w:val="24"/>
          <w:szCs w:val="24"/>
          <w:lang w:eastAsia="pl-PL"/>
        </w:rPr>
        <w:t>, Zespół może zwrócić się do zgłaszającego o uzupełnieni</w:t>
      </w:r>
      <w:r w:rsidR="00AC5C34" w:rsidRPr="001766AC">
        <w:rPr>
          <w:rFonts w:asciiTheme="minorHAnsi" w:eastAsia="Calibri" w:hAnsiTheme="minorHAnsi" w:cstheme="minorHAnsi"/>
          <w:sz w:val="24"/>
          <w:szCs w:val="24"/>
          <w:lang w:eastAsia="pl-PL"/>
        </w:rPr>
        <w:t>e</w:t>
      </w:r>
      <w:r w:rsidR="0093656B" w:rsidRPr="001766AC">
        <w:rPr>
          <w:rFonts w:asciiTheme="minorHAnsi" w:eastAsia="Calibri" w:hAnsiTheme="minorHAnsi" w:cstheme="minorHAnsi"/>
          <w:sz w:val="24"/>
          <w:szCs w:val="24"/>
          <w:lang w:eastAsia="pl-PL"/>
        </w:rPr>
        <w:t xml:space="preserve"> zgłoszenia, wskazując termin </w:t>
      </w:r>
      <w:r w:rsidR="00AA1EB1" w:rsidRPr="001766AC">
        <w:rPr>
          <w:rFonts w:asciiTheme="minorHAnsi" w:eastAsia="Calibri" w:hAnsiTheme="minorHAnsi" w:cstheme="minorHAnsi"/>
          <w:sz w:val="24"/>
          <w:szCs w:val="24"/>
          <w:lang w:eastAsia="pl-PL"/>
        </w:rPr>
        <w:t>nie krótszy niż 7 dni, w którym zgłoszenie powinno zostać uzupełnione.</w:t>
      </w:r>
      <w:r w:rsidR="00AA1EB1" w:rsidRPr="006170DE">
        <w:rPr>
          <w:rFonts w:asciiTheme="minorHAnsi" w:eastAsia="Calibri" w:hAnsiTheme="minorHAnsi" w:cstheme="minorHAnsi"/>
          <w:sz w:val="24"/>
          <w:szCs w:val="24"/>
          <w:lang w:eastAsia="pl-PL"/>
        </w:rPr>
        <w:t xml:space="preserve"> Nieuzupełnienie zgłoszenia naruszenia o wymagane informacje może </w:t>
      </w:r>
      <w:r w:rsidR="002E1FAB" w:rsidRPr="006170DE">
        <w:rPr>
          <w:rFonts w:asciiTheme="minorHAnsi" w:eastAsia="Calibri" w:hAnsiTheme="minorHAnsi" w:cstheme="minorHAnsi"/>
          <w:sz w:val="24"/>
          <w:szCs w:val="24"/>
          <w:lang w:eastAsia="pl-PL"/>
        </w:rPr>
        <w:t>skutkować pozostawieniem</w:t>
      </w:r>
      <w:r w:rsidR="0093656B" w:rsidRPr="006170DE">
        <w:rPr>
          <w:rFonts w:asciiTheme="minorHAnsi" w:eastAsia="Calibri" w:hAnsiTheme="minorHAnsi" w:cstheme="minorHAnsi"/>
          <w:sz w:val="24"/>
          <w:szCs w:val="24"/>
          <w:lang w:eastAsia="pl-PL"/>
        </w:rPr>
        <w:t xml:space="preserve"> </w:t>
      </w:r>
      <w:r w:rsidR="00AA1EB1" w:rsidRPr="006170DE">
        <w:rPr>
          <w:rFonts w:asciiTheme="minorHAnsi" w:eastAsia="Calibri" w:hAnsiTheme="minorHAnsi" w:cstheme="minorHAnsi"/>
          <w:sz w:val="24"/>
          <w:szCs w:val="24"/>
          <w:lang w:eastAsia="pl-PL"/>
        </w:rPr>
        <w:t>zgłoszenia bez dalszego biegu.</w:t>
      </w:r>
    </w:p>
    <w:p w:rsidR="00BC3882" w:rsidRPr="006170DE" w:rsidRDefault="00AA1EB1" w:rsidP="009F5DDE">
      <w:pPr>
        <w:pStyle w:val="Akapitzlist"/>
        <w:tabs>
          <w:tab w:val="left" w:pos="426"/>
        </w:tabs>
        <w:spacing w:beforeLines="40" w:before="96" w:afterLines="40" w:after="96" w:line="276" w:lineRule="auto"/>
        <w:ind w:left="0"/>
        <w:rPr>
          <w:rFonts w:asciiTheme="minorHAnsi" w:eastAsia="Calibri" w:hAnsiTheme="minorHAnsi" w:cstheme="minorHAnsi"/>
          <w:sz w:val="24"/>
          <w:szCs w:val="24"/>
          <w:lang w:eastAsia="pl-PL"/>
        </w:rPr>
      </w:pPr>
      <w:r w:rsidRPr="006170DE">
        <w:rPr>
          <w:rFonts w:asciiTheme="minorHAnsi" w:eastAsia="Calibri" w:hAnsiTheme="minorHAnsi" w:cstheme="minorHAnsi"/>
          <w:sz w:val="24"/>
          <w:szCs w:val="24"/>
          <w:lang w:eastAsia="pl-PL"/>
        </w:rPr>
        <w:t xml:space="preserve"> </w:t>
      </w:r>
    </w:p>
    <w:p w:rsidR="00477CA3" w:rsidRPr="009F5DDE" w:rsidRDefault="002E1FAB" w:rsidP="001302A9">
      <w:pPr>
        <w:pStyle w:val="Akapitzlist"/>
        <w:numPr>
          <w:ilvl w:val="0"/>
          <w:numId w:val="24"/>
        </w:numPr>
        <w:tabs>
          <w:tab w:val="left" w:pos="426"/>
        </w:tabs>
        <w:spacing w:beforeLines="40" w:before="96" w:afterLines="40" w:after="96" w:line="276" w:lineRule="auto"/>
        <w:ind w:left="0" w:firstLine="0"/>
        <w:rPr>
          <w:rFonts w:asciiTheme="minorHAnsi" w:eastAsia="Calibri" w:hAnsiTheme="minorHAnsi" w:cstheme="minorHAnsi"/>
          <w:sz w:val="24"/>
          <w:szCs w:val="24"/>
          <w:lang w:eastAsia="pl-PL"/>
        </w:rPr>
      </w:pPr>
      <w:r w:rsidRPr="006170DE">
        <w:rPr>
          <w:rFonts w:asciiTheme="minorHAnsi" w:eastAsia="Calibri" w:hAnsiTheme="minorHAnsi" w:cstheme="minorHAnsi"/>
          <w:sz w:val="24"/>
          <w:szCs w:val="24"/>
          <w:lang w:eastAsia="pl-PL"/>
        </w:rPr>
        <w:t xml:space="preserve">Po weryfikacji zgłoszenia Zespół ocenia, czy jego rozpatrzenie odbędzie się w trybie określonym w Procedurze, </w:t>
      </w:r>
      <w:r w:rsidRPr="009F5DDE">
        <w:rPr>
          <w:rFonts w:asciiTheme="minorHAnsi" w:eastAsia="Calibri" w:hAnsiTheme="minorHAnsi" w:cstheme="minorHAnsi"/>
          <w:sz w:val="24"/>
          <w:szCs w:val="24"/>
          <w:lang w:eastAsia="pl-PL"/>
        </w:rPr>
        <w:t xml:space="preserve">czy </w:t>
      </w:r>
      <w:r w:rsidR="001766AC" w:rsidRPr="009F5DDE">
        <w:rPr>
          <w:rFonts w:asciiTheme="minorHAnsi" w:eastAsia="Calibri" w:hAnsiTheme="minorHAnsi" w:cstheme="minorHAnsi"/>
          <w:sz w:val="24"/>
          <w:szCs w:val="24"/>
          <w:lang w:eastAsia="pl-PL"/>
        </w:rPr>
        <w:t>powin</w:t>
      </w:r>
      <w:r w:rsidRPr="009F5DDE">
        <w:rPr>
          <w:rFonts w:asciiTheme="minorHAnsi" w:eastAsia="Calibri" w:hAnsiTheme="minorHAnsi" w:cstheme="minorHAnsi"/>
          <w:sz w:val="24"/>
          <w:szCs w:val="24"/>
          <w:lang w:eastAsia="pl-PL"/>
        </w:rPr>
        <w:t>n</w:t>
      </w:r>
      <w:r w:rsidR="001766AC" w:rsidRPr="009F5DDE">
        <w:rPr>
          <w:rFonts w:asciiTheme="minorHAnsi" w:eastAsia="Calibri" w:hAnsiTheme="minorHAnsi" w:cstheme="minorHAnsi"/>
          <w:sz w:val="24"/>
          <w:szCs w:val="24"/>
          <w:lang w:eastAsia="pl-PL"/>
        </w:rPr>
        <w:t>o</w:t>
      </w:r>
      <w:r w:rsidRPr="009F5DDE">
        <w:rPr>
          <w:rFonts w:asciiTheme="minorHAnsi" w:eastAsia="Calibri" w:hAnsiTheme="minorHAnsi" w:cstheme="minorHAnsi"/>
          <w:sz w:val="24"/>
          <w:szCs w:val="24"/>
          <w:lang w:eastAsia="pl-PL"/>
        </w:rPr>
        <w:t xml:space="preserve"> </w:t>
      </w:r>
      <w:r w:rsidR="001766AC" w:rsidRPr="009F5DDE">
        <w:rPr>
          <w:rFonts w:asciiTheme="minorHAnsi" w:eastAsia="Calibri" w:hAnsiTheme="minorHAnsi" w:cstheme="minorHAnsi"/>
          <w:sz w:val="24"/>
          <w:szCs w:val="24"/>
          <w:lang w:eastAsia="pl-PL"/>
        </w:rPr>
        <w:t xml:space="preserve">być rozpatrzone na </w:t>
      </w:r>
      <w:r w:rsidRPr="009F5DDE">
        <w:rPr>
          <w:rFonts w:asciiTheme="minorHAnsi" w:eastAsia="Calibri" w:hAnsiTheme="minorHAnsi" w:cstheme="minorHAnsi"/>
          <w:sz w:val="24"/>
          <w:szCs w:val="24"/>
          <w:lang w:eastAsia="pl-PL"/>
        </w:rPr>
        <w:t>podstawie innego aktu wewnętrznego obowiązującego w Urzędzie</w:t>
      </w:r>
      <w:r w:rsidR="006E3532" w:rsidRPr="009F5DDE">
        <w:rPr>
          <w:rFonts w:asciiTheme="minorHAnsi" w:eastAsia="Calibri" w:hAnsiTheme="minorHAnsi" w:cstheme="minorHAnsi"/>
          <w:sz w:val="24"/>
          <w:szCs w:val="24"/>
          <w:lang w:eastAsia="pl-PL"/>
        </w:rPr>
        <w:t xml:space="preserve">. </w:t>
      </w:r>
      <w:r w:rsidR="000E4B4A" w:rsidRPr="009F5DDE">
        <w:rPr>
          <w:rFonts w:asciiTheme="minorHAnsi" w:eastAsia="Calibri" w:hAnsiTheme="minorHAnsi" w:cstheme="minorHAnsi"/>
          <w:sz w:val="24"/>
          <w:szCs w:val="24"/>
          <w:lang w:eastAsia="pl-PL"/>
        </w:rPr>
        <w:t xml:space="preserve">Jeżeli podlega ono rozpatrzeniu w ramach innej procedury (np. skargowej) </w:t>
      </w:r>
      <w:r w:rsidR="001766AC" w:rsidRPr="009F5DDE">
        <w:rPr>
          <w:rFonts w:asciiTheme="minorHAnsi" w:eastAsia="Calibri" w:hAnsiTheme="minorHAnsi" w:cstheme="minorHAnsi"/>
          <w:sz w:val="24"/>
          <w:szCs w:val="24"/>
          <w:lang w:eastAsia="pl-PL"/>
        </w:rPr>
        <w:t>Przewodniczący Zespołu informuje o tym fakcie sygnalistę.</w:t>
      </w:r>
    </w:p>
    <w:p w:rsidR="009F5DDE" w:rsidRDefault="009F5DDE" w:rsidP="009F5DDE">
      <w:pPr>
        <w:pStyle w:val="Akapitzlist"/>
        <w:tabs>
          <w:tab w:val="left" w:pos="426"/>
        </w:tabs>
        <w:spacing w:beforeLines="40" w:before="96" w:afterLines="40" w:after="96" w:line="276" w:lineRule="auto"/>
        <w:ind w:left="0"/>
        <w:rPr>
          <w:rFonts w:asciiTheme="minorHAnsi" w:eastAsia="Calibri" w:hAnsiTheme="minorHAnsi" w:cstheme="minorHAnsi"/>
          <w:sz w:val="24"/>
          <w:szCs w:val="24"/>
          <w:lang w:eastAsia="pl-PL"/>
        </w:rPr>
      </w:pPr>
    </w:p>
    <w:p w:rsidR="00E55530" w:rsidRPr="001766AC" w:rsidRDefault="00143787" w:rsidP="006170DE">
      <w:pPr>
        <w:spacing w:beforeLines="40" w:before="96" w:afterLines="40" w:after="96"/>
        <w:jc w:val="both"/>
        <w:rPr>
          <w:rFonts w:eastAsia="Calibri" w:cstheme="minorHAnsi"/>
          <w:sz w:val="24"/>
          <w:szCs w:val="24"/>
          <w:lang w:eastAsia="pl-PL"/>
        </w:rPr>
      </w:pPr>
      <w:r w:rsidRPr="001766AC">
        <w:rPr>
          <w:rFonts w:eastAsia="Calibri" w:cstheme="minorHAnsi"/>
          <w:sz w:val="24"/>
          <w:szCs w:val="24"/>
          <w:lang w:eastAsia="pl-PL"/>
        </w:rPr>
        <w:t>6.</w:t>
      </w:r>
      <w:r w:rsidR="00E55530" w:rsidRPr="001766AC">
        <w:rPr>
          <w:rFonts w:eastAsia="Calibri" w:cstheme="minorHAnsi"/>
          <w:sz w:val="24"/>
          <w:szCs w:val="24"/>
          <w:lang w:eastAsia="pl-PL"/>
        </w:rPr>
        <w:t xml:space="preserve"> </w:t>
      </w:r>
      <w:r w:rsidRPr="001766AC">
        <w:rPr>
          <w:rFonts w:eastAsia="Calibri" w:cstheme="minorHAnsi"/>
          <w:sz w:val="24"/>
          <w:szCs w:val="24"/>
          <w:lang w:eastAsia="pl-PL"/>
        </w:rPr>
        <w:t xml:space="preserve"> </w:t>
      </w:r>
      <w:r w:rsidR="00E55530" w:rsidRPr="001766AC">
        <w:rPr>
          <w:rFonts w:eastAsia="Calibri" w:cstheme="minorHAnsi"/>
          <w:sz w:val="24"/>
          <w:szCs w:val="24"/>
          <w:lang w:eastAsia="pl-PL"/>
        </w:rPr>
        <w:t>P</w:t>
      </w:r>
      <w:r w:rsidR="00477CA3" w:rsidRPr="001766AC">
        <w:rPr>
          <w:rFonts w:eastAsia="Calibri" w:cstheme="minorHAnsi"/>
          <w:sz w:val="24"/>
          <w:szCs w:val="24"/>
          <w:lang w:eastAsia="pl-PL"/>
        </w:rPr>
        <w:t>rzewodniczący Zespołu w ciągu 7</w:t>
      </w:r>
      <w:r w:rsidR="00E55530" w:rsidRPr="001766AC">
        <w:rPr>
          <w:rFonts w:eastAsia="Calibri" w:cstheme="minorHAnsi"/>
          <w:sz w:val="24"/>
          <w:szCs w:val="24"/>
          <w:lang w:eastAsia="pl-PL"/>
        </w:rPr>
        <w:t xml:space="preserve"> dni od </w:t>
      </w:r>
      <w:r w:rsidR="00FF144D" w:rsidRPr="001766AC">
        <w:rPr>
          <w:rFonts w:eastAsia="Calibri" w:cstheme="minorHAnsi"/>
          <w:sz w:val="24"/>
          <w:szCs w:val="24"/>
          <w:lang w:eastAsia="pl-PL"/>
        </w:rPr>
        <w:t xml:space="preserve">dnia </w:t>
      </w:r>
      <w:r w:rsidR="00E55530" w:rsidRPr="001766AC">
        <w:rPr>
          <w:rFonts w:eastAsia="Calibri" w:cstheme="minorHAnsi"/>
          <w:sz w:val="24"/>
          <w:szCs w:val="24"/>
          <w:lang w:eastAsia="pl-PL"/>
        </w:rPr>
        <w:t>podjęcia weryfikacji zgłoszenia informuje pi</w:t>
      </w:r>
      <w:r w:rsidR="00477CA3" w:rsidRPr="001766AC">
        <w:rPr>
          <w:rFonts w:eastAsia="Calibri" w:cstheme="minorHAnsi"/>
          <w:sz w:val="24"/>
          <w:szCs w:val="24"/>
          <w:lang w:eastAsia="pl-PL"/>
        </w:rPr>
        <w:t xml:space="preserve">semnie sygnalistę </w:t>
      </w:r>
      <w:r w:rsidR="00E55530" w:rsidRPr="001766AC">
        <w:rPr>
          <w:rFonts w:eastAsia="Calibri" w:cstheme="minorHAnsi"/>
          <w:sz w:val="24"/>
          <w:szCs w:val="24"/>
          <w:lang w:eastAsia="pl-PL"/>
        </w:rPr>
        <w:t>o:</w:t>
      </w:r>
    </w:p>
    <w:p w:rsidR="00E55530" w:rsidRPr="001766AC" w:rsidRDefault="00E55530" w:rsidP="001302A9">
      <w:pPr>
        <w:pStyle w:val="Akapitzlist"/>
        <w:numPr>
          <w:ilvl w:val="0"/>
          <w:numId w:val="6"/>
        </w:numPr>
        <w:spacing w:beforeLines="40" w:before="96" w:afterLines="40" w:after="96" w:line="276" w:lineRule="auto"/>
        <w:rPr>
          <w:rFonts w:asciiTheme="minorHAnsi" w:eastAsia="Calibri" w:hAnsiTheme="minorHAnsi" w:cstheme="minorHAnsi"/>
          <w:sz w:val="24"/>
          <w:szCs w:val="24"/>
          <w:lang w:eastAsia="pl-PL"/>
        </w:rPr>
      </w:pPr>
      <w:r w:rsidRPr="001766AC">
        <w:rPr>
          <w:rFonts w:asciiTheme="minorHAnsi" w:eastAsia="Calibri" w:hAnsiTheme="minorHAnsi" w:cstheme="minorHAnsi"/>
          <w:sz w:val="24"/>
          <w:szCs w:val="24"/>
          <w:lang w:eastAsia="pl-PL"/>
        </w:rPr>
        <w:t>rozpoczęciu postępowania wyjaśniającego</w:t>
      </w:r>
      <w:r w:rsidR="002E1FAB" w:rsidRPr="001766AC">
        <w:rPr>
          <w:rFonts w:asciiTheme="minorHAnsi" w:eastAsia="Calibri" w:hAnsiTheme="minorHAnsi" w:cstheme="minorHAnsi"/>
          <w:sz w:val="24"/>
          <w:szCs w:val="24"/>
          <w:lang w:eastAsia="pl-PL"/>
        </w:rPr>
        <w:t xml:space="preserve"> w celu rozpatrzenia zgłoszenia</w:t>
      </w:r>
      <w:r w:rsidRPr="001766AC">
        <w:rPr>
          <w:rFonts w:asciiTheme="minorHAnsi" w:eastAsia="Calibri" w:hAnsiTheme="minorHAnsi" w:cstheme="minorHAnsi"/>
          <w:sz w:val="24"/>
          <w:szCs w:val="24"/>
          <w:lang w:eastAsia="pl-PL"/>
        </w:rPr>
        <w:t xml:space="preserve"> na podst</w:t>
      </w:r>
      <w:r w:rsidR="007F29A0" w:rsidRPr="001766AC">
        <w:rPr>
          <w:rFonts w:asciiTheme="minorHAnsi" w:eastAsia="Calibri" w:hAnsiTheme="minorHAnsi" w:cstheme="minorHAnsi"/>
          <w:sz w:val="24"/>
          <w:szCs w:val="24"/>
          <w:lang w:eastAsia="pl-PL"/>
        </w:rPr>
        <w:t>a</w:t>
      </w:r>
      <w:r w:rsidRPr="001766AC">
        <w:rPr>
          <w:rFonts w:asciiTheme="minorHAnsi" w:eastAsia="Calibri" w:hAnsiTheme="minorHAnsi" w:cstheme="minorHAnsi"/>
          <w:sz w:val="24"/>
          <w:szCs w:val="24"/>
          <w:lang w:eastAsia="pl-PL"/>
        </w:rPr>
        <w:t xml:space="preserve">wie </w:t>
      </w:r>
      <w:proofErr w:type="gramStart"/>
      <w:r w:rsidR="002E1FAB" w:rsidRPr="001766AC">
        <w:rPr>
          <w:rFonts w:asciiTheme="minorHAnsi" w:eastAsia="Calibri" w:hAnsiTheme="minorHAnsi" w:cstheme="minorHAnsi"/>
          <w:sz w:val="24"/>
          <w:szCs w:val="24"/>
          <w:lang w:eastAsia="pl-PL"/>
        </w:rPr>
        <w:t>Procedury  lub</w:t>
      </w:r>
      <w:proofErr w:type="gramEnd"/>
      <w:r w:rsidR="002E1FAB" w:rsidRPr="001766AC">
        <w:rPr>
          <w:rFonts w:asciiTheme="minorHAnsi" w:eastAsia="Calibri" w:hAnsiTheme="minorHAnsi" w:cstheme="minorHAnsi"/>
          <w:sz w:val="24"/>
          <w:szCs w:val="24"/>
          <w:lang w:eastAsia="pl-PL"/>
        </w:rPr>
        <w:t>;</w:t>
      </w:r>
    </w:p>
    <w:p w:rsidR="00E55530" w:rsidRPr="009F5DDE" w:rsidRDefault="001766AC" w:rsidP="001302A9">
      <w:pPr>
        <w:pStyle w:val="Akapitzlist"/>
        <w:numPr>
          <w:ilvl w:val="0"/>
          <w:numId w:val="6"/>
        </w:numPr>
        <w:spacing w:beforeLines="40" w:before="96" w:afterLines="40" w:after="96" w:line="276" w:lineRule="auto"/>
        <w:rPr>
          <w:rFonts w:asciiTheme="minorHAnsi" w:eastAsia="Calibri" w:hAnsiTheme="minorHAnsi" w:cstheme="minorHAnsi"/>
          <w:sz w:val="24"/>
          <w:szCs w:val="24"/>
          <w:lang w:eastAsia="pl-PL"/>
        </w:rPr>
      </w:pPr>
      <w:proofErr w:type="gramStart"/>
      <w:r w:rsidRPr="009F5DDE">
        <w:rPr>
          <w:rFonts w:asciiTheme="minorHAnsi" w:eastAsia="Calibri" w:hAnsiTheme="minorHAnsi" w:cstheme="minorHAnsi"/>
          <w:sz w:val="24"/>
          <w:szCs w:val="24"/>
          <w:lang w:eastAsia="pl-PL"/>
        </w:rPr>
        <w:t>konieczności</w:t>
      </w:r>
      <w:proofErr w:type="gramEnd"/>
      <w:r w:rsidRPr="009F5DDE">
        <w:rPr>
          <w:rFonts w:asciiTheme="minorHAnsi" w:eastAsia="Calibri" w:hAnsiTheme="minorHAnsi" w:cstheme="minorHAnsi"/>
          <w:sz w:val="24"/>
          <w:szCs w:val="24"/>
          <w:lang w:eastAsia="pl-PL"/>
        </w:rPr>
        <w:t xml:space="preserve"> </w:t>
      </w:r>
      <w:r w:rsidR="00E55530" w:rsidRPr="009F5DDE">
        <w:rPr>
          <w:rFonts w:asciiTheme="minorHAnsi" w:eastAsia="Calibri" w:hAnsiTheme="minorHAnsi" w:cstheme="minorHAnsi"/>
          <w:sz w:val="24"/>
          <w:szCs w:val="24"/>
          <w:lang w:eastAsia="pl-PL"/>
        </w:rPr>
        <w:t>skierowani</w:t>
      </w:r>
      <w:r w:rsidRPr="009F5DDE">
        <w:rPr>
          <w:rFonts w:asciiTheme="minorHAnsi" w:eastAsia="Calibri" w:hAnsiTheme="minorHAnsi" w:cstheme="minorHAnsi"/>
          <w:sz w:val="24"/>
          <w:szCs w:val="24"/>
          <w:lang w:eastAsia="pl-PL"/>
        </w:rPr>
        <w:t>a</w:t>
      </w:r>
      <w:r w:rsidR="00E55530" w:rsidRPr="009F5DDE">
        <w:rPr>
          <w:rFonts w:asciiTheme="minorHAnsi" w:eastAsia="Calibri" w:hAnsiTheme="minorHAnsi" w:cstheme="minorHAnsi"/>
          <w:sz w:val="24"/>
          <w:szCs w:val="24"/>
          <w:lang w:eastAsia="pl-PL"/>
        </w:rPr>
        <w:t xml:space="preserve"> zgłoszenia do rozpatrzenia w </w:t>
      </w:r>
      <w:r w:rsidR="002E1FAB" w:rsidRPr="009F5DDE">
        <w:rPr>
          <w:rFonts w:asciiTheme="minorHAnsi" w:eastAsia="Calibri" w:hAnsiTheme="minorHAnsi" w:cstheme="minorHAnsi"/>
          <w:sz w:val="24"/>
          <w:szCs w:val="24"/>
          <w:lang w:eastAsia="pl-PL"/>
        </w:rPr>
        <w:t xml:space="preserve">ramach </w:t>
      </w:r>
      <w:r w:rsidRPr="009F5DDE">
        <w:rPr>
          <w:rFonts w:asciiTheme="minorHAnsi" w:eastAsia="Calibri" w:hAnsiTheme="minorHAnsi" w:cstheme="minorHAnsi"/>
          <w:sz w:val="24"/>
          <w:szCs w:val="24"/>
          <w:lang w:eastAsia="pl-PL"/>
        </w:rPr>
        <w:t xml:space="preserve">innej </w:t>
      </w:r>
      <w:r w:rsidR="002E1FAB" w:rsidRPr="009F5DDE">
        <w:rPr>
          <w:rFonts w:asciiTheme="minorHAnsi" w:eastAsia="Calibri" w:hAnsiTheme="minorHAnsi" w:cstheme="minorHAnsi"/>
          <w:sz w:val="24"/>
          <w:szCs w:val="24"/>
          <w:lang w:eastAsia="pl-PL"/>
        </w:rPr>
        <w:t xml:space="preserve">procedury </w:t>
      </w:r>
      <w:r w:rsidRPr="009F5DDE">
        <w:rPr>
          <w:rFonts w:asciiTheme="minorHAnsi" w:eastAsia="Calibri" w:hAnsiTheme="minorHAnsi" w:cstheme="minorHAnsi"/>
          <w:sz w:val="24"/>
          <w:szCs w:val="24"/>
          <w:lang w:eastAsia="pl-PL"/>
        </w:rPr>
        <w:t>wewnętrznej</w:t>
      </w:r>
      <w:r w:rsidR="002E1FAB" w:rsidRPr="009F5DDE">
        <w:rPr>
          <w:rFonts w:asciiTheme="minorHAnsi" w:eastAsia="Calibri" w:hAnsiTheme="minorHAnsi" w:cstheme="minorHAnsi"/>
          <w:sz w:val="24"/>
          <w:szCs w:val="24"/>
          <w:lang w:eastAsia="pl-PL"/>
        </w:rPr>
        <w:t xml:space="preserve"> lub;</w:t>
      </w:r>
    </w:p>
    <w:p w:rsidR="00E55530" w:rsidRPr="009F5DDE" w:rsidRDefault="00E55530" w:rsidP="001302A9">
      <w:pPr>
        <w:pStyle w:val="Akapitzlist"/>
        <w:numPr>
          <w:ilvl w:val="0"/>
          <w:numId w:val="6"/>
        </w:numPr>
        <w:spacing w:beforeLines="40" w:before="96" w:afterLines="40" w:after="96" w:line="276" w:lineRule="auto"/>
        <w:rPr>
          <w:rFonts w:asciiTheme="minorHAnsi" w:eastAsia="Calibri" w:hAnsiTheme="minorHAnsi" w:cstheme="minorHAnsi"/>
          <w:sz w:val="24"/>
          <w:szCs w:val="24"/>
          <w:lang w:eastAsia="pl-PL"/>
        </w:rPr>
      </w:pPr>
      <w:r w:rsidRPr="009F5DDE">
        <w:rPr>
          <w:rFonts w:asciiTheme="minorHAnsi" w:eastAsia="Calibri" w:hAnsiTheme="minorHAnsi" w:cstheme="minorHAnsi"/>
          <w:sz w:val="24"/>
          <w:szCs w:val="24"/>
          <w:lang w:eastAsia="pl-PL"/>
        </w:rPr>
        <w:t xml:space="preserve">pozostawieniu zgłoszenia bez rozpatrzenia wraz z podaniem </w:t>
      </w:r>
      <w:proofErr w:type="gramStart"/>
      <w:r w:rsidRPr="009F5DDE">
        <w:rPr>
          <w:rFonts w:asciiTheme="minorHAnsi" w:eastAsia="Calibri" w:hAnsiTheme="minorHAnsi" w:cstheme="minorHAnsi"/>
          <w:sz w:val="24"/>
          <w:szCs w:val="24"/>
          <w:lang w:eastAsia="pl-PL"/>
        </w:rPr>
        <w:t>przyczyn</w:t>
      </w:r>
      <w:r w:rsidR="00381BA2" w:rsidRPr="009F5DDE">
        <w:rPr>
          <w:rFonts w:asciiTheme="minorHAnsi" w:eastAsia="Calibri" w:hAnsiTheme="minorHAnsi" w:cstheme="minorHAnsi"/>
          <w:sz w:val="24"/>
          <w:szCs w:val="24"/>
          <w:lang w:eastAsia="pl-PL"/>
        </w:rPr>
        <w:t xml:space="preserve"> .</w:t>
      </w:r>
      <w:r w:rsidRPr="009F5DDE">
        <w:rPr>
          <w:rFonts w:asciiTheme="minorHAnsi" w:eastAsia="Calibri" w:hAnsiTheme="minorHAnsi" w:cstheme="minorHAnsi"/>
          <w:sz w:val="24"/>
          <w:szCs w:val="24"/>
          <w:lang w:eastAsia="pl-PL"/>
        </w:rPr>
        <w:t xml:space="preserve"> </w:t>
      </w:r>
      <w:proofErr w:type="gramEnd"/>
    </w:p>
    <w:p w:rsidR="00146226" w:rsidRPr="006170DE" w:rsidRDefault="00146226" w:rsidP="006170DE">
      <w:pPr>
        <w:pStyle w:val="Akapitzlist"/>
        <w:spacing w:beforeLines="40" w:before="96" w:afterLines="40" w:after="96" w:line="276" w:lineRule="auto"/>
        <w:rPr>
          <w:rFonts w:asciiTheme="minorHAnsi" w:eastAsia="Calibri" w:hAnsiTheme="minorHAnsi" w:cstheme="minorHAnsi"/>
          <w:sz w:val="24"/>
          <w:szCs w:val="24"/>
          <w:lang w:eastAsia="pl-PL"/>
        </w:rPr>
      </w:pPr>
    </w:p>
    <w:p w:rsidR="00BC3882" w:rsidRDefault="00834608" w:rsidP="00091319">
      <w:pPr>
        <w:tabs>
          <w:tab w:val="left" w:pos="0"/>
        </w:tabs>
        <w:spacing w:beforeLines="40" w:before="96" w:afterLines="40" w:after="96"/>
        <w:jc w:val="both"/>
        <w:rPr>
          <w:rFonts w:eastAsia="Calibri" w:cstheme="minorHAnsi"/>
          <w:sz w:val="24"/>
          <w:szCs w:val="24"/>
          <w:lang w:eastAsia="pl-PL"/>
        </w:rPr>
      </w:pPr>
      <w:r>
        <w:rPr>
          <w:rFonts w:eastAsia="Calibri" w:cstheme="minorHAnsi"/>
          <w:sz w:val="24"/>
          <w:szCs w:val="24"/>
          <w:lang w:eastAsia="pl-PL"/>
        </w:rPr>
        <w:t>7.  Po z</w:t>
      </w:r>
      <w:r w:rsidR="003E08F1" w:rsidRPr="00834608">
        <w:rPr>
          <w:rFonts w:eastAsia="Calibri" w:cstheme="minorHAnsi"/>
          <w:sz w:val="24"/>
          <w:szCs w:val="24"/>
          <w:lang w:eastAsia="pl-PL"/>
        </w:rPr>
        <w:t>akwalifikowani</w:t>
      </w:r>
      <w:r>
        <w:rPr>
          <w:rFonts w:eastAsia="Calibri" w:cstheme="minorHAnsi"/>
          <w:sz w:val="24"/>
          <w:szCs w:val="24"/>
          <w:lang w:eastAsia="pl-PL"/>
        </w:rPr>
        <w:t>u</w:t>
      </w:r>
      <w:r w:rsidR="007B6EA3" w:rsidRPr="00834608">
        <w:rPr>
          <w:rFonts w:eastAsia="Calibri" w:cstheme="minorHAnsi"/>
          <w:sz w:val="24"/>
          <w:szCs w:val="24"/>
          <w:lang w:eastAsia="pl-PL"/>
        </w:rPr>
        <w:t xml:space="preserve"> zgłoszenia</w:t>
      </w:r>
      <w:r w:rsidR="00813096" w:rsidRPr="00834608">
        <w:rPr>
          <w:rFonts w:eastAsia="Calibri" w:cstheme="minorHAnsi"/>
          <w:sz w:val="24"/>
          <w:szCs w:val="24"/>
          <w:lang w:eastAsia="pl-PL"/>
        </w:rPr>
        <w:t xml:space="preserve"> do rozpatrzenia w ramach</w:t>
      </w:r>
      <w:r w:rsidR="002E1FAB" w:rsidRPr="00834608">
        <w:rPr>
          <w:rFonts w:eastAsia="Calibri" w:cstheme="minorHAnsi"/>
          <w:sz w:val="24"/>
          <w:szCs w:val="24"/>
          <w:lang w:eastAsia="pl-PL"/>
        </w:rPr>
        <w:t xml:space="preserve"> Procedury</w:t>
      </w:r>
      <w:r w:rsidR="007F29A0" w:rsidRPr="00834608">
        <w:rPr>
          <w:rFonts w:eastAsia="Calibri" w:cstheme="minorHAnsi"/>
          <w:sz w:val="24"/>
          <w:szCs w:val="24"/>
          <w:lang w:eastAsia="pl-PL"/>
        </w:rPr>
        <w:t>,</w:t>
      </w:r>
      <w:r w:rsidR="003E08F1" w:rsidRPr="00834608">
        <w:rPr>
          <w:rFonts w:eastAsia="Calibri" w:cstheme="minorHAnsi"/>
          <w:sz w:val="24"/>
          <w:szCs w:val="24"/>
          <w:lang w:eastAsia="pl-PL"/>
        </w:rPr>
        <w:t xml:space="preserve"> Zespół rozpoczyna postępowani</w:t>
      </w:r>
      <w:r w:rsidR="00FF144D" w:rsidRPr="00834608">
        <w:rPr>
          <w:rFonts w:eastAsia="Calibri" w:cstheme="minorHAnsi"/>
          <w:sz w:val="24"/>
          <w:szCs w:val="24"/>
          <w:lang w:eastAsia="pl-PL"/>
        </w:rPr>
        <w:t>e</w:t>
      </w:r>
      <w:r w:rsidR="00813096" w:rsidRPr="00834608">
        <w:rPr>
          <w:rFonts w:eastAsia="Calibri" w:cstheme="minorHAnsi"/>
          <w:sz w:val="24"/>
          <w:szCs w:val="24"/>
          <w:lang w:eastAsia="pl-PL"/>
        </w:rPr>
        <w:t xml:space="preserve"> wyjaśniające w celu ustalenia stanu faktycznego,</w:t>
      </w:r>
      <w:r w:rsidR="00467AE8" w:rsidRPr="00834608">
        <w:rPr>
          <w:rFonts w:eastAsia="Calibri" w:cstheme="minorHAnsi"/>
          <w:sz w:val="24"/>
          <w:szCs w:val="24"/>
          <w:lang w:eastAsia="pl-PL"/>
        </w:rPr>
        <w:t xml:space="preserve"> </w:t>
      </w:r>
      <w:r w:rsidR="00813096" w:rsidRPr="00834608">
        <w:rPr>
          <w:rFonts w:eastAsia="Calibri" w:cstheme="minorHAnsi"/>
          <w:sz w:val="24"/>
          <w:szCs w:val="24"/>
          <w:lang w:eastAsia="pl-PL"/>
        </w:rPr>
        <w:t xml:space="preserve">na które składa się analiza zdarzeń oraz dokumentów i innych dowodów naruszenia prawa, ocena zasadności zgłoszenia oraz przygotowanie wniosków </w:t>
      </w:r>
      <w:r w:rsidR="003E08F1" w:rsidRPr="00834608">
        <w:rPr>
          <w:rFonts w:eastAsia="Calibri" w:cstheme="minorHAnsi"/>
          <w:sz w:val="24"/>
          <w:szCs w:val="24"/>
          <w:lang w:eastAsia="pl-PL"/>
        </w:rPr>
        <w:t>i rekomendacj</w:t>
      </w:r>
      <w:r w:rsidR="00FF144D" w:rsidRPr="00834608">
        <w:rPr>
          <w:rFonts w:eastAsia="Calibri" w:cstheme="minorHAnsi"/>
          <w:sz w:val="24"/>
          <w:szCs w:val="24"/>
          <w:lang w:eastAsia="pl-PL"/>
        </w:rPr>
        <w:t>a</w:t>
      </w:r>
      <w:r w:rsidR="00813096" w:rsidRPr="00834608">
        <w:rPr>
          <w:rFonts w:eastAsia="Calibri" w:cstheme="minorHAnsi"/>
          <w:sz w:val="24"/>
          <w:szCs w:val="24"/>
          <w:lang w:eastAsia="pl-PL"/>
        </w:rPr>
        <w:t xml:space="preserve"> dalszych działań prowadzących do zapewnienia stanu zgodnego z prawem.</w:t>
      </w:r>
    </w:p>
    <w:p w:rsidR="009F5DDE" w:rsidRDefault="009F5DDE" w:rsidP="006170DE">
      <w:pPr>
        <w:spacing w:beforeLines="40" w:before="96" w:afterLines="40" w:after="96"/>
        <w:jc w:val="both"/>
        <w:rPr>
          <w:rFonts w:eastAsia="Calibri" w:cstheme="minorHAnsi"/>
          <w:sz w:val="24"/>
          <w:szCs w:val="24"/>
          <w:lang w:eastAsia="pl-PL"/>
        </w:rPr>
      </w:pPr>
    </w:p>
    <w:p w:rsidR="00813096" w:rsidRPr="006170DE" w:rsidRDefault="00834608" w:rsidP="006170DE">
      <w:pPr>
        <w:spacing w:beforeLines="40" w:before="96" w:afterLines="40" w:after="96"/>
        <w:jc w:val="both"/>
        <w:rPr>
          <w:rFonts w:eastAsia="Calibri" w:cstheme="minorHAnsi"/>
          <w:b/>
          <w:strike/>
          <w:sz w:val="24"/>
          <w:szCs w:val="24"/>
          <w:lang w:eastAsia="pl-PL"/>
        </w:rPr>
      </w:pPr>
      <w:r>
        <w:rPr>
          <w:rFonts w:eastAsia="Calibri" w:cstheme="minorHAnsi"/>
          <w:sz w:val="24"/>
          <w:szCs w:val="24"/>
          <w:lang w:eastAsia="pl-PL"/>
        </w:rPr>
        <w:t xml:space="preserve"> 8</w:t>
      </w:r>
      <w:r w:rsidR="007F29A0" w:rsidRPr="006170DE">
        <w:rPr>
          <w:rFonts w:eastAsia="Calibri" w:cstheme="minorHAnsi"/>
          <w:sz w:val="24"/>
          <w:szCs w:val="24"/>
          <w:lang w:eastAsia="pl-PL"/>
        </w:rPr>
        <w:t xml:space="preserve">. </w:t>
      </w:r>
      <w:r>
        <w:rPr>
          <w:rFonts w:eastAsia="Calibri" w:cstheme="minorHAnsi"/>
          <w:sz w:val="24"/>
          <w:szCs w:val="24"/>
          <w:lang w:eastAsia="pl-PL"/>
        </w:rPr>
        <w:t xml:space="preserve"> </w:t>
      </w:r>
      <w:r w:rsidR="002E1FAB" w:rsidRPr="006170DE">
        <w:rPr>
          <w:rFonts w:eastAsia="Calibri" w:cstheme="minorHAnsi"/>
          <w:sz w:val="24"/>
          <w:szCs w:val="24"/>
          <w:lang w:eastAsia="pl-PL"/>
        </w:rPr>
        <w:t xml:space="preserve">Członkowie </w:t>
      </w:r>
      <w:r w:rsidR="00A5786C" w:rsidRPr="006170DE">
        <w:rPr>
          <w:rFonts w:eastAsia="Calibri" w:cstheme="minorHAnsi"/>
          <w:sz w:val="24"/>
          <w:szCs w:val="24"/>
          <w:lang w:eastAsia="pl-PL"/>
        </w:rPr>
        <w:t>Z</w:t>
      </w:r>
      <w:r w:rsidR="002E1FAB" w:rsidRPr="006170DE">
        <w:rPr>
          <w:rFonts w:eastAsia="Calibri" w:cstheme="minorHAnsi"/>
          <w:sz w:val="24"/>
          <w:szCs w:val="24"/>
          <w:lang w:eastAsia="pl-PL"/>
        </w:rPr>
        <w:t>espołu w trakcie prowadzenia postępowania wyjaśniającego mają prawo do:</w:t>
      </w:r>
      <w:r w:rsidR="002E1FAB" w:rsidRPr="006170DE">
        <w:rPr>
          <w:rFonts w:eastAsia="Calibri" w:cstheme="minorHAnsi"/>
          <w:b/>
          <w:sz w:val="24"/>
          <w:szCs w:val="24"/>
          <w:lang w:eastAsia="pl-PL"/>
        </w:rPr>
        <w:t xml:space="preserve"> </w:t>
      </w:r>
    </w:p>
    <w:p w:rsidR="00813096" w:rsidRPr="006170DE" w:rsidRDefault="00DC784D" w:rsidP="001302A9">
      <w:pPr>
        <w:pStyle w:val="Akapitzlist"/>
        <w:numPr>
          <w:ilvl w:val="0"/>
          <w:numId w:val="7"/>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dostępu</w:t>
      </w:r>
      <w:proofErr w:type="gramEnd"/>
      <w:r w:rsidRPr="006170DE">
        <w:rPr>
          <w:rFonts w:asciiTheme="minorHAnsi" w:eastAsia="Calibri" w:hAnsiTheme="minorHAnsi" w:cstheme="minorHAnsi"/>
          <w:sz w:val="24"/>
          <w:szCs w:val="24"/>
          <w:lang w:eastAsia="pl-PL"/>
        </w:rPr>
        <w:t xml:space="preserve"> do dokumentów</w:t>
      </w:r>
      <w:r w:rsidR="00BF0389" w:rsidRPr="006170DE">
        <w:rPr>
          <w:rFonts w:asciiTheme="minorHAnsi" w:eastAsia="Calibri" w:hAnsiTheme="minorHAnsi" w:cstheme="minorHAnsi"/>
          <w:sz w:val="24"/>
          <w:szCs w:val="24"/>
          <w:lang w:eastAsia="pl-PL"/>
        </w:rPr>
        <w:t xml:space="preserve"> </w:t>
      </w:r>
      <w:r w:rsidRPr="006170DE">
        <w:rPr>
          <w:rFonts w:asciiTheme="minorHAnsi" w:eastAsia="Calibri" w:hAnsiTheme="minorHAnsi" w:cstheme="minorHAnsi"/>
          <w:sz w:val="24"/>
          <w:szCs w:val="24"/>
          <w:lang w:eastAsia="pl-PL"/>
        </w:rPr>
        <w:t xml:space="preserve">i danych </w:t>
      </w:r>
      <w:r w:rsidR="00BF0389" w:rsidRPr="006170DE">
        <w:rPr>
          <w:rFonts w:asciiTheme="minorHAnsi" w:eastAsia="Calibri" w:hAnsiTheme="minorHAnsi" w:cstheme="minorHAnsi"/>
          <w:sz w:val="24"/>
          <w:szCs w:val="24"/>
          <w:lang w:eastAsia="pl-PL"/>
        </w:rPr>
        <w:t>Urzędu</w:t>
      </w:r>
      <w:r w:rsidR="00477CA3" w:rsidRPr="006170DE">
        <w:rPr>
          <w:rFonts w:asciiTheme="minorHAnsi" w:eastAsia="Calibri" w:hAnsiTheme="minorHAnsi" w:cstheme="minorHAnsi"/>
          <w:sz w:val="24"/>
          <w:szCs w:val="24"/>
          <w:lang w:eastAsia="pl-PL"/>
        </w:rPr>
        <w:t>;</w:t>
      </w:r>
    </w:p>
    <w:p w:rsidR="00DC784D" w:rsidRPr="006170DE" w:rsidRDefault="00DC784D" w:rsidP="001302A9">
      <w:pPr>
        <w:pStyle w:val="Akapitzlist"/>
        <w:numPr>
          <w:ilvl w:val="0"/>
          <w:numId w:val="7"/>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uzyskiwania</w:t>
      </w:r>
      <w:proofErr w:type="gramEnd"/>
      <w:r w:rsidRPr="006170DE">
        <w:rPr>
          <w:rFonts w:asciiTheme="minorHAnsi" w:eastAsia="Calibri" w:hAnsiTheme="minorHAnsi" w:cstheme="minorHAnsi"/>
          <w:sz w:val="24"/>
          <w:szCs w:val="24"/>
          <w:lang w:eastAsia="pl-PL"/>
        </w:rPr>
        <w:t xml:space="preserve"> przetworzonych i nieprzetworzonych informacji od kierowników komórek organizacyj</w:t>
      </w:r>
      <w:r w:rsidR="002D425D" w:rsidRPr="006170DE">
        <w:rPr>
          <w:rFonts w:asciiTheme="minorHAnsi" w:eastAsia="Calibri" w:hAnsiTheme="minorHAnsi" w:cstheme="minorHAnsi"/>
          <w:sz w:val="24"/>
          <w:szCs w:val="24"/>
          <w:lang w:eastAsia="pl-PL"/>
        </w:rPr>
        <w:t>nych i korzystania z ich pomocy;</w:t>
      </w:r>
    </w:p>
    <w:p w:rsidR="00DC784D" w:rsidRPr="006170DE" w:rsidRDefault="00DC784D" w:rsidP="001302A9">
      <w:pPr>
        <w:pStyle w:val="Akapitzlist"/>
        <w:numPr>
          <w:ilvl w:val="0"/>
          <w:numId w:val="7"/>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lastRenderedPageBreak/>
        <w:t>uzyskiwania</w:t>
      </w:r>
      <w:proofErr w:type="gramEnd"/>
      <w:r w:rsidRPr="006170DE">
        <w:rPr>
          <w:rFonts w:asciiTheme="minorHAnsi" w:eastAsia="Calibri" w:hAnsiTheme="minorHAnsi" w:cstheme="minorHAnsi"/>
          <w:sz w:val="24"/>
          <w:szCs w:val="24"/>
          <w:lang w:eastAsia="pl-PL"/>
        </w:rPr>
        <w:t xml:space="preserve"> ustnych i pisemnych wyjaśnień od pracowników i zleceniobiorców </w:t>
      </w:r>
      <w:r w:rsidR="00E10069" w:rsidRPr="006170DE">
        <w:rPr>
          <w:rFonts w:asciiTheme="minorHAnsi" w:eastAsia="Calibri" w:hAnsiTheme="minorHAnsi" w:cstheme="minorHAnsi"/>
          <w:sz w:val="24"/>
          <w:szCs w:val="24"/>
          <w:lang w:eastAsia="pl-PL"/>
        </w:rPr>
        <w:t>Urzędu</w:t>
      </w:r>
      <w:r w:rsidR="00477CA3" w:rsidRPr="006170DE">
        <w:rPr>
          <w:rFonts w:asciiTheme="minorHAnsi" w:eastAsia="Calibri" w:hAnsiTheme="minorHAnsi" w:cstheme="minorHAnsi"/>
          <w:sz w:val="24"/>
          <w:szCs w:val="24"/>
          <w:lang w:eastAsia="pl-PL"/>
        </w:rPr>
        <w:t>;</w:t>
      </w:r>
    </w:p>
    <w:p w:rsidR="00DC784D" w:rsidRPr="006170DE" w:rsidRDefault="00DC784D" w:rsidP="001302A9">
      <w:pPr>
        <w:pStyle w:val="Akapitzlist"/>
        <w:numPr>
          <w:ilvl w:val="0"/>
          <w:numId w:val="7"/>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korzystania</w:t>
      </w:r>
      <w:proofErr w:type="gramEnd"/>
      <w:r w:rsidRPr="006170DE">
        <w:rPr>
          <w:rFonts w:asciiTheme="minorHAnsi" w:eastAsia="Calibri" w:hAnsiTheme="minorHAnsi" w:cstheme="minorHAnsi"/>
          <w:sz w:val="24"/>
          <w:szCs w:val="24"/>
          <w:lang w:eastAsia="pl-PL"/>
        </w:rPr>
        <w:t xml:space="preserve"> z pomocy inspektora ochrony </w:t>
      </w:r>
      <w:r w:rsidR="002D425D" w:rsidRPr="006170DE">
        <w:rPr>
          <w:rFonts w:asciiTheme="minorHAnsi" w:eastAsia="Calibri" w:hAnsiTheme="minorHAnsi" w:cstheme="minorHAnsi"/>
          <w:sz w:val="24"/>
          <w:szCs w:val="24"/>
          <w:lang w:eastAsia="pl-PL"/>
        </w:rPr>
        <w:t>danych osobowych;</w:t>
      </w:r>
    </w:p>
    <w:p w:rsidR="00DC784D" w:rsidRPr="006170DE" w:rsidRDefault="00DC784D" w:rsidP="001302A9">
      <w:pPr>
        <w:pStyle w:val="Akapitzlist"/>
        <w:numPr>
          <w:ilvl w:val="0"/>
          <w:numId w:val="7"/>
        </w:numPr>
        <w:spacing w:beforeLines="40" w:before="96" w:afterLines="40" w:after="96" w:line="276" w:lineRule="auto"/>
        <w:rPr>
          <w:rFonts w:asciiTheme="minorHAnsi" w:eastAsia="Calibri" w:hAnsiTheme="minorHAnsi" w:cstheme="minorHAnsi"/>
          <w:sz w:val="24"/>
          <w:szCs w:val="24"/>
          <w:lang w:eastAsia="pl-PL"/>
        </w:rPr>
      </w:pPr>
      <w:r w:rsidRPr="006170DE">
        <w:rPr>
          <w:rFonts w:asciiTheme="minorHAnsi" w:eastAsia="Calibri" w:hAnsiTheme="minorHAnsi" w:cstheme="minorHAnsi"/>
          <w:sz w:val="24"/>
          <w:szCs w:val="24"/>
          <w:lang w:eastAsia="pl-PL"/>
        </w:rPr>
        <w:t>wzywani</w:t>
      </w:r>
      <w:r w:rsidR="00E10069" w:rsidRPr="006170DE">
        <w:rPr>
          <w:rFonts w:asciiTheme="minorHAnsi" w:eastAsia="Calibri" w:hAnsiTheme="minorHAnsi" w:cstheme="minorHAnsi"/>
          <w:sz w:val="24"/>
          <w:szCs w:val="24"/>
          <w:lang w:eastAsia="pl-PL"/>
        </w:rPr>
        <w:t>a</w:t>
      </w:r>
      <w:r w:rsidRPr="006170DE">
        <w:rPr>
          <w:rFonts w:asciiTheme="minorHAnsi" w:eastAsia="Calibri" w:hAnsiTheme="minorHAnsi" w:cstheme="minorHAnsi"/>
          <w:sz w:val="24"/>
          <w:szCs w:val="24"/>
          <w:lang w:eastAsia="pl-PL"/>
        </w:rPr>
        <w:t xml:space="preserve"> pracowników Urzędu do </w:t>
      </w:r>
      <w:proofErr w:type="gramStart"/>
      <w:r w:rsidR="002E1FAB" w:rsidRPr="006170DE">
        <w:rPr>
          <w:rFonts w:asciiTheme="minorHAnsi" w:eastAsia="Calibri" w:hAnsiTheme="minorHAnsi" w:cstheme="minorHAnsi"/>
          <w:sz w:val="24"/>
          <w:szCs w:val="24"/>
          <w:lang w:eastAsia="pl-PL"/>
        </w:rPr>
        <w:t xml:space="preserve">złożenia </w:t>
      </w:r>
      <w:r w:rsidR="002D425D" w:rsidRPr="006170DE">
        <w:rPr>
          <w:rFonts w:asciiTheme="minorHAnsi" w:eastAsia="Calibri" w:hAnsiTheme="minorHAnsi" w:cstheme="minorHAnsi"/>
          <w:sz w:val="24"/>
          <w:szCs w:val="24"/>
          <w:lang w:eastAsia="pl-PL"/>
        </w:rPr>
        <w:t xml:space="preserve"> wyjaśnień</w:t>
      </w:r>
      <w:proofErr w:type="gramEnd"/>
      <w:r w:rsidRPr="006170DE">
        <w:rPr>
          <w:rFonts w:asciiTheme="minorHAnsi" w:eastAsia="Calibri" w:hAnsiTheme="minorHAnsi" w:cstheme="minorHAnsi"/>
          <w:sz w:val="24"/>
          <w:szCs w:val="24"/>
          <w:lang w:eastAsia="pl-PL"/>
        </w:rPr>
        <w:t xml:space="preserve"> związanych z przedmiotem zgłoszenia – stawiennictwo pracownika jest obowiązkowe i równoznaczne </w:t>
      </w:r>
      <w:r w:rsidR="00834608">
        <w:rPr>
          <w:rFonts w:asciiTheme="minorHAnsi" w:eastAsia="Calibri" w:hAnsiTheme="minorHAnsi" w:cstheme="minorHAnsi"/>
          <w:sz w:val="24"/>
          <w:szCs w:val="24"/>
          <w:lang w:eastAsia="pl-PL"/>
        </w:rPr>
        <w:br/>
      </w:r>
      <w:r w:rsidRPr="006170DE">
        <w:rPr>
          <w:rFonts w:asciiTheme="minorHAnsi" w:eastAsia="Calibri" w:hAnsiTheme="minorHAnsi" w:cstheme="minorHAnsi"/>
          <w:sz w:val="24"/>
          <w:szCs w:val="24"/>
          <w:lang w:eastAsia="pl-PL"/>
        </w:rPr>
        <w:t>z wykonaniem polecenia służbowe</w:t>
      </w:r>
      <w:r w:rsidR="00665A56" w:rsidRPr="006170DE">
        <w:rPr>
          <w:rFonts w:asciiTheme="minorHAnsi" w:eastAsia="Calibri" w:hAnsiTheme="minorHAnsi" w:cstheme="minorHAnsi"/>
          <w:sz w:val="24"/>
          <w:szCs w:val="24"/>
          <w:lang w:eastAsia="pl-PL"/>
        </w:rPr>
        <w:t>go;</w:t>
      </w:r>
    </w:p>
    <w:p w:rsidR="00DC784D" w:rsidRPr="006170DE" w:rsidRDefault="002E1FAB" w:rsidP="001302A9">
      <w:pPr>
        <w:pStyle w:val="Akapitzlist"/>
        <w:numPr>
          <w:ilvl w:val="0"/>
          <w:numId w:val="7"/>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konsultacji</w:t>
      </w:r>
      <w:proofErr w:type="gramEnd"/>
      <w:r w:rsidRPr="006170DE">
        <w:rPr>
          <w:rFonts w:asciiTheme="minorHAnsi" w:eastAsia="Calibri" w:hAnsiTheme="minorHAnsi" w:cstheme="minorHAnsi"/>
          <w:sz w:val="24"/>
          <w:szCs w:val="24"/>
          <w:lang w:eastAsia="pl-PL"/>
        </w:rPr>
        <w:t xml:space="preserve"> z osobą, która dokonała zgłoszenia, w zakresie uzyskanych danych </w:t>
      </w:r>
      <w:r w:rsidR="00834608">
        <w:rPr>
          <w:rFonts w:asciiTheme="minorHAnsi" w:eastAsia="Calibri" w:hAnsiTheme="minorHAnsi" w:cstheme="minorHAnsi"/>
          <w:sz w:val="24"/>
          <w:szCs w:val="24"/>
          <w:lang w:eastAsia="pl-PL"/>
        </w:rPr>
        <w:br/>
      </w:r>
      <w:r w:rsidRPr="006170DE">
        <w:rPr>
          <w:rFonts w:asciiTheme="minorHAnsi" w:eastAsia="Calibri" w:hAnsiTheme="minorHAnsi" w:cstheme="minorHAnsi"/>
          <w:sz w:val="24"/>
          <w:szCs w:val="24"/>
          <w:lang w:eastAsia="pl-PL"/>
        </w:rPr>
        <w:t>i informacji</w:t>
      </w:r>
      <w:r w:rsidR="00665A56" w:rsidRPr="006170DE">
        <w:rPr>
          <w:rFonts w:asciiTheme="minorHAnsi" w:eastAsia="Calibri" w:hAnsiTheme="minorHAnsi" w:cstheme="minorHAnsi"/>
          <w:sz w:val="24"/>
          <w:szCs w:val="24"/>
          <w:lang w:eastAsia="pl-PL"/>
        </w:rPr>
        <w:t>.</w:t>
      </w:r>
    </w:p>
    <w:p w:rsidR="006E3532" w:rsidRPr="006170DE" w:rsidRDefault="006E3532" w:rsidP="006170DE">
      <w:pPr>
        <w:pStyle w:val="Akapitzlist"/>
        <w:spacing w:beforeLines="40" w:before="96" w:afterLines="40" w:after="96" w:line="276" w:lineRule="auto"/>
        <w:rPr>
          <w:rFonts w:asciiTheme="minorHAnsi" w:eastAsia="Calibri" w:hAnsiTheme="minorHAnsi" w:cstheme="minorHAnsi"/>
          <w:sz w:val="24"/>
          <w:szCs w:val="24"/>
          <w:lang w:eastAsia="pl-PL"/>
        </w:rPr>
      </w:pPr>
    </w:p>
    <w:p w:rsidR="00322448" w:rsidRPr="006170DE" w:rsidRDefault="00834608" w:rsidP="006170DE">
      <w:pPr>
        <w:spacing w:beforeLines="40" w:before="96" w:afterLines="40" w:after="96"/>
        <w:jc w:val="both"/>
        <w:rPr>
          <w:rFonts w:eastAsia="Calibri" w:cstheme="minorHAnsi"/>
          <w:sz w:val="24"/>
          <w:szCs w:val="24"/>
          <w:lang w:eastAsia="pl-PL"/>
        </w:rPr>
      </w:pPr>
      <w:r>
        <w:rPr>
          <w:rFonts w:eastAsia="Calibri" w:cstheme="minorHAnsi"/>
          <w:sz w:val="24"/>
          <w:szCs w:val="24"/>
          <w:lang w:eastAsia="pl-PL"/>
        </w:rPr>
        <w:t>9</w:t>
      </w:r>
      <w:r w:rsidR="00AD48E3">
        <w:rPr>
          <w:rFonts w:eastAsia="Calibri" w:cstheme="minorHAnsi"/>
          <w:sz w:val="24"/>
          <w:szCs w:val="24"/>
          <w:lang w:eastAsia="pl-PL"/>
        </w:rPr>
        <w:t xml:space="preserve">.  W </w:t>
      </w:r>
      <w:r w:rsidR="009F5DDE">
        <w:rPr>
          <w:rFonts w:eastAsia="Calibri" w:cstheme="minorHAnsi"/>
          <w:sz w:val="24"/>
          <w:szCs w:val="24"/>
          <w:lang w:eastAsia="pl-PL"/>
        </w:rPr>
        <w:t>cel</w:t>
      </w:r>
      <w:r w:rsidR="00322448" w:rsidRPr="006170DE">
        <w:rPr>
          <w:rFonts w:eastAsia="Calibri" w:cstheme="minorHAnsi"/>
          <w:sz w:val="24"/>
          <w:szCs w:val="24"/>
          <w:lang w:eastAsia="pl-PL"/>
        </w:rPr>
        <w:t>u przeciwdziałania naruszeniu prawa Zespół może wnioskować o:</w:t>
      </w:r>
    </w:p>
    <w:p w:rsidR="00322448" w:rsidRPr="006170DE" w:rsidRDefault="00322448" w:rsidP="006170DE">
      <w:pPr>
        <w:spacing w:beforeLines="40" w:before="96" w:afterLines="40" w:after="96"/>
        <w:jc w:val="both"/>
        <w:rPr>
          <w:rFonts w:eastAsia="Calibri" w:cstheme="minorHAnsi"/>
          <w:sz w:val="24"/>
          <w:szCs w:val="24"/>
          <w:lang w:eastAsia="pl-PL"/>
        </w:rPr>
      </w:pPr>
      <w:r w:rsidRPr="006170DE">
        <w:rPr>
          <w:rFonts w:eastAsia="Calibri" w:cstheme="minorHAnsi"/>
          <w:sz w:val="24"/>
          <w:szCs w:val="24"/>
          <w:lang w:eastAsia="pl-PL"/>
        </w:rPr>
        <w:t xml:space="preserve">       1) przeprowadzenie postępowania wyjaśniającego;</w:t>
      </w:r>
    </w:p>
    <w:p w:rsidR="00322448" w:rsidRDefault="00322448" w:rsidP="006170DE">
      <w:pPr>
        <w:spacing w:beforeLines="40" w:before="96" w:afterLines="40" w:after="96"/>
        <w:jc w:val="both"/>
        <w:rPr>
          <w:rFonts w:eastAsia="Calibri" w:cstheme="minorHAnsi"/>
          <w:sz w:val="24"/>
          <w:szCs w:val="24"/>
          <w:lang w:eastAsia="pl-PL"/>
        </w:rPr>
      </w:pPr>
      <w:r w:rsidRPr="006170DE">
        <w:rPr>
          <w:rFonts w:eastAsia="Calibri" w:cstheme="minorHAnsi"/>
          <w:sz w:val="24"/>
          <w:szCs w:val="24"/>
          <w:lang w:eastAsia="pl-PL"/>
        </w:rPr>
        <w:t xml:space="preserve">       2) wszczęcie kontroli wewnętrznej;</w:t>
      </w:r>
    </w:p>
    <w:p w:rsidR="00322448" w:rsidRPr="006170DE" w:rsidRDefault="00322448" w:rsidP="006170DE">
      <w:pPr>
        <w:spacing w:beforeLines="40" w:before="96" w:afterLines="40" w:after="96"/>
        <w:jc w:val="both"/>
        <w:rPr>
          <w:rFonts w:eastAsia="Calibri" w:cstheme="minorHAnsi"/>
          <w:sz w:val="24"/>
          <w:szCs w:val="24"/>
          <w:lang w:eastAsia="pl-PL"/>
        </w:rPr>
      </w:pPr>
      <w:r w:rsidRPr="006170DE">
        <w:rPr>
          <w:rFonts w:eastAsia="Calibri" w:cstheme="minorHAnsi"/>
          <w:sz w:val="24"/>
          <w:szCs w:val="24"/>
          <w:lang w:eastAsia="pl-PL"/>
        </w:rPr>
        <w:t xml:space="preserve">       </w:t>
      </w:r>
      <w:r w:rsidR="00937430" w:rsidRPr="006170DE">
        <w:rPr>
          <w:rFonts w:eastAsia="Calibri" w:cstheme="minorHAnsi"/>
          <w:sz w:val="24"/>
          <w:szCs w:val="24"/>
          <w:lang w:eastAsia="pl-PL"/>
        </w:rPr>
        <w:t>3) przeprowadzenie postę</w:t>
      </w:r>
      <w:r w:rsidRPr="006170DE">
        <w:rPr>
          <w:rFonts w:eastAsia="Calibri" w:cstheme="minorHAnsi"/>
          <w:sz w:val="24"/>
          <w:szCs w:val="24"/>
          <w:lang w:eastAsia="pl-PL"/>
        </w:rPr>
        <w:t>powania administracyjnego;</w:t>
      </w:r>
    </w:p>
    <w:p w:rsidR="00322448" w:rsidRPr="009F5DDE" w:rsidRDefault="00322448" w:rsidP="006170DE">
      <w:pPr>
        <w:spacing w:beforeLines="40" w:before="96" w:afterLines="40" w:after="96"/>
        <w:jc w:val="both"/>
        <w:rPr>
          <w:rFonts w:eastAsia="Calibri" w:cstheme="minorHAnsi"/>
          <w:sz w:val="24"/>
          <w:szCs w:val="24"/>
          <w:lang w:eastAsia="pl-PL"/>
        </w:rPr>
      </w:pPr>
      <w:r w:rsidRPr="009F5DDE">
        <w:rPr>
          <w:rFonts w:eastAsia="Calibri" w:cstheme="minorHAnsi"/>
          <w:sz w:val="24"/>
          <w:szCs w:val="24"/>
          <w:lang w:eastAsia="pl-PL"/>
        </w:rPr>
        <w:t xml:space="preserve">      </w:t>
      </w:r>
      <w:r w:rsidR="00937430" w:rsidRPr="009F5DDE">
        <w:rPr>
          <w:rFonts w:eastAsia="Calibri" w:cstheme="minorHAnsi"/>
          <w:sz w:val="24"/>
          <w:szCs w:val="24"/>
          <w:lang w:eastAsia="pl-PL"/>
        </w:rPr>
        <w:t xml:space="preserve"> </w:t>
      </w:r>
      <w:r w:rsidRPr="009F5DDE">
        <w:rPr>
          <w:rFonts w:eastAsia="Calibri" w:cstheme="minorHAnsi"/>
          <w:sz w:val="24"/>
          <w:szCs w:val="24"/>
          <w:lang w:eastAsia="pl-PL"/>
        </w:rPr>
        <w:t>4) wniesienie oskarżenia;</w:t>
      </w:r>
    </w:p>
    <w:p w:rsidR="00937430" w:rsidRPr="009F5DDE" w:rsidRDefault="00937430" w:rsidP="006170DE">
      <w:pPr>
        <w:spacing w:beforeLines="40" w:before="96" w:afterLines="40" w:after="96"/>
        <w:jc w:val="both"/>
        <w:rPr>
          <w:rFonts w:eastAsia="Calibri" w:cstheme="minorHAnsi"/>
          <w:sz w:val="24"/>
          <w:szCs w:val="24"/>
          <w:lang w:eastAsia="pl-PL"/>
        </w:rPr>
      </w:pPr>
      <w:r w:rsidRPr="009F5DDE">
        <w:rPr>
          <w:rFonts w:eastAsia="Calibri" w:cstheme="minorHAnsi"/>
          <w:sz w:val="24"/>
          <w:szCs w:val="24"/>
          <w:lang w:eastAsia="pl-PL"/>
        </w:rPr>
        <w:t xml:space="preserve">       5) wszczęcie procedury odzyskania środków publicznych;</w:t>
      </w:r>
    </w:p>
    <w:p w:rsidR="00834608" w:rsidRPr="009F5DDE" w:rsidRDefault="00834608" w:rsidP="00834608">
      <w:pPr>
        <w:spacing w:beforeLines="40" w:before="96" w:afterLines="40" w:after="96"/>
        <w:ind w:left="709" w:hanging="709"/>
        <w:jc w:val="both"/>
        <w:rPr>
          <w:rFonts w:eastAsia="Calibri" w:cstheme="minorHAnsi"/>
          <w:sz w:val="24"/>
          <w:szCs w:val="24"/>
          <w:lang w:eastAsia="pl-PL"/>
        </w:rPr>
      </w:pPr>
      <w:r w:rsidRPr="009F5DDE">
        <w:rPr>
          <w:rFonts w:eastAsia="Calibri" w:cstheme="minorHAnsi"/>
          <w:sz w:val="24"/>
          <w:szCs w:val="24"/>
          <w:lang w:eastAsia="pl-PL"/>
        </w:rPr>
        <w:t xml:space="preserve">       6) rozpatrzenie zgłoszenia w ramach innej procedury wewnętrznej funkcjonującej </w:t>
      </w:r>
      <w:r w:rsidRPr="009F5DDE">
        <w:rPr>
          <w:rFonts w:eastAsia="Calibri" w:cstheme="minorHAnsi"/>
          <w:sz w:val="24"/>
          <w:szCs w:val="24"/>
          <w:lang w:eastAsia="pl-PL"/>
        </w:rPr>
        <w:br/>
      </w:r>
      <w:proofErr w:type="gramStart"/>
      <w:r w:rsidRPr="009F5DDE">
        <w:rPr>
          <w:rFonts w:eastAsia="Calibri" w:cstheme="minorHAnsi"/>
          <w:sz w:val="24"/>
          <w:szCs w:val="24"/>
          <w:lang w:eastAsia="pl-PL"/>
        </w:rPr>
        <w:t>w    Urzędzie</w:t>
      </w:r>
      <w:proofErr w:type="gramEnd"/>
      <w:r w:rsidRPr="009F5DDE">
        <w:rPr>
          <w:rFonts w:eastAsia="Calibri" w:cstheme="minorHAnsi"/>
          <w:sz w:val="24"/>
          <w:szCs w:val="24"/>
          <w:lang w:eastAsia="pl-PL"/>
        </w:rPr>
        <w:t xml:space="preserve">; </w:t>
      </w:r>
      <w:r w:rsidRPr="009F5DDE">
        <w:rPr>
          <w:rFonts w:eastAsia="Calibri" w:cstheme="minorHAnsi"/>
          <w:sz w:val="24"/>
          <w:szCs w:val="24"/>
          <w:lang w:eastAsia="pl-PL"/>
        </w:rPr>
        <w:tab/>
      </w:r>
    </w:p>
    <w:p w:rsidR="00146226" w:rsidRPr="009F5DDE" w:rsidRDefault="00937430" w:rsidP="006170DE">
      <w:pPr>
        <w:spacing w:beforeLines="40" w:before="96" w:afterLines="40" w:after="96"/>
        <w:jc w:val="both"/>
        <w:rPr>
          <w:rFonts w:eastAsia="Calibri" w:cstheme="minorHAnsi"/>
          <w:sz w:val="24"/>
          <w:szCs w:val="24"/>
          <w:lang w:eastAsia="pl-PL"/>
        </w:rPr>
      </w:pPr>
      <w:r w:rsidRPr="009F5DDE">
        <w:rPr>
          <w:rFonts w:eastAsia="Calibri" w:cstheme="minorHAnsi"/>
          <w:sz w:val="24"/>
          <w:szCs w:val="24"/>
          <w:lang w:eastAsia="pl-PL"/>
        </w:rPr>
        <w:t xml:space="preserve">       </w:t>
      </w:r>
      <w:r w:rsidR="00834608" w:rsidRPr="009F5DDE">
        <w:rPr>
          <w:rFonts w:eastAsia="Calibri" w:cstheme="minorHAnsi"/>
          <w:sz w:val="24"/>
          <w:szCs w:val="24"/>
          <w:lang w:eastAsia="pl-PL"/>
        </w:rPr>
        <w:t>7</w:t>
      </w:r>
      <w:r w:rsidR="00146226" w:rsidRPr="009F5DDE">
        <w:rPr>
          <w:rFonts w:eastAsia="Calibri" w:cstheme="minorHAnsi"/>
          <w:sz w:val="24"/>
          <w:szCs w:val="24"/>
          <w:lang w:eastAsia="pl-PL"/>
        </w:rPr>
        <w:t>) zamkni</w:t>
      </w:r>
      <w:r w:rsidR="00AD5ECD" w:rsidRPr="009F5DDE">
        <w:rPr>
          <w:rFonts w:eastAsia="Calibri" w:cstheme="minorHAnsi"/>
          <w:sz w:val="24"/>
          <w:szCs w:val="24"/>
          <w:lang w:eastAsia="pl-PL"/>
        </w:rPr>
        <w:t>ę</w:t>
      </w:r>
      <w:r w:rsidR="00146226" w:rsidRPr="009F5DDE">
        <w:rPr>
          <w:rFonts w:eastAsia="Calibri" w:cstheme="minorHAnsi"/>
          <w:sz w:val="24"/>
          <w:szCs w:val="24"/>
          <w:lang w:eastAsia="pl-PL"/>
        </w:rPr>
        <w:t>cie procedury</w:t>
      </w:r>
      <w:r w:rsidR="00AD5ECD" w:rsidRPr="009F5DDE">
        <w:rPr>
          <w:rFonts w:eastAsia="Calibri" w:cstheme="minorHAnsi"/>
          <w:sz w:val="24"/>
          <w:szCs w:val="24"/>
          <w:lang w:eastAsia="pl-PL"/>
        </w:rPr>
        <w:t>.</w:t>
      </w:r>
    </w:p>
    <w:p w:rsidR="009F5DDE" w:rsidRDefault="009F5DDE" w:rsidP="006170DE">
      <w:pPr>
        <w:spacing w:beforeLines="40" w:before="96" w:afterLines="40" w:after="96"/>
        <w:jc w:val="both"/>
        <w:rPr>
          <w:rFonts w:eastAsia="Calibri" w:cstheme="minorHAnsi"/>
          <w:sz w:val="24"/>
          <w:szCs w:val="24"/>
          <w:lang w:eastAsia="pl-PL"/>
        </w:rPr>
      </w:pPr>
    </w:p>
    <w:p w:rsidR="00BC3882" w:rsidRDefault="00834608" w:rsidP="006170DE">
      <w:pPr>
        <w:spacing w:beforeLines="40" w:before="96" w:afterLines="40" w:after="96"/>
        <w:jc w:val="both"/>
        <w:rPr>
          <w:rFonts w:eastAsia="Calibri" w:cstheme="minorHAnsi"/>
          <w:sz w:val="24"/>
          <w:szCs w:val="24"/>
          <w:lang w:eastAsia="pl-PL"/>
        </w:rPr>
      </w:pPr>
      <w:r>
        <w:rPr>
          <w:rFonts w:eastAsia="Calibri" w:cstheme="minorHAnsi"/>
          <w:sz w:val="24"/>
          <w:szCs w:val="24"/>
          <w:lang w:eastAsia="pl-PL"/>
        </w:rPr>
        <w:t>10</w:t>
      </w:r>
      <w:r w:rsidR="00642ED6" w:rsidRPr="006170DE">
        <w:rPr>
          <w:rFonts w:eastAsia="Calibri" w:cstheme="minorHAnsi"/>
          <w:sz w:val="24"/>
          <w:szCs w:val="24"/>
          <w:lang w:eastAsia="pl-PL"/>
        </w:rPr>
        <w:t xml:space="preserve">. </w:t>
      </w:r>
      <w:r w:rsidR="006170DE" w:rsidRPr="006170DE">
        <w:rPr>
          <w:rFonts w:eastAsia="Calibri" w:cstheme="minorHAnsi"/>
          <w:sz w:val="24"/>
          <w:szCs w:val="24"/>
          <w:lang w:eastAsia="pl-PL"/>
        </w:rPr>
        <w:t xml:space="preserve"> </w:t>
      </w:r>
      <w:r w:rsidR="00467AE8" w:rsidRPr="006170DE">
        <w:rPr>
          <w:rFonts w:eastAsia="Calibri" w:cstheme="minorHAnsi"/>
          <w:sz w:val="24"/>
          <w:szCs w:val="24"/>
          <w:lang w:eastAsia="pl-PL"/>
        </w:rPr>
        <w:t>Zespół</w:t>
      </w:r>
      <w:r w:rsidR="00642ED6" w:rsidRPr="006170DE">
        <w:rPr>
          <w:rFonts w:eastAsia="Calibri" w:cstheme="minorHAnsi"/>
          <w:sz w:val="24"/>
          <w:szCs w:val="24"/>
          <w:lang w:eastAsia="pl-PL"/>
        </w:rPr>
        <w:t xml:space="preserve"> rozpatruj</w:t>
      </w:r>
      <w:r w:rsidR="00291893" w:rsidRPr="006170DE">
        <w:rPr>
          <w:rFonts w:eastAsia="Calibri" w:cstheme="minorHAnsi"/>
          <w:sz w:val="24"/>
          <w:szCs w:val="24"/>
          <w:lang w:eastAsia="pl-PL"/>
        </w:rPr>
        <w:t>e</w:t>
      </w:r>
      <w:r w:rsidR="00642ED6" w:rsidRPr="006170DE">
        <w:rPr>
          <w:rFonts w:eastAsia="Calibri" w:cstheme="minorHAnsi"/>
          <w:sz w:val="24"/>
          <w:szCs w:val="24"/>
          <w:lang w:eastAsia="pl-PL"/>
        </w:rPr>
        <w:t xml:space="preserve"> </w:t>
      </w:r>
      <w:r w:rsidR="00BC3882" w:rsidRPr="006170DE">
        <w:rPr>
          <w:rFonts w:eastAsia="Calibri" w:cstheme="minorHAnsi"/>
          <w:sz w:val="24"/>
          <w:szCs w:val="24"/>
          <w:lang w:eastAsia="pl-PL"/>
        </w:rPr>
        <w:t>zgłoszenia zgodnie z zasadami</w:t>
      </w:r>
      <w:r w:rsidR="001B2009" w:rsidRPr="006170DE">
        <w:rPr>
          <w:rFonts w:eastAsia="Calibri" w:cstheme="minorHAnsi"/>
          <w:sz w:val="24"/>
          <w:szCs w:val="24"/>
          <w:lang w:eastAsia="pl-PL"/>
        </w:rPr>
        <w:t xml:space="preserve"> </w:t>
      </w:r>
      <w:r w:rsidR="00BC3882" w:rsidRPr="006170DE">
        <w:rPr>
          <w:rFonts w:eastAsia="Calibri" w:cstheme="minorHAnsi"/>
          <w:sz w:val="24"/>
          <w:szCs w:val="24"/>
          <w:lang w:eastAsia="pl-PL"/>
        </w:rPr>
        <w:t>bezzwłocznego działania,</w:t>
      </w:r>
      <w:r w:rsidR="001B2009" w:rsidRPr="006170DE">
        <w:rPr>
          <w:rFonts w:eastAsia="Calibri" w:cstheme="minorHAnsi"/>
          <w:sz w:val="24"/>
          <w:szCs w:val="24"/>
          <w:lang w:eastAsia="pl-PL"/>
        </w:rPr>
        <w:t xml:space="preserve"> </w:t>
      </w:r>
      <w:r w:rsidR="00BC3882" w:rsidRPr="006170DE">
        <w:rPr>
          <w:rFonts w:eastAsia="Calibri" w:cstheme="minorHAnsi"/>
          <w:sz w:val="24"/>
          <w:szCs w:val="24"/>
          <w:lang w:eastAsia="pl-PL"/>
        </w:rPr>
        <w:t>poufności,</w:t>
      </w:r>
      <w:r w:rsidR="001B2009" w:rsidRPr="006170DE">
        <w:rPr>
          <w:rFonts w:eastAsia="Calibri" w:cstheme="minorHAnsi"/>
          <w:sz w:val="24"/>
          <w:szCs w:val="24"/>
          <w:lang w:eastAsia="pl-PL"/>
        </w:rPr>
        <w:t xml:space="preserve"> </w:t>
      </w:r>
      <w:r w:rsidR="00BC3882" w:rsidRPr="006170DE">
        <w:rPr>
          <w:rFonts w:eastAsia="Calibri" w:cstheme="minorHAnsi"/>
          <w:sz w:val="24"/>
          <w:szCs w:val="24"/>
          <w:lang w:eastAsia="pl-PL"/>
        </w:rPr>
        <w:t>obiektywności,</w:t>
      </w:r>
      <w:r w:rsidR="001B2009" w:rsidRPr="006170DE">
        <w:rPr>
          <w:rFonts w:eastAsia="Calibri" w:cstheme="minorHAnsi"/>
          <w:sz w:val="24"/>
          <w:szCs w:val="24"/>
          <w:lang w:eastAsia="pl-PL"/>
        </w:rPr>
        <w:t xml:space="preserve"> </w:t>
      </w:r>
      <w:r w:rsidR="00BC3882" w:rsidRPr="006170DE">
        <w:rPr>
          <w:rFonts w:eastAsia="Calibri" w:cstheme="minorHAnsi"/>
          <w:sz w:val="24"/>
          <w:szCs w:val="24"/>
          <w:lang w:eastAsia="pl-PL"/>
        </w:rPr>
        <w:t>bezstronności,</w:t>
      </w:r>
      <w:r w:rsidR="001B2009" w:rsidRPr="006170DE">
        <w:rPr>
          <w:rFonts w:eastAsia="Calibri" w:cstheme="minorHAnsi"/>
          <w:sz w:val="24"/>
          <w:szCs w:val="24"/>
          <w:lang w:eastAsia="pl-PL"/>
        </w:rPr>
        <w:t xml:space="preserve"> </w:t>
      </w:r>
      <w:r w:rsidR="00BC3882" w:rsidRPr="006170DE">
        <w:rPr>
          <w:rFonts w:eastAsia="Calibri" w:cstheme="minorHAnsi"/>
          <w:sz w:val="24"/>
          <w:szCs w:val="24"/>
          <w:lang w:eastAsia="pl-PL"/>
        </w:rPr>
        <w:t>niezależności</w:t>
      </w:r>
      <w:r w:rsidR="001B2009" w:rsidRPr="006170DE">
        <w:rPr>
          <w:rFonts w:eastAsia="Calibri" w:cstheme="minorHAnsi"/>
          <w:sz w:val="24"/>
          <w:szCs w:val="24"/>
          <w:lang w:eastAsia="pl-PL"/>
        </w:rPr>
        <w:t xml:space="preserve"> </w:t>
      </w:r>
      <w:r w:rsidR="002E1FAB" w:rsidRPr="006170DE">
        <w:rPr>
          <w:rFonts w:eastAsia="Calibri" w:cstheme="minorHAnsi"/>
          <w:sz w:val="24"/>
          <w:szCs w:val="24"/>
          <w:lang w:eastAsia="pl-PL"/>
        </w:rPr>
        <w:t xml:space="preserve">i </w:t>
      </w:r>
      <w:r w:rsidR="00BC3882" w:rsidRPr="006170DE">
        <w:rPr>
          <w:rFonts w:eastAsia="Calibri" w:cstheme="minorHAnsi"/>
          <w:sz w:val="24"/>
          <w:szCs w:val="24"/>
          <w:lang w:eastAsia="pl-PL"/>
        </w:rPr>
        <w:t>ukierunkowania na wszechstronne wyjaśnienie stanu faktycznego.</w:t>
      </w:r>
    </w:p>
    <w:p w:rsidR="009F5DDE" w:rsidRDefault="009F5DDE" w:rsidP="006170DE">
      <w:pPr>
        <w:spacing w:beforeLines="40" w:before="96" w:afterLines="40" w:after="96"/>
        <w:jc w:val="both"/>
        <w:rPr>
          <w:rFonts w:eastAsia="Calibri" w:cstheme="minorHAnsi"/>
          <w:sz w:val="24"/>
          <w:szCs w:val="24"/>
          <w:lang w:eastAsia="pl-PL"/>
        </w:rPr>
      </w:pPr>
    </w:p>
    <w:p w:rsidR="00570FBE" w:rsidRPr="006170DE" w:rsidRDefault="00570FBE" w:rsidP="001302A9">
      <w:pPr>
        <w:pStyle w:val="Akapitzlist"/>
        <w:numPr>
          <w:ilvl w:val="0"/>
          <w:numId w:val="25"/>
        </w:numPr>
        <w:tabs>
          <w:tab w:val="left" w:pos="426"/>
        </w:tabs>
        <w:spacing w:beforeLines="40" w:before="96" w:afterLines="40" w:after="96" w:line="276" w:lineRule="auto"/>
        <w:ind w:left="0" w:firstLine="0"/>
        <w:rPr>
          <w:rFonts w:asciiTheme="minorHAnsi" w:eastAsia="Calibri" w:hAnsiTheme="minorHAnsi" w:cstheme="minorHAnsi"/>
          <w:sz w:val="24"/>
          <w:szCs w:val="24"/>
          <w:lang w:eastAsia="pl-PL"/>
        </w:rPr>
      </w:pPr>
      <w:r w:rsidRPr="006170DE">
        <w:rPr>
          <w:rFonts w:asciiTheme="minorHAnsi" w:eastAsia="Calibri" w:hAnsiTheme="minorHAnsi" w:cstheme="minorHAnsi"/>
          <w:sz w:val="24"/>
          <w:szCs w:val="24"/>
          <w:lang w:eastAsia="pl-PL"/>
        </w:rPr>
        <w:t xml:space="preserve">Z każdego posiedzenia Zespołu sporządzany jest protokół, który podpisują wszyscy członkowie Zespołu obecni </w:t>
      </w:r>
      <w:proofErr w:type="gramStart"/>
      <w:r w:rsidRPr="006170DE">
        <w:rPr>
          <w:rFonts w:asciiTheme="minorHAnsi" w:eastAsia="Calibri" w:hAnsiTheme="minorHAnsi" w:cstheme="minorHAnsi"/>
          <w:sz w:val="24"/>
          <w:szCs w:val="24"/>
          <w:lang w:eastAsia="pl-PL"/>
        </w:rPr>
        <w:t>na  posiedzeniu</w:t>
      </w:r>
      <w:proofErr w:type="gramEnd"/>
      <w:r w:rsidRPr="006170DE">
        <w:rPr>
          <w:rFonts w:asciiTheme="minorHAnsi" w:eastAsia="Calibri" w:hAnsiTheme="minorHAnsi" w:cstheme="minorHAnsi"/>
          <w:sz w:val="24"/>
          <w:szCs w:val="24"/>
          <w:lang w:eastAsia="pl-PL"/>
        </w:rPr>
        <w:t>.</w:t>
      </w:r>
    </w:p>
    <w:p w:rsidR="00570FBE" w:rsidRPr="00570FBE" w:rsidRDefault="00570FBE" w:rsidP="00570FBE">
      <w:pPr>
        <w:pStyle w:val="Akapitzlist"/>
        <w:tabs>
          <w:tab w:val="left" w:pos="284"/>
          <w:tab w:val="left" w:pos="567"/>
        </w:tabs>
        <w:spacing w:beforeLines="40" w:before="96" w:afterLines="40" w:after="96" w:line="276" w:lineRule="auto"/>
        <w:ind w:left="0"/>
        <w:rPr>
          <w:rFonts w:asciiTheme="minorHAnsi" w:eastAsia="Calibri" w:hAnsiTheme="minorHAnsi" w:cstheme="minorHAnsi"/>
          <w:sz w:val="24"/>
          <w:szCs w:val="24"/>
          <w:lang w:eastAsia="pl-PL"/>
        </w:rPr>
      </w:pPr>
    </w:p>
    <w:p w:rsidR="00BC3882" w:rsidRPr="00AD5ECD" w:rsidRDefault="00BC3882" w:rsidP="001302A9">
      <w:pPr>
        <w:pStyle w:val="Akapitzlist"/>
        <w:numPr>
          <w:ilvl w:val="0"/>
          <w:numId w:val="25"/>
        </w:numPr>
        <w:tabs>
          <w:tab w:val="left" w:pos="284"/>
          <w:tab w:val="left" w:pos="426"/>
        </w:tabs>
        <w:spacing w:beforeLines="40" w:before="96" w:afterLines="40" w:after="96" w:line="276" w:lineRule="auto"/>
        <w:ind w:left="0" w:firstLine="0"/>
        <w:rPr>
          <w:rFonts w:asciiTheme="minorHAnsi" w:eastAsia="Calibri" w:hAnsiTheme="minorHAnsi" w:cstheme="minorHAnsi"/>
          <w:sz w:val="24"/>
          <w:szCs w:val="24"/>
          <w:lang w:eastAsia="pl-PL"/>
        </w:rPr>
      </w:pPr>
      <w:r w:rsidRPr="00AD5ECD">
        <w:rPr>
          <w:rFonts w:asciiTheme="minorHAnsi" w:eastAsia="Calibri" w:hAnsiTheme="minorHAnsi" w:cstheme="minorHAnsi"/>
          <w:sz w:val="24"/>
          <w:szCs w:val="24"/>
          <w:lang w:eastAsia="pl-PL"/>
        </w:rPr>
        <w:t xml:space="preserve">Zespół prowadzi postępowanie wyjaśniające i rozpatruje zgłoszenie w terminie nie dłuższym niż </w:t>
      </w:r>
      <w:r w:rsidR="001B2009" w:rsidRPr="00AD5ECD">
        <w:rPr>
          <w:rFonts w:asciiTheme="minorHAnsi" w:eastAsia="Calibri" w:hAnsiTheme="minorHAnsi" w:cstheme="minorHAnsi"/>
          <w:sz w:val="24"/>
          <w:szCs w:val="24"/>
          <w:lang w:eastAsia="pl-PL"/>
        </w:rPr>
        <w:t>2</w:t>
      </w:r>
      <w:r w:rsidRPr="00AD5ECD">
        <w:rPr>
          <w:rFonts w:asciiTheme="minorHAnsi" w:eastAsia="Calibri" w:hAnsiTheme="minorHAnsi" w:cstheme="minorHAnsi"/>
          <w:sz w:val="24"/>
          <w:szCs w:val="24"/>
          <w:lang w:eastAsia="pl-PL"/>
        </w:rPr>
        <w:t xml:space="preserve"> miesiące od dnia jego przyjęcia.</w:t>
      </w:r>
    </w:p>
    <w:p w:rsidR="009F5DDE" w:rsidRDefault="009F5DDE" w:rsidP="006170DE">
      <w:pPr>
        <w:spacing w:beforeLines="40" w:before="96" w:afterLines="40" w:after="96"/>
        <w:jc w:val="both"/>
        <w:rPr>
          <w:rFonts w:eastAsia="Calibri" w:cstheme="minorHAnsi"/>
          <w:sz w:val="24"/>
          <w:szCs w:val="24"/>
          <w:lang w:eastAsia="pl-PL"/>
        </w:rPr>
      </w:pPr>
    </w:p>
    <w:p w:rsidR="00BC3882" w:rsidRPr="006170DE" w:rsidRDefault="00834608" w:rsidP="006170DE">
      <w:pPr>
        <w:spacing w:beforeLines="40" w:before="96" w:afterLines="40" w:after="96"/>
        <w:jc w:val="both"/>
        <w:rPr>
          <w:rFonts w:eastAsia="Calibri" w:cstheme="minorHAnsi"/>
          <w:sz w:val="24"/>
          <w:szCs w:val="24"/>
          <w:lang w:eastAsia="pl-PL"/>
        </w:rPr>
      </w:pPr>
      <w:r>
        <w:rPr>
          <w:rFonts w:eastAsia="Calibri" w:cstheme="minorHAnsi"/>
          <w:sz w:val="24"/>
          <w:szCs w:val="24"/>
          <w:lang w:eastAsia="pl-PL"/>
        </w:rPr>
        <w:t>13</w:t>
      </w:r>
      <w:r w:rsidR="00291893" w:rsidRPr="006170DE">
        <w:rPr>
          <w:rFonts w:eastAsia="Calibri" w:cstheme="minorHAnsi"/>
          <w:sz w:val="24"/>
          <w:szCs w:val="24"/>
          <w:lang w:eastAsia="pl-PL"/>
        </w:rPr>
        <w:t xml:space="preserve">. </w:t>
      </w:r>
      <w:r w:rsidR="00BC3882" w:rsidRPr="006170DE">
        <w:rPr>
          <w:rFonts w:eastAsia="Calibri" w:cstheme="minorHAnsi"/>
          <w:sz w:val="24"/>
          <w:szCs w:val="24"/>
          <w:lang w:eastAsia="pl-PL"/>
        </w:rPr>
        <w:t xml:space="preserve">Postępowanie </w:t>
      </w:r>
      <w:r w:rsidR="00BF0389" w:rsidRPr="006170DE">
        <w:rPr>
          <w:rFonts w:eastAsia="Calibri" w:cstheme="minorHAnsi"/>
          <w:sz w:val="24"/>
          <w:szCs w:val="24"/>
          <w:lang w:eastAsia="pl-PL"/>
        </w:rPr>
        <w:t xml:space="preserve">wyjaśniające </w:t>
      </w:r>
      <w:r w:rsidR="001B2009" w:rsidRPr="006170DE">
        <w:rPr>
          <w:rFonts w:eastAsia="Calibri" w:cstheme="minorHAnsi"/>
          <w:sz w:val="24"/>
          <w:szCs w:val="24"/>
          <w:lang w:eastAsia="pl-PL"/>
        </w:rPr>
        <w:t>Z</w:t>
      </w:r>
      <w:r w:rsidR="00BC3882" w:rsidRPr="006170DE">
        <w:rPr>
          <w:rFonts w:eastAsia="Calibri" w:cstheme="minorHAnsi"/>
          <w:sz w:val="24"/>
          <w:szCs w:val="24"/>
          <w:lang w:eastAsia="pl-PL"/>
        </w:rPr>
        <w:t>espołu</w:t>
      </w:r>
      <w:r w:rsidR="00291893" w:rsidRPr="006170DE">
        <w:rPr>
          <w:rFonts w:eastAsia="Calibri" w:cstheme="minorHAnsi"/>
          <w:sz w:val="24"/>
          <w:szCs w:val="24"/>
          <w:lang w:eastAsia="pl-PL"/>
        </w:rPr>
        <w:t xml:space="preserve"> </w:t>
      </w:r>
      <w:r w:rsidR="00BC3882" w:rsidRPr="006170DE">
        <w:rPr>
          <w:rFonts w:eastAsia="Calibri" w:cstheme="minorHAnsi"/>
          <w:sz w:val="24"/>
          <w:szCs w:val="24"/>
          <w:lang w:eastAsia="pl-PL"/>
        </w:rPr>
        <w:t xml:space="preserve">kończy się </w:t>
      </w:r>
      <w:r w:rsidR="00291893" w:rsidRPr="006170DE">
        <w:rPr>
          <w:rFonts w:eastAsia="Calibri" w:cstheme="minorHAnsi"/>
          <w:sz w:val="24"/>
          <w:szCs w:val="24"/>
          <w:lang w:eastAsia="pl-PL"/>
        </w:rPr>
        <w:t xml:space="preserve">przygotowaniem i podpisaniem </w:t>
      </w:r>
      <w:proofErr w:type="gramStart"/>
      <w:r w:rsidR="00291893" w:rsidRPr="006170DE">
        <w:rPr>
          <w:rFonts w:eastAsia="Calibri" w:cstheme="minorHAnsi"/>
          <w:sz w:val="24"/>
          <w:szCs w:val="24"/>
          <w:lang w:eastAsia="pl-PL"/>
        </w:rPr>
        <w:t>p</w:t>
      </w:r>
      <w:r w:rsidR="00BC3882" w:rsidRPr="006170DE">
        <w:rPr>
          <w:rFonts w:eastAsia="Calibri" w:cstheme="minorHAnsi"/>
          <w:sz w:val="24"/>
          <w:szCs w:val="24"/>
          <w:lang w:eastAsia="pl-PL"/>
        </w:rPr>
        <w:t xml:space="preserve">rotokołu </w:t>
      </w:r>
      <w:r w:rsidR="00291893" w:rsidRPr="006170DE">
        <w:rPr>
          <w:rFonts w:eastAsia="Calibri" w:cstheme="minorHAnsi"/>
          <w:sz w:val="24"/>
          <w:szCs w:val="24"/>
          <w:lang w:eastAsia="pl-PL"/>
        </w:rPr>
        <w:t xml:space="preserve"> końcowego</w:t>
      </w:r>
      <w:proofErr w:type="gramEnd"/>
      <w:r w:rsidR="00291893" w:rsidRPr="006170DE">
        <w:rPr>
          <w:rFonts w:eastAsia="Calibri" w:cstheme="minorHAnsi"/>
          <w:sz w:val="24"/>
          <w:szCs w:val="24"/>
          <w:lang w:eastAsia="pl-PL"/>
        </w:rPr>
        <w:t xml:space="preserve"> </w:t>
      </w:r>
      <w:r w:rsidR="00BC3882" w:rsidRPr="006170DE">
        <w:rPr>
          <w:rFonts w:eastAsia="Calibri" w:cstheme="minorHAnsi"/>
          <w:sz w:val="24"/>
          <w:szCs w:val="24"/>
          <w:lang w:eastAsia="pl-PL"/>
        </w:rPr>
        <w:t xml:space="preserve">zawierającego analizę zdarzeń, ocenę zasadności zgłoszenia oraz wnioski </w:t>
      </w:r>
      <w:r w:rsidR="00BF0389" w:rsidRPr="006170DE">
        <w:rPr>
          <w:rFonts w:eastAsia="Calibri" w:cstheme="minorHAnsi"/>
          <w:sz w:val="24"/>
          <w:szCs w:val="24"/>
          <w:lang w:eastAsia="pl-PL"/>
        </w:rPr>
        <w:br/>
      </w:r>
      <w:r w:rsidR="00BC3882" w:rsidRPr="006170DE">
        <w:rPr>
          <w:rFonts w:eastAsia="Calibri" w:cstheme="minorHAnsi"/>
          <w:sz w:val="24"/>
          <w:szCs w:val="24"/>
          <w:lang w:eastAsia="pl-PL"/>
        </w:rPr>
        <w:t>i</w:t>
      </w:r>
      <w:r w:rsidR="002F2989">
        <w:rPr>
          <w:rFonts w:eastAsia="Calibri" w:cstheme="minorHAnsi"/>
          <w:sz w:val="24"/>
          <w:szCs w:val="24"/>
          <w:lang w:eastAsia="pl-PL"/>
        </w:rPr>
        <w:t xml:space="preserve"> rekomendacje dalszych działań, przy czym:</w:t>
      </w:r>
    </w:p>
    <w:p w:rsidR="0044575A" w:rsidRPr="006170DE" w:rsidRDefault="00665A56" w:rsidP="001302A9">
      <w:pPr>
        <w:pStyle w:val="Akapitzlist"/>
        <w:numPr>
          <w:ilvl w:val="0"/>
          <w:numId w:val="8"/>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w</w:t>
      </w:r>
      <w:proofErr w:type="gramEnd"/>
      <w:r w:rsidR="0044575A" w:rsidRPr="006170DE">
        <w:rPr>
          <w:rFonts w:asciiTheme="minorHAnsi" w:eastAsia="Calibri" w:hAnsiTheme="minorHAnsi" w:cstheme="minorHAnsi"/>
          <w:sz w:val="24"/>
          <w:szCs w:val="24"/>
          <w:lang w:eastAsia="pl-PL"/>
        </w:rPr>
        <w:t xml:space="preserve"> przypadku stwierdzenia naruszenia prawa Zespół w protokole końcowym </w:t>
      </w:r>
      <w:r w:rsidR="001B2009" w:rsidRPr="006170DE">
        <w:rPr>
          <w:rFonts w:asciiTheme="minorHAnsi" w:eastAsia="Calibri" w:hAnsiTheme="minorHAnsi" w:cstheme="minorHAnsi"/>
          <w:sz w:val="24"/>
          <w:szCs w:val="24"/>
          <w:lang w:eastAsia="pl-PL"/>
        </w:rPr>
        <w:t>przedstawia Dyrektorowi Generalnemu</w:t>
      </w:r>
      <w:r w:rsidR="00A15575" w:rsidRPr="006170DE">
        <w:rPr>
          <w:rFonts w:asciiTheme="minorHAnsi" w:eastAsia="Calibri" w:hAnsiTheme="minorHAnsi" w:cstheme="minorHAnsi"/>
          <w:sz w:val="24"/>
          <w:szCs w:val="24"/>
          <w:lang w:eastAsia="pl-PL"/>
        </w:rPr>
        <w:t xml:space="preserve"> adekwatne środki, które powinny</w:t>
      </w:r>
      <w:r w:rsidR="0044575A" w:rsidRPr="006170DE">
        <w:rPr>
          <w:rFonts w:asciiTheme="minorHAnsi" w:eastAsia="Calibri" w:hAnsiTheme="minorHAnsi" w:cstheme="minorHAnsi"/>
          <w:sz w:val="24"/>
          <w:szCs w:val="24"/>
          <w:lang w:eastAsia="pl-PL"/>
        </w:rPr>
        <w:t xml:space="preserve"> zostać zasto</w:t>
      </w:r>
      <w:r w:rsidR="002F2989">
        <w:rPr>
          <w:rFonts w:asciiTheme="minorHAnsi" w:eastAsia="Calibri" w:hAnsiTheme="minorHAnsi" w:cstheme="minorHAnsi"/>
          <w:sz w:val="24"/>
          <w:szCs w:val="24"/>
          <w:lang w:eastAsia="pl-PL"/>
        </w:rPr>
        <w:t xml:space="preserve">sowane w danym przypadku, w szczególności: </w:t>
      </w:r>
    </w:p>
    <w:p w:rsidR="00144301" w:rsidRPr="006170DE" w:rsidRDefault="00144301" w:rsidP="001302A9">
      <w:pPr>
        <w:pStyle w:val="Akapitzlist"/>
        <w:numPr>
          <w:ilvl w:val="0"/>
          <w:numId w:val="9"/>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przeprowadzenie</w:t>
      </w:r>
      <w:proofErr w:type="gramEnd"/>
      <w:r w:rsidRPr="006170DE">
        <w:rPr>
          <w:rFonts w:asciiTheme="minorHAnsi" w:eastAsia="Calibri" w:hAnsiTheme="minorHAnsi" w:cstheme="minorHAnsi"/>
          <w:sz w:val="24"/>
          <w:szCs w:val="24"/>
          <w:lang w:eastAsia="pl-PL"/>
        </w:rPr>
        <w:t xml:space="preserve"> rozmowy dyscyplinującej z pracownikiem odpowiedzialnym za naru</w:t>
      </w:r>
      <w:r w:rsidR="00665A56" w:rsidRPr="006170DE">
        <w:rPr>
          <w:rFonts w:asciiTheme="minorHAnsi" w:eastAsia="Calibri" w:hAnsiTheme="minorHAnsi" w:cstheme="minorHAnsi"/>
          <w:sz w:val="24"/>
          <w:szCs w:val="24"/>
          <w:lang w:eastAsia="pl-PL"/>
        </w:rPr>
        <w:t>szenie,</w:t>
      </w:r>
    </w:p>
    <w:p w:rsidR="00144301" w:rsidRPr="006170DE" w:rsidRDefault="002E1FAB" w:rsidP="001302A9">
      <w:pPr>
        <w:pStyle w:val="Akapitzlist"/>
        <w:numPr>
          <w:ilvl w:val="0"/>
          <w:numId w:val="9"/>
        </w:numPr>
        <w:spacing w:beforeLines="40" w:before="96" w:afterLines="40" w:after="96" w:line="276" w:lineRule="auto"/>
        <w:rPr>
          <w:rFonts w:asciiTheme="minorHAnsi" w:eastAsia="Calibri" w:hAnsiTheme="minorHAnsi" w:cstheme="minorHAnsi"/>
          <w:sz w:val="24"/>
          <w:szCs w:val="24"/>
          <w:lang w:eastAsia="pl-PL"/>
        </w:rPr>
      </w:pPr>
      <w:r w:rsidRPr="006170DE">
        <w:rPr>
          <w:rFonts w:asciiTheme="minorHAnsi" w:eastAsia="Calibri" w:hAnsiTheme="minorHAnsi" w:cstheme="minorHAnsi"/>
          <w:sz w:val="24"/>
          <w:szCs w:val="24"/>
          <w:lang w:eastAsia="pl-PL"/>
        </w:rPr>
        <w:t xml:space="preserve"> </w:t>
      </w:r>
      <w:proofErr w:type="gramStart"/>
      <w:r w:rsidR="00144301" w:rsidRPr="006170DE">
        <w:rPr>
          <w:rFonts w:asciiTheme="minorHAnsi" w:eastAsia="Calibri" w:hAnsiTheme="minorHAnsi" w:cstheme="minorHAnsi"/>
          <w:sz w:val="24"/>
          <w:szCs w:val="24"/>
          <w:lang w:eastAsia="pl-PL"/>
        </w:rPr>
        <w:t>pisemne</w:t>
      </w:r>
      <w:proofErr w:type="gramEnd"/>
      <w:r w:rsidR="00144301" w:rsidRPr="006170DE">
        <w:rPr>
          <w:rFonts w:asciiTheme="minorHAnsi" w:eastAsia="Calibri" w:hAnsiTheme="minorHAnsi" w:cstheme="minorHAnsi"/>
          <w:sz w:val="24"/>
          <w:szCs w:val="24"/>
          <w:lang w:eastAsia="pl-PL"/>
        </w:rPr>
        <w:t xml:space="preserve"> upomnienie pracownika, pozbawienie nagrody</w:t>
      </w:r>
      <w:r w:rsidR="00665A56" w:rsidRPr="006170DE">
        <w:rPr>
          <w:rFonts w:asciiTheme="minorHAnsi" w:eastAsia="Calibri" w:hAnsiTheme="minorHAnsi" w:cstheme="minorHAnsi"/>
          <w:sz w:val="24"/>
          <w:szCs w:val="24"/>
          <w:lang w:eastAsia="pl-PL"/>
        </w:rPr>
        <w:t>,</w:t>
      </w:r>
    </w:p>
    <w:p w:rsidR="00144301" w:rsidRPr="006170DE" w:rsidRDefault="00144301" w:rsidP="001302A9">
      <w:pPr>
        <w:pStyle w:val="Akapitzlist"/>
        <w:numPr>
          <w:ilvl w:val="0"/>
          <w:numId w:val="9"/>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zmiany</w:t>
      </w:r>
      <w:proofErr w:type="gramEnd"/>
      <w:r w:rsidRPr="006170DE">
        <w:rPr>
          <w:rFonts w:asciiTheme="minorHAnsi" w:eastAsia="Calibri" w:hAnsiTheme="minorHAnsi" w:cstheme="minorHAnsi"/>
          <w:sz w:val="24"/>
          <w:szCs w:val="24"/>
          <w:lang w:eastAsia="pl-PL"/>
        </w:rPr>
        <w:t xml:space="preserve"> lub rotacje na stanowiskach</w:t>
      </w:r>
      <w:r w:rsidR="00665A56" w:rsidRPr="006170DE">
        <w:rPr>
          <w:rFonts w:asciiTheme="minorHAnsi" w:eastAsia="Calibri" w:hAnsiTheme="minorHAnsi" w:cstheme="minorHAnsi"/>
          <w:sz w:val="24"/>
          <w:szCs w:val="24"/>
          <w:lang w:eastAsia="pl-PL"/>
        </w:rPr>
        <w:t>,</w:t>
      </w:r>
    </w:p>
    <w:p w:rsidR="00144301" w:rsidRPr="006170DE" w:rsidRDefault="00144301" w:rsidP="001302A9">
      <w:pPr>
        <w:pStyle w:val="Akapitzlist"/>
        <w:numPr>
          <w:ilvl w:val="0"/>
          <w:numId w:val="9"/>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lastRenderedPageBreak/>
        <w:t>wnioski</w:t>
      </w:r>
      <w:proofErr w:type="gramEnd"/>
      <w:r w:rsidRPr="006170DE">
        <w:rPr>
          <w:rFonts w:asciiTheme="minorHAnsi" w:eastAsia="Calibri" w:hAnsiTheme="minorHAnsi" w:cstheme="minorHAnsi"/>
          <w:sz w:val="24"/>
          <w:szCs w:val="24"/>
          <w:lang w:eastAsia="pl-PL"/>
        </w:rPr>
        <w:t xml:space="preserve"> prewencyjne o charakterz</w:t>
      </w:r>
      <w:r w:rsidR="00DF2700" w:rsidRPr="006170DE">
        <w:rPr>
          <w:rFonts w:asciiTheme="minorHAnsi" w:eastAsia="Calibri" w:hAnsiTheme="minorHAnsi" w:cstheme="minorHAnsi"/>
          <w:sz w:val="24"/>
          <w:szCs w:val="24"/>
          <w:lang w:eastAsia="pl-PL"/>
        </w:rPr>
        <w:t>e zarządczym lub organizacyjnym</w:t>
      </w:r>
      <w:r w:rsidR="00C86591" w:rsidRPr="006170DE">
        <w:rPr>
          <w:rFonts w:asciiTheme="minorHAnsi" w:eastAsia="Calibri" w:hAnsiTheme="minorHAnsi" w:cstheme="minorHAnsi"/>
          <w:sz w:val="24"/>
          <w:szCs w:val="24"/>
          <w:lang w:eastAsia="pl-PL"/>
        </w:rPr>
        <w:t xml:space="preserve"> </w:t>
      </w:r>
      <w:r w:rsidR="00834608">
        <w:rPr>
          <w:rFonts w:asciiTheme="minorHAnsi" w:eastAsia="Calibri" w:hAnsiTheme="minorHAnsi" w:cstheme="minorHAnsi"/>
          <w:sz w:val="24"/>
          <w:szCs w:val="24"/>
          <w:lang w:eastAsia="pl-PL"/>
        </w:rPr>
        <w:br/>
      </w:r>
      <w:r w:rsidR="00C86591" w:rsidRPr="006170DE">
        <w:rPr>
          <w:rFonts w:asciiTheme="minorHAnsi" w:eastAsia="Calibri" w:hAnsiTheme="minorHAnsi" w:cstheme="minorHAnsi"/>
          <w:sz w:val="24"/>
          <w:szCs w:val="24"/>
          <w:lang w:eastAsia="pl-PL"/>
        </w:rPr>
        <w:t>np. wszczęcie kontroli wewnętrznej</w:t>
      </w:r>
      <w:r w:rsidR="00665A56" w:rsidRPr="006170DE">
        <w:rPr>
          <w:rFonts w:asciiTheme="minorHAnsi" w:eastAsia="Calibri" w:hAnsiTheme="minorHAnsi" w:cstheme="minorHAnsi"/>
          <w:sz w:val="24"/>
          <w:szCs w:val="24"/>
          <w:lang w:eastAsia="pl-PL"/>
        </w:rPr>
        <w:t>,</w:t>
      </w:r>
    </w:p>
    <w:p w:rsidR="00144301" w:rsidRPr="006170DE" w:rsidRDefault="00144301" w:rsidP="001302A9">
      <w:pPr>
        <w:pStyle w:val="Akapitzlist"/>
        <w:numPr>
          <w:ilvl w:val="0"/>
          <w:numId w:val="9"/>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zmiany</w:t>
      </w:r>
      <w:proofErr w:type="gramEnd"/>
      <w:r w:rsidRPr="006170DE">
        <w:rPr>
          <w:rFonts w:asciiTheme="minorHAnsi" w:eastAsia="Calibri" w:hAnsiTheme="minorHAnsi" w:cstheme="minorHAnsi"/>
          <w:sz w:val="24"/>
          <w:szCs w:val="24"/>
          <w:lang w:eastAsia="pl-PL"/>
        </w:rPr>
        <w:t xml:space="preserve"> w wewnętrznych </w:t>
      </w:r>
      <w:r w:rsidR="00665A56" w:rsidRPr="006170DE">
        <w:rPr>
          <w:rFonts w:asciiTheme="minorHAnsi" w:eastAsia="Calibri" w:hAnsiTheme="minorHAnsi" w:cstheme="minorHAnsi"/>
          <w:sz w:val="24"/>
          <w:szCs w:val="24"/>
          <w:lang w:eastAsia="pl-PL"/>
        </w:rPr>
        <w:t>procedurach,</w:t>
      </w:r>
    </w:p>
    <w:p w:rsidR="00144301" w:rsidRPr="006170DE" w:rsidRDefault="00144301" w:rsidP="001302A9">
      <w:pPr>
        <w:pStyle w:val="Akapitzlist"/>
        <w:numPr>
          <w:ilvl w:val="0"/>
          <w:numId w:val="9"/>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p</w:t>
      </w:r>
      <w:r w:rsidR="002D425D" w:rsidRPr="006170DE">
        <w:rPr>
          <w:rFonts w:asciiTheme="minorHAnsi" w:eastAsia="Calibri" w:hAnsiTheme="minorHAnsi" w:cstheme="minorHAnsi"/>
          <w:sz w:val="24"/>
          <w:szCs w:val="24"/>
          <w:lang w:eastAsia="pl-PL"/>
        </w:rPr>
        <w:t>odjęcie</w:t>
      </w:r>
      <w:proofErr w:type="gramEnd"/>
      <w:r w:rsidR="002D425D" w:rsidRPr="006170DE">
        <w:rPr>
          <w:rFonts w:asciiTheme="minorHAnsi" w:eastAsia="Calibri" w:hAnsiTheme="minorHAnsi" w:cstheme="minorHAnsi"/>
          <w:sz w:val="24"/>
          <w:szCs w:val="24"/>
          <w:lang w:eastAsia="pl-PL"/>
        </w:rPr>
        <w:t xml:space="preserve"> działań cywilnoprawnych</w:t>
      </w:r>
      <w:r w:rsidRPr="006170DE">
        <w:rPr>
          <w:rFonts w:asciiTheme="minorHAnsi" w:eastAsia="Calibri" w:hAnsiTheme="minorHAnsi" w:cstheme="minorHAnsi"/>
          <w:sz w:val="24"/>
          <w:szCs w:val="24"/>
          <w:lang w:eastAsia="pl-PL"/>
        </w:rPr>
        <w:t xml:space="preserve"> dotyczących np. zawartych umów, naprawieni</w:t>
      </w:r>
      <w:r w:rsidR="00665A56" w:rsidRPr="006170DE">
        <w:rPr>
          <w:rFonts w:asciiTheme="minorHAnsi" w:eastAsia="Calibri" w:hAnsiTheme="minorHAnsi" w:cstheme="minorHAnsi"/>
          <w:sz w:val="24"/>
          <w:szCs w:val="24"/>
          <w:lang w:eastAsia="pl-PL"/>
        </w:rPr>
        <w:t>a szkody, wypłaty odszkodowania,</w:t>
      </w:r>
    </w:p>
    <w:p w:rsidR="00144301" w:rsidRPr="006170DE" w:rsidRDefault="00144301" w:rsidP="001302A9">
      <w:pPr>
        <w:pStyle w:val="Akapitzlist"/>
        <w:numPr>
          <w:ilvl w:val="0"/>
          <w:numId w:val="9"/>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złożenie</w:t>
      </w:r>
      <w:proofErr w:type="gramEnd"/>
      <w:r w:rsidRPr="006170DE">
        <w:rPr>
          <w:rFonts w:asciiTheme="minorHAnsi" w:eastAsia="Calibri" w:hAnsiTheme="minorHAnsi" w:cstheme="minorHAnsi"/>
          <w:sz w:val="24"/>
          <w:szCs w:val="24"/>
          <w:lang w:eastAsia="pl-PL"/>
        </w:rPr>
        <w:t xml:space="preserve"> wniosku o wszczęc</w:t>
      </w:r>
      <w:r w:rsidR="00C86591" w:rsidRPr="006170DE">
        <w:rPr>
          <w:rFonts w:asciiTheme="minorHAnsi" w:eastAsia="Calibri" w:hAnsiTheme="minorHAnsi" w:cstheme="minorHAnsi"/>
          <w:sz w:val="24"/>
          <w:szCs w:val="24"/>
          <w:lang w:eastAsia="pl-PL"/>
        </w:rPr>
        <w:t>ie postę</w:t>
      </w:r>
      <w:r w:rsidR="00665A56" w:rsidRPr="006170DE">
        <w:rPr>
          <w:rFonts w:asciiTheme="minorHAnsi" w:eastAsia="Calibri" w:hAnsiTheme="minorHAnsi" w:cstheme="minorHAnsi"/>
          <w:sz w:val="24"/>
          <w:szCs w:val="24"/>
          <w:lang w:eastAsia="pl-PL"/>
        </w:rPr>
        <w:t>powania dyscyplinarnego,</w:t>
      </w:r>
    </w:p>
    <w:p w:rsidR="00144301" w:rsidRPr="006170DE" w:rsidRDefault="00144301" w:rsidP="001302A9">
      <w:pPr>
        <w:pStyle w:val="Akapitzlist"/>
        <w:numPr>
          <w:ilvl w:val="0"/>
          <w:numId w:val="9"/>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złożenie</w:t>
      </w:r>
      <w:proofErr w:type="gramEnd"/>
      <w:r w:rsidRPr="006170DE">
        <w:rPr>
          <w:rFonts w:asciiTheme="minorHAnsi" w:eastAsia="Calibri" w:hAnsiTheme="minorHAnsi" w:cstheme="minorHAnsi"/>
          <w:sz w:val="24"/>
          <w:szCs w:val="24"/>
          <w:lang w:eastAsia="pl-PL"/>
        </w:rPr>
        <w:t xml:space="preserve"> wniosku o wszczęcie postępowania w sprawie naruszenia </w:t>
      </w:r>
      <w:r w:rsidR="00665A56" w:rsidRPr="006170DE">
        <w:rPr>
          <w:rFonts w:asciiTheme="minorHAnsi" w:eastAsia="Calibri" w:hAnsiTheme="minorHAnsi" w:cstheme="minorHAnsi"/>
          <w:sz w:val="24"/>
          <w:szCs w:val="24"/>
          <w:lang w:eastAsia="pl-PL"/>
        </w:rPr>
        <w:t>dyscypliny finansów publicznych,</w:t>
      </w:r>
    </w:p>
    <w:p w:rsidR="00DF2700" w:rsidRPr="006170DE" w:rsidRDefault="00144301" w:rsidP="001302A9">
      <w:pPr>
        <w:pStyle w:val="Akapitzlist"/>
        <w:numPr>
          <w:ilvl w:val="0"/>
          <w:numId w:val="9"/>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złożenie</w:t>
      </w:r>
      <w:proofErr w:type="gramEnd"/>
      <w:r w:rsidRPr="006170DE">
        <w:rPr>
          <w:rFonts w:asciiTheme="minorHAnsi" w:eastAsia="Calibri" w:hAnsiTheme="minorHAnsi" w:cstheme="minorHAnsi"/>
          <w:sz w:val="24"/>
          <w:szCs w:val="24"/>
          <w:lang w:eastAsia="pl-PL"/>
        </w:rPr>
        <w:t xml:space="preserve"> zawiadomienia o uzasadnionym popełnieniu przestępstwa </w:t>
      </w:r>
      <w:r w:rsidR="00834608">
        <w:rPr>
          <w:rFonts w:asciiTheme="minorHAnsi" w:eastAsia="Calibri" w:hAnsiTheme="minorHAnsi" w:cstheme="minorHAnsi"/>
          <w:sz w:val="24"/>
          <w:szCs w:val="24"/>
          <w:lang w:eastAsia="pl-PL"/>
        </w:rPr>
        <w:br/>
      </w:r>
      <w:r w:rsidRPr="006170DE">
        <w:rPr>
          <w:rFonts w:asciiTheme="minorHAnsi" w:eastAsia="Calibri" w:hAnsiTheme="minorHAnsi" w:cstheme="minorHAnsi"/>
          <w:sz w:val="24"/>
          <w:szCs w:val="24"/>
          <w:lang w:eastAsia="pl-PL"/>
        </w:rPr>
        <w:t>(w przypadku zgromadzenia dowodów)</w:t>
      </w:r>
      <w:r w:rsidR="00665A56" w:rsidRPr="006170DE">
        <w:rPr>
          <w:rFonts w:asciiTheme="minorHAnsi" w:eastAsia="Calibri" w:hAnsiTheme="minorHAnsi" w:cstheme="minorHAnsi"/>
          <w:sz w:val="24"/>
          <w:szCs w:val="24"/>
          <w:lang w:eastAsia="pl-PL"/>
        </w:rPr>
        <w:t>,</w:t>
      </w:r>
    </w:p>
    <w:p w:rsidR="00577276" w:rsidRPr="006170DE" w:rsidRDefault="00577276" w:rsidP="001302A9">
      <w:pPr>
        <w:pStyle w:val="Akapitzlist"/>
        <w:numPr>
          <w:ilvl w:val="0"/>
          <w:numId w:val="9"/>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poinformowanie</w:t>
      </w:r>
      <w:proofErr w:type="gramEnd"/>
      <w:r w:rsidRPr="006170DE">
        <w:rPr>
          <w:rFonts w:asciiTheme="minorHAnsi" w:eastAsia="Calibri" w:hAnsiTheme="minorHAnsi" w:cstheme="minorHAnsi"/>
          <w:sz w:val="24"/>
          <w:szCs w:val="24"/>
          <w:lang w:eastAsia="pl-PL"/>
        </w:rPr>
        <w:t xml:space="preserve"> właściwych służb</w:t>
      </w:r>
      <w:r w:rsidR="00DF2700" w:rsidRPr="006170DE">
        <w:rPr>
          <w:rFonts w:asciiTheme="minorHAnsi" w:eastAsia="Calibri" w:hAnsiTheme="minorHAnsi" w:cstheme="minorHAnsi"/>
          <w:sz w:val="24"/>
          <w:szCs w:val="24"/>
          <w:lang w:eastAsia="pl-PL"/>
        </w:rPr>
        <w:t xml:space="preserve"> </w:t>
      </w:r>
      <w:r w:rsidRPr="006170DE">
        <w:rPr>
          <w:rFonts w:asciiTheme="minorHAnsi" w:eastAsia="Calibri" w:hAnsiTheme="minorHAnsi" w:cstheme="minorHAnsi"/>
          <w:sz w:val="24"/>
          <w:szCs w:val="24"/>
          <w:lang w:eastAsia="pl-PL"/>
        </w:rPr>
        <w:t>(w przypadku zgromadzenia poszlak)</w:t>
      </w:r>
      <w:r w:rsidR="00665A56" w:rsidRPr="006170DE">
        <w:rPr>
          <w:rFonts w:asciiTheme="minorHAnsi" w:eastAsia="Calibri" w:hAnsiTheme="minorHAnsi" w:cstheme="minorHAnsi"/>
          <w:sz w:val="24"/>
          <w:szCs w:val="24"/>
          <w:lang w:eastAsia="pl-PL"/>
        </w:rPr>
        <w:t>,</w:t>
      </w:r>
    </w:p>
    <w:p w:rsidR="00C86591" w:rsidRPr="006170DE" w:rsidRDefault="00C86591" w:rsidP="001302A9">
      <w:pPr>
        <w:pStyle w:val="Akapitzlist"/>
        <w:numPr>
          <w:ilvl w:val="0"/>
          <w:numId w:val="9"/>
        </w:numPr>
        <w:spacing w:beforeLines="40" w:before="96" w:afterLines="40" w:after="96" w:line="276" w:lineRule="auto"/>
        <w:rPr>
          <w:rFonts w:asciiTheme="minorHAnsi" w:eastAsia="Calibri" w:hAnsiTheme="minorHAnsi" w:cstheme="minorHAnsi"/>
          <w:sz w:val="24"/>
          <w:szCs w:val="24"/>
          <w:lang w:eastAsia="pl-PL"/>
        </w:rPr>
      </w:pPr>
      <w:proofErr w:type="gramStart"/>
      <w:r w:rsidRPr="006170DE">
        <w:rPr>
          <w:rFonts w:asciiTheme="minorHAnsi" w:eastAsia="Calibri" w:hAnsiTheme="minorHAnsi" w:cstheme="minorHAnsi"/>
          <w:sz w:val="24"/>
          <w:szCs w:val="24"/>
          <w:lang w:eastAsia="pl-PL"/>
        </w:rPr>
        <w:t>inne</w:t>
      </w:r>
      <w:proofErr w:type="gramEnd"/>
      <w:r w:rsidRPr="006170DE">
        <w:rPr>
          <w:rFonts w:asciiTheme="minorHAnsi" w:eastAsia="Calibri" w:hAnsiTheme="minorHAnsi" w:cstheme="minorHAnsi"/>
          <w:sz w:val="24"/>
          <w:szCs w:val="24"/>
          <w:lang w:eastAsia="pl-PL"/>
        </w:rPr>
        <w:t xml:space="preserve"> środki adekwatne do rodzaju naruszenia prawa.</w:t>
      </w:r>
    </w:p>
    <w:p w:rsidR="00D07CB1" w:rsidRPr="006170DE" w:rsidRDefault="00B937A6" w:rsidP="006170DE">
      <w:pPr>
        <w:spacing w:beforeLines="40" w:before="96" w:afterLines="40" w:after="96"/>
        <w:jc w:val="both"/>
        <w:rPr>
          <w:rFonts w:eastAsia="Calibri" w:cstheme="minorHAnsi"/>
          <w:sz w:val="24"/>
          <w:szCs w:val="24"/>
          <w:lang w:eastAsia="pl-PL"/>
        </w:rPr>
      </w:pPr>
      <w:r>
        <w:rPr>
          <w:rFonts w:eastAsia="Calibri" w:cstheme="minorHAnsi"/>
          <w:sz w:val="24"/>
          <w:szCs w:val="24"/>
          <w:lang w:eastAsia="pl-PL"/>
        </w:rPr>
        <w:t xml:space="preserve">        2) w przypadku niestwierdzenia naruszenia prawa Zespół umarza postępowanie wyjaśniające. </w:t>
      </w:r>
      <w:r w:rsidR="00D07CB1" w:rsidRPr="006170DE">
        <w:rPr>
          <w:rFonts w:eastAsia="Calibri" w:cstheme="minorHAnsi"/>
          <w:sz w:val="24"/>
          <w:szCs w:val="24"/>
          <w:lang w:eastAsia="pl-PL"/>
        </w:rPr>
        <w:t xml:space="preserve"> </w:t>
      </w:r>
    </w:p>
    <w:p w:rsidR="00144301" w:rsidRPr="009F5DDE" w:rsidRDefault="00DF2700" w:rsidP="001302A9">
      <w:pPr>
        <w:pStyle w:val="Akapitzlist"/>
        <w:numPr>
          <w:ilvl w:val="0"/>
          <w:numId w:val="26"/>
        </w:numPr>
        <w:tabs>
          <w:tab w:val="left" w:pos="0"/>
          <w:tab w:val="left" w:pos="284"/>
          <w:tab w:val="left" w:pos="426"/>
        </w:tabs>
        <w:spacing w:beforeLines="40" w:before="96" w:afterLines="40" w:after="96" w:line="276" w:lineRule="auto"/>
        <w:ind w:left="0" w:firstLine="0"/>
        <w:rPr>
          <w:rFonts w:asciiTheme="minorHAnsi" w:eastAsia="Calibri" w:hAnsiTheme="minorHAnsi" w:cstheme="minorHAnsi"/>
          <w:sz w:val="24"/>
          <w:szCs w:val="24"/>
          <w:lang w:eastAsia="pl-PL"/>
        </w:rPr>
      </w:pPr>
      <w:r w:rsidRPr="009F5DDE">
        <w:rPr>
          <w:rFonts w:asciiTheme="minorHAnsi" w:eastAsia="Calibri" w:hAnsiTheme="minorHAnsi" w:cstheme="minorHAnsi"/>
          <w:sz w:val="24"/>
          <w:szCs w:val="24"/>
          <w:lang w:eastAsia="pl-PL"/>
        </w:rPr>
        <w:t xml:space="preserve">Decyzje o zastosowaniu odpowiednich środków podejmuje </w:t>
      </w:r>
      <w:r w:rsidR="009F5DDE">
        <w:rPr>
          <w:rFonts w:asciiTheme="minorHAnsi" w:eastAsia="Calibri" w:hAnsiTheme="minorHAnsi" w:cstheme="minorHAnsi"/>
          <w:sz w:val="24"/>
          <w:szCs w:val="24"/>
          <w:lang w:eastAsia="pl-PL"/>
        </w:rPr>
        <w:t xml:space="preserve">Przewodniczący Zespołu w uzgodnieniu z </w:t>
      </w:r>
      <w:r w:rsidRPr="009F5DDE">
        <w:rPr>
          <w:rFonts w:asciiTheme="minorHAnsi" w:eastAsia="Calibri" w:hAnsiTheme="minorHAnsi" w:cstheme="minorHAnsi"/>
          <w:sz w:val="24"/>
          <w:szCs w:val="24"/>
          <w:lang w:eastAsia="pl-PL"/>
        </w:rPr>
        <w:t>Dyrektor</w:t>
      </w:r>
      <w:r w:rsidR="009F5DDE">
        <w:rPr>
          <w:rFonts w:asciiTheme="minorHAnsi" w:eastAsia="Calibri" w:hAnsiTheme="minorHAnsi" w:cstheme="minorHAnsi"/>
          <w:sz w:val="24"/>
          <w:szCs w:val="24"/>
          <w:lang w:eastAsia="pl-PL"/>
        </w:rPr>
        <w:t>em</w:t>
      </w:r>
      <w:r w:rsidRPr="009F5DDE">
        <w:rPr>
          <w:rFonts w:asciiTheme="minorHAnsi" w:eastAsia="Calibri" w:hAnsiTheme="minorHAnsi" w:cstheme="minorHAnsi"/>
          <w:sz w:val="24"/>
          <w:szCs w:val="24"/>
          <w:lang w:eastAsia="pl-PL"/>
        </w:rPr>
        <w:t xml:space="preserve"> Generalny</w:t>
      </w:r>
      <w:r w:rsidR="009F5DDE">
        <w:rPr>
          <w:rFonts w:asciiTheme="minorHAnsi" w:eastAsia="Calibri" w:hAnsiTheme="minorHAnsi" w:cstheme="minorHAnsi"/>
          <w:sz w:val="24"/>
          <w:szCs w:val="24"/>
          <w:lang w:eastAsia="pl-PL"/>
        </w:rPr>
        <w:t>m</w:t>
      </w:r>
      <w:r w:rsidR="002D425D" w:rsidRPr="009F5DDE">
        <w:rPr>
          <w:rFonts w:asciiTheme="minorHAnsi" w:eastAsia="Calibri" w:hAnsiTheme="minorHAnsi" w:cstheme="minorHAnsi"/>
          <w:sz w:val="24"/>
          <w:szCs w:val="24"/>
          <w:lang w:eastAsia="pl-PL"/>
        </w:rPr>
        <w:t>.</w:t>
      </w:r>
    </w:p>
    <w:p w:rsidR="00D3237D" w:rsidRDefault="00D3237D" w:rsidP="00D3237D">
      <w:pPr>
        <w:pStyle w:val="Akapitzlist"/>
        <w:tabs>
          <w:tab w:val="left" w:pos="0"/>
          <w:tab w:val="left" w:pos="284"/>
        </w:tabs>
        <w:spacing w:beforeLines="40" w:before="96" w:afterLines="40" w:after="96" w:line="276" w:lineRule="auto"/>
        <w:ind w:left="0"/>
        <w:rPr>
          <w:rFonts w:asciiTheme="minorHAnsi" w:eastAsia="Calibri" w:hAnsiTheme="minorHAnsi" w:cstheme="minorHAnsi"/>
          <w:sz w:val="24"/>
          <w:szCs w:val="24"/>
          <w:lang w:eastAsia="pl-PL"/>
        </w:rPr>
      </w:pPr>
    </w:p>
    <w:p w:rsidR="00D3237D" w:rsidRPr="006170DE" w:rsidRDefault="00D3237D" w:rsidP="00F81B02">
      <w:pPr>
        <w:pStyle w:val="Akapitzlist"/>
        <w:tabs>
          <w:tab w:val="left" w:pos="0"/>
          <w:tab w:val="left" w:pos="284"/>
          <w:tab w:val="left" w:pos="426"/>
        </w:tabs>
        <w:spacing w:beforeLines="40" w:before="96" w:afterLines="40" w:after="96" w:line="276" w:lineRule="auto"/>
        <w:ind w:left="0"/>
        <w:rPr>
          <w:rFonts w:asciiTheme="minorHAnsi" w:eastAsia="Calibri" w:hAnsiTheme="minorHAnsi" w:cstheme="minorHAnsi"/>
          <w:sz w:val="24"/>
          <w:szCs w:val="24"/>
          <w:lang w:eastAsia="pl-PL"/>
        </w:rPr>
      </w:pPr>
      <w:r>
        <w:rPr>
          <w:rFonts w:asciiTheme="minorHAnsi" w:eastAsia="Calibri" w:hAnsiTheme="minorHAnsi" w:cstheme="minorHAnsi"/>
          <w:sz w:val="24"/>
          <w:szCs w:val="24"/>
          <w:lang w:eastAsia="pl-PL"/>
        </w:rPr>
        <w:t xml:space="preserve">15.  Zespół rozpatruje również zgłoszenia dotyczące podjętych wobec sygnalisty działań odwetowych i przekazuje Dyrektorowi Generalnemu informację w tym zakresie, wraz </w:t>
      </w:r>
      <w:r>
        <w:rPr>
          <w:rFonts w:asciiTheme="minorHAnsi" w:eastAsia="Calibri" w:hAnsiTheme="minorHAnsi" w:cstheme="minorHAnsi"/>
          <w:sz w:val="24"/>
          <w:szCs w:val="24"/>
          <w:lang w:eastAsia="pl-PL"/>
        </w:rPr>
        <w:br/>
        <w:t xml:space="preserve">z propozycją podjęcia działań zaradczych.  </w:t>
      </w:r>
    </w:p>
    <w:p w:rsidR="00D3237D" w:rsidRDefault="00D3237D" w:rsidP="00D3237D">
      <w:pPr>
        <w:spacing w:beforeLines="40" w:before="96" w:afterLines="40" w:after="96"/>
        <w:ind w:left="426" w:hanging="426"/>
        <w:jc w:val="both"/>
        <w:rPr>
          <w:rFonts w:eastAsia="Calibri" w:cstheme="minorHAnsi"/>
          <w:sz w:val="24"/>
          <w:szCs w:val="24"/>
          <w:lang w:eastAsia="pl-PL"/>
        </w:rPr>
      </w:pPr>
    </w:p>
    <w:p w:rsidR="00A15575" w:rsidRPr="006170DE" w:rsidRDefault="00A15575" w:rsidP="006170DE">
      <w:pPr>
        <w:spacing w:beforeLines="40" w:before="96" w:afterLines="40" w:after="96"/>
        <w:jc w:val="both"/>
        <w:rPr>
          <w:rFonts w:eastAsia="Calibri" w:cstheme="minorHAnsi"/>
          <w:sz w:val="24"/>
          <w:szCs w:val="24"/>
          <w:lang w:eastAsia="pl-PL"/>
        </w:rPr>
      </w:pPr>
      <w:r w:rsidRPr="006170DE">
        <w:rPr>
          <w:rFonts w:eastAsia="Calibri" w:cstheme="minorHAnsi"/>
          <w:sz w:val="24"/>
          <w:szCs w:val="24"/>
          <w:lang w:eastAsia="pl-PL"/>
        </w:rPr>
        <w:t>1</w:t>
      </w:r>
      <w:r w:rsidR="00D3237D">
        <w:rPr>
          <w:rFonts w:eastAsia="Calibri" w:cstheme="minorHAnsi"/>
          <w:sz w:val="24"/>
          <w:szCs w:val="24"/>
          <w:lang w:eastAsia="pl-PL"/>
        </w:rPr>
        <w:t>6</w:t>
      </w:r>
      <w:r w:rsidRPr="006170DE">
        <w:rPr>
          <w:rFonts w:eastAsia="Calibri" w:cstheme="minorHAnsi"/>
          <w:sz w:val="24"/>
          <w:szCs w:val="24"/>
          <w:lang w:eastAsia="pl-PL"/>
        </w:rPr>
        <w:t xml:space="preserve">. Po zakończeniu prac Zespołu, w terminie nie dłuższym niż 3 miesiące od otrzymania </w:t>
      </w:r>
      <w:r w:rsidR="00DF2700" w:rsidRPr="006170DE">
        <w:rPr>
          <w:rFonts w:eastAsia="Calibri" w:cstheme="minorHAnsi"/>
          <w:sz w:val="24"/>
          <w:szCs w:val="24"/>
          <w:lang w:eastAsia="pl-PL"/>
        </w:rPr>
        <w:t>zgłoszenia o naruszeniu prawa</w:t>
      </w:r>
      <w:r w:rsidR="002D425D" w:rsidRPr="006170DE">
        <w:rPr>
          <w:rFonts w:eastAsia="Calibri" w:cstheme="minorHAnsi"/>
          <w:sz w:val="24"/>
          <w:szCs w:val="24"/>
          <w:lang w:eastAsia="pl-PL"/>
        </w:rPr>
        <w:t>,</w:t>
      </w:r>
      <w:r w:rsidRPr="006170DE">
        <w:rPr>
          <w:rFonts w:eastAsia="Calibri" w:cstheme="minorHAnsi"/>
          <w:sz w:val="24"/>
          <w:szCs w:val="24"/>
          <w:lang w:eastAsia="pl-PL"/>
        </w:rPr>
        <w:t xml:space="preserve"> </w:t>
      </w:r>
      <w:r w:rsidR="00DF2700" w:rsidRPr="006170DE">
        <w:rPr>
          <w:rFonts w:eastAsia="Calibri" w:cstheme="minorHAnsi"/>
          <w:sz w:val="24"/>
          <w:szCs w:val="24"/>
          <w:lang w:eastAsia="pl-PL"/>
        </w:rPr>
        <w:t>D</w:t>
      </w:r>
      <w:r w:rsidRPr="006170DE">
        <w:rPr>
          <w:rFonts w:eastAsia="Calibri" w:cstheme="minorHAnsi"/>
          <w:sz w:val="24"/>
          <w:szCs w:val="24"/>
          <w:lang w:eastAsia="pl-PL"/>
        </w:rPr>
        <w:t xml:space="preserve">yrektor </w:t>
      </w:r>
      <w:r w:rsidR="00DF2700" w:rsidRPr="006170DE">
        <w:rPr>
          <w:rFonts w:eastAsia="Calibri" w:cstheme="minorHAnsi"/>
          <w:sz w:val="24"/>
          <w:szCs w:val="24"/>
          <w:lang w:eastAsia="pl-PL"/>
        </w:rPr>
        <w:t>G</w:t>
      </w:r>
      <w:r w:rsidRPr="006170DE">
        <w:rPr>
          <w:rFonts w:eastAsia="Calibri" w:cstheme="minorHAnsi"/>
          <w:sz w:val="24"/>
          <w:szCs w:val="24"/>
          <w:lang w:eastAsia="pl-PL"/>
        </w:rPr>
        <w:t xml:space="preserve">eneralny udziela </w:t>
      </w:r>
      <w:r w:rsidR="00DF2700" w:rsidRPr="006170DE">
        <w:rPr>
          <w:rFonts w:eastAsia="Calibri" w:cstheme="minorHAnsi"/>
          <w:sz w:val="24"/>
          <w:szCs w:val="24"/>
          <w:lang w:eastAsia="pl-PL"/>
        </w:rPr>
        <w:t xml:space="preserve">zgłaszającemu </w:t>
      </w:r>
      <w:r w:rsidR="00497C4C" w:rsidRPr="006170DE">
        <w:rPr>
          <w:rFonts w:eastAsia="Calibri" w:cstheme="minorHAnsi"/>
          <w:sz w:val="24"/>
          <w:szCs w:val="24"/>
          <w:lang w:eastAsia="pl-PL"/>
        </w:rPr>
        <w:t>informację zwrotną</w:t>
      </w:r>
      <w:r w:rsidRPr="006170DE">
        <w:rPr>
          <w:rFonts w:eastAsia="Calibri" w:cstheme="minorHAnsi"/>
          <w:sz w:val="24"/>
          <w:szCs w:val="24"/>
          <w:lang w:eastAsia="pl-PL"/>
        </w:rPr>
        <w:t xml:space="preserve"> o sposobie rozpatrzenia </w:t>
      </w:r>
      <w:r w:rsidR="002D425D" w:rsidRPr="006170DE">
        <w:rPr>
          <w:rFonts w:eastAsia="Calibri" w:cstheme="minorHAnsi"/>
          <w:sz w:val="24"/>
          <w:szCs w:val="24"/>
          <w:lang w:eastAsia="pl-PL"/>
        </w:rPr>
        <w:t>dokonanego zgłoszenia</w:t>
      </w:r>
      <w:r w:rsidR="00665A56" w:rsidRPr="006170DE">
        <w:rPr>
          <w:rFonts w:eastAsia="Calibri" w:cstheme="minorHAnsi"/>
          <w:sz w:val="24"/>
          <w:szCs w:val="24"/>
          <w:lang w:eastAsia="pl-PL"/>
        </w:rPr>
        <w:t>.</w:t>
      </w:r>
    </w:p>
    <w:p w:rsidR="00162014" w:rsidRPr="006170DE" w:rsidRDefault="00162014" w:rsidP="006170DE">
      <w:pPr>
        <w:spacing w:after="0"/>
        <w:jc w:val="center"/>
        <w:rPr>
          <w:rFonts w:cstheme="minorHAnsi"/>
          <w:b/>
          <w:sz w:val="24"/>
          <w:szCs w:val="24"/>
        </w:rPr>
      </w:pPr>
    </w:p>
    <w:p w:rsidR="00162014" w:rsidRPr="006170DE" w:rsidRDefault="00162014" w:rsidP="006170DE">
      <w:pPr>
        <w:spacing w:after="0"/>
        <w:jc w:val="center"/>
        <w:rPr>
          <w:rFonts w:cstheme="minorHAnsi"/>
          <w:b/>
          <w:sz w:val="24"/>
          <w:szCs w:val="24"/>
        </w:rPr>
      </w:pPr>
      <w:r w:rsidRPr="006170DE">
        <w:rPr>
          <w:rFonts w:cstheme="minorHAnsi"/>
          <w:b/>
          <w:sz w:val="24"/>
          <w:szCs w:val="24"/>
        </w:rPr>
        <w:t xml:space="preserve">§ </w:t>
      </w:r>
      <w:r w:rsidR="00D3237D">
        <w:rPr>
          <w:rFonts w:cstheme="minorHAnsi"/>
          <w:b/>
          <w:sz w:val="24"/>
          <w:szCs w:val="24"/>
        </w:rPr>
        <w:t>6</w:t>
      </w:r>
      <w:r w:rsidR="00B36379" w:rsidRPr="006170DE">
        <w:rPr>
          <w:rFonts w:cstheme="minorHAnsi"/>
          <w:b/>
          <w:sz w:val="24"/>
          <w:szCs w:val="24"/>
        </w:rPr>
        <w:t>.</w:t>
      </w:r>
    </w:p>
    <w:p w:rsidR="00162014" w:rsidRPr="006170DE" w:rsidRDefault="00162014" w:rsidP="006170DE">
      <w:pPr>
        <w:spacing w:after="0"/>
        <w:jc w:val="center"/>
        <w:rPr>
          <w:rFonts w:cstheme="minorHAnsi"/>
          <w:b/>
          <w:sz w:val="24"/>
          <w:szCs w:val="24"/>
        </w:rPr>
      </w:pPr>
      <w:r w:rsidRPr="006170DE">
        <w:rPr>
          <w:rFonts w:cstheme="minorHAnsi"/>
          <w:b/>
          <w:sz w:val="24"/>
          <w:szCs w:val="24"/>
        </w:rPr>
        <w:t xml:space="preserve">Rejestr zgłoszeń </w:t>
      </w:r>
      <w:r w:rsidR="00B7542C" w:rsidRPr="006170DE">
        <w:rPr>
          <w:rFonts w:cstheme="minorHAnsi"/>
          <w:b/>
          <w:sz w:val="24"/>
          <w:szCs w:val="24"/>
        </w:rPr>
        <w:t>wewnętrznych</w:t>
      </w:r>
    </w:p>
    <w:p w:rsidR="00665A56" w:rsidRPr="006170DE" w:rsidRDefault="00665A56" w:rsidP="006170DE">
      <w:pPr>
        <w:spacing w:after="0"/>
        <w:jc w:val="center"/>
        <w:rPr>
          <w:rFonts w:cstheme="minorHAnsi"/>
          <w:b/>
          <w:sz w:val="24"/>
          <w:szCs w:val="24"/>
        </w:rPr>
      </w:pPr>
    </w:p>
    <w:p w:rsidR="00665A56" w:rsidRPr="006170DE" w:rsidRDefault="00665A56" w:rsidP="001302A9">
      <w:pPr>
        <w:pStyle w:val="Tekstkomentarza"/>
        <w:numPr>
          <w:ilvl w:val="0"/>
          <w:numId w:val="4"/>
        </w:numPr>
        <w:tabs>
          <w:tab w:val="left" w:pos="426"/>
        </w:tabs>
        <w:spacing w:line="276" w:lineRule="auto"/>
        <w:ind w:left="0" w:firstLine="0"/>
        <w:jc w:val="both"/>
        <w:rPr>
          <w:rFonts w:eastAsia="Calibri" w:cstheme="minorHAnsi"/>
          <w:sz w:val="24"/>
          <w:szCs w:val="24"/>
          <w:lang w:eastAsia="pl-PL"/>
        </w:rPr>
      </w:pPr>
      <w:r w:rsidRPr="006170DE">
        <w:rPr>
          <w:rFonts w:eastAsia="Calibri" w:cstheme="minorHAnsi"/>
          <w:sz w:val="24"/>
          <w:szCs w:val="24"/>
          <w:lang w:eastAsia="pl-PL"/>
        </w:rPr>
        <w:t>Reje</w:t>
      </w:r>
      <w:r w:rsidR="00B937A6">
        <w:rPr>
          <w:rFonts w:eastAsia="Calibri" w:cstheme="minorHAnsi"/>
          <w:sz w:val="24"/>
          <w:szCs w:val="24"/>
          <w:lang w:eastAsia="pl-PL"/>
        </w:rPr>
        <w:t xml:space="preserve">str prowadzi </w:t>
      </w:r>
      <w:r w:rsidR="006279B9">
        <w:rPr>
          <w:rFonts w:eastAsia="Calibri" w:cstheme="minorHAnsi"/>
          <w:sz w:val="24"/>
          <w:szCs w:val="24"/>
          <w:lang w:eastAsia="pl-PL"/>
        </w:rPr>
        <w:t xml:space="preserve">upoważniony pracownik Biura Organizacji i Kadr, </w:t>
      </w:r>
      <w:r w:rsidR="005C77CF" w:rsidRPr="006170DE">
        <w:rPr>
          <w:rFonts w:eastAsia="Calibri" w:cstheme="minorHAnsi"/>
          <w:sz w:val="24"/>
          <w:szCs w:val="24"/>
          <w:lang w:eastAsia="pl-PL"/>
        </w:rPr>
        <w:t xml:space="preserve">według wzoru stanowiącego załącznik Nr 3 do Procedury. </w:t>
      </w:r>
      <w:r w:rsidR="00D3237D">
        <w:rPr>
          <w:rFonts w:eastAsia="Calibri" w:cstheme="minorHAnsi"/>
          <w:sz w:val="24"/>
          <w:szCs w:val="24"/>
          <w:lang w:eastAsia="pl-PL"/>
        </w:rPr>
        <w:t xml:space="preserve"> </w:t>
      </w:r>
    </w:p>
    <w:p w:rsidR="005C77CF" w:rsidRPr="006170DE" w:rsidRDefault="00665A56" w:rsidP="001302A9">
      <w:pPr>
        <w:pStyle w:val="Tekstkomentarza"/>
        <w:numPr>
          <w:ilvl w:val="0"/>
          <w:numId w:val="4"/>
        </w:numPr>
        <w:tabs>
          <w:tab w:val="left" w:pos="426"/>
        </w:tabs>
        <w:spacing w:line="276" w:lineRule="auto"/>
        <w:ind w:left="0" w:firstLine="0"/>
        <w:jc w:val="both"/>
        <w:rPr>
          <w:rFonts w:eastAsia="Calibri" w:cstheme="minorHAnsi"/>
          <w:sz w:val="24"/>
          <w:szCs w:val="24"/>
          <w:lang w:eastAsia="pl-PL"/>
        </w:rPr>
      </w:pPr>
      <w:r w:rsidRPr="006170DE">
        <w:rPr>
          <w:rFonts w:eastAsia="Calibri" w:cstheme="minorHAnsi"/>
          <w:sz w:val="24"/>
          <w:szCs w:val="24"/>
          <w:lang w:eastAsia="pl-PL"/>
        </w:rPr>
        <w:t xml:space="preserve">Rejestr prowadzony jest w formie elektronicznej. </w:t>
      </w:r>
    </w:p>
    <w:p w:rsidR="00A47BEA" w:rsidRPr="006279B9" w:rsidRDefault="00F81B02" w:rsidP="001302A9">
      <w:pPr>
        <w:pStyle w:val="Tekstkomentarza"/>
        <w:numPr>
          <w:ilvl w:val="0"/>
          <w:numId w:val="4"/>
        </w:numPr>
        <w:tabs>
          <w:tab w:val="left" w:pos="284"/>
        </w:tabs>
        <w:spacing w:line="276" w:lineRule="auto"/>
        <w:ind w:left="0" w:firstLine="0"/>
        <w:jc w:val="both"/>
        <w:rPr>
          <w:rFonts w:cstheme="minorHAnsi"/>
          <w:sz w:val="24"/>
          <w:szCs w:val="24"/>
        </w:rPr>
      </w:pPr>
      <w:r>
        <w:rPr>
          <w:rFonts w:eastAsia="Calibri" w:cstheme="minorHAnsi"/>
          <w:sz w:val="24"/>
          <w:szCs w:val="24"/>
          <w:lang w:eastAsia="pl-PL"/>
        </w:rPr>
        <w:t xml:space="preserve"> </w:t>
      </w:r>
      <w:r w:rsidR="00A47BEA" w:rsidRPr="006279B9">
        <w:rPr>
          <w:rFonts w:eastAsia="Calibri" w:cstheme="minorHAnsi"/>
          <w:sz w:val="24"/>
          <w:szCs w:val="24"/>
          <w:lang w:eastAsia="pl-PL"/>
        </w:rPr>
        <w:t>Do dokonywania wpisów do Rejestru upoważnia się osobę przyjmującą zgłoszenia. Wgląd do Rejestru posiadają również członkowie Zespołu.</w:t>
      </w:r>
    </w:p>
    <w:p w:rsidR="00C86591" w:rsidRDefault="00C86591" w:rsidP="006279B9">
      <w:pPr>
        <w:pStyle w:val="Akapitzlist"/>
        <w:numPr>
          <w:ilvl w:val="0"/>
          <w:numId w:val="4"/>
        </w:numPr>
        <w:tabs>
          <w:tab w:val="left" w:pos="426"/>
        </w:tabs>
        <w:spacing w:beforeLines="40" w:before="96" w:afterLines="40" w:after="96" w:line="276" w:lineRule="auto"/>
        <w:ind w:left="0" w:firstLine="0"/>
        <w:rPr>
          <w:rFonts w:asciiTheme="minorHAnsi" w:eastAsia="Calibri" w:hAnsiTheme="minorHAnsi" w:cstheme="minorHAnsi"/>
          <w:sz w:val="24"/>
          <w:szCs w:val="24"/>
          <w:lang w:eastAsia="pl-PL"/>
        </w:rPr>
      </w:pPr>
      <w:r w:rsidRPr="006170DE">
        <w:rPr>
          <w:rFonts w:asciiTheme="minorHAnsi" w:eastAsia="Calibri" w:hAnsiTheme="minorHAnsi" w:cstheme="minorHAnsi"/>
          <w:sz w:val="24"/>
          <w:szCs w:val="24"/>
          <w:lang w:eastAsia="pl-PL"/>
        </w:rPr>
        <w:t>Każde zgłoszenie</w:t>
      </w:r>
      <w:r w:rsidR="005C77CF" w:rsidRPr="006170DE">
        <w:rPr>
          <w:rFonts w:asciiTheme="minorHAnsi" w:eastAsia="Calibri" w:hAnsiTheme="minorHAnsi" w:cstheme="minorHAnsi"/>
          <w:sz w:val="24"/>
          <w:szCs w:val="24"/>
          <w:lang w:eastAsia="pl-PL"/>
        </w:rPr>
        <w:t xml:space="preserve"> o naruszeniu prawa</w:t>
      </w:r>
      <w:r w:rsidRPr="006170DE">
        <w:rPr>
          <w:rFonts w:asciiTheme="minorHAnsi" w:eastAsia="Calibri" w:hAnsiTheme="minorHAnsi" w:cstheme="minorHAnsi"/>
          <w:sz w:val="24"/>
          <w:szCs w:val="24"/>
          <w:lang w:eastAsia="pl-PL"/>
        </w:rPr>
        <w:t>, niezależnie od dalszego przebiegu postępowania wyjaśniającego</w:t>
      </w:r>
      <w:r w:rsidR="007472BF" w:rsidRPr="006170DE">
        <w:rPr>
          <w:rFonts w:asciiTheme="minorHAnsi" w:eastAsia="Calibri" w:hAnsiTheme="minorHAnsi" w:cstheme="minorHAnsi"/>
          <w:sz w:val="24"/>
          <w:szCs w:val="24"/>
          <w:lang w:eastAsia="pl-PL"/>
        </w:rPr>
        <w:t>,</w:t>
      </w:r>
      <w:r w:rsidRPr="006170DE">
        <w:rPr>
          <w:rFonts w:asciiTheme="minorHAnsi" w:eastAsia="Calibri" w:hAnsiTheme="minorHAnsi" w:cstheme="minorHAnsi"/>
          <w:sz w:val="24"/>
          <w:szCs w:val="24"/>
          <w:lang w:eastAsia="pl-PL"/>
        </w:rPr>
        <w:t xml:space="preserve"> podlega zarejestrowaniu w Rejestrze</w:t>
      </w:r>
      <w:r w:rsidR="005C77CF" w:rsidRPr="006170DE">
        <w:rPr>
          <w:rFonts w:asciiTheme="minorHAnsi" w:eastAsia="Calibri" w:hAnsiTheme="minorHAnsi" w:cstheme="minorHAnsi"/>
          <w:sz w:val="24"/>
          <w:szCs w:val="24"/>
          <w:lang w:eastAsia="pl-PL"/>
        </w:rPr>
        <w:t>.</w:t>
      </w:r>
    </w:p>
    <w:p w:rsidR="006279B9" w:rsidRDefault="006279B9" w:rsidP="006279B9">
      <w:pPr>
        <w:pStyle w:val="Akapitzlist"/>
        <w:tabs>
          <w:tab w:val="left" w:pos="426"/>
        </w:tabs>
        <w:spacing w:beforeLines="40" w:before="96" w:afterLines="40" w:after="96" w:line="276" w:lineRule="auto"/>
        <w:ind w:left="0"/>
        <w:rPr>
          <w:rFonts w:asciiTheme="minorHAnsi" w:eastAsia="Calibri" w:hAnsiTheme="minorHAnsi" w:cstheme="minorHAnsi"/>
          <w:sz w:val="24"/>
          <w:szCs w:val="24"/>
          <w:lang w:eastAsia="pl-PL"/>
        </w:rPr>
      </w:pPr>
    </w:p>
    <w:p w:rsidR="00C86591" w:rsidRPr="006170DE" w:rsidRDefault="00EF6561" w:rsidP="006279B9">
      <w:pPr>
        <w:pStyle w:val="Tekstkomentarza"/>
        <w:numPr>
          <w:ilvl w:val="0"/>
          <w:numId w:val="4"/>
        </w:numPr>
        <w:tabs>
          <w:tab w:val="left" w:pos="426"/>
        </w:tabs>
        <w:spacing w:line="276" w:lineRule="auto"/>
        <w:ind w:left="0" w:firstLine="0"/>
        <w:jc w:val="both"/>
        <w:rPr>
          <w:rFonts w:cstheme="minorHAnsi"/>
          <w:sz w:val="24"/>
          <w:szCs w:val="24"/>
        </w:rPr>
      </w:pPr>
      <w:r w:rsidRPr="006170DE">
        <w:rPr>
          <w:rFonts w:eastAsia="Calibri" w:cstheme="minorHAnsi"/>
          <w:sz w:val="24"/>
          <w:szCs w:val="24"/>
          <w:lang w:eastAsia="pl-PL"/>
        </w:rPr>
        <w:t xml:space="preserve">Dane osobowe i informacje w Rejestrze są przechowywane przez okres 3 lat </w:t>
      </w:r>
      <w:r w:rsidR="006279B9">
        <w:rPr>
          <w:rFonts w:eastAsia="Calibri" w:cstheme="minorHAnsi"/>
          <w:sz w:val="24"/>
          <w:szCs w:val="24"/>
          <w:lang w:eastAsia="pl-PL"/>
        </w:rPr>
        <w:br/>
      </w:r>
      <w:r w:rsidRPr="006170DE">
        <w:rPr>
          <w:rFonts w:eastAsia="Calibri" w:cstheme="minorHAnsi"/>
          <w:sz w:val="24"/>
          <w:szCs w:val="24"/>
          <w:lang w:eastAsia="pl-PL"/>
        </w:rPr>
        <w:t xml:space="preserve">po zakończeniu roku kalendarzowego, w którym zakończono działania następcze. </w:t>
      </w:r>
      <w:r w:rsidR="00C86591" w:rsidRPr="006170DE">
        <w:rPr>
          <w:rFonts w:eastAsia="Calibri" w:cstheme="minorHAnsi"/>
          <w:sz w:val="24"/>
          <w:szCs w:val="24"/>
          <w:lang w:eastAsia="pl-PL"/>
        </w:rPr>
        <w:t xml:space="preserve"> </w:t>
      </w:r>
    </w:p>
    <w:p w:rsidR="005F73D9" w:rsidRDefault="005F73D9" w:rsidP="006279B9">
      <w:pPr>
        <w:spacing w:after="0"/>
        <w:jc w:val="center"/>
        <w:rPr>
          <w:rFonts w:cstheme="minorHAnsi"/>
          <w:b/>
          <w:sz w:val="24"/>
          <w:szCs w:val="24"/>
        </w:rPr>
      </w:pPr>
    </w:p>
    <w:p w:rsidR="006279B9" w:rsidRDefault="006279B9" w:rsidP="006170DE">
      <w:pPr>
        <w:spacing w:after="0"/>
        <w:jc w:val="center"/>
        <w:rPr>
          <w:rFonts w:cstheme="minorHAnsi"/>
          <w:b/>
          <w:sz w:val="24"/>
          <w:szCs w:val="24"/>
        </w:rPr>
      </w:pPr>
    </w:p>
    <w:p w:rsidR="006279B9" w:rsidRDefault="006279B9" w:rsidP="006170DE">
      <w:pPr>
        <w:spacing w:after="0"/>
        <w:jc w:val="center"/>
        <w:rPr>
          <w:rFonts w:cstheme="minorHAnsi"/>
          <w:b/>
          <w:sz w:val="24"/>
          <w:szCs w:val="24"/>
        </w:rPr>
      </w:pPr>
    </w:p>
    <w:p w:rsidR="00B7542C" w:rsidRPr="006170DE" w:rsidRDefault="007F12DB" w:rsidP="006170DE">
      <w:pPr>
        <w:spacing w:after="0"/>
        <w:jc w:val="center"/>
        <w:rPr>
          <w:rFonts w:cstheme="minorHAnsi"/>
          <w:b/>
          <w:sz w:val="24"/>
          <w:szCs w:val="24"/>
        </w:rPr>
      </w:pPr>
      <w:r>
        <w:rPr>
          <w:rFonts w:cstheme="minorHAnsi"/>
          <w:b/>
          <w:sz w:val="24"/>
          <w:szCs w:val="24"/>
        </w:rPr>
        <w:t>§ 7</w:t>
      </w:r>
      <w:r w:rsidR="00B36379" w:rsidRPr="006170DE">
        <w:rPr>
          <w:rFonts w:cstheme="minorHAnsi"/>
          <w:b/>
          <w:sz w:val="24"/>
          <w:szCs w:val="24"/>
        </w:rPr>
        <w:t>.</w:t>
      </w:r>
    </w:p>
    <w:p w:rsidR="00B7542C" w:rsidRDefault="00B7542C" w:rsidP="006279B9">
      <w:pPr>
        <w:spacing w:after="0"/>
        <w:jc w:val="center"/>
        <w:rPr>
          <w:rFonts w:cstheme="minorHAnsi"/>
          <w:b/>
          <w:sz w:val="24"/>
          <w:szCs w:val="24"/>
        </w:rPr>
      </w:pPr>
      <w:r w:rsidRPr="006170DE">
        <w:rPr>
          <w:rFonts w:cstheme="minorHAnsi"/>
          <w:b/>
          <w:sz w:val="24"/>
          <w:szCs w:val="24"/>
        </w:rPr>
        <w:t>Ochrona sygnalisty</w:t>
      </w:r>
    </w:p>
    <w:p w:rsidR="005F73D9" w:rsidRPr="006170DE" w:rsidRDefault="005F73D9" w:rsidP="006279B9">
      <w:pPr>
        <w:spacing w:after="0"/>
        <w:jc w:val="center"/>
        <w:rPr>
          <w:rFonts w:cstheme="minorHAnsi"/>
          <w:b/>
          <w:sz w:val="24"/>
          <w:szCs w:val="24"/>
        </w:rPr>
      </w:pPr>
    </w:p>
    <w:p w:rsidR="006279B9" w:rsidRDefault="00BF0389" w:rsidP="006279B9">
      <w:pPr>
        <w:spacing w:beforeLines="40" w:before="96" w:afterLines="40" w:after="96"/>
        <w:jc w:val="both"/>
        <w:rPr>
          <w:rFonts w:eastAsia="Calibri" w:cstheme="minorHAnsi"/>
          <w:sz w:val="24"/>
          <w:szCs w:val="24"/>
          <w:lang w:eastAsia="pl-PL"/>
        </w:rPr>
      </w:pPr>
      <w:r w:rsidRPr="006170DE">
        <w:rPr>
          <w:rFonts w:eastAsia="Calibri" w:cstheme="minorHAnsi"/>
          <w:sz w:val="24"/>
          <w:szCs w:val="24"/>
          <w:lang w:eastAsia="pl-PL"/>
        </w:rPr>
        <w:t xml:space="preserve">1. </w:t>
      </w:r>
      <w:r w:rsidR="00A85218">
        <w:rPr>
          <w:rFonts w:eastAsia="Calibri" w:cstheme="minorHAnsi"/>
          <w:sz w:val="24"/>
          <w:szCs w:val="24"/>
          <w:lang w:eastAsia="pl-PL"/>
        </w:rPr>
        <w:t>Sygnaliści</w:t>
      </w:r>
      <w:r w:rsidR="00EF6561" w:rsidRPr="006170DE">
        <w:rPr>
          <w:rFonts w:eastAsia="Calibri" w:cstheme="minorHAnsi"/>
          <w:sz w:val="24"/>
          <w:szCs w:val="24"/>
          <w:lang w:eastAsia="pl-PL"/>
        </w:rPr>
        <w:t xml:space="preserve"> podlegają ochronie i nie mogą wobec nich być stosowane działania odwetowe. Dotyczy to także osób</w:t>
      </w:r>
      <w:r w:rsidR="006279B9">
        <w:rPr>
          <w:rFonts w:eastAsia="Calibri" w:cstheme="minorHAnsi"/>
          <w:sz w:val="24"/>
          <w:szCs w:val="24"/>
          <w:lang w:eastAsia="pl-PL"/>
        </w:rPr>
        <w:t xml:space="preserve"> </w:t>
      </w:r>
      <w:r w:rsidR="007E67E4" w:rsidRPr="006279B9">
        <w:rPr>
          <w:rFonts w:eastAsia="Calibri" w:cstheme="minorHAnsi"/>
          <w:sz w:val="24"/>
          <w:szCs w:val="24"/>
          <w:lang w:eastAsia="pl-PL"/>
        </w:rPr>
        <w:t xml:space="preserve">pomagających w dokonaniu zgłoszenia lub osób powiązanych </w:t>
      </w:r>
      <w:r w:rsidR="006279B9">
        <w:rPr>
          <w:rFonts w:eastAsia="Calibri" w:cstheme="minorHAnsi"/>
          <w:sz w:val="24"/>
          <w:szCs w:val="24"/>
          <w:lang w:eastAsia="pl-PL"/>
        </w:rPr>
        <w:br/>
      </w:r>
      <w:r w:rsidR="007E67E4" w:rsidRPr="006279B9">
        <w:rPr>
          <w:rFonts w:eastAsia="Calibri" w:cstheme="minorHAnsi"/>
          <w:sz w:val="24"/>
          <w:szCs w:val="24"/>
          <w:lang w:eastAsia="pl-PL"/>
        </w:rPr>
        <w:t>z sygnalistą</w:t>
      </w:r>
      <w:r w:rsidR="006279B9">
        <w:rPr>
          <w:rFonts w:eastAsia="Calibri" w:cstheme="minorHAnsi"/>
          <w:sz w:val="24"/>
          <w:szCs w:val="24"/>
          <w:lang w:eastAsia="pl-PL"/>
        </w:rPr>
        <w:t>.</w:t>
      </w:r>
    </w:p>
    <w:p w:rsidR="006279B9" w:rsidRDefault="006279B9" w:rsidP="006279B9">
      <w:pPr>
        <w:spacing w:beforeLines="40" w:before="96" w:afterLines="40" w:after="96"/>
        <w:jc w:val="both"/>
        <w:rPr>
          <w:rFonts w:eastAsia="Calibri" w:cstheme="minorHAnsi"/>
          <w:sz w:val="24"/>
          <w:szCs w:val="24"/>
          <w:lang w:eastAsia="pl-PL"/>
        </w:rPr>
      </w:pPr>
    </w:p>
    <w:p w:rsidR="00B060A9" w:rsidRDefault="00EF6561" w:rsidP="006279B9">
      <w:pPr>
        <w:spacing w:beforeLines="40" w:before="96" w:afterLines="40" w:after="96"/>
        <w:jc w:val="both"/>
        <w:rPr>
          <w:rFonts w:eastAsia="Calibri" w:cstheme="minorHAnsi"/>
          <w:sz w:val="24"/>
          <w:szCs w:val="24"/>
          <w:lang w:eastAsia="pl-PL"/>
        </w:rPr>
      </w:pPr>
      <w:r w:rsidRPr="006279B9">
        <w:rPr>
          <w:rFonts w:eastAsia="Calibri" w:cstheme="minorHAnsi"/>
          <w:sz w:val="24"/>
          <w:szCs w:val="24"/>
          <w:lang w:eastAsia="pl-PL"/>
        </w:rPr>
        <w:t xml:space="preserve">  </w:t>
      </w:r>
      <w:r w:rsidR="007472BF" w:rsidRPr="006170DE">
        <w:rPr>
          <w:rFonts w:eastAsia="Calibri" w:cstheme="minorHAnsi"/>
          <w:sz w:val="24"/>
          <w:szCs w:val="24"/>
          <w:lang w:eastAsia="pl-PL"/>
        </w:rPr>
        <w:t>2.</w:t>
      </w:r>
      <w:r w:rsidR="00B748D1" w:rsidRPr="006170DE">
        <w:rPr>
          <w:rFonts w:eastAsia="Calibri" w:cstheme="minorHAnsi"/>
          <w:sz w:val="24"/>
          <w:szCs w:val="24"/>
          <w:lang w:eastAsia="pl-PL"/>
        </w:rPr>
        <w:t xml:space="preserve"> </w:t>
      </w:r>
      <w:r w:rsidR="007472BF" w:rsidRPr="006170DE">
        <w:rPr>
          <w:rFonts w:eastAsia="Calibri" w:cstheme="minorHAnsi"/>
          <w:sz w:val="24"/>
          <w:szCs w:val="24"/>
          <w:lang w:eastAsia="pl-PL"/>
        </w:rPr>
        <w:t>Przesłank</w:t>
      </w:r>
      <w:r w:rsidR="007E67E4">
        <w:rPr>
          <w:rFonts w:eastAsia="Calibri" w:cstheme="minorHAnsi"/>
          <w:sz w:val="24"/>
          <w:szCs w:val="24"/>
          <w:lang w:eastAsia="pl-PL"/>
        </w:rPr>
        <w:t>ą</w:t>
      </w:r>
      <w:r w:rsidR="007472BF" w:rsidRPr="006170DE">
        <w:rPr>
          <w:rFonts w:eastAsia="Calibri" w:cstheme="minorHAnsi"/>
          <w:sz w:val="24"/>
          <w:szCs w:val="24"/>
          <w:lang w:eastAsia="pl-PL"/>
        </w:rPr>
        <w:t xml:space="preserve"> objęcia ochroną sygnalisty </w:t>
      </w:r>
      <w:r w:rsidR="007472BF" w:rsidRPr="006279B9">
        <w:rPr>
          <w:rFonts w:eastAsia="Calibri" w:cstheme="minorHAnsi"/>
          <w:sz w:val="24"/>
          <w:szCs w:val="24"/>
          <w:lang w:eastAsia="pl-PL"/>
        </w:rPr>
        <w:t xml:space="preserve">oraz osób pomagających w dokonywaniu zgłoszenia </w:t>
      </w:r>
      <w:r w:rsidR="007E67E4" w:rsidRPr="006279B9">
        <w:rPr>
          <w:rFonts w:eastAsia="Calibri" w:cstheme="minorHAnsi"/>
          <w:sz w:val="24"/>
          <w:szCs w:val="24"/>
          <w:lang w:eastAsia="pl-PL"/>
        </w:rPr>
        <w:t>lub osób powiązanych z sygnalistą</w:t>
      </w:r>
      <w:r w:rsidR="009C4A79" w:rsidRPr="006279B9">
        <w:rPr>
          <w:rFonts w:eastAsia="Calibri" w:cstheme="minorHAnsi"/>
          <w:sz w:val="24"/>
          <w:szCs w:val="24"/>
          <w:lang w:eastAsia="pl-PL"/>
        </w:rPr>
        <w:t xml:space="preserve"> </w:t>
      </w:r>
      <w:r w:rsidR="006279B9">
        <w:rPr>
          <w:rFonts w:eastAsia="Calibri" w:cstheme="minorHAnsi"/>
          <w:sz w:val="24"/>
          <w:szCs w:val="24"/>
          <w:lang w:eastAsia="pl-PL"/>
        </w:rPr>
        <w:t xml:space="preserve">jest </w:t>
      </w:r>
      <w:r w:rsidR="00B060A9" w:rsidRPr="006170DE">
        <w:rPr>
          <w:rFonts w:eastAsia="Calibri" w:cstheme="minorHAnsi"/>
          <w:sz w:val="24"/>
          <w:szCs w:val="24"/>
          <w:lang w:eastAsia="pl-PL"/>
        </w:rPr>
        <w:t>istnienie kontekstu związanego z pracą</w:t>
      </w:r>
      <w:r w:rsidR="006279B9">
        <w:rPr>
          <w:rFonts w:eastAsia="Calibri" w:cstheme="minorHAnsi"/>
          <w:sz w:val="24"/>
          <w:szCs w:val="24"/>
          <w:lang w:eastAsia="pl-PL"/>
        </w:rPr>
        <w:t>.</w:t>
      </w:r>
    </w:p>
    <w:p w:rsidR="006279B9" w:rsidRPr="006170DE" w:rsidRDefault="006279B9" w:rsidP="006279B9">
      <w:pPr>
        <w:spacing w:beforeLines="40" w:before="96" w:afterLines="40" w:after="96"/>
        <w:jc w:val="both"/>
        <w:rPr>
          <w:rFonts w:eastAsia="Calibri" w:cstheme="minorHAnsi"/>
          <w:sz w:val="24"/>
          <w:szCs w:val="24"/>
          <w:lang w:eastAsia="pl-PL"/>
        </w:rPr>
      </w:pPr>
    </w:p>
    <w:p w:rsidR="00917407" w:rsidRDefault="00E16106" w:rsidP="006279B9">
      <w:pPr>
        <w:pStyle w:val="Akapitzlist"/>
        <w:spacing w:beforeLines="40" w:before="96" w:afterLines="40" w:after="96" w:line="276" w:lineRule="auto"/>
        <w:ind w:left="0"/>
        <w:rPr>
          <w:rFonts w:asciiTheme="minorHAnsi" w:eastAsia="Calibri" w:hAnsiTheme="minorHAnsi" w:cstheme="minorHAnsi"/>
          <w:sz w:val="24"/>
          <w:szCs w:val="24"/>
          <w:lang w:eastAsia="pl-PL"/>
        </w:rPr>
      </w:pPr>
      <w:r w:rsidRPr="006170DE">
        <w:rPr>
          <w:rFonts w:asciiTheme="minorHAnsi" w:eastAsia="Calibri" w:hAnsiTheme="minorHAnsi" w:cstheme="minorHAnsi"/>
          <w:sz w:val="24"/>
          <w:szCs w:val="24"/>
          <w:lang w:eastAsia="pl-PL"/>
        </w:rPr>
        <w:t>3</w:t>
      </w:r>
      <w:r w:rsidR="00EF6561" w:rsidRPr="006170DE">
        <w:rPr>
          <w:rFonts w:asciiTheme="minorHAnsi" w:eastAsia="Calibri" w:hAnsiTheme="minorHAnsi" w:cstheme="minorHAnsi"/>
          <w:sz w:val="24"/>
          <w:szCs w:val="24"/>
          <w:lang w:eastAsia="pl-PL"/>
        </w:rPr>
        <w:t xml:space="preserve">. </w:t>
      </w:r>
      <w:r w:rsidR="000D631C">
        <w:rPr>
          <w:rFonts w:asciiTheme="minorHAnsi" w:eastAsia="Calibri" w:hAnsiTheme="minorHAnsi" w:cstheme="minorHAnsi"/>
          <w:sz w:val="24"/>
          <w:szCs w:val="24"/>
          <w:lang w:eastAsia="pl-PL"/>
        </w:rPr>
        <w:t>Sygnalista</w:t>
      </w:r>
      <w:r w:rsidR="00EF6561" w:rsidRPr="006170DE">
        <w:rPr>
          <w:rFonts w:asciiTheme="minorHAnsi" w:eastAsia="Calibri" w:hAnsiTheme="minorHAnsi" w:cstheme="minorHAnsi"/>
          <w:sz w:val="24"/>
          <w:szCs w:val="24"/>
          <w:lang w:eastAsia="pl-PL"/>
        </w:rPr>
        <w:t xml:space="preserve"> nie może być niekorzystnie traktowany </w:t>
      </w:r>
      <w:proofErr w:type="gramStart"/>
      <w:r w:rsidR="00EF6561" w:rsidRPr="006170DE">
        <w:rPr>
          <w:rFonts w:asciiTheme="minorHAnsi" w:eastAsia="Calibri" w:hAnsiTheme="minorHAnsi" w:cstheme="minorHAnsi"/>
          <w:sz w:val="24"/>
          <w:szCs w:val="24"/>
          <w:lang w:eastAsia="pl-PL"/>
        </w:rPr>
        <w:t>z  powodu</w:t>
      </w:r>
      <w:proofErr w:type="gramEnd"/>
      <w:r w:rsidR="00EF6561" w:rsidRPr="006170DE">
        <w:rPr>
          <w:rFonts w:asciiTheme="minorHAnsi" w:eastAsia="Calibri" w:hAnsiTheme="minorHAnsi" w:cstheme="minorHAnsi"/>
          <w:sz w:val="24"/>
          <w:szCs w:val="24"/>
          <w:lang w:eastAsia="pl-PL"/>
        </w:rPr>
        <w:t xml:space="preserve"> dokonania zgłoszenia </w:t>
      </w:r>
      <w:r w:rsidRPr="006170DE">
        <w:rPr>
          <w:rFonts w:asciiTheme="minorHAnsi" w:eastAsia="Calibri" w:hAnsiTheme="minorHAnsi" w:cstheme="minorHAnsi"/>
          <w:sz w:val="24"/>
          <w:szCs w:val="24"/>
          <w:lang w:eastAsia="pl-PL"/>
        </w:rPr>
        <w:t xml:space="preserve">i nie mogą być podejmowane wobec niego działania odwetowe ani próby lub groźby takich działań, </w:t>
      </w:r>
      <w:r w:rsidR="00303816" w:rsidRPr="006170DE">
        <w:rPr>
          <w:rFonts w:asciiTheme="minorHAnsi" w:eastAsia="Calibri" w:hAnsiTheme="minorHAnsi" w:cstheme="minorHAnsi"/>
          <w:sz w:val="24"/>
          <w:szCs w:val="24"/>
          <w:lang w:eastAsia="pl-PL"/>
        </w:rPr>
        <w:t>w szczególności działania wskazane w art. 12 ustawy o ochronie sygnalistów</w:t>
      </w:r>
      <w:r w:rsidR="00EF6561" w:rsidRPr="00FB160A">
        <w:rPr>
          <w:rFonts w:asciiTheme="minorHAnsi" w:eastAsia="Calibri" w:hAnsiTheme="minorHAnsi" w:cstheme="minorHAnsi"/>
          <w:sz w:val="24"/>
          <w:szCs w:val="24"/>
          <w:lang w:eastAsia="pl-PL"/>
        </w:rPr>
        <w:t xml:space="preserve"> </w:t>
      </w:r>
      <w:r w:rsidR="000D631C" w:rsidRPr="000D631C">
        <w:rPr>
          <w:rFonts w:asciiTheme="minorHAnsi" w:eastAsia="Calibri" w:hAnsiTheme="minorHAnsi" w:cstheme="minorHAnsi"/>
          <w:sz w:val="24"/>
          <w:szCs w:val="24"/>
          <w:lang w:eastAsia="pl-PL"/>
        </w:rPr>
        <w:t>- chyba że pracodawca udowodni, że kierował się obiektywnymi powodami.</w:t>
      </w:r>
    </w:p>
    <w:p w:rsidR="00917407" w:rsidRPr="000D631C" w:rsidRDefault="00917407" w:rsidP="006279B9">
      <w:pPr>
        <w:pStyle w:val="Akapitzlist"/>
        <w:spacing w:beforeLines="40" w:before="96" w:afterLines="40" w:after="96" w:line="276" w:lineRule="auto"/>
        <w:ind w:left="0"/>
        <w:rPr>
          <w:rFonts w:asciiTheme="minorHAnsi" w:eastAsia="Calibri" w:hAnsiTheme="minorHAnsi" w:cstheme="minorHAnsi"/>
          <w:sz w:val="24"/>
          <w:szCs w:val="24"/>
          <w:lang w:eastAsia="pl-PL"/>
        </w:rPr>
      </w:pPr>
    </w:p>
    <w:p w:rsidR="00FB160A" w:rsidRDefault="00EF6561" w:rsidP="006279B9">
      <w:pPr>
        <w:pStyle w:val="Akapitzlist"/>
        <w:numPr>
          <w:ilvl w:val="0"/>
          <w:numId w:val="18"/>
        </w:numPr>
        <w:tabs>
          <w:tab w:val="left" w:pos="284"/>
        </w:tabs>
        <w:spacing w:beforeLines="40" w:before="96" w:afterLines="40" w:after="96"/>
        <w:ind w:left="0" w:firstLine="0"/>
        <w:rPr>
          <w:rFonts w:eastAsia="Calibri" w:cstheme="minorHAnsi"/>
          <w:sz w:val="24"/>
          <w:szCs w:val="24"/>
          <w:lang w:eastAsia="pl-PL"/>
        </w:rPr>
      </w:pPr>
      <w:r w:rsidRPr="00FB160A">
        <w:rPr>
          <w:rFonts w:eastAsia="Calibri" w:cstheme="minorHAnsi"/>
          <w:sz w:val="24"/>
          <w:szCs w:val="24"/>
          <w:lang w:eastAsia="pl-PL"/>
        </w:rPr>
        <w:t xml:space="preserve">Środki ochrony </w:t>
      </w:r>
      <w:r w:rsidR="00B937A6">
        <w:rPr>
          <w:rFonts w:eastAsia="Calibri" w:cstheme="minorHAnsi"/>
          <w:sz w:val="24"/>
          <w:szCs w:val="24"/>
          <w:lang w:eastAsia="pl-PL"/>
        </w:rPr>
        <w:t>sygnalistów określone w niniejszej p</w:t>
      </w:r>
      <w:r w:rsidRPr="00FB160A">
        <w:rPr>
          <w:rFonts w:eastAsia="Calibri" w:cstheme="minorHAnsi"/>
          <w:sz w:val="24"/>
          <w:szCs w:val="24"/>
          <w:lang w:eastAsia="pl-PL"/>
        </w:rPr>
        <w:t>ro</w:t>
      </w:r>
      <w:r w:rsidR="000222BB" w:rsidRPr="00FB160A">
        <w:rPr>
          <w:rFonts w:eastAsia="Calibri" w:cstheme="minorHAnsi"/>
          <w:sz w:val="24"/>
          <w:szCs w:val="24"/>
          <w:lang w:eastAsia="pl-PL"/>
        </w:rPr>
        <w:t xml:space="preserve">cedurze stosuje się również do </w:t>
      </w:r>
      <w:r w:rsidRPr="00FB160A">
        <w:rPr>
          <w:rFonts w:eastAsia="Calibri" w:cstheme="minorHAnsi"/>
          <w:sz w:val="24"/>
          <w:szCs w:val="24"/>
          <w:lang w:eastAsia="pl-PL"/>
        </w:rPr>
        <w:t>osób pomagających w dokonaniu zgłoszenia oraz osób powiązanych z osobami dokonującymi zgłoszenie.</w:t>
      </w:r>
    </w:p>
    <w:p w:rsidR="007F12DB" w:rsidRPr="00FB160A" w:rsidRDefault="007F12DB" w:rsidP="006279B9">
      <w:pPr>
        <w:pStyle w:val="Akapitzlist"/>
        <w:tabs>
          <w:tab w:val="left" w:pos="284"/>
        </w:tabs>
        <w:spacing w:beforeLines="40" w:before="96" w:afterLines="40" w:after="96"/>
        <w:ind w:left="0"/>
        <w:rPr>
          <w:rFonts w:eastAsia="Calibri" w:cstheme="minorHAnsi"/>
          <w:sz w:val="24"/>
          <w:szCs w:val="24"/>
          <w:lang w:eastAsia="pl-PL"/>
        </w:rPr>
      </w:pPr>
    </w:p>
    <w:p w:rsidR="00FB160A" w:rsidRPr="006279B9" w:rsidRDefault="000D631C" w:rsidP="001302A9">
      <w:pPr>
        <w:pStyle w:val="Akapitzlist"/>
        <w:numPr>
          <w:ilvl w:val="0"/>
          <w:numId w:val="18"/>
        </w:numPr>
        <w:tabs>
          <w:tab w:val="left" w:pos="284"/>
        </w:tabs>
        <w:spacing w:beforeLines="40" w:before="96" w:afterLines="40" w:after="96"/>
        <w:ind w:left="0" w:firstLine="0"/>
        <w:rPr>
          <w:rFonts w:eastAsia="Calibri" w:cstheme="minorHAnsi"/>
          <w:sz w:val="24"/>
          <w:szCs w:val="24"/>
          <w:lang w:eastAsia="pl-PL"/>
        </w:rPr>
      </w:pPr>
      <w:r w:rsidRPr="006279B9">
        <w:rPr>
          <w:rFonts w:eastAsia="Calibri" w:cstheme="minorHAnsi"/>
          <w:sz w:val="24"/>
          <w:szCs w:val="24"/>
          <w:lang w:eastAsia="pl-PL"/>
        </w:rPr>
        <w:t>Sygnalista</w:t>
      </w:r>
      <w:r w:rsidR="00FB160A" w:rsidRPr="006279B9">
        <w:rPr>
          <w:rFonts w:eastAsia="Calibri" w:cstheme="minorHAnsi"/>
          <w:sz w:val="24"/>
          <w:szCs w:val="24"/>
          <w:lang w:eastAsia="pl-PL"/>
        </w:rPr>
        <w:t xml:space="preserve"> </w:t>
      </w:r>
      <w:r w:rsidR="00B032A0" w:rsidRPr="006279B9">
        <w:rPr>
          <w:rFonts w:eastAsia="Calibri" w:cstheme="minorHAnsi"/>
          <w:sz w:val="24"/>
          <w:szCs w:val="24"/>
          <w:lang w:eastAsia="pl-PL"/>
        </w:rPr>
        <w:t>podlega ochronie przewidzianej w Procedurze pod warunkiem, że mia</w:t>
      </w:r>
      <w:r w:rsidR="00DD7A35">
        <w:rPr>
          <w:rFonts w:eastAsia="Calibri" w:cstheme="minorHAnsi"/>
          <w:sz w:val="24"/>
          <w:szCs w:val="24"/>
          <w:lang w:eastAsia="pl-PL"/>
        </w:rPr>
        <w:t>ł uzasadnione podstawy sądzić, ż</w:t>
      </w:r>
      <w:r w:rsidR="00B032A0" w:rsidRPr="006279B9">
        <w:rPr>
          <w:rFonts w:eastAsia="Calibri" w:cstheme="minorHAnsi"/>
          <w:sz w:val="24"/>
          <w:szCs w:val="24"/>
          <w:lang w:eastAsia="pl-PL"/>
        </w:rPr>
        <w:t>e informacja będąca przedmiotem zgłoszenia lub ujawnienia publicznego jest prawdziwa w momencie dokonywania zgłoszenia lub ujawnienia publicznego i że stanowi informację o naruszeniu prawa.</w:t>
      </w:r>
    </w:p>
    <w:p w:rsidR="00917407" w:rsidRPr="006279B9" w:rsidRDefault="00917407" w:rsidP="00917407">
      <w:pPr>
        <w:pStyle w:val="Akapitzlist"/>
        <w:tabs>
          <w:tab w:val="left" w:pos="284"/>
        </w:tabs>
        <w:spacing w:beforeLines="40" w:before="96" w:afterLines="40" w:after="96"/>
        <w:ind w:left="0"/>
        <w:rPr>
          <w:rFonts w:eastAsia="Calibri" w:cstheme="minorHAnsi"/>
          <w:sz w:val="24"/>
          <w:szCs w:val="24"/>
          <w:lang w:eastAsia="pl-PL"/>
        </w:rPr>
      </w:pPr>
    </w:p>
    <w:p w:rsidR="005F73D9" w:rsidRPr="006279B9" w:rsidRDefault="000D631C" w:rsidP="001302A9">
      <w:pPr>
        <w:pStyle w:val="Akapitzlist"/>
        <w:numPr>
          <w:ilvl w:val="0"/>
          <w:numId w:val="18"/>
        </w:numPr>
        <w:tabs>
          <w:tab w:val="left" w:pos="284"/>
        </w:tabs>
        <w:spacing w:beforeLines="40" w:before="96" w:afterLines="40" w:after="96"/>
        <w:ind w:left="0" w:firstLine="0"/>
        <w:rPr>
          <w:rFonts w:eastAsia="Calibri" w:cstheme="minorHAnsi"/>
          <w:sz w:val="24"/>
          <w:szCs w:val="24"/>
          <w:lang w:eastAsia="pl-PL"/>
        </w:rPr>
      </w:pPr>
      <w:r w:rsidRPr="006279B9">
        <w:rPr>
          <w:rFonts w:eastAsia="Calibri" w:cstheme="minorHAnsi"/>
          <w:sz w:val="24"/>
          <w:szCs w:val="24"/>
          <w:lang w:eastAsia="pl-PL"/>
        </w:rPr>
        <w:t xml:space="preserve">Sygnalista lub osoba wskazana w ust. 4 </w:t>
      </w:r>
      <w:r w:rsidR="00D61E24" w:rsidRPr="006279B9">
        <w:rPr>
          <w:rFonts w:eastAsia="Calibri" w:cstheme="minorHAnsi"/>
          <w:sz w:val="24"/>
          <w:szCs w:val="24"/>
          <w:lang w:eastAsia="pl-PL"/>
        </w:rPr>
        <w:t>może po</w:t>
      </w:r>
      <w:r w:rsidRPr="006279B9">
        <w:rPr>
          <w:rFonts w:eastAsia="Calibri" w:cstheme="minorHAnsi"/>
          <w:sz w:val="24"/>
          <w:szCs w:val="24"/>
          <w:lang w:eastAsia="pl-PL"/>
        </w:rPr>
        <w:t>inform</w:t>
      </w:r>
      <w:r w:rsidR="00D61E24" w:rsidRPr="006279B9">
        <w:rPr>
          <w:rFonts w:eastAsia="Calibri" w:cstheme="minorHAnsi"/>
          <w:sz w:val="24"/>
          <w:szCs w:val="24"/>
          <w:lang w:eastAsia="pl-PL"/>
        </w:rPr>
        <w:t>ować</w:t>
      </w:r>
      <w:r w:rsidRPr="006279B9">
        <w:rPr>
          <w:rFonts w:eastAsia="Calibri" w:cstheme="minorHAnsi"/>
          <w:sz w:val="24"/>
          <w:szCs w:val="24"/>
          <w:lang w:eastAsia="pl-PL"/>
        </w:rPr>
        <w:t xml:space="preserve"> o podejmowanych wobec niego działaniach odwetowych, na formularzu zgłoszeń działań odwetowych, któr</w:t>
      </w:r>
      <w:r w:rsidR="00917407" w:rsidRPr="006279B9">
        <w:rPr>
          <w:rFonts w:eastAsia="Calibri" w:cstheme="minorHAnsi"/>
          <w:sz w:val="24"/>
          <w:szCs w:val="24"/>
          <w:lang w:eastAsia="pl-PL"/>
        </w:rPr>
        <w:t>ego wzór stanowi załącznik nr 4 do Procedury.</w:t>
      </w:r>
    </w:p>
    <w:p w:rsidR="005F73D9" w:rsidRDefault="005F73D9" w:rsidP="006170DE">
      <w:pPr>
        <w:spacing w:after="0"/>
        <w:jc w:val="center"/>
        <w:rPr>
          <w:rFonts w:cstheme="minorHAnsi"/>
          <w:b/>
          <w:sz w:val="24"/>
          <w:szCs w:val="24"/>
        </w:rPr>
      </w:pPr>
    </w:p>
    <w:p w:rsidR="005E1150" w:rsidRPr="006170DE" w:rsidRDefault="005E1150" w:rsidP="006170DE">
      <w:pPr>
        <w:spacing w:after="0"/>
        <w:jc w:val="center"/>
        <w:rPr>
          <w:rFonts w:cstheme="minorHAnsi"/>
          <w:b/>
          <w:sz w:val="24"/>
          <w:szCs w:val="24"/>
        </w:rPr>
      </w:pPr>
      <w:r>
        <w:rPr>
          <w:rFonts w:cstheme="minorHAnsi"/>
          <w:b/>
          <w:sz w:val="24"/>
          <w:szCs w:val="24"/>
        </w:rPr>
        <w:t xml:space="preserve">§ </w:t>
      </w:r>
      <w:r w:rsidR="006279B9">
        <w:rPr>
          <w:rFonts w:cstheme="minorHAnsi"/>
          <w:b/>
          <w:sz w:val="24"/>
          <w:szCs w:val="24"/>
        </w:rPr>
        <w:t>8</w:t>
      </w:r>
      <w:r>
        <w:rPr>
          <w:rFonts w:cstheme="minorHAnsi"/>
          <w:b/>
          <w:sz w:val="24"/>
          <w:szCs w:val="24"/>
        </w:rPr>
        <w:t xml:space="preserve">. </w:t>
      </w:r>
    </w:p>
    <w:p w:rsidR="006248FA" w:rsidRPr="006170DE" w:rsidRDefault="0090275E" w:rsidP="006170DE">
      <w:pPr>
        <w:spacing w:after="0"/>
        <w:jc w:val="center"/>
        <w:rPr>
          <w:rFonts w:cstheme="minorHAnsi"/>
          <w:b/>
          <w:sz w:val="24"/>
          <w:szCs w:val="24"/>
        </w:rPr>
      </w:pPr>
      <w:r w:rsidRPr="006170DE">
        <w:rPr>
          <w:rFonts w:cstheme="minorHAnsi"/>
          <w:b/>
          <w:sz w:val="24"/>
          <w:szCs w:val="24"/>
        </w:rPr>
        <w:t>Bezpieczeństwo danych osobowych</w:t>
      </w:r>
    </w:p>
    <w:p w:rsidR="00E10069" w:rsidRPr="006170DE" w:rsidRDefault="00E10069" w:rsidP="006170DE">
      <w:pPr>
        <w:spacing w:after="0"/>
        <w:jc w:val="center"/>
        <w:rPr>
          <w:rFonts w:cstheme="minorHAnsi"/>
          <w:b/>
          <w:sz w:val="24"/>
          <w:szCs w:val="24"/>
        </w:rPr>
      </w:pPr>
    </w:p>
    <w:p w:rsidR="0090275E" w:rsidRPr="006279B9" w:rsidRDefault="0090275E" w:rsidP="006279B9">
      <w:pPr>
        <w:spacing w:after="0"/>
        <w:jc w:val="both"/>
        <w:rPr>
          <w:rFonts w:cstheme="minorHAnsi"/>
          <w:sz w:val="24"/>
          <w:szCs w:val="24"/>
        </w:rPr>
      </w:pPr>
      <w:r w:rsidRPr="006170DE">
        <w:rPr>
          <w:rFonts w:cstheme="minorHAnsi"/>
          <w:sz w:val="24"/>
          <w:szCs w:val="24"/>
        </w:rPr>
        <w:t>1. Admi</w:t>
      </w:r>
      <w:r w:rsidR="00F70219">
        <w:rPr>
          <w:rFonts w:cstheme="minorHAnsi"/>
          <w:sz w:val="24"/>
          <w:szCs w:val="24"/>
        </w:rPr>
        <w:t>nistratorem danych sygnalisty</w:t>
      </w:r>
      <w:r w:rsidRPr="006170DE">
        <w:rPr>
          <w:rFonts w:cstheme="minorHAnsi"/>
          <w:sz w:val="24"/>
          <w:szCs w:val="24"/>
        </w:rPr>
        <w:t xml:space="preserve"> i osób związanych ze zgłoszeniem jest </w:t>
      </w:r>
      <w:r w:rsidR="005278F1" w:rsidRPr="006279B9">
        <w:rPr>
          <w:rFonts w:cstheme="minorHAnsi"/>
          <w:sz w:val="24"/>
          <w:szCs w:val="24"/>
        </w:rPr>
        <w:t>Wojewoda Podlaski.</w:t>
      </w:r>
    </w:p>
    <w:p w:rsidR="002A5D13" w:rsidRPr="005278F1" w:rsidRDefault="002A5D13" w:rsidP="006170DE">
      <w:pPr>
        <w:spacing w:after="0"/>
        <w:rPr>
          <w:rFonts w:cstheme="minorHAnsi"/>
          <w:strike/>
          <w:color w:val="FF0000"/>
          <w:sz w:val="24"/>
          <w:szCs w:val="24"/>
        </w:rPr>
      </w:pPr>
    </w:p>
    <w:p w:rsidR="0090275E" w:rsidRDefault="0090275E" w:rsidP="006279B9">
      <w:pPr>
        <w:spacing w:after="0"/>
        <w:jc w:val="both"/>
        <w:rPr>
          <w:rFonts w:cstheme="minorHAnsi"/>
          <w:sz w:val="24"/>
          <w:szCs w:val="24"/>
        </w:rPr>
      </w:pPr>
      <w:r w:rsidRPr="006170DE">
        <w:rPr>
          <w:rFonts w:cstheme="minorHAnsi"/>
          <w:sz w:val="24"/>
          <w:szCs w:val="24"/>
        </w:rPr>
        <w:t>2. Administrator zapewnia poufność przetwarzania danych osobowych w zakresie obsługi zgłoszenia</w:t>
      </w:r>
      <w:r w:rsidR="00E10069" w:rsidRPr="006170DE">
        <w:rPr>
          <w:rFonts w:cstheme="minorHAnsi"/>
          <w:sz w:val="24"/>
          <w:szCs w:val="24"/>
        </w:rPr>
        <w:t>, na każdym jego etapie</w:t>
      </w:r>
      <w:r w:rsidR="00303816" w:rsidRPr="006170DE">
        <w:rPr>
          <w:rFonts w:cstheme="minorHAnsi"/>
          <w:sz w:val="24"/>
          <w:szCs w:val="24"/>
        </w:rPr>
        <w:t>.</w:t>
      </w:r>
      <w:r w:rsidRPr="006170DE">
        <w:rPr>
          <w:rFonts w:cstheme="minorHAnsi"/>
          <w:sz w:val="24"/>
          <w:szCs w:val="24"/>
        </w:rPr>
        <w:t xml:space="preserve"> </w:t>
      </w:r>
    </w:p>
    <w:p w:rsidR="002A5D13" w:rsidRDefault="002A5D13" w:rsidP="006279B9">
      <w:pPr>
        <w:spacing w:after="0"/>
        <w:jc w:val="both"/>
        <w:rPr>
          <w:rFonts w:cstheme="minorHAnsi"/>
          <w:sz w:val="24"/>
          <w:szCs w:val="24"/>
        </w:rPr>
      </w:pPr>
    </w:p>
    <w:p w:rsidR="0090275E" w:rsidRDefault="0090275E" w:rsidP="006170DE">
      <w:pPr>
        <w:spacing w:beforeLines="40" w:before="96" w:afterLines="40" w:after="96"/>
        <w:jc w:val="both"/>
        <w:rPr>
          <w:rFonts w:eastAsia="Calibri" w:cstheme="minorHAnsi"/>
          <w:sz w:val="24"/>
          <w:szCs w:val="24"/>
          <w:lang w:eastAsia="pl-PL"/>
        </w:rPr>
      </w:pPr>
      <w:r w:rsidRPr="006170DE">
        <w:rPr>
          <w:rFonts w:eastAsia="Calibri" w:cstheme="minorHAnsi"/>
          <w:sz w:val="24"/>
          <w:szCs w:val="24"/>
          <w:lang w:eastAsia="pl-PL"/>
        </w:rPr>
        <w:t>3. D</w:t>
      </w:r>
      <w:r w:rsidR="00303816" w:rsidRPr="006170DE">
        <w:rPr>
          <w:rFonts w:eastAsia="Calibri" w:cstheme="minorHAnsi"/>
          <w:sz w:val="24"/>
          <w:szCs w:val="24"/>
          <w:lang w:eastAsia="pl-PL"/>
        </w:rPr>
        <w:t xml:space="preserve">ane osobowe </w:t>
      </w:r>
      <w:r w:rsidR="00F70219">
        <w:rPr>
          <w:rFonts w:eastAsia="Calibri" w:cstheme="minorHAnsi"/>
          <w:sz w:val="24"/>
          <w:szCs w:val="24"/>
          <w:lang w:eastAsia="pl-PL"/>
        </w:rPr>
        <w:t>sygnalisty</w:t>
      </w:r>
      <w:r w:rsidR="00B223E3" w:rsidRPr="006170DE">
        <w:rPr>
          <w:rFonts w:eastAsia="Calibri" w:cstheme="minorHAnsi"/>
          <w:sz w:val="24"/>
          <w:szCs w:val="24"/>
          <w:lang w:eastAsia="pl-PL"/>
        </w:rPr>
        <w:t xml:space="preserve"> i</w:t>
      </w:r>
      <w:r w:rsidRPr="006170DE">
        <w:rPr>
          <w:rFonts w:eastAsia="Calibri" w:cstheme="minorHAnsi"/>
          <w:sz w:val="24"/>
          <w:szCs w:val="24"/>
          <w:lang w:eastAsia="pl-PL"/>
        </w:rPr>
        <w:t xml:space="preserve"> inne dane pozwalające na ustalenie jego tożsamości nie podlegają ujawnieniu, </w:t>
      </w:r>
      <w:proofErr w:type="gramStart"/>
      <w:r w:rsidRPr="006170DE">
        <w:rPr>
          <w:rFonts w:eastAsia="Calibri" w:cstheme="minorHAnsi"/>
          <w:sz w:val="24"/>
          <w:szCs w:val="24"/>
          <w:lang w:eastAsia="pl-PL"/>
        </w:rPr>
        <w:t>chyba że</w:t>
      </w:r>
      <w:proofErr w:type="gramEnd"/>
      <w:r w:rsidRPr="006170DE">
        <w:rPr>
          <w:rFonts w:eastAsia="Calibri" w:cstheme="minorHAnsi"/>
          <w:sz w:val="24"/>
          <w:szCs w:val="24"/>
          <w:lang w:eastAsia="pl-PL"/>
        </w:rPr>
        <w:t xml:space="preserve"> za wyraźną zgodą zgłaszającego</w:t>
      </w:r>
      <w:r w:rsidR="00E10069" w:rsidRPr="006170DE">
        <w:rPr>
          <w:rFonts w:eastAsia="Calibri" w:cstheme="minorHAnsi"/>
          <w:sz w:val="24"/>
          <w:szCs w:val="24"/>
          <w:lang w:eastAsia="pl-PL"/>
        </w:rPr>
        <w:t xml:space="preserve"> oraz z zastrzeżeniem sytuacji, w których ujawnienie tożsamości zgłaszającego wymagane jest na podstawie przepisów powszechnie obowiązujących</w:t>
      </w:r>
      <w:r w:rsidRPr="006170DE">
        <w:rPr>
          <w:rFonts w:eastAsia="Calibri" w:cstheme="minorHAnsi"/>
          <w:sz w:val="24"/>
          <w:szCs w:val="24"/>
          <w:lang w:eastAsia="pl-PL"/>
        </w:rPr>
        <w:t xml:space="preserve">. </w:t>
      </w:r>
    </w:p>
    <w:p w:rsidR="002A5D13" w:rsidRDefault="002A5D13" w:rsidP="006170DE">
      <w:pPr>
        <w:spacing w:beforeLines="40" w:before="96" w:afterLines="40" w:after="96"/>
        <w:jc w:val="both"/>
        <w:rPr>
          <w:rFonts w:eastAsia="Calibri" w:cstheme="minorHAnsi"/>
          <w:sz w:val="24"/>
          <w:szCs w:val="24"/>
          <w:lang w:eastAsia="pl-PL"/>
        </w:rPr>
      </w:pPr>
    </w:p>
    <w:p w:rsidR="009A7CA0" w:rsidRDefault="000350F6" w:rsidP="006170DE">
      <w:pPr>
        <w:spacing w:beforeLines="40" w:before="96" w:afterLines="40" w:after="96"/>
        <w:jc w:val="both"/>
        <w:rPr>
          <w:rFonts w:eastAsia="Calibri" w:cstheme="minorHAnsi"/>
          <w:sz w:val="24"/>
          <w:szCs w:val="24"/>
          <w:lang w:eastAsia="pl-PL"/>
        </w:rPr>
      </w:pPr>
      <w:r w:rsidRPr="006170DE">
        <w:rPr>
          <w:rFonts w:eastAsia="Calibri" w:cstheme="minorHAnsi"/>
          <w:sz w:val="24"/>
          <w:szCs w:val="24"/>
          <w:lang w:eastAsia="pl-PL"/>
        </w:rPr>
        <w:lastRenderedPageBreak/>
        <w:t>4</w:t>
      </w:r>
      <w:r w:rsidR="00E10069" w:rsidRPr="006170DE">
        <w:rPr>
          <w:rFonts w:eastAsia="Calibri" w:cstheme="minorHAnsi"/>
          <w:sz w:val="24"/>
          <w:szCs w:val="24"/>
          <w:lang w:eastAsia="pl-PL"/>
        </w:rPr>
        <w:t xml:space="preserve">. Ochroną poufności objęta jest </w:t>
      </w:r>
      <w:r w:rsidR="00303816" w:rsidRPr="006170DE">
        <w:rPr>
          <w:rFonts w:eastAsia="Calibri" w:cstheme="minorHAnsi"/>
          <w:sz w:val="24"/>
          <w:szCs w:val="24"/>
          <w:lang w:eastAsia="pl-PL"/>
        </w:rPr>
        <w:t>również</w:t>
      </w:r>
      <w:r w:rsidR="00E10069" w:rsidRPr="006170DE">
        <w:rPr>
          <w:rFonts w:eastAsia="Calibri" w:cstheme="minorHAnsi"/>
          <w:sz w:val="24"/>
          <w:szCs w:val="24"/>
          <w:lang w:eastAsia="pl-PL"/>
        </w:rPr>
        <w:t xml:space="preserve"> tożsamość osób współpracujących z sygnalistą</w:t>
      </w:r>
      <w:r w:rsidR="006279B9">
        <w:rPr>
          <w:rFonts w:eastAsia="Calibri" w:cstheme="minorHAnsi"/>
          <w:sz w:val="24"/>
          <w:szCs w:val="24"/>
          <w:lang w:eastAsia="pl-PL"/>
        </w:rPr>
        <w:t>,</w:t>
      </w:r>
      <w:r w:rsidR="005278F1">
        <w:rPr>
          <w:rFonts w:eastAsia="Calibri" w:cstheme="minorHAnsi"/>
          <w:sz w:val="24"/>
          <w:szCs w:val="24"/>
          <w:lang w:eastAsia="pl-PL"/>
        </w:rPr>
        <w:t xml:space="preserve"> </w:t>
      </w:r>
      <w:r w:rsidR="006279B9">
        <w:rPr>
          <w:rFonts w:eastAsia="Calibri" w:cstheme="minorHAnsi"/>
          <w:sz w:val="24"/>
          <w:szCs w:val="24"/>
          <w:lang w:eastAsia="pl-PL"/>
        </w:rPr>
        <w:br/>
      </w:r>
      <w:r w:rsidR="005278F1" w:rsidRPr="006279B9">
        <w:rPr>
          <w:rFonts w:eastAsia="Calibri" w:cstheme="minorHAnsi"/>
          <w:sz w:val="24"/>
          <w:szCs w:val="24"/>
          <w:lang w:eastAsia="pl-PL"/>
        </w:rPr>
        <w:t xml:space="preserve">a także osób wskazanych w zgłoszeniu </w:t>
      </w:r>
      <w:r w:rsidR="00303816" w:rsidRPr="006170DE">
        <w:rPr>
          <w:rFonts w:eastAsia="Calibri" w:cstheme="minorHAnsi"/>
          <w:sz w:val="24"/>
          <w:szCs w:val="24"/>
          <w:lang w:eastAsia="pl-PL"/>
        </w:rPr>
        <w:t>na każdym etapie postę</w:t>
      </w:r>
      <w:r w:rsidR="00E10069" w:rsidRPr="006170DE">
        <w:rPr>
          <w:rFonts w:eastAsia="Calibri" w:cstheme="minorHAnsi"/>
          <w:sz w:val="24"/>
          <w:szCs w:val="24"/>
          <w:lang w:eastAsia="pl-PL"/>
        </w:rPr>
        <w:t>powania</w:t>
      </w:r>
      <w:r w:rsidR="00303816" w:rsidRPr="006170DE">
        <w:rPr>
          <w:rFonts w:eastAsia="Calibri" w:cstheme="minorHAnsi"/>
          <w:sz w:val="24"/>
          <w:szCs w:val="24"/>
          <w:lang w:eastAsia="pl-PL"/>
        </w:rPr>
        <w:t>, jak i po jego zakończeniu</w:t>
      </w:r>
      <w:r w:rsidR="00E10069" w:rsidRPr="006170DE">
        <w:rPr>
          <w:rFonts w:eastAsia="Calibri" w:cstheme="minorHAnsi"/>
          <w:sz w:val="24"/>
          <w:szCs w:val="24"/>
          <w:lang w:eastAsia="pl-PL"/>
        </w:rPr>
        <w:t>.</w:t>
      </w:r>
      <w:r w:rsidR="0047563F">
        <w:rPr>
          <w:rFonts w:eastAsia="Calibri" w:cstheme="minorHAnsi"/>
          <w:sz w:val="24"/>
          <w:szCs w:val="24"/>
          <w:lang w:eastAsia="pl-PL"/>
        </w:rPr>
        <w:t xml:space="preserve"> </w:t>
      </w:r>
      <w:r w:rsidR="009A7CA0" w:rsidRPr="006170DE">
        <w:rPr>
          <w:rFonts w:cstheme="minorHAnsi"/>
          <w:sz w:val="24"/>
          <w:szCs w:val="24"/>
        </w:rPr>
        <w:t xml:space="preserve">Przetwarzanie </w:t>
      </w:r>
      <w:r w:rsidRPr="006170DE">
        <w:rPr>
          <w:rFonts w:cstheme="minorHAnsi"/>
          <w:sz w:val="24"/>
          <w:szCs w:val="24"/>
        </w:rPr>
        <w:t xml:space="preserve">danych osobowych </w:t>
      </w:r>
      <w:r w:rsidR="009A7CA0" w:rsidRPr="006170DE">
        <w:rPr>
          <w:rFonts w:cstheme="minorHAnsi"/>
          <w:sz w:val="24"/>
          <w:szCs w:val="24"/>
        </w:rPr>
        <w:t xml:space="preserve">przez </w:t>
      </w:r>
      <w:proofErr w:type="gramStart"/>
      <w:r w:rsidR="00303816" w:rsidRPr="006170DE">
        <w:rPr>
          <w:rFonts w:cstheme="minorHAnsi"/>
          <w:sz w:val="24"/>
          <w:szCs w:val="24"/>
        </w:rPr>
        <w:t xml:space="preserve">osobę </w:t>
      </w:r>
      <w:r w:rsidR="00B937A6">
        <w:rPr>
          <w:rFonts w:cstheme="minorHAnsi"/>
          <w:sz w:val="24"/>
          <w:szCs w:val="24"/>
        </w:rPr>
        <w:t xml:space="preserve"> przyjmującą</w:t>
      </w:r>
      <w:proofErr w:type="gramEnd"/>
      <w:r w:rsidR="00B937A6">
        <w:rPr>
          <w:rFonts w:cstheme="minorHAnsi"/>
          <w:sz w:val="24"/>
          <w:szCs w:val="24"/>
        </w:rPr>
        <w:t xml:space="preserve">  zgłoszenia</w:t>
      </w:r>
      <w:r w:rsidR="009A7CA0" w:rsidRPr="006170DE">
        <w:rPr>
          <w:rFonts w:cstheme="minorHAnsi"/>
          <w:sz w:val="24"/>
          <w:szCs w:val="24"/>
        </w:rPr>
        <w:t xml:space="preserve"> oraz członków </w:t>
      </w:r>
      <w:r w:rsidRPr="006170DE">
        <w:rPr>
          <w:rFonts w:cstheme="minorHAnsi"/>
          <w:sz w:val="24"/>
          <w:szCs w:val="24"/>
        </w:rPr>
        <w:t>Z</w:t>
      </w:r>
      <w:r w:rsidR="009A7CA0" w:rsidRPr="006170DE">
        <w:rPr>
          <w:rFonts w:cstheme="minorHAnsi"/>
          <w:sz w:val="24"/>
          <w:szCs w:val="24"/>
        </w:rPr>
        <w:t xml:space="preserve">espołu, w tym szczególnych kategorii danych, odbywa się na podstawienie odrębnego upoważnienia oraz jest uregulowane obowiązującymi przepisami prawa </w:t>
      </w:r>
      <w:r w:rsidR="006279B9">
        <w:rPr>
          <w:rFonts w:cstheme="minorHAnsi"/>
          <w:sz w:val="24"/>
          <w:szCs w:val="24"/>
        </w:rPr>
        <w:br/>
      </w:r>
      <w:r w:rsidR="009A7CA0" w:rsidRPr="006170DE">
        <w:rPr>
          <w:rFonts w:cstheme="minorHAnsi"/>
          <w:sz w:val="24"/>
          <w:szCs w:val="24"/>
        </w:rPr>
        <w:t xml:space="preserve">w </w:t>
      </w:r>
      <w:r w:rsidR="006279B9">
        <w:rPr>
          <w:rFonts w:cstheme="minorHAnsi"/>
          <w:sz w:val="24"/>
          <w:szCs w:val="24"/>
        </w:rPr>
        <w:t>z</w:t>
      </w:r>
      <w:r w:rsidR="009A7CA0" w:rsidRPr="006170DE">
        <w:rPr>
          <w:rFonts w:cstheme="minorHAnsi"/>
          <w:sz w:val="24"/>
          <w:szCs w:val="24"/>
        </w:rPr>
        <w:t>akresie  przetwarzania danych osobowych</w:t>
      </w:r>
      <w:r w:rsidR="006279B9">
        <w:rPr>
          <w:rFonts w:cstheme="minorHAnsi"/>
          <w:sz w:val="24"/>
          <w:szCs w:val="24"/>
        </w:rPr>
        <w:t xml:space="preserve"> </w:t>
      </w:r>
      <w:r w:rsidR="009A7CA0" w:rsidRPr="006170DE">
        <w:rPr>
          <w:rFonts w:cstheme="minorHAnsi"/>
          <w:sz w:val="24"/>
          <w:szCs w:val="24"/>
        </w:rPr>
        <w:t xml:space="preserve">i </w:t>
      </w:r>
      <w:r w:rsidRPr="006170DE">
        <w:rPr>
          <w:rFonts w:cstheme="minorHAnsi"/>
          <w:sz w:val="24"/>
          <w:szCs w:val="24"/>
        </w:rPr>
        <w:t xml:space="preserve">obowiązującymi w Urzędzie </w:t>
      </w:r>
      <w:r w:rsidR="009A7CA0" w:rsidRPr="006170DE">
        <w:rPr>
          <w:rFonts w:cstheme="minorHAnsi"/>
          <w:sz w:val="24"/>
          <w:szCs w:val="24"/>
        </w:rPr>
        <w:t>procedurami wewnętrznymi</w:t>
      </w:r>
      <w:r w:rsidR="0090275E" w:rsidRPr="006170DE">
        <w:rPr>
          <w:rFonts w:eastAsia="Calibri" w:cstheme="minorHAnsi"/>
          <w:sz w:val="24"/>
          <w:szCs w:val="24"/>
          <w:lang w:eastAsia="pl-PL"/>
        </w:rPr>
        <w:t>.</w:t>
      </w:r>
    </w:p>
    <w:p w:rsidR="006279B9" w:rsidRDefault="006279B9" w:rsidP="006170DE">
      <w:pPr>
        <w:spacing w:beforeLines="40" w:before="96" w:afterLines="40" w:after="96"/>
        <w:jc w:val="both"/>
        <w:rPr>
          <w:rFonts w:eastAsia="Calibri" w:cstheme="minorHAnsi"/>
          <w:sz w:val="24"/>
          <w:szCs w:val="24"/>
          <w:lang w:eastAsia="pl-PL"/>
        </w:rPr>
      </w:pPr>
    </w:p>
    <w:p w:rsidR="000F3496" w:rsidRDefault="000F3496" w:rsidP="002A5D13">
      <w:pPr>
        <w:pStyle w:val="Akapitzlist"/>
        <w:spacing w:beforeLines="40" w:before="96" w:afterLines="40" w:after="96" w:line="276" w:lineRule="auto"/>
        <w:ind w:left="0"/>
        <w:rPr>
          <w:rFonts w:asciiTheme="minorHAnsi" w:hAnsiTheme="minorHAnsi" w:cstheme="minorHAnsi"/>
          <w:sz w:val="24"/>
          <w:szCs w:val="24"/>
        </w:rPr>
      </w:pPr>
      <w:r w:rsidRPr="006279B9">
        <w:rPr>
          <w:rFonts w:asciiTheme="minorHAnsi" w:hAnsiTheme="minorHAnsi" w:cstheme="minorHAnsi"/>
          <w:sz w:val="24"/>
          <w:szCs w:val="24"/>
        </w:rPr>
        <w:t xml:space="preserve"> 5. Po otrzymaniu Zgłoszenia, osoby wskazane w ust 4. przetwarzają dane osobowe </w:t>
      </w:r>
      <w:r w:rsidRPr="006279B9">
        <w:rPr>
          <w:rFonts w:asciiTheme="minorHAnsi" w:hAnsiTheme="minorHAnsi" w:cstheme="minorHAnsi"/>
          <w:sz w:val="24"/>
          <w:szCs w:val="24"/>
        </w:rPr>
        <w:br/>
        <w:t xml:space="preserve">w zakresie niezbędnym do przyjęcia tego </w:t>
      </w:r>
      <w:r w:rsidR="006279B9">
        <w:rPr>
          <w:rFonts w:asciiTheme="minorHAnsi" w:hAnsiTheme="minorHAnsi" w:cstheme="minorHAnsi"/>
          <w:sz w:val="24"/>
          <w:szCs w:val="24"/>
        </w:rPr>
        <w:t>z</w:t>
      </w:r>
      <w:r w:rsidRPr="006279B9">
        <w:rPr>
          <w:rFonts w:asciiTheme="minorHAnsi" w:hAnsiTheme="minorHAnsi" w:cstheme="minorHAnsi"/>
          <w:sz w:val="24"/>
          <w:szCs w:val="24"/>
        </w:rPr>
        <w:t xml:space="preserve">głoszenia oraz podjęcia wewnętrznego postępowania wyjaśniającego. Dane osobowe, które nie mają znaczenia dla rozpatrywania </w:t>
      </w:r>
      <w:r w:rsidR="006279B9">
        <w:rPr>
          <w:rFonts w:asciiTheme="minorHAnsi" w:hAnsiTheme="minorHAnsi" w:cstheme="minorHAnsi"/>
          <w:sz w:val="24"/>
          <w:szCs w:val="24"/>
        </w:rPr>
        <w:t>z</w:t>
      </w:r>
      <w:r w:rsidRPr="006279B9">
        <w:rPr>
          <w:rFonts w:asciiTheme="minorHAnsi" w:hAnsiTheme="minorHAnsi" w:cstheme="minorHAnsi"/>
          <w:sz w:val="24"/>
          <w:szCs w:val="24"/>
        </w:rPr>
        <w:t xml:space="preserve">głoszenia lub </w:t>
      </w:r>
      <w:proofErr w:type="gramStart"/>
      <w:r w:rsidRPr="006279B9">
        <w:rPr>
          <w:rFonts w:asciiTheme="minorHAnsi" w:hAnsiTheme="minorHAnsi" w:cstheme="minorHAnsi"/>
          <w:sz w:val="24"/>
          <w:szCs w:val="24"/>
        </w:rPr>
        <w:t>co do których</w:t>
      </w:r>
      <w:proofErr w:type="gramEnd"/>
      <w:r w:rsidRPr="006279B9">
        <w:rPr>
          <w:rFonts w:asciiTheme="minorHAnsi" w:hAnsiTheme="minorHAnsi" w:cstheme="minorHAnsi"/>
          <w:sz w:val="24"/>
          <w:szCs w:val="24"/>
        </w:rPr>
        <w:t xml:space="preserve"> nie występują podstawy prawne do ich przetwarzania nie są zbierane, a</w:t>
      </w:r>
      <w:r w:rsidR="00DD7A35">
        <w:rPr>
          <w:rFonts w:asciiTheme="minorHAnsi" w:hAnsiTheme="minorHAnsi" w:cstheme="minorHAnsi"/>
          <w:sz w:val="24"/>
          <w:szCs w:val="24"/>
        </w:rPr>
        <w:t xml:space="preserve"> w razie przypadkowego zebrania</w:t>
      </w:r>
      <w:r w:rsidRPr="006279B9">
        <w:rPr>
          <w:rFonts w:asciiTheme="minorHAnsi" w:hAnsiTheme="minorHAnsi" w:cstheme="minorHAnsi"/>
          <w:sz w:val="24"/>
          <w:szCs w:val="24"/>
        </w:rPr>
        <w:t xml:space="preserve"> są usuwane w terminie 14 dni od chwili ustalenia, że nie mają one znaczenia dla sprawy albo że nie występuje podstawa prawna do ich przetwarzania.</w:t>
      </w:r>
    </w:p>
    <w:p w:rsidR="006279B9" w:rsidRPr="006279B9" w:rsidRDefault="006279B9" w:rsidP="002A5D13">
      <w:pPr>
        <w:pStyle w:val="Akapitzlist"/>
        <w:spacing w:beforeLines="40" w:before="96" w:afterLines="40" w:after="96" w:line="276" w:lineRule="auto"/>
        <w:ind w:left="0"/>
        <w:rPr>
          <w:rFonts w:asciiTheme="minorHAnsi" w:hAnsiTheme="minorHAnsi" w:cstheme="minorHAnsi"/>
          <w:sz w:val="24"/>
          <w:szCs w:val="24"/>
        </w:rPr>
      </w:pPr>
    </w:p>
    <w:p w:rsidR="000F3496" w:rsidRPr="006279B9" w:rsidRDefault="000F3496" w:rsidP="002A5D13">
      <w:pPr>
        <w:spacing w:before="120" w:after="0"/>
        <w:jc w:val="both"/>
        <w:rPr>
          <w:rFonts w:cstheme="minorHAnsi"/>
          <w:sz w:val="24"/>
          <w:szCs w:val="24"/>
        </w:rPr>
      </w:pPr>
      <w:r w:rsidRPr="006279B9">
        <w:rPr>
          <w:rFonts w:cstheme="minorHAnsi"/>
          <w:sz w:val="24"/>
          <w:szCs w:val="24"/>
        </w:rPr>
        <w:t xml:space="preserve">6.  Osoby upoważnione do przetwarzania danych osobowych w zakresie przyjęcia i obsługi zgłoszeń mają w szczególności obowiązek zachowania tajemnicy w zakresie informacji </w:t>
      </w:r>
      <w:r w:rsidR="006279B9">
        <w:rPr>
          <w:rFonts w:cstheme="minorHAnsi"/>
          <w:sz w:val="24"/>
          <w:szCs w:val="24"/>
        </w:rPr>
        <w:br/>
      </w:r>
      <w:r w:rsidRPr="006279B9">
        <w:rPr>
          <w:rFonts w:cstheme="minorHAnsi"/>
          <w:sz w:val="24"/>
          <w:szCs w:val="24"/>
        </w:rPr>
        <w:t xml:space="preserve">i danych osobowych, </w:t>
      </w:r>
      <w:proofErr w:type="gramStart"/>
      <w:r w:rsidRPr="006279B9">
        <w:rPr>
          <w:rFonts w:cstheme="minorHAnsi"/>
          <w:sz w:val="24"/>
          <w:szCs w:val="24"/>
        </w:rPr>
        <w:t>co do których</w:t>
      </w:r>
      <w:proofErr w:type="gramEnd"/>
      <w:r w:rsidRPr="006279B9">
        <w:rPr>
          <w:rFonts w:cstheme="minorHAnsi"/>
          <w:sz w:val="24"/>
          <w:szCs w:val="24"/>
        </w:rPr>
        <w:t xml:space="preserve"> uzyskały dostęp w ramach przyjmowania i rozpatrywania zgłoszeń, poza przypadkami określonymi w powszechnie obowiązujących przepisach prawa. </w:t>
      </w:r>
    </w:p>
    <w:p w:rsidR="006279B9" w:rsidRDefault="006279B9" w:rsidP="002A5D13">
      <w:pPr>
        <w:pStyle w:val="Akapitzlist"/>
        <w:spacing w:beforeLines="40" w:before="96" w:afterLines="40" w:after="96"/>
        <w:ind w:left="0"/>
        <w:rPr>
          <w:rFonts w:asciiTheme="minorHAnsi" w:hAnsiTheme="minorHAnsi" w:cstheme="minorHAnsi"/>
          <w:color w:val="FF0000"/>
          <w:sz w:val="24"/>
          <w:szCs w:val="24"/>
        </w:rPr>
      </w:pPr>
    </w:p>
    <w:p w:rsidR="002A5D13" w:rsidRPr="006279B9" w:rsidRDefault="002A5D13" w:rsidP="002A5D13">
      <w:pPr>
        <w:pStyle w:val="Akapitzlist"/>
        <w:spacing w:beforeLines="40" w:before="96" w:afterLines="40" w:after="96"/>
        <w:ind w:left="0"/>
        <w:rPr>
          <w:rFonts w:asciiTheme="minorHAnsi" w:hAnsiTheme="minorHAnsi" w:cstheme="minorHAnsi"/>
          <w:sz w:val="24"/>
          <w:szCs w:val="24"/>
        </w:rPr>
      </w:pPr>
      <w:r w:rsidRPr="006279B9">
        <w:rPr>
          <w:rFonts w:asciiTheme="minorHAnsi" w:hAnsiTheme="minorHAnsi" w:cstheme="minorHAnsi"/>
          <w:sz w:val="24"/>
          <w:szCs w:val="24"/>
        </w:rPr>
        <w:t xml:space="preserve">7. Sygnalista oraz inne osoby, których dane są przetwarzane w ramach zgłaszania naruszeń są informowane o przetwarzaniu ich danych osobowych zgodnie z art. 13 i 14 RODO </w:t>
      </w:r>
      <w:r w:rsidRPr="006279B9">
        <w:rPr>
          <w:rFonts w:asciiTheme="minorHAnsi" w:hAnsiTheme="minorHAnsi" w:cstheme="minorHAnsi"/>
          <w:sz w:val="24"/>
          <w:szCs w:val="24"/>
        </w:rPr>
        <w:br/>
        <w:t>z uwzględnieniem poniższych regulacji.</w:t>
      </w:r>
    </w:p>
    <w:p w:rsidR="002A5D13" w:rsidRPr="006279B9" w:rsidRDefault="002A5D13" w:rsidP="002A5D13">
      <w:pPr>
        <w:pStyle w:val="Akapitzlist"/>
        <w:spacing w:beforeLines="40" w:before="96" w:afterLines="40" w:after="96"/>
        <w:ind w:left="0"/>
        <w:rPr>
          <w:rFonts w:asciiTheme="minorHAnsi" w:eastAsia="Calibri" w:hAnsiTheme="minorHAnsi" w:cstheme="minorHAnsi"/>
          <w:sz w:val="24"/>
          <w:szCs w:val="24"/>
          <w:lang w:eastAsia="pl-PL"/>
        </w:rPr>
      </w:pPr>
    </w:p>
    <w:p w:rsidR="002A5D13" w:rsidRPr="006279B9" w:rsidRDefault="002A5D13" w:rsidP="002A5D13">
      <w:pPr>
        <w:pStyle w:val="Akapitzlist"/>
        <w:spacing w:before="120" w:after="0" w:line="240" w:lineRule="auto"/>
        <w:ind w:left="0"/>
        <w:rPr>
          <w:rFonts w:asciiTheme="minorHAnsi" w:hAnsiTheme="minorHAnsi" w:cstheme="minorHAnsi"/>
          <w:sz w:val="24"/>
          <w:szCs w:val="24"/>
        </w:rPr>
      </w:pPr>
      <w:r w:rsidRPr="006279B9">
        <w:rPr>
          <w:rFonts w:asciiTheme="minorHAnsi" w:hAnsiTheme="minorHAnsi" w:cstheme="minorHAnsi"/>
          <w:sz w:val="24"/>
          <w:szCs w:val="24"/>
        </w:rPr>
        <w:t>8. Obowiązek informacyjny wobec sygnalisty wykonywany jest odpowiednio i adekwatnie do kanału zgłoszenia.</w:t>
      </w:r>
    </w:p>
    <w:p w:rsidR="002A5D13" w:rsidRPr="006279B9" w:rsidRDefault="002A5D13" w:rsidP="002A5D13">
      <w:pPr>
        <w:pStyle w:val="Akapitzlist"/>
        <w:spacing w:before="120" w:after="0" w:line="240" w:lineRule="auto"/>
        <w:ind w:left="0"/>
        <w:rPr>
          <w:rFonts w:asciiTheme="minorHAnsi" w:hAnsiTheme="minorHAnsi" w:cstheme="minorHAnsi"/>
          <w:sz w:val="24"/>
          <w:szCs w:val="24"/>
        </w:rPr>
      </w:pPr>
      <w:r w:rsidRPr="006279B9">
        <w:rPr>
          <w:rFonts w:asciiTheme="minorHAnsi" w:hAnsiTheme="minorHAnsi" w:cstheme="minorHAnsi"/>
          <w:sz w:val="24"/>
          <w:szCs w:val="24"/>
        </w:rPr>
        <w:t xml:space="preserve"> </w:t>
      </w:r>
    </w:p>
    <w:p w:rsidR="002A5D13" w:rsidRPr="006279B9" w:rsidRDefault="002A5D13" w:rsidP="002A5D13">
      <w:pPr>
        <w:pStyle w:val="Akapitzlist"/>
        <w:spacing w:before="120" w:after="0" w:line="240" w:lineRule="auto"/>
        <w:ind w:left="0"/>
        <w:rPr>
          <w:rFonts w:asciiTheme="minorHAnsi" w:hAnsiTheme="minorHAnsi" w:cstheme="minorHAnsi"/>
          <w:sz w:val="24"/>
          <w:szCs w:val="24"/>
        </w:rPr>
      </w:pPr>
      <w:r w:rsidRPr="006279B9">
        <w:rPr>
          <w:rFonts w:asciiTheme="minorHAnsi" w:hAnsiTheme="minorHAnsi" w:cstheme="minorHAnsi"/>
          <w:sz w:val="24"/>
          <w:szCs w:val="24"/>
        </w:rPr>
        <w:t xml:space="preserve">9. W każdym przypadku przed wykonaniem obowiązku informacyjnego należy ocenić </w:t>
      </w:r>
      <w:r w:rsidRPr="006279B9">
        <w:rPr>
          <w:rFonts w:asciiTheme="minorHAnsi" w:hAnsiTheme="minorHAnsi" w:cstheme="minorHAnsi"/>
          <w:sz w:val="24"/>
          <w:szCs w:val="24"/>
        </w:rPr>
        <w:br/>
        <w:t xml:space="preserve">– zgodnie z art. 14 ust. 5 lit. b) RODO – czy ze względu na cel wewnętrznego postępowania wyjaśniającego zasadne jest odstąpienie od wykonania obowiązku informacyjnego, w całości albo w części, wobec innych osób niż sygnalista, których dane są przetwarzane w procesie. Ocenę taką przeprowadza się ze względu na to, że wykonanie obowiązku informacyjnego </w:t>
      </w:r>
      <w:r w:rsidRPr="006279B9">
        <w:rPr>
          <w:rFonts w:asciiTheme="minorHAnsi" w:hAnsiTheme="minorHAnsi" w:cstheme="minorHAnsi"/>
          <w:sz w:val="24"/>
          <w:szCs w:val="24"/>
        </w:rPr>
        <w:br/>
        <w:t>w stosunku do innych osób niż sygnalista potencjalnie może utrudnić realizację celów przetwarzania.</w:t>
      </w:r>
    </w:p>
    <w:p w:rsidR="002A5D13" w:rsidRPr="006279B9" w:rsidRDefault="002A5D13" w:rsidP="002A5D13">
      <w:pPr>
        <w:pStyle w:val="Akapitzlist"/>
        <w:spacing w:before="120" w:after="0" w:line="240" w:lineRule="auto"/>
        <w:ind w:left="0"/>
        <w:rPr>
          <w:rFonts w:asciiTheme="minorHAnsi" w:hAnsiTheme="minorHAnsi" w:cstheme="minorHAnsi"/>
          <w:sz w:val="24"/>
          <w:szCs w:val="24"/>
        </w:rPr>
      </w:pPr>
    </w:p>
    <w:p w:rsidR="002A5D13" w:rsidRPr="006279B9" w:rsidRDefault="002A5D13" w:rsidP="002A5D13">
      <w:pPr>
        <w:pStyle w:val="Akapitzlist"/>
        <w:spacing w:before="120" w:after="0" w:line="240" w:lineRule="auto"/>
        <w:ind w:left="0"/>
        <w:rPr>
          <w:rFonts w:asciiTheme="minorHAnsi" w:hAnsiTheme="minorHAnsi" w:cstheme="minorHAnsi"/>
          <w:sz w:val="24"/>
          <w:szCs w:val="24"/>
        </w:rPr>
      </w:pPr>
      <w:r w:rsidRPr="006279B9">
        <w:rPr>
          <w:rFonts w:asciiTheme="minorHAnsi" w:hAnsiTheme="minorHAnsi" w:cstheme="minorHAnsi"/>
          <w:sz w:val="24"/>
          <w:szCs w:val="24"/>
        </w:rPr>
        <w:t xml:space="preserve">10. O wykonaniu albo o odstąpieniu od wykonania obowiązku informacyjnego wobec osób innych niż sygnalista, w tym o sposobie i czasie wykonania obowiązku informacyjnego, decyduje Przewodniczący Zespołu, który może w każdej sprawie zasięgnąć opinii Inspektora Ochrony Danych. W przypadku decyzji o ograniczeniu wykonania obowiązku informacyjnego wobec osoby innej niż </w:t>
      </w:r>
      <w:r w:rsidR="006279B9">
        <w:rPr>
          <w:rFonts w:asciiTheme="minorHAnsi" w:hAnsiTheme="minorHAnsi" w:cstheme="minorHAnsi"/>
          <w:sz w:val="24"/>
          <w:szCs w:val="24"/>
        </w:rPr>
        <w:t>s</w:t>
      </w:r>
      <w:r w:rsidRPr="006279B9">
        <w:rPr>
          <w:rFonts w:asciiTheme="minorHAnsi" w:hAnsiTheme="minorHAnsi" w:cstheme="minorHAnsi"/>
          <w:sz w:val="24"/>
          <w:szCs w:val="24"/>
        </w:rPr>
        <w:t>ygnalista, taka decyzja oraz jej powody powinny zostać udokumentowane przez podejmującego taką decyzję.</w:t>
      </w:r>
    </w:p>
    <w:p w:rsidR="002A5D13" w:rsidRPr="006279B9" w:rsidRDefault="002A5D13" w:rsidP="002A5D13">
      <w:pPr>
        <w:pStyle w:val="Akapitzlist"/>
        <w:spacing w:before="120" w:after="0" w:line="240" w:lineRule="auto"/>
        <w:ind w:left="0"/>
        <w:rPr>
          <w:rFonts w:asciiTheme="minorHAnsi" w:eastAsia="Calibri" w:hAnsiTheme="minorHAnsi" w:cstheme="minorHAnsi"/>
          <w:sz w:val="24"/>
          <w:szCs w:val="24"/>
          <w:lang w:eastAsia="pl-PL"/>
        </w:rPr>
      </w:pPr>
    </w:p>
    <w:p w:rsidR="002A5D13" w:rsidRPr="006279B9" w:rsidRDefault="002A5D13" w:rsidP="002A5D13">
      <w:pPr>
        <w:pStyle w:val="Akapitzlist"/>
        <w:spacing w:beforeLines="40" w:before="96" w:afterLines="40" w:after="96"/>
        <w:ind w:left="0"/>
        <w:rPr>
          <w:rFonts w:asciiTheme="minorHAnsi" w:eastAsia="Calibri" w:hAnsiTheme="minorHAnsi" w:cstheme="minorHAnsi"/>
          <w:sz w:val="24"/>
          <w:szCs w:val="24"/>
          <w:lang w:eastAsia="pl-PL"/>
        </w:rPr>
      </w:pPr>
      <w:r w:rsidRPr="006279B9">
        <w:rPr>
          <w:rFonts w:asciiTheme="minorHAnsi" w:hAnsiTheme="minorHAnsi" w:cstheme="minorHAnsi"/>
          <w:sz w:val="24"/>
          <w:szCs w:val="24"/>
        </w:rPr>
        <w:t xml:space="preserve">11. Dane osobowe pozyskane w związku z przyjęciem </w:t>
      </w:r>
      <w:r w:rsidR="006279B9">
        <w:rPr>
          <w:rFonts w:asciiTheme="minorHAnsi" w:hAnsiTheme="minorHAnsi" w:cstheme="minorHAnsi"/>
          <w:sz w:val="24"/>
          <w:szCs w:val="24"/>
        </w:rPr>
        <w:t>z</w:t>
      </w:r>
      <w:r w:rsidRPr="006279B9">
        <w:rPr>
          <w:rFonts w:asciiTheme="minorHAnsi" w:hAnsiTheme="minorHAnsi" w:cstheme="minorHAnsi"/>
          <w:sz w:val="24"/>
          <w:szCs w:val="24"/>
        </w:rPr>
        <w:t xml:space="preserve">głoszenia oraz prowadzeniem wewnętrznego postępowania wyjaśniającego, w tym informacje umieszczone w </w:t>
      </w:r>
      <w:r w:rsidR="006279B9">
        <w:rPr>
          <w:rFonts w:asciiTheme="minorHAnsi" w:hAnsiTheme="minorHAnsi" w:cstheme="minorHAnsi"/>
          <w:sz w:val="24"/>
          <w:szCs w:val="24"/>
        </w:rPr>
        <w:t>r</w:t>
      </w:r>
      <w:r w:rsidRPr="006279B9">
        <w:rPr>
          <w:rFonts w:asciiTheme="minorHAnsi" w:hAnsiTheme="minorHAnsi" w:cstheme="minorHAnsi"/>
          <w:sz w:val="24"/>
          <w:szCs w:val="24"/>
        </w:rPr>
        <w:t xml:space="preserve">ejestrze </w:t>
      </w:r>
      <w:r w:rsidR="006279B9">
        <w:rPr>
          <w:rFonts w:asciiTheme="minorHAnsi" w:hAnsiTheme="minorHAnsi" w:cstheme="minorHAnsi"/>
          <w:sz w:val="24"/>
          <w:szCs w:val="24"/>
        </w:rPr>
        <w:t>z</w:t>
      </w:r>
      <w:r w:rsidRPr="006279B9">
        <w:rPr>
          <w:rFonts w:asciiTheme="minorHAnsi" w:hAnsiTheme="minorHAnsi" w:cstheme="minorHAnsi"/>
          <w:sz w:val="24"/>
          <w:szCs w:val="24"/>
        </w:rPr>
        <w:t xml:space="preserve">głoszeń, przetwarzane są przez okres 3 lat po zakończeniu roku kalendarzowego, w którym </w:t>
      </w:r>
      <w:r w:rsidRPr="006279B9">
        <w:rPr>
          <w:rFonts w:asciiTheme="minorHAnsi" w:hAnsiTheme="minorHAnsi" w:cstheme="minorHAnsi"/>
          <w:sz w:val="24"/>
          <w:szCs w:val="24"/>
        </w:rPr>
        <w:lastRenderedPageBreak/>
        <w:t>zakończono wewnętrzne postępowanie wyjaśniające lub inne działania następcze prowadzone w wyniku przyjętego Zgłoszenia, lub po zakończeniu postępowań zainicjowanych w związku z takimi działaniami</w:t>
      </w:r>
      <w:r w:rsidR="00DD7A35">
        <w:rPr>
          <w:rFonts w:asciiTheme="minorHAnsi" w:hAnsiTheme="minorHAnsi" w:cstheme="minorHAnsi"/>
          <w:sz w:val="24"/>
          <w:szCs w:val="24"/>
        </w:rPr>
        <w:t>.</w:t>
      </w:r>
    </w:p>
    <w:p w:rsidR="002A5D13" w:rsidRPr="002A5D13" w:rsidRDefault="002A5D13" w:rsidP="002A5D13">
      <w:pPr>
        <w:spacing w:beforeLines="40" w:before="96" w:afterLines="40" w:after="96"/>
        <w:jc w:val="both"/>
        <w:rPr>
          <w:rFonts w:eastAsia="Calibri" w:cstheme="minorHAnsi"/>
          <w:strike/>
          <w:color w:val="FF0000"/>
          <w:sz w:val="24"/>
          <w:szCs w:val="24"/>
          <w:lang w:eastAsia="pl-PL"/>
        </w:rPr>
      </w:pPr>
    </w:p>
    <w:p w:rsidR="00B7542C" w:rsidRPr="006170DE" w:rsidRDefault="00B7542C" w:rsidP="006170DE">
      <w:pPr>
        <w:spacing w:after="0"/>
        <w:jc w:val="center"/>
        <w:rPr>
          <w:rFonts w:cstheme="minorHAnsi"/>
          <w:b/>
          <w:sz w:val="24"/>
          <w:szCs w:val="24"/>
        </w:rPr>
      </w:pPr>
      <w:r w:rsidRPr="006170DE">
        <w:rPr>
          <w:rFonts w:cstheme="minorHAnsi"/>
          <w:b/>
          <w:sz w:val="24"/>
          <w:szCs w:val="24"/>
        </w:rPr>
        <w:t xml:space="preserve">§ </w:t>
      </w:r>
      <w:r w:rsidR="006279B9">
        <w:rPr>
          <w:rFonts w:cstheme="minorHAnsi"/>
          <w:b/>
          <w:sz w:val="24"/>
          <w:szCs w:val="24"/>
        </w:rPr>
        <w:t>9</w:t>
      </w:r>
      <w:r w:rsidR="00B36379" w:rsidRPr="006170DE">
        <w:rPr>
          <w:rFonts w:cstheme="minorHAnsi"/>
          <w:b/>
          <w:sz w:val="24"/>
          <w:szCs w:val="24"/>
        </w:rPr>
        <w:t>.</w:t>
      </w:r>
    </w:p>
    <w:p w:rsidR="00B7542C" w:rsidRPr="006170DE" w:rsidRDefault="00A42435" w:rsidP="006170DE">
      <w:pPr>
        <w:spacing w:after="0"/>
        <w:jc w:val="center"/>
        <w:rPr>
          <w:rFonts w:cstheme="minorHAnsi"/>
          <w:b/>
          <w:sz w:val="24"/>
          <w:szCs w:val="24"/>
        </w:rPr>
      </w:pPr>
      <w:r w:rsidRPr="006170DE">
        <w:rPr>
          <w:rFonts w:cstheme="minorHAnsi"/>
          <w:b/>
          <w:sz w:val="24"/>
          <w:szCs w:val="24"/>
        </w:rPr>
        <w:t>Zgłoszenia zewnętrzne</w:t>
      </w:r>
    </w:p>
    <w:p w:rsidR="00766EAE" w:rsidRPr="006279B9" w:rsidRDefault="00A7297C" w:rsidP="006170DE">
      <w:pPr>
        <w:spacing w:before="240"/>
        <w:jc w:val="both"/>
        <w:rPr>
          <w:rFonts w:cstheme="minorHAnsi"/>
          <w:sz w:val="24"/>
          <w:szCs w:val="24"/>
        </w:rPr>
      </w:pPr>
      <w:r w:rsidRPr="006279B9">
        <w:rPr>
          <w:rFonts w:cstheme="minorHAnsi"/>
          <w:sz w:val="24"/>
          <w:szCs w:val="24"/>
        </w:rPr>
        <w:t xml:space="preserve">1. </w:t>
      </w:r>
      <w:r w:rsidR="00766EAE" w:rsidRPr="006279B9">
        <w:rPr>
          <w:rFonts w:cstheme="minorHAnsi"/>
          <w:sz w:val="24"/>
          <w:szCs w:val="24"/>
        </w:rPr>
        <w:t>Sygnalista może dokonać zgłoszenia zewnętrznego.</w:t>
      </w:r>
    </w:p>
    <w:p w:rsidR="00622D37" w:rsidRDefault="00622D37" w:rsidP="006170DE">
      <w:pPr>
        <w:pStyle w:val="Tekstkomentarza"/>
        <w:spacing w:line="276" w:lineRule="auto"/>
        <w:jc w:val="both"/>
        <w:rPr>
          <w:rFonts w:cstheme="minorHAnsi"/>
          <w:sz w:val="24"/>
          <w:szCs w:val="24"/>
        </w:rPr>
      </w:pPr>
      <w:r w:rsidRPr="006170DE">
        <w:rPr>
          <w:rFonts w:cstheme="minorHAnsi"/>
          <w:sz w:val="24"/>
          <w:szCs w:val="24"/>
        </w:rPr>
        <w:t xml:space="preserve">2. </w:t>
      </w:r>
      <w:r w:rsidR="00FF66BC" w:rsidRPr="006170DE">
        <w:rPr>
          <w:rFonts w:cstheme="minorHAnsi"/>
          <w:sz w:val="24"/>
          <w:szCs w:val="24"/>
        </w:rPr>
        <w:t xml:space="preserve">Zgłoszenia zewnętrzne są przyjmowane przez Rzecznika </w:t>
      </w:r>
      <w:proofErr w:type="gramStart"/>
      <w:r w:rsidR="00FF66BC" w:rsidRPr="006170DE">
        <w:rPr>
          <w:rFonts w:cstheme="minorHAnsi"/>
          <w:sz w:val="24"/>
          <w:szCs w:val="24"/>
        </w:rPr>
        <w:t>Praw</w:t>
      </w:r>
      <w:proofErr w:type="gramEnd"/>
      <w:r w:rsidR="00FF66BC" w:rsidRPr="006170DE">
        <w:rPr>
          <w:rFonts w:cstheme="minorHAnsi"/>
          <w:sz w:val="24"/>
          <w:szCs w:val="24"/>
        </w:rPr>
        <w:t xml:space="preserve"> Obywatelskich lub i</w:t>
      </w:r>
      <w:r w:rsidR="00B223E3" w:rsidRPr="006170DE">
        <w:rPr>
          <w:rFonts w:cstheme="minorHAnsi"/>
          <w:sz w:val="24"/>
          <w:szCs w:val="24"/>
        </w:rPr>
        <w:t>nny</w:t>
      </w:r>
      <w:r w:rsidR="00A5786C" w:rsidRPr="006170DE">
        <w:rPr>
          <w:rFonts w:cstheme="minorHAnsi"/>
          <w:sz w:val="24"/>
          <w:szCs w:val="24"/>
        </w:rPr>
        <w:t xml:space="preserve"> </w:t>
      </w:r>
      <w:r w:rsidR="00B223E3" w:rsidRPr="006170DE">
        <w:rPr>
          <w:rFonts w:cstheme="minorHAnsi"/>
          <w:sz w:val="24"/>
          <w:szCs w:val="24"/>
        </w:rPr>
        <w:t>organ publiczny.</w:t>
      </w:r>
    </w:p>
    <w:p w:rsidR="00223C5D" w:rsidRPr="006279B9" w:rsidRDefault="00223C5D" w:rsidP="00223C5D">
      <w:pPr>
        <w:autoSpaceDE w:val="0"/>
        <w:autoSpaceDN w:val="0"/>
        <w:adjustRightInd w:val="0"/>
        <w:spacing w:after="0" w:line="240" w:lineRule="auto"/>
        <w:jc w:val="both"/>
        <w:rPr>
          <w:rFonts w:eastAsia="TimesNewRoman" w:cstheme="minorHAnsi"/>
          <w:sz w:val="24"/>
          <w:szCs w:val="24"/>
        </w:rPr>
      </w:pPr>
      <w:r w:rsidRPr="006279B9">
        <w:rPr>
          <w:rFonts w:cstheme="minorHAnsi"/>
          <w:sz w:val="24"/>
          <w:szCs w:val="24"/>
        </w:rPr>
        <w:t xml:space="preserve">3. </w:t>
      </w:r>
      <w:r w:rsidRPr="006279B9">
        <w:rPr>
          <w:rFonts w:eastAsia="TimesNewRoman" w:cstheme="minorHAnsi"/>
          <w:sz w:val="24"/>
          <w:szCs w:val="24"/>
        </w:rPr>
        <w:t>Zgłoszenie zewnętrzne może być dokonane ustnie lub pisemnie:</w:t>
      </w:r>
    </w:p>
    <w:p w:rsidR="00223C5D" w:rsidRPr="006279B9" w:rsidRDefault="00223C5D" w:rsidP="00223C5D">
      <w:pPr>
        <w:autoSpaceDE w:val="0"/>
        <w:autoSpaceDN w:val="0"/>
        <w:adjustRightInd w:val="0"/>
        <w:spacing w:after="0" w:line="240" w:lineRule="auto"/>
        <w:jc w:val="both"/>
        <w:rPr>
          <w:rFonts w:eastAsia="TimesNewRoman" w:cstheme="minorHAnsi"/>
          <w:sz w:val="24"/>
          <w:szCs w:val="24"/>
        </w:rPr>
      </w:pPr>
      <w:proofErr w:type="gramStart"/>
      <w:r w:rsidRPr="006279B9">
        <w:rPr>
          <w:rFonts w:eastAsia="TimesNewRoman" w:cstheme="minorHAnsi"/>
          <w:sz w:val="24"/>
          <w:szCs w:val="24"/>
        </w:rPr>
        <w:t>1)  w</w:t>
      </w:r>
      <w:proofErr w:type="gramEnd"/>
      <w:r w:rsidRPr="006279B9">
        <w:rPr>
          <w:rFonts w:eastAsia="TimesNewRoman" w:cstheme="minorHAnsi"/>
          <w:sz w:val="24"/>
          <w:szCs w:val="24"/>
        </w:rPr>
        <w:t xml:space="preserve"> postaci papierowej – na adres do korespondencji wskazany przez Rzecznika Praw Obywatelskich lub organ publiczny przyjmujący dane zgłoszenie;</w:t>
      </w:r>
    </w:p>
    <w:p w:rsidR="00223C5D" w:rsidRPr="006279B9" w:rsidRDefault="00223C5D" w:rsidP="00223C5D">
      <w:pPr>
        <w:autoSpaceDE w:val="0"/>
        <w:autoSpaceDN w:val="0"/>
        <w:adjustRightInd w:val="0"/>
        <w:spacing w:after="0" w:line="240" w:lineRule="auto"/>
        <w:jc w:val="both"/>
        <w:rPr>
          <w:rFonts w:eastAsia="TimesNewRoman" w:cstheme="minorHAnsi"/>
          <w:sz w:val="24"/>
          <w:szCs w:val="24"/>
        </w:rPr>
      </w:pPr>
      <w:proofErr w:type="gramStart"/>
      <w:r w:rsidRPr="006279B9">
        <w:rPr>
          <w:rFonts w:eastAsia="TimesNewRoman" w:cstheme="minorHAnsi"/>
          <w:sz w:val="24"/>
          <w:szCs w:val="24"/>
        </w:rPr>
        <w:t>2)  w</w:t>
      </w:r>
      <w:proofErr w:type="gramEnd"/>
      <w:r w:rsidRPr="006279B9">
        <w:rPr>
          <w:rFonts w:eastAsia="TimesNewRoman" w:cstheme="minorHAnsi"/>
          <w:sz w:val="24"/>
          <w:szCs w:val="24"/>
        </w:rPr>
        <w:t xml:space="preserve"> postaci elektronicznej – na adres poczty elektronicznej lub adres elektronicznej skrzynki podawczej, lub adres do doręczeń elektronicznych, wskazane przez Rzecznika Praw Obywatelskich lub organ publiczny przyjmujący zgłoszenie, lub za pośrednictwem przeznaczonego do tego formularza internetowego lub aplikacji wskazanej przez organ publiczny jako aplikacja właściwa do dokonywania zgłoszeń w postaci elektronicznej.</w:t>
      </w:r>
    </w:p>
    <w:p w:rsidR="00223C5D" w:rsidRPr="006279B9" w:rsidRDefault="00223C5D" w:rsidP="00223C5D">
      <w:pPr>
        <w:autoSpaceDE w:val="0"/>
        <w:autoSpaceDN w:val="0"/>
        <w:adjustRightInd w:val="0"/>
        <w:spacing w:after="0" w:line="240" w:lineRule="auto"/>
        <w:jc w:val="both"/>
        <w:rPr>
          <w:rFonts w:eastAsia="TimesNewRoman" w:cstheme="minorHAnsi"/>
          <w:sz w:val="24"/>
          <w:szCs w:val="24"/>
        </w:rPr>
      </w:pPr>
    </w:p>
    <w:p w:rsidR="00223C5D" w:rsidRPr="006279B9" w:rsidRDefault="00223C5D" w:rsidP="00223C5D">
      <w:pPr>
        <w:autoSpaceDE w:val="0"/>
        <w:autoSpaceDN w:val="0"/>
        <w:adjustRightInd w:val="0"/>
        <w:spacing w:after="0" w:line="240" w:lineRule="auto"/>
        <w:jc w:val="both"/>
        <w:rPr>
          <w:rFonts w:eastAsia="TimesNewRoman" w:cstheme="minorHAnsi"/>
          <w:sz w:val="24"/>
          <w:szCs w:val="24"/>
        </w:rPr>
      </w:pPr>
      <w:r w:rsidRPr="006279B9">
        <w:rPr>
          <w:rFonts w:cstheme="minorHAnsi"/>
          <w:sz w:val="24"/>
          <w:szCs w:val="24"/>
        </w:rPr>
        <w:t>4. Sygnalista może dokonać zgłoszenia zewnętrznego w każdym przypadku</w:t>
      </w:r>
      <w:r w:rsidR="006279B9">
        <w:rPr>
          <w:rFonts w:cstheme="minorHAnsi"/>
          <w:sz w:val="24"/>
          <w:szCs w:val="24"/>
        </w:rPr>
        <w:t xml:space="preserve">, </w:t>
      </w:r>
      <w:r w:rsidRPr="006279B9">
        <w:rPr>
          <w:rFonts w:cstheme="minorHAnsi"/>
          <w:sz w:val="24"/>
          <w:szCs w:val="24"/>
        </w:rPr>
        <w:t xml:space="preserve">także </w:t>
      </w:r>
      <w:r w:rsidRPr="006279B9">
        <w:rPr>
          <w:rFonts w:cstheme="minorHAnsi"/>
          <w:sz w:val="24"/>
          <w:szCs w:val="24"/>
        </w:rPr>
        <w:br/>
        <w:t>z pominięciem procedury wewnętrznej przewidzianej w niniejszym dokumencie.</w:t>
      </w:r>
    </w:p>
    <w:p w:rsidR="00223C5D" w:rsidRPr="00223C5D" w:rsidRDefault="00223C5D" w:rsidP="00223C5D">
      <w:pPr>
        <w:pStyle w:val="Akapitzlist"/>
        <w:autoSpaceDE w:val="0"/>
        <w:autoSpaceDN w:val="0"/>
        <w:adjustRightInd w:val="0"/>
        <w:spacing w:after="0" w:line="240" w:lineRule="auto"/>
        <w:rPr>
          <w:rFonts w:ascii="Arial" w:eastAsia="TimesNewRoman" w:hAnsi="Arial" w:cs="Arial"/>
          <w:color w:val="FF0000"/>
          <w:sz w:val="24"/>
          <w:szCs w:val="24"/>
        </w:rPr>
      </w:pPr>
    </w:p>
    <w:p w:rsidR="00444C54" w:rsidRPr="006170DE" w:rsidRDefault="00444C54" w:rsidP="006170DE">
      <w:pPr>
        <w:spacing w:after="0"/>
        <w:jc w:val="both"/>
        <w:rPr>
          <w:rFonts w:cstheme="minorHAnsi"/>
          <w:b/>
          <w:sz w:val="24"/>
          <w:szCs w:val="24"/>
        </w:rPr>
      </w:pPr>
    </w:p>
    <w:p w:rsidR="00167D70" w:rsidRPr="006170DE" w:rsidRDefault="00167D70" w:rsidP="006170DE">
      <w:pPr>
        <w:spacing w:after="0"/>
        <w:jc w:val="both"/>
        <w:rPr>
          <w:rFonts w:cstheme="minorHAnsi"/>
          <w:sz w:val="24"/>
          <w:szCs w:val="24"/>
        </w:rPr>
      </w:pPr>
    </w:p>
    <w:p w:rsidR="00B223E3" w:rsidRPr="006170DE" w:rsidRDefault="005E1150" w:rsidP="006170DE">
      <w:pPr>
        <w:spacing w:after="0"/>
        <w:jc w:val="center"/>
        <w:rPr>
          <w:rFonts w:cstheme="minorHAnsi"/>
          <w:b/>
          <w:sz w:val="24"/>
          <w:szCs w:val="24"/>
        </w:rPr>
      </w:pPr>
      <w:r>
        <w:rPr>
          <w:rFonts w:cstheme="minorHAnsi"/>
          <w:b/>
          <w:sz w:val="24"/>
          <w:szCs w:val="24"/>
        </w:rPr>
        <w:t>§ 1</w:t>
      </w:r>
      <w:r w:rsidR="006279B9">
        <w:rPr>
          <w:rFonts w:cstheme="minorHAnsi"/>
          <w:b/>
          <w:sz w:val="24"/>
          <w:szCs w:val="24"/>
        </w:rPr>
        <w:t>0</w:t>
      </w:r>
      <w:r w:rsidR="00B223E3" w:rsidRPr="006170DE">
        <w:rPr>
          <w:rFonts w:cstheme="minorHAnsi"/>
          <w:b/>
          <w:sz w:val="24"/>
          <w:szCs w:val="24"/>
        </w:rPr>
        <w:t>.</w:t>
      </w:r>
    </w:p>
    <w:p w:rsidR="00B223E3" w:rsidRDefault="00B223E3" w:rsidP="006170DE">
      <w:pPr>
        <w:spacing w:after="0"/>
        <w:jc w:val="center"/>
        <w:rPr>
          <w:rFonts w:cstheme="minorHAnsi"/>
          <w:b/>
          <w:sz w:val="24"/>
          <w:szCs w:val="24"/>
        </w:rPr>
      </w:pPr>
      <w:r w:rsidRPr="006170DE">
        <w:rPr>
          <w:rFonts w:cstheme="minorHAnsi"/>
          <w:b/>
          <w:sz w:val="24"/>
          <w:szCs w:val="24"/>
        </w:rPr>
        <w:t>Ustalenia końcowe</w:t>
      </w:r>
    </w:p>
    <w:p w:rsidR="00AC5E08" w:rsidRPr="006170DE" w:rsidRDefault="00AC5E08" w:rsidP="006170DE">
      <w:pPr>
        <w:spacing w:after="0"/>
        <w:jc w:val="center"/>
        <w:rPr>
          <w:rFonts w:cstheme="minorHAnsi"/>
          <w:b/>
          <w:sz w:val="24"/>
          <w:szCs w:val="24"/>
        </w:rPr>
      </w:pPr>
    </w:p>
    <w:p w:rsidR="00B223E3" w:rsidRPr="006170DE" w:rsidRDefault="00917407" w:rsidP="001302A9">
      <w:pPr>
        <w:pStyle w:val="Akapitzlist"/>
        <w:numPr>
          <w:ilvl w:val="0"/>
          <w:numId w:val="11"/>
        </w:numPr>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 xml:space="preserve">Po zakończeniu każdego roku kalendarzowego osoba przyjmująca zgłoszenia sporządza informację zbiorczą o liczbie, formie i treści dokonanych zgłoszeń naruszeń prawa oraz </w:t>
      </w:r>
      <w:r w:rsidR="005F73D9">
        <w:rPr>
          <w:rFonts w:asciiTheme="minorHAnsi" w:hAnsiTheme="minorHAnsi" w:cstheme="minorHAnsi"/>
          <w:sz w:val="24"/>
          <w:szCs w:val="24"/>
        </w:rPr>
        <w:br/>
      </w:r>
      <w:r>
        <w:rPr>
          <w:rFonts w:asciiTheme="minorHAnsi" w:hAnsiTheme="minorHAnsi" w:cstheme="minorHAnsi"/>
          <w:sz w:val="24"/>
          <w:szCs w:val="24"/>
        </w:rPr>
        <w:t xml:space="preserve">o sposobie rozpatrzenia, a także o podjętych w każdym przypadku działaniach następczych. </w:t>
      </w:r>
    </w:p>
    <w:p w:rsidR="00497C4C" w:rsidRPr="006170DE" w:rsidRDefault="00497C4C" w:rsidP="006170DE">
      <w:pPr>
        <w:pStyle w:val="Akapitzlist"/>
        <w:spacing w:after="0" w:line="276" w:lineRule="auto"/>
        <w:ind w:left="284"/>
        <w:rPr>
          <w:rFonts w:asciiTheme="minorHAnsi" w:hAnsiTheme="minorHAnsi" w:cstheme="minorHAnsi"/>
          <w:sz w:val="24"/>
          <w:szCs w:val="24"/>
        </w:rPr>
      </w:pPr>
    </w:p>
    <w:p w:rsidR="00917407" w:rsidRDefault="00917407" w:rsidP="001302A9">
      <w:pPr>
        <w:pStyle w:val="Akapitzlist"/>
        <w:numPr>
          <w:ilvl w:val="0"/>
          <w:numId w:val="11"/>
        </w:numPr>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 xml:space="preserve">Sporządzając </w:t>
      </w:r>
      <w:proofErr w:type="gramStart"/>
      <w:r>
        <w:rPr>
          <w:rFonts w:asciiTheme="minorHAnsi" w:hAnsiTheme="minorHAnsi" w:cstheme="minorHAnsi"/>
          <w:sz w:val="24"/>
          <w:szCs w:val="24"/>
        </w:rPr>
        <w:t>informację o której</w:t>
      </w:r>
      <w:proofErr w:type="gramEnd"/>
      <w:r>
        <w:rPr>
          <w:rFonts w:asciiTheme="minorHAnsi" w:hAnsiTheme="minorHAnsi" w:cstheme="minorHAnsi"/>
          <w:sz w:val="24"/>
          <w:szCs w:val="24"/>
        </w:rPr>
        <w:t xml:space="preserve"> mowa w ust. 1 dokonuje się przeglądu procedur</w:t>
      </w:r>
      <w:r w:rsidR="003B7BBA">
        <w:rPr>
          <w:rFonts w:asciiTheme="minorHAnsi" w:hAnsiTheme="minorHAnsi" w:cstheme="minorHAnsi"/>
          <w:sz w:val="24"/>
          <w:szCs w:val="24"/>
        </w:rPr>
        <w:t>y</w:t>
      </w:r>
      <w:r>
        <w:rPr>
          <w:rFonts w:asciiTheme="minorHAnsi" w:hAnsiTheme="minorHAnsi" w:cstheme="minorHAnsi"/>
          <w:sz w:val="24"/>
          <w:szCs w:val="24"/>
        </w:rPr>
        <w:t xml:space="preserve"> pod kątem jej aktua</w:t>
      </w:r>
      <w:r w:rsidR="003B7BBA">
        <w:rPr>
          <w:rFonts w:asciiTheme="minorHAnsi" w:hAnsiTheme="minorHAnsi" w:cstheme="minorHAnsi"/>
          <w:sz w:val="24"/>
          <w:szCs w:val="24"/>
        </w:rPr>
        <w:t>lności oraz ochrony danych osobowych.</w:t>
      </w:r>
    </w:p>
    <w:p w:rsidR="00917407" w:rsidRPr="00917407" w:rsidRDefault="00917407" w:rsidP="00917407">
      <w:pPr>
        <w:pStyle w:val="Akapitzlist"/>
        <w:rPr>
          <w:rFonts w:asciiTheme="minorHAnsi" w:hAnsiTheme="minorHAnsi" w:cstheme="minorHAnsi"/>
          <w:sz w:val="24"/>
          <w:szCs w:val="24"/>
        </w:rPr>
      </w:pPr>
    </w:p>
    <w:p w:rsidR="00167D70" w:rsidRDefault="00B223E3" w:rsidP="001302A9">
      <w:pPr>
        <w:pStyle w:val="Akapitzlist"/>
        <w:numPr>
          <w:ilvl w:val="0"/>
          <w:numId w:val="11"/>
        </w:numPr>
        <w:spacing w:after="0" w:line="276" w:lineRule="auto"/>
        <w:ind w:left="284" w:hanging="284"/>
        <w:rPr>
          <w:rFonts w:asciiTheme="minorHAnsi" w:hAnsiTheme="minorHAnsi" w:cstheme="minorHAnsi"/>
          <w:sz w:val="24"/>
          <w:szCs w:val="24"/>
        </w:rPr>
      </w:pPr>
      <w:proofErr w:type="gramStart"/>
      <w:r w:rsidRPr="006170DE">
        <w:rPr>
          <w:rFonts w:asciiTheme="minorHAnsi" w:hAnsiTheme="minorHAnsi" w:cstheme="minorHAnsi"/>
          <w:sz w:val="24"/>
          <w:szCs w:val="24"/>
        </w:rPr>
        <w:t xml:space="preserve">Informacja </w:t>
      </w:r>
      <w:r w:rsidR="00497C4C" w:rsidRPr="006170DE">
        <w:rPr>
          <w:rFonts w:asciiTheme="minorHAnsi" w:hAnsiTheme="minorHAnsi" w:cstheme="minorHAnsi"/>
          <w:sz w:val="24"/>
          <w:szCs w:val="24"/>
        </w:rPr>
        <w:t>o której</w:t>
      </w:r>
      <w:proofErr w:type="gramEnd"/>
      <w:r w:rsidR="00497C4C" w:rsidRPr="006170DE">
        <w:rPr>
          <w:rFonts w:asciiTheme="minorHAnsi" w:hAnsiTheme="minorHAnsi" w:cstheme="minorHAnsi"/>
          <w:sz w:val="24"/>
          <w:szCs w:val="24"/>
        </w:rPr>
        <w:t xml:space="preserve"> mowa w ust. 1 </w:t>
      </w:r>
      <w:r w:rsidRPr="006170DE">
        <w:rPr>
          <w:rFonts w:asciiTheme="minorHAnsi" w:hAnsiTheme="minorHAnsi" w:cstheme="minorHAnsi"/>
          <w:sz w:val="24"/>
          <w:szCs w:val="24"/>
        </w:rPr>
        <w:t>jest przekazywana Wojewodzie, za pośrednictwem Dyrektora Generalnego w terminie do dni</w:t>
      </w:r>
      <w:r w:rsidR="005F73D9">
        <w:rPr>
          <w:rFonts w:asciiTheme="minorHAnsi" w:hAnsiTheme="minorHAnsi" w:cstheme="minorHAnsi"/>
          <w:sz w:val="24"/>
          <w:szCs w:val="24"/>
        </w:rPr>
        <w:t>a</w:t>
      </w:r>
      <w:r w:rsidRPr="006170DE">
        <w:rPr>
          <w:rFonts w:asciiTheme="minorHAnsi" w:hAnsiTheme="minorHAnsi" w:cstheme="minorHAnsi"/>
          <w:sz w:val="24"/>
          <w:szCs w:val="24"/>
        </w:rPr>
        <w:t xml:space="preserve"> </w:t>
      </w:r>
      <w:r w:rsidR="005F73D9">
        <w:rPr>
          <w:rFonts w:asciiTheme="minorHAnsi" w:hAnsiTheme="minorHAnsi" w:cstheme="minorHAnsi"/>
          <w:sz w:val="24"/>
          <w:szCs w:val="24"/>
        </w:rPr>
        <w:t>28</w:t>
      </w:r>
      <w:r w:rsidRPr="006170DE">
        <w:rPr>
          <w:rFonts w:asciiTheme="minorHAnsi" w:hAnsiTheme="minorHAnsi" w:cstheme="minorHAnsi"/>
          <w:sz w:val="24"/>
          <w:szCs w:val="24"/>
        </w:rPr>
        <w:t xml:space="preserve"> </w:t>
      </w:r>
      <w:r w:rsidR="005F73D9">
        <w:rPr>
          <w:rFonts w:asciiTheme="minorHAnsi" w:hAnsiTheme="minorHAnsi" w:cstheme="minorHAnsi"/>
          <w:sz w:val="24"/>
          <w:szCs w:val="24"/>
        </w:rPr>
        <w:t>lutego</w:t>
      </w:r>
      <w:r w:rsidRPr="006170DE">
        <w:rPr>
          <w:rFonts w:asciiTheme="minorHAnsi" w:hAnsiTheme="minorHAnsi" w:cstheme="minorHAnsi"/>
          <w:sz w:val="24"/>
          <w:szCs w:val="24"/>
        </w:rPr>
        <w:t xml:space="preserve"> roku następ</w:t>
      </w:r>
      <w:r w:rsidR="009447B1" w:rsidRPr="006170DE">
        <w:rPr>
          <w:rFonts w:asciiTheme="minorHAnsi" w:hAnsiTheme="minorHAnsi" w:cstheme="minorHAnsi"/>
          <w:sz w:val="24"/>
          <w:szCs w:val="24"/>
        </w:rPr>
        <w:t>ującego</w:t>
      </w:r>
      <w:r w:rsidRPr="006170DE">
        <w:rPr>
          <w:rFonts w:asciiTheme="minorHAnsi" w:hAnsiTheme="minorHAnsi" w:cstheme="minorHAnsi"/>
          <w:sz w:val="24"/>
          <w:szCs w:val="24"/>
        </w:rPr>
        <w:t xml:space="preserve"> po roku, którego informacja dotyczy.</w:t>
      </w:r>
    </w:p>
    <w:p w:rsidR="00B74ED4" w:rsidRDefault="00B74ED4" w:rsidP="00B74ED4">
      <w:pPr>
        <w:pStyle w:val="Akapitzlist"/>
        <w:spacing w:after="0" w:line="276" w:lineRule="auto"/>
        <w:ind w:left="284"/>
        <w:rPr>
          <w:rFonts w:asciiTheme="minorHAnsi" w:hAnsiTheme="minorHAnsi" w:cstheme="minorHAnsi"/>
          <w:sz w:val="24"/>
          <w:szCs w:val="24"/>
        </w:rPr>
      </w:pPr>
    </w:p>
    <w:p w:rsidR="00B74ED4" w:rsidRPr="006279B9" w:rsidRDefault="00B74ED4" w:rsidP="001302A9">
      <w:pPr>
        <w:pStyle w:val="Akapitzlist"/>
        <w:numPr>
          <w:ilvl w:val="0"/>
          <w:numId w:val="11"/>
        </w:numPr>
        <w:spacing w:after="0" w:line="276" w:lineRule="auto"/>
        <w:ind w:left="284" w:hanging="284"/>
        <w:rPr>
          <w:rFonts w:asciiTheme="minorHAnsi" w:hAnsiTheme="minorHAnsi" w:cstheme="minorHAnsi"/>
          <w:sz w:val="24"/>
          <w:szCs w:val="24"/>
        </w:rPr>
      </w:pPr>
      <w:r w:rsidRPr="006279B9">
        <w:rPr>
          <w:rFonts w:asciiTheme="minorHAnsi" w:hAnsiTheme="minorHAnsi" w:cstheme="minorHAnsi"/>
          <w:sz w:val="24"/>
          <w:szCs w:val="24"/>
        </w:rPr>
        <w:t>Każdy</w:t>
      </w:r>
      <w:r w:rsidR="00841255">
        <w:rPr>
          <w:rFonts w:asciiTheme="minorHAnsi" w:hAnsiTheme="minorHAnsi" w:cstheme="minorHAnsi"/>
          <w:sz w:val="24"/>
          <w:szCs w:val="24"/>
        </w:rPr>
        <w:t xml:space="preserve"> </w:t>
      </w:r>
      <w:r w:rsidRPr="006279B9">
        <w:rPr>
          <w:rFonts w:asciiTheme="minorHAnsi" w:hAnsiTheme="minorHAnsi" w:cstheme="minorHAnsi"/>
          <w:sz w:val="24"/>
          <w:szCs w:val="24"/>
        </w:rPr>
        <w:t>nowozatrudniony pracownik zostaje zapoznany z Procedurą oraz składa oświadczenie o zapoznaniu się z jej tre</w:t>
      </w:r>
      <w:r w:rsidR="00985591" w:rsidRPr="006279B9">
        <w:rPr>
          <w:rFonts w:asciiTheme="minorHAnsi" w:hAnsiTheme="minorHAnsi" w:cstheme="minorHAnsi"/>
          <w:sz w:val="24"/>
          <w:szCs w:val="24"/>
        </w:rPr>
        <w:t>ś</w:t>
      </w:r>
      <w:r w:rsidRPr="006279B9">
        <w:rPr>
          <w:rFonts w:asciiTheme="minorHAnsi" w:hAnsiTheme="minorHAnsi" w:cstheme="minorHAnsi"/>
          <w:sz w:val="24"/>
          <w:szCs w:val="24"/>
        </w:rPr>
        <w:t>cią.</w:t>
      </w:r>
    </w:p>
    <w:p w:rsidR="00013405" w:rsidRDefault="00013405" w:rsidP="006170DE">
      <w:pPr>
        <w:spacing w:after="0"/>
        <w:rPr>
          <w:rFonts w:cstheme="minorHAnsi"/>
          <w:b/>
          <w:strike/>
          <w:color w:val="FF0000"/>
          <w:sz w:val="24"/>
          <w:szCs w:val="24"/>
        </w:rPr>
      </w:pPr>
    </w:p>
    <w:p w:rsidR="006279B9" w:rsidRDefault="006279B9" w:rsidP="006170DE">
      <w:pPr>
        <w:spacing w:after="0"/>
        <w:rPr>
          <w:rFonts w:cstheme="minorHAnsi"/>
          <w:b/>
          <w:strike/>
          <w:color w:val="FF0000"/>
          <w:sz w:val="24"/>
          <w:szCs w:val="24"/>
        </w:rPr>
      </w:pPr>
    </w:p>
    <w:p w:rsidR="006279B9" w:rsidRDefault="006279B9" w:rsidP="006170DE">
      <w:pPr>
        <w:spacing w:after="0"/>
        <w:rPr>
          <w:rFonts w:cstheme="minorHAnsi"/>
          <w:b/>
          <w:strike/>
          <w:color w:val="FF0000"/>
          <w:sz w:val="24"/>
          <w:szCs w:val="24"/>
        </w:rPr>
      </w:pPr>
    </w:p>
    <w:p w:rsidR="006279B9" w:rsidRDefault="006279B9" w:rsidP="006170DE">
      <w:pPr>
        <w:spacing w:after="0"/>
        <w:rPr>
          <w:rFonts w:cstheme="minorHAnsi"/>
          <w:b/>
          <w:strike/>
          <w:color w:val="FF0000"/>
          <w:sz w:val="24"/>
          <w:szCs w:val="24"/>
        </w:rPr>
      </w:pPr>
    </w:p>
    <w:p w:rsidR="003B6A9F" w:rsidRPr="009527D3" w:rsidRDefault="003B6A9F" w:rsidP="003B6A9F">
      <w:pPr>
        <w:spacing w:after="0" w:line="240" w:lineRule="auto"/>
        <w:jc w:val="right"/>
        <w:rPr>
          <w:rFonts w:ascii="Arial CE" w:hAnsi="Arial CE" w:cs="Arial CE"/>
          <w:b/>
          <w:bCs/>
          <w:sz w:val="20"/>
          <w:szCs w:val="20"/>
          <w:lang w:eastAsia="pl-PL"/>
        </w:rPr>
      </w:pPr>
      <w:r>
        <w:rPr>
          <w:rFonts w:ascii="Arial CE" w:hAnsi="Arial CE" w:cs="Arial CE"/>
          <w:b/>
          <w:bCs/>
          <w:sz w:val="20"/>
          <w:szCs w:val="20"/>
          <w:lang w:eastAsia="pl-PL"/>
        </w:rPr>
        <w:lastRenderedPageBreak/>
        <w:t>Załącznik Nr 1</w:t>
      </w:r>
      <w:r w:rsidRPr="009527D3">
        <w:rPr>
          <w:rFonts w:ascii="Arial CE" w:hAnsi="Arial CE" w:cs="Arial CE"/>
          <w:b/>
          <w:bCs/>
          <w:sz w:val="20"/>
          <w:szCs w:val="20"/>
          <w:lang w:eastAsia="pl-PL"/>
        </w:rPr>
        <w:t xml:space="preserve"> </w:t>
      </w:r>
      <w:r>
        <w:rPr>
          <w:rFonts w:ascii="Arial CE" w:hAnsi="Arial CE" w:cs="Arial CE"/>
          <w:b/>
          <w:bCs/>
          <w:sz w:val="20"/>
          <w:szCs w:val="20"/>
          <w:lang w:eastAsia="pl-PL"/>
        </w:rPr>
        <w:br/>
      </w:r>
      <w:r>
        <w:rPr>
          <w:rFonts w:ascii="Arial CE" w:hAnsi="Arial CE" w:cs="Arial CE"/>
          <w:b/>
          <w:bCs/>
          <w:sz w:val="20"/>
          <w:szCs w:val="20"/>
          <w:lang w:eastAsia="pl-PL"/>
        </w:rPr>
        <w:br/>
      </w:r>
      <w:r w:rsidRPr="009527D3">
        <w:rPr>
          <w:rFonts w:ascii="Arial CE" w:hAnsi="Arial CE" w:cs="Arial CE"/>
          <w:b/>
          <w:bCs/>
          <w:sz w:val="20"/>
          <w:szCs w:val="20"/>
          <w:lang w:eastAsia="pl-PL"/>
        </w:rPr>
        <w:t xml:space="preserve">do </w:t>
      </w:r>
      <w:r>
        <w:rPr>
          <w:rFonts w:ascii="Arial CE" w:hAnsi="Arial CE" w:cs="Arial CE"/>
          <w:b/>
          <w:bCs/>
          <w:sz w:val="20"/>
          <w:szCs w:val="20"/>
          <w:lang w:eastAsia="pl-PL"/>
        </w:rPr>
        <w:t>Procedury zgłoszeń wewnętrznych</w:t>
      </w:r>
    </w:p>
    <w:p w:rsidR="003B6A9F" w:rsidRPr="00EC5D41" w:rsidRDefault="003B6A9F" w:rsidP="003B6A9F">
      <w:pPr>
        <w:jc w:val="right"/>
        <w:rPr>
          <w:sz w:val="24"/>
          <w:szCs w:val="24"/>
        </w:rPr>
      </w:pPr>
    </w:p>
    <w:p w:rsidR="003B6A9F" w:rsidRPr="00FA482D" w:rsidRDefault="003B6A9F" w:rsidP="003B6A9F">
      <w:pPr>
        <w:jc w:val="center"/>
        <w:rPr>
          <w:b/>
          <w:bCs/>
          <w:sz w:val="24"/>
          <w:szCs w:val="24"/>
        </w:rPr>
      </w:pPr>
      <w:r w:rsidRPr="00EC5D41">
        <w:rPr>
          <w:b/>
          <w:bCs/>
          <w:sz w:val="24"/>
          <w:szCs w:val="24"/>
        </w:rPr>
        <w:t>FORMULARZ ZGŁOSZENIA</w:t>
      </w:r>
      <w:r>
        <w:rPr>
          <w:b/>
          <w:bCs/>
          <w:sz w:val="24"/>
          <w:szCs w:val="24"/>
        </w:rPr>
        <w:t xml:space="preserve"> NARUSZENIA PRAWA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002"/>
        <w:gridCol w:w="2409"/>
        <w:gridCol w:w="1809"/>
      </w:tblGrid>
      <w:tr w:rsidR="003B6A9F" w:rsidRPr="00EC5D41" w:rsidTr="003B6A9F">
        <w:tc>
          <w:tcPr>
            <w:tcW w:w="9288" w:type="dxa"/>
            <w:gridSpan w:val="4"/>
            <w:shd w:val="clear" w:color="auto" w:fill="DEEAF6"/>
          </w:tcPr>
          <w:p w:rsidR="003B6A9F" w:rsidRPr="00EC5D41" w:rsidRDefault="006805B3" w:rsidP="009D7ECD">
            <w:pPr>
              <w:rPr>
                <w:b/>
                <w:bCs/>
                <w:sz w:val="24"/>
                <w:szCs w:val="24"/>
              </w:rPr>
            </w:pPr>
            <w:r>
              <w:rPr>
                <w:b/>
                <w:bCs/>
                <w:sz w:val="24"/>
                <w:szCs w:val="24"/>
              </w:rPr>
              <w:t>DANE OSOBY SKŁADAJĄ</w:t>
            </w:r>
            <w:r w:rsidR="003B6A9F" w:rsidRPr="00EC5D41">
              <w:rPr>
                <w:b/>
                <w:bCs/>
                <w:sz w:val="24"/>
                <w:szCs w:val="24"/>
              </w:rPr>
              <w:t>CEJ ZGŁOSZENIE</w:t>
            </w:r>
          </w:p>
        </w:tc>
      </w:tr>
      <w:tr w:rsidR="003B6A9F" w:rsidRPr="00EC5D41" w:rsidTr="00E013FB">
        <w:tc>
          <w:tcPr>
            <w:tcW w:w="5070" w:type="dxa"/>
            <w:gridSpan w:val="2"/>
            <w:shd w:val="clear" w:color="auto" w:fill="auto"/>
          </w:tcPr>
          <w:p w:rsidR="003B6A9F" w:rsidRPr="007757BA" w:rsidRDefault="003B6A9F" w:rsidP="009D7ECD">
            <w:pPr>
              <w:rPr>
                <w:b/>
                <w:sz w:val="24"/>
                <w:szCs w:val="24"/>
              </w:rPr>
            </w:pPr>
            <w:r w:rsidRPr="007757BA">
              <w:rPr>
                <w:b/>
                <w:sz w:val="24"/>
                <w:szCs w:val="24"/>
              </w:rPr>
              <w:t>Imię i nazwisko</w:t>
            </w:r>
          </w:p>
        </w:tc>
        <w:tc>
          <w:tcPr>
            <w:tcW w:w="4218" w:type="dxa"/>
            <w:gridSpan w:val="2"/>
            <w:shd w:val="clear" w:color="auto" w:fill="auto"/>
          </w:tcPr>
          <w:p w:rsidR="003B6A9F" w:rsidRPr="00EC5D41" w:rsidRDefault="003B6A9F" w:rsidP="009D7ECD">
            <w:pPr>
              <w:rPr>
                <w:sz w:val="24"/>
                <w:szCs w:val="24"/>
              </w:rPr>
            </w:pPr>
          </w:p>
        </w:tc>
      </w:tr>
      <w:tr w:rsidR="003B6A9F" w:rsidRPr="00EC5D41" w:rsidTr="00E013FB">
        <w:tc>
          <w:tcPr>
            <w:tcW w:w="5070" w:type="dxa"/>
            <w:gridSpan w:val="2"/>
            <w:shd w:val="clear" w:color="auto" w:fill="auto"/>
          </w:tcPr>
          <w:p w:rsidR="003B6A9F" w:rsidRPr="007757BA" w:rsidRDefault="003B6A9F" w:rsidP="009D7ECD">
            <w:pPr>
              <w:rPr>
                <w:b/>
                <w:sz w:val="24"/>
                <w:szCs w:val="24"/>
              </w:rPr>
            </w:pPr>
            <w:r>
              <w:rPr>
                <w:b/>
                <w:sz w:val="24"/>
                <w:szCs w:val="24"/>
              </w:rPr>
              <w:t>Adres kontaktowy/ telefon</w:t>
            </w:r>
            <w:r w:rsidRPr="007757BA">
              <w:rPr>
                <w:b/>
                <w:sz w:val="24"/>
                <w:szCs w:val="24"/>
              </w:rPr>
              <w:t>/e-mail</w:t>
            </w:r>
          </w:p>
        </w:tc>
        <w:tc>
          <w:tcPr>
            <w:tcW w:w="4218" w:type="dxa"/>
            <w:gridSpan w:val="2"/>
            <w:shd w:val="clear" w:color="auto" w:fill="auto"/>
          </w:tcPr>
          <w:p w:rsidR="003B6A9F" w:rsidRPr="00EC5D41" w:rsidRDefault="003B6A9F" w:rsidP="009D7ECD">
            <w:pPr>
              <w:rPr>
                <w:sz w:val="24"/>
                <w:szCs w:val="24"/>
              </w:rPr>
            </w:pPr>
          </w:p>
        </w:tc>
      </w:tr>
      <w:tr w:rsidR="003B6A9F" w:rsidRPr="00EC5D41" w:rsidTr="00E013FB">
        <w:trPr>
          <w:trHeight w:val="477"/>
        </w:trPr>
        <w:tc>
          <w:tcPr>
            <w:tcW w:w="5070" w:type="dxa"/>
            <w:gridSpan w:val="2"/>
            <w:shd w:val="clear" w:color="auto" w:fill="auto"/>
          </w:tcPr>
          <w:p w:rsidR="003B6A9F" w:rsidRPr="00FA1998" w:rsidRDefault="003B6A9F" w:rsidP="009D7ECD">
            <w:pPr>
              <w:spacing w:line="240" w:lineRule="auto"/>
            </w:pPr>
            <w:r w:rsidRPr="007757BA">
              <w:rPr>
                <w:b/>
                <w:sz w:val="24"/>
                <w:szCs w:val="24"/>
              </w:rPr>
              <w:t>Miejsce pracy</w:t>
            </w:r>
            <w:r>
              <w:rPr>
                <w:sz w:val="24"/>
                <w:szCs w:val="24"/>
              </w:rPr>
              <w:t xml:space="preserve"> </w:t>
            </w:r>
            <w:r w:rsidRPr="007757BA">
              <w:t>(wydział/biuro</w:t>
            </w:r>
            <w:r>
              <w:t>)</w:t>
            </w:r>
          </w:p>
        </w:tc>
        <w:tc>
          <w:tcPr>
            <w:tcW w:w="4218" w:type="dxa"/>
            <w:gridSpan w:val="2"/>
            <w:shd w:val="clear" w:color="auto" w:fill="auto"/>
          </w:tcPr>
          <w:p w:rsidR="003B6A9F" w:rsidRPr="00EC5D41" w:rsidRDefault="003B6A9F" w:rsidP="009D7ECD">
            <w:pPr>
              <w:rPr>
                <w:sz w:val="24"/>
                <w:szCs w:val="24"/>
              </w:rPr>
            </w:pPr>
          </w:p>
        </w:tc>
      </w:tr>
      <w:tr w:rsidR="003B6A9F" w:rsidRPr="00EC5D41" w:rsidTr="00E013FB">
        <w:trPr>
          <w:trHeight w:val="574"/>
        </w:trPr>
        <w:tc>
          <w:tcPr>
            <w:tcW w:w="5070" w:type="dxa"/>
            <w:gridSpan w:val="2"/>
            <w:shd w:val="clear" w:color="auto" w:fill="auto"/>
          </w:tcPr>
          <w:p w:rsidR="003B6A9F" w:rsidRPr="007757BA" w:rsidRDefault="003B6A9F" w:rsidP="009D7ECD">
            <w:pPr>
              <w:spacing w:after="0"/>
              <w:rPr>
                <w:b/>
                <w:sz w:val="24"/>
                <w:szCs w:val="24"/>
              </w:rPr>
            </w:pPr>
            <w:r>
              <w:rPr>
                <w:b/>
                <w:sz w:val="24"/>
                <w:szCs w:val="24"/>
              </w:rPr>
              <w:t>S</w:t>
            </w:r>
            <w:r w:rsidRPr="007757BA">
              <w:rPr>
                <w:b/>
                <w:sz w:val="24"/>
                <w:szCs w:val="24"/>
              </w:rPr>
              <w:t>tanowisko</w:t>
            </w:r>
            <w:r>
              <w:rPr>
                <w:b/>
                <w:sz w:val="24"/>
                <w:szCs w:val="24"/>
              </w:rPr>
              <w:t>/funkcja</w:t>
            </w:r>
          </w:p>
        </w:tc>
        <w:tc>
          <w:tcPr>
            <w:tcW w:w="4218" w:type="dxa"/>
            <w:gridSpan w:val="2"/>
            <w:shd w:val="clear" w:color="auto" w:fill="auto"/>
          </w:tcPr>
          <w:p w:rsidR="003B6A9F" w:rsidRPr="00EC5D41" w:rsidRDefault="003B6A9F" w:rsidP="009D7ECD">
            <w:pPr>
              <w:rPr>
                <w:sz w:val="24"/>
                <w:szCs w:val="24"/>
              </w:rPr>
            </w:pPr>
          </w:p>
        </w:tc>
      </w:tr>
      <w:tr w:rsidR="006B60F0" w:rsidRPr="00EC5D41" w:rsidTr="009D7ECD">
        <w:trPr>
          <w:trHeight w:val="2520"/>
        </w:trPr>
        <w:tc>
          <w:tcPr>
            <w:tcW w:w="9288" w:type="dxa"/>
            <w:gridSpan w:val="4"/>
            <w:shd w:val="clear" w:color="auto" w:fill="auto"/>
          </w:tcPr>
          <w:p w:rsidR="006B60F0" w:rsidRPr="00E013FB" w:rsidRDefault="006B60F0" w:rsidP="006B60F0">
            <w:pPr>
              <w:spacing w:after="0"/>
              <w:rPr>
                <w:b/>
                <w:i/>
              </w:rPr>
            </w:pPr>
            <w:proofErr w:type="gramStart"/>
            <w:r w:rsidRPr="00FD026C">
              <w:rPr>
                <w:b/>
              </w:rPr>
              <w:t>lub</w:t>
            </w:r>
            <w:proofErr w:type="gramEnd"/>
            <w:r w:rsidRPr="00FD026C">
              <w:rPr>
                <w:b/>
              </w:rPr>
              <w:t xml:space="preserve"> </w:t>
            </w:r>
            <w:r w:rsidRPr="00E013FB">
              <w:rPr>
                <w:rFonts w:cstheme="minorHAnsi"/>
                <w:b/>
                <w:i/>
              </w:rPr>
              <w:t>(należy zaznaczyć właściwe - X)</w:t>
            </w:r>
          </w:p>
          <w:p w:rsidR="006B60F0" w:rsidRPr="003B6A9F" w:rsidRDefault="006B60F0" w:rsidP="003B6A9F">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osob</w:t>
            </w:r>
            <w:r>
              <w:rPr>
                <w:rFonts w:asciiTheme="minorHAnsi" w:hAnsiTheme="minorHAnsi" w:cstheme="minorHAnsi"/>
                <w:sz w:val="20"/>
                <w:szCs w:val="20"/>
              </w:rPr>
              <w:t>a</w:t>
            </w:r>
            <w:proofErr w:type="gramEnd"/>
            <w:r w:rsidRPr="003B6A9F">
              <w:rPr>
                <w:rFonts w:asciiTheme="minorHAnsi" w:hAnsiTheme="minorHAnsi" w:cstheme="minorHAnsi"/>
                <w:sz w:val="20"/>
                <w:szCs w:val="20"/>
              </w:rPr>
              <w:t xml:space="preserve"> świadczącej pracę na innej podstawie niż stosunek pracy, w tym na podstawie umowy cywilnoprawnej;</w:t>
            </w:r>
          </w:p>
          <w:p w:rsidR="006B60F0" w:rsidRPr="003B6A9F" w:rsidRDefault="006B60F0" w:rsidP="003B6A9F">
            <w:pPr>
              <w:pStyle w:val="Akapitzlist"/>
              <w:numPr>
                <w:ilvl w:val="0"/>
                <w:numId w:val="28"/>
              </w:numPr>
              <w:spacing w:after="0"/>
              <w:ind w:left="284" w:hanging="284"/>
              <w:jc w:val="left"/>
              <w:rPr>
                <w:rFonts w:asciiTheme="minorHAnsi" w:hAnsiTheme="minorHAnsi" w:cstheme="minorHAnsi"/>
                <w:sz w:val="20"/>
                <w:szCs w:val="20"/>
              </w:rPr>
            </w:pPr>
            <w:proofErr w:type="gramStart"/>
            <w:r>
              <w:rPr>
                <w:rFonts w:asciiTheme="minorHAnsi" w:hAnsiTheme="minorHAnsi" w:cstheme="minorHAnsi"/>
                <w:sz w:val="20"/>
                <w:szCs w:val="20"/>
              </w:rPr>
              <w:t>przedsiębiorca</w:t>
            </w:r>
            <w:proofErr w:type="gramEnd"/>
            <w:r w:rsidRPr="003B6A9F">
              <w:rPr>
                <w:rFonts w:asciiTheme="minorHAnsi" w:hAnsiTheme="minorHAnsi" w:cstheme="minorHAnsi"/>
                <w:sz w:val="20"/>
                <w:szCs w:val="20"/>
              </w:rPr>
              <w:t>;</w:t>
            </w:r>
          </w:p>
          <w:p w:rsidR="006B60F0" w:rsidRPr="003B6A9F" w:rsidRDefault="006B60F0" w:rsidP="003B6A9F">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człon</w:t>
            </w:r>
            <w:r>
              <w:rPr>
                <w:rFonts w:asciiTheme="minorHAnsi" w:hAnsiTheme="minorHAnsi" w:cstheme="minorHAnsi"/>
                <w:sz w:val="20"/>
                <w:szCs w:val="20"/>
              </w:rPr>
              <w:t>e</w:t>
            </w:r>
            <w:r w:rsidRPr="003B6A9F">
              <w:rPr>
                <w:rFonts w:asciiTheme="minorHAnsi" w:hAnsiTheme="minorHAnsi" w:cstheme="minorHAnsi"/>
                <w:sz w:val="20"/>
                <w:szCs w:val="20"/>
              </w:rPr>
              <w:t>k</w:t>
            </w:r>
            <w:proofErr w:type="gramEnd"/>
            <w:r w:rsidRPr="003B6A9F">
              <w:rPr>
                <w:rFonts w:asciiTheme="minorHAnsi" w:hAnsiTheme="minorHAnsi" w:cstheme="minorHAnsi"/>
                <w:sz w:val="20"/>
                <w:szCs w:val="20"/>
              </w:rPr>
              <w:t xml:space="preserve"> organu osoby prawnej lub jednostki organizacyjnej nieposiadającej osobowości prawnej;</w:t>
            </w:r>
          </w:p>
          <w:p w:rsidR="006B60F0" w:rsidRPr="003B6A9F" w:rsidRDefault="006B60F0" w:rsidP="003B6A9F">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osob</w:t>
            </w:r>
            <w:r>
              <w:rPr>
                <w:rFonts w:asciiTheme="minorHAnsi" w:hAnsiTheme="minorHAnsi" w:cstheme="minorHAnsi"/>
                <w:sz w:val="20"/>
                <w:szCs w:val="20"/>
              </w:rPr>
              <w:t>a</w:t>
            </w:r>
            <w:proofErr w:type="gramEnd"/>
            <w:r w:rsidRPr="003B6A9F">
              <w:rPr>
                <w:rFonts w:asciiTheme="minorHAnsi" w:hAnsiTheme="minorHAnsi" w:cstheme="minorHAnsi"/>
                <w:sz w:val="20"/>
                <w:szCs w:val="20"/>
              </w:rPr>
              <w:t xml:space="preserve"> świadcząc</w:t>
            </w:r>
            <w:r>
              <w:rPr>
                <w:rFonts w:asciiTheme="minorHAnsi" w:hAnsiTheme="minorHAnsi" w:cstheme="minorHAnsi"/>
                <w:sz w:val="20"/>
                <w:szCs w:val="20"/>
              </w:rPr>
              <w:t>a</w:t>
            </w:r>
            <w:r w:rsidRPr="003B6A9F">
              <w:rPr>
                <w:rFonts w:asciiTheme="minorHAnsi" w:hAnsiTheme="minorHAnsi" w:cstheme="minorHAnsi"/>
                <w:sz w:val="20"/>
                <w:szCs w:val="20"/>
              </w:rPr>
              <w:t xml:space="preserve"> pracę pod nadzorem </w:t>
            </w:r>
            <w:r>
              <w:rPr>
                <w:rFonts w:asciiTheme="minorHAnsi" w:hAnsiTheme="minorHAnsi" w:cstheme="minorHAnsi"/>
                <w:sz w:val="20"/>
                <w:szCs w:val="20"/>
              </w:rPr>
              <w:br/>
            </w:r>
            <w:r w:rsidRPr="003B6A9F">
              <w:rPr>
                <w:rFonts w:asciiTheme="minorHAnsi" w:hAnsiTheme="minorHAnsi" w:cstheme="minorHAnsi"/>
                <w:sz w:val="20"/>
                <w:szCs w:val="20"/>
              </w:rPr>
              <w:t xml:space="preserve">i kierownictwem wykonawcy, podwykonawcy lub dostawcy;  </w:t>
            </w:r>
          </w:p>
          <w:p w:rsidR="006B60F0" w:rsidRPr="003B6A9F" w:rsidRDefault="006B60F0" w:rsidP="003B6A9F">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stażyst</w:t>
            </w:r>
            <w:r>
              <w:rPr>
                <w:rFonts w:asciiTheme="minorHAnsi" w:hAnsiTheme="minorHAnsi" w:cstheme="minorHAnsi"/>
                <w:sz w:val="20"/>
                <w:szCs w:val="20"/>
              </w:rPr>
              <w:t>a</w:t>
            </w:r>
            <w:proofErr w:type="gramEnd"/>
            <w:r w:rsidRPr="003B6A9F">
              <w:rPr>
                <w:rFonts w:asciiTheme="minorHAnsi" w:hAnsiTheme="minorHAnsi" w:cstheme="minorHAnsi"/>
                <w:sz w:val="20"/>
                <w:szCs w:val="20"/>
              </w:rPr>
              <w:t>;</w:t>
            </w:r>
          </w:p>
          <w:p w:rsidR="006B60F0" w:rsidRPr="003B6A9F" w:rsidRDefault="006B60F0" w:rsidP="003B6A9F">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wolontariusz</w:t>
            </w:r>
            <w:proofErr w:type="gramEnd"/>
            <w:r w:rsidRPr="003B6A9F">
              <w:rPr>
                <w:rFonts w:asciiTheme="minorHAnsi" w:hAnsiTheme="minorHAnsi" w:cstheme="minorHAnsi"/>
                <w:sz w:val="20"/>
                <w:szCs w:val="20"/>
              </w:rPr>
              <w:t>;</w:t>
            </w:r>
          </w:p>
          <w:p w:rsidR="006B60F0" w:rsidRPr="003B6A9F" w:rsidRDefault="006B60F0" w:rsidP="003B6A9F">
            <w:pPr>
              <w:pStyle w:val="Akapitzlist"/>
              <w:numPr>
                <w:ilvl w:val="0"/>
                <w:numId w:val="28"/>
              </w:numPr>
              <w:spacing w:after="0"/>
              <w:ind w:left="284" w:hanging="284"/>
              <w:jc w:val="left"/>
              <w:rPr>
                <w:rFonts w:asciiTheme="minorHAnsi" w:hAnsiTheme="minorHAnsi" w:cstheme="minorHAnsi"/>
                <w:color w:val="FF0000"/>
                <w:sz w:val="20"/>
                <w:szCs w:val="20"/>
              </w:rPr>
            </w:pPr>
            <w:proofErr w:type="gramStart"/>
            <w:r w:rsidRPr="003B6A9F">
              <w:rPr>
                <w:rFonts w:asciiTheme="minorHAnsi" w:hAnsiTheme="minorHAnsi" w:cstheme="minorHAnsi"/>
                <w:sz w:val="20"/>
                <w:szCs w:val="20"/>
              </w:rPr>
              <w:t>praktykant</w:t>
            </w:r>
            <w:proofErr w:type="gramEnd"/>
            <w:r w:rsidRPr="003B6A9F">
              <w:rPr>
                <w:rFonts w:asciiTheme="minorHAnsi" w:hAnsiTheme="minorHAnsi" w:cstheme="minorHAnsi"/>
                <w:sz w:val="20"/>
                <w:szCs w:val="20"/>
              </w:rPr>
              <w:t>;</w:t>
            </w:r>
          </w:p>
          <w:p w:rsidR="006B60F0" w:rsidRDefault="006B60F0" w:rsidP="003B6A9F">
            <w:pPr>
              <w:pStyle w:val="Akapitzlist"/>
              <w:numPr>
                <w:ilvl w:val="0"/>
                <w:numId w:val="28"/>
              </w:numPr>
              <w:spacing w:after="0"/>
              <w:ind w:left="284" w:hanging="284"/>
              <w:jc w:val="left"/>
              <w:rPr>
                <w:rFonts w:asciiTheme="minorHAnsi" w:hAnsiTheme="minorHAnsi" w:cstheme="minorHAnsi"/>
                <w:sz w:val="24"/>
                <w:szCs w:val="24"/>
              </w:rPr>
            </w:pPr>
            <w:proofErr w:type="gramStart"/>
            <w:r w:rsidRPr="003B6A9F">
              <w:rPr>
                <w:rFonts w:asciiTheme="minorHAnsi" w:hAnsiTheme="minorHAnsi" w:cstheme="minorHAnsi"/>
                <w:sz w:val="20"/>
                <w:szCs w:val="20"/>
              </w:rPr>
              <w:t>osob</w:t>
            </w:r>
            <w:r>
              <w:rPr>
                <w:rFonts w:asciiTheme="minorHAnsi" w:hAnsiTheme="minorHAnsi" w:cstheme="minorHAnsi"/>
                <w:sz w:val="20"/>
                <w:szCs w:val="20"/>
              </w:rPr>
              <w:t>a</w:t>
            </w:r>
            <w:proofErr w:type="gramEnd"/>
            <w:r w:rsidRPr="003B6A9F">
              <w:rPr>
                <w:rFonts w:asciiTheme="minorHAnsi" w:hAnsiTheme="minorHAnsi" w:cstheme="minorHAnsi"/>
                <w:sz w:val="20"/>
                <w:szCs w:val="20"/>
              </w:rPr>
              <w:t xml:space="preserve"> fizycznej, która uzyskała informację o naruszeniu prawa w kontekście związanym z pracą przed nawiązaniem stosunku pracy lub innego stosunku prawnego stanowiącego podstawę świadczenia pracy lub usług, lub pełnienia funkcji w Urzędzie, albo na jego rzecz lub już po ich ustaniu</w:t>
            </w:r>
            <w:r>
              <w:rPr>
                <w:rFonts w:asciiTheme="minorHAnsi" w:hAnsiTheme="minorHAnsi" w:cstheme="minorHAnsi"/>
                <w:sz w:val="20"/>
                <w:szCs w:val="20"/>
              </w:rPr>
              <w:t>.</w:t>
            </w:r>
          </w:p>
          <w:p w:rsidR="006B60F0" w:rsidRPr="00E013FB" w:rsidRDefault="006B60F0" w:rsidP="006B60F0">
            <w:pPr>
              <w:spacing w:after="0"/>
              <w:rPr>
                <w:b/>
              </w:rPr>
            </w:pPr>
          </w:p>
        </w:tc>
      </w:tr>
      <w:tr w:rsidR="003B6A9F" w:rsidRPr="00EC5D41" w:rsidTr="006B60F0">
        <w:trPr>
          <w:trHeight w:val="714"/>
        </w:trPr>
        <w:tc>
          <w:tcPr>
            <w:tcW w:w="9288" w:type="dxa"/>
            <w:gridSpan w:val="4"/>
            <w:shd w:val="clear" w:color="auto" w:fill="DEEAF6"/>
          </w:tcPr>
          <w:p w:rsidR="003B6A9F" w:rsidRDefault="003B6A9F" w:rsidP="006B60F0">
            <w:pPr>
              <w:spacing w:after="0" w:line="240" w:lineRule="auto"/>
              <w:jc w:val="center"/>
              <w:rPr>
                <w:b/>
                <w:sz w:val="24"/>
                <w:szCs w:val="24"/>
              </w:rPr>
            </w:pPr>
            <w:r>
              <w:rPr>
                <w:b/>
                <w:sz w:val="24"/>
                <w:szCs w:val="24"/>
              </w:rPr>
              <w:t xml:space="preserve">Jakiej dziedziny dotyczy naruszenie </w:t>
            </w:r>
            <w:proofErr w:type="gramStart"/>
            <w:r>
              <w:rPr>
                <w:b/>
                <w:sz w:val="24"/>
                <w:szCs w:val="24"/>
              </w:rPr>
              <w:t>prawa ?</w:t>
            </w:r>
            <w:proofErr w:type="gramEnd"/>
          </w:p>
          <w:p w:rsidR="006B60F0" w:rsidRPr="00F42B8E" w:rsidRDefault="006B60F0" w:rsidP="006B60F0">
            <w:pPr>
              <w:spacing w:after="0" w:line="240" w:lineRule="auto"/>
              <w:jc w:val="center"/>
              <w:rPr>
                <w:b/>
                <w:sz w:val="24"/>
                <w:szCs w:val="24"/>
              </w:rPr>
            </w:pPr>
          </w:p>
        </w:tc>
      </w:tr>
      <w:tr w:rsidR="006B60F0" w:rsidRPr="00EC5D41" w:rsidTr="00D87F6C">
        <w:trPr>
          <w:trHeight w:val="60"/>
        </w:trPr>
        <w:tc>
          <w:tcPr>
            <w:tcW w:w="9288" w:type="dxa"/>
            <w:gridSpan w:val="4"/>
            <w:shd w:val="clear" w:color="auto" w:fill="auto"/>
          </w:tcPr>
          <w:p w:rsidR="006B60F0" w:rsidRPr="000F33A9" w:rsidRDefault="006B60F0" w:rsidP="00E013FB">
            <w:pPr>
              <w:pStyle w:val="Akapitzlist"/>
              <w:numPr>
                <w:ilvl w:val="0"/>
                <w:numId w:val="30"/>
              </w:numPr>
              <w:tabs>
                <w:tab w:val="left" w:pos="284"/>
              </w:tabs>
              <w:spacing w:after="0" w:line="240" w:lineRule="auto"/>
              <w:ind w:left="284" w:hanging="284"/>
              <w:jc w:val="left"/>
              <w:rPr>
                <w:rFonts w:cstheme="minorHAnsi"/>
                <w:sz w:val="20"/>
                <w:szCs w:val="20"/>
              </w:rPr>
            </w:pPr>
            <w:proofErr w:type="gramStart"/>
            <w:r w:rsidRPr="000F33A9">
              <w:rPr>
                <w:rFonts w:cstheme="minorHAnsi"/>
                <w:sz w:val="20"/>
                <w:szCs w:val="20"/>
              </w:rPr>
              <w:t>korupcji</w:t>
            </w:r>
            <w:proofErr w:type="gramEnd"/>
            <w:r w:rsidRPr="000F33A9">
              <w:rPr>
                <w:rFonts w:cstheme="minorHAnsi"/>
                <w:sz w:val="20"/>
                <w:szCs w:val="20"/>
              </w:rPr>
              <w:t>;</w:t>
            </w:r>
          </w:p>
          <w:p w:rsidR="006B60F0" w:rsidRPr="000F33A9" w:rsidRDefault="006B60F0" w:rsidP="00E013FB">
            <w:pPr>
              <w:pStyle w:val="Akapitzlist"/>
              <w:numPr>
                <w:ilvl w:val="0"/>
                <w:numId w:val="30"/>
              </w:numPr>
              <w:tabs>
                <w:tab w:val="left" w:pos="284"/>
              </w:tabs>
              <w:spacing w:after="0" w:line="240" w:lineRule="auto"/>
              <w:ind w:left="284" w:hanging="284"/>
              <w:rPr>
                <w:rFonts w:cstheme="minorHAnsi"/>
                <w:sz w:val="20"/>
                <w:szCs w:val="20"/>
              </w:rPr>
            </w:pPr>
            <w:proofErr w:type="gramStart"/>
            <w:r w:rsidRPr="000F33A9">
              <w:rPr>
                <w:rFonts w:cstheme="minorHAnsi"/>
                <w:sz w:val="20"/>
                <w:szCs w:val="20"/>
              </w:rPr>
              <w:t>zamówień</w:t>
            </w:r>
            <w:proofErr w:type="gramEnd"/>
            <w:r w:rsidRPr="000F33A9">
              <w:rPr>
                <w:rFonts w:cstheme="minorHAnsi"/>
                <w:sz w:val="20"/>
                <w:szCs w:val="20"/>
              </w:rPr>
              <w:t xml:space="preserve"> publicznych;</w:t>
            </w:r>
          </w:p>
          <w:p w:rsidR="006B60F0" w:rsidRPr="000F33A9" w:rsidRDefault="006B60F0" w:rsidP="00E013FB">
            <w:pPr>
              <w:pStyle w:val="Akapitzlist"/>
              <w:numPr>
                <w:ilvl w:val="0"/>
                <w:numId w:val="30"/>
              </w:numPr>
              <w:tabs>
                <w:tab w:val="left" w:pos="284"/>
              </w:tabs>
              <w:spacing w:after="0" w:line="240" w:lineRule="auto"/>
              <w:ind w:left="284" w:hanging="284"/>
              <w:rPr>
                <w:rFonts w:cstheme="minorHAnsi"/>
                <w:sz w:val="20"/>
                <w:szCs w:val="20"/>
              </w:rPr>
            </w:pPr>
            <w:proofErr w:type="gramStart"/>
            <w:r w:rsidRPr="000F33A9">
              <w:rPr>
                <w:rFonts w:cstheme="minorHAnsi"/>
                <w:sz w:val="20"/>
                <w:szCs w:val="20"/>
              </w:rPr>
              <w:t>usług</w:t>
            </w:r>
            <w:proofErr w:type="gramEnd"/>
            <w:r w:rsidRPr="000F33A9">
              <w:rPr>
                <w:rFonts w:cstheme="minorHAnsi"/>
                <w:sz w:val="20"/>
                <w:szCs w:val="20"/>
              </w:rPr>
              <w:t>, produktów i rynków finansowych;</w:t>
            </w:r>
          </w:p>
          <w:p w:rsidR="006B60F0" w:rsidRPr="000F33A9" w:rsidRDefault="006B60F0" w:rsidP="00E013FB">
            <w:pPr>
              <w:pStyle w:val="Akapitzlist"/>
              <w:numPr>
                <w:ilvl w:val="0"/>
                <w:numId w:val="30"/>
              </w:numPr>
              <w:tabs>
                <w:tab w:val="left" w:pos="284"/>
              </w:tabs>
              <w:spacing w:after="0" w:line="240" w:lineRule="auto"/>
              <w:ind w:left="284" w:hanging="284"/>
              <w:jc w:val="left"/>
              <w:rPr>
                <w:rFonts w:cstheme="minorHAnsi"/>
                <w:sz w:val="20"/>
                <w:szCs w:val="20"/>
              </w:rPr>
            </w:pPr>
            <w:proofErr w:type="gramStart"/>
            <w:r w:rsidRPr="000F33A9">
              <w:rPr>
                <w:rFonts w:cstheme="minorHAnsi"/>
                <w:sz w:val="20"/>
                <w:szCs w:val="20"/>
              </w:rPr>
              <w:t>przeciwdziałania</w:t>
            </w:r>
            <w:proofErr w:type="gramEnd"/>
            <w:r w:rsidRPr="000F33A9">
              <w:rPr>
                <w:rFonts w:cstheme="minorHAnsi"/>
                <w:sz w:val="20"/>
                <w:szCs w:val="20"/>
              </w:rPr>
              <w:t xml:space="preserve"> praniu pieniędzy oraz</w:t>
            </w:r>
            <w:r>
              <w:rPr>
                <w:rFonts w:cstheme="minorHAnsi"/>
                <w:sz w:val="20"/>
                <w:szCs w:val="20"/>
              </w:rPr>
              <w:t xml:space="preserve"> </w:t>
            </w:r>
            <w:r w:rsidRPr="000F33A9">
              <w:rPr>
                <w:rFonts w:cstheme="minorHAnsi"/>
                <w:sz w:val="20"/>
                <w:szCs w:val="20"/>
              </w:rPr>
              <w:t>finansowaniu terroryzmu;</w:t>
            </w:r>
          </w:p>
          <w:p w:rsidR="006B60F0" w:rsidRPr="000F33A9" w:rsidRDefault="006B60F0" w:rsidP="00E013FB">
            <w:pPr>
              <w:pStyle w:val="Akapitzlist"/>
              <w:numPr>
                <w:ilvl w:val="0"/>
                <w:numId w:val="30"/>
              </w:numPr>
              <w:tabs>
                <w:tab w:val="left" w:pos="284"/>
              </w:tabs>
              <w:spacing w:after="0" w:line="240" w:lineRule="auto"/>
              <w:ind w:left="284" w:hanging="284"/>
              <w:jc w:val="left"/>
              <w:rPr>
                <w:rFonts w:cstheme="minorHAnsi"/>
                <w:sz w:val="20"/>
                <w:szCs w:val="20"/>
              </w:rPr>
            </w:pPr>
            <w:proofErr w:type="gramStart"/>
            <w:r w:rsidRPr="000F33A9">
              <w:rPr>
                <w:rFonts w:cstheme="minorHAnsi"/>
                <w:sz w:val="20"/>
                <w:szCs w:val="20"/>
              </w:rPr>
              <w:t>bezpieczeństwa</w:t>
            </w:r>
            <w:proofErr w:type="gramEnd"/>
            <w:r w:rsidRPr="000F33A9">
              <w:rPr>
                <w:rFonts w:cstheme="minorHAnsi"/>
                <w:sz w:val="20"/>
                <w:szCs w:val="20"/>
              </w:rPr>
              <w:t xml:space="preserve"> produktów i ich zgodności z </w:t>
            </w:r>
            <w:r>
              <w:rPr>
                <w:rFonts w:cstheme="minorHAnsi"/>
                <w:sz w:val="20"/>
                <w:szCs w:val="20"/>
              </w:rPr>
              <w:t>w</w:t>
            </w:r>
            <w:r w:rsidRPr="000F33A9">
              <w:rPr>
                <w:rFonts w:cstheme="minorHAnsi"/>
                <w:sz w:val="20"/>
                <w:szCs w:val="20"/>
              </w:rPr>
              <w:t>ymogami;</w:t>
            </w:r>
          </w:p>
          <w:p w:rsidR="006B60F0" w:rsidRPr="000F33A9" w:rsidRDefault="006B60F0" w:rsidP="00E013FB">
            <w:pPr>
              <w:pStyle w:val="Akapitzlist"/>
              <w:numPr>
                <w:ilvl w:val="0"/>
                <w:numId w:val="30"/>
              </w:numPr>
              <w:tabs>
                <w:tab w:val="left" w:pos="284"/>
              </w:tabs>
              <w:spacing w:after="0" w:line="240" w:lineRule="auto"/>
              <w:ind w:left="284" w:hanging="284"/>
              <w:jc w:val="left"/>
              <w:rPr>
                <w:rFonts w:cstheme="minorHAnsi"/>
                <w:sz w:val="20"/>
                <w:szCs w:val="20"/>
              </w:rPr>
            </w:pPr>
            <w:proofErr w:type="gramStart"/>
            <w:r w:rsidRPr="000F33A9">
              <w:rPr>
                <w:rFonts w:cstheme="minorHAnsi"/>
                <w:sz w:val="20"/>
                <w:szCs w:val="20"/>
              </w:rPr>
              <w:t>bezpieczeństwa</w:t>
            </w:r>
            <w:proofErr w:type="gramEnd"/>
            <w:r w:rsidRPr="000F33A9">
              <w:rPr>
                <w:rFonts w:cstheme="minorHAnsi"/>
                <w:sz w:val="20"/>
                <w:szCs w:val="20"/>
              </w:rPr>
              <w:t xml:space="preserve"> transportu;</w:t>
            </w:r>
          </w:p>
          <w:p w:rsidR="006B60F0" w:rsidRPr="000F33A9" w:rsidRDefault="006B60F0" w:rsidP="00E013FB">
            <w:pPr>
              <w:pStyle w:val="Akapitzlist"/>
              <w:numPr>
                <w:ilvl w:val="0"/>
                <w:numId w:val="30"/>
              </w:numPr>
              <w:tabs>
                <w:tab w:val="left" w:pos="284"/>
              </w:tabs>
              <w:spacing w:after="0" w:line="240" w:lineRule="auto"/>
              <w:ind w:left="284" w:hanging="284"/>
              <w:jc w:val="left"/>
              <w:rPr>
                <w:rFonts w:cstheme="minorHAnsi"/>
                <w:sz w:val="20"/>
                <w:szCs w:val="20"/>
              </w:rPr>
            </w:pPr>
            <w:proofErr w:type="gramStart"/>
            <w:r w:rsidRPr="000F33A9">
              <w:rPr>
                <w:rFonts w:cstheme="minorHAnsi"/>
                <w:sz w:val="20"/>
                <w:szCs w:val="20"/>
              </w:rPr>
              <w:t>ochrony</w:t>
            </w:r>
            <w:proofErr w:type="gramEnd"/>
            <w:r w:rsidRPr="000F33A9">
              <w:rPr>
                <w:rFonts w:cstheme="minorHAnsi"/>
                <w:sz w:val="20"/>
                <w:szCs w:val="20"/>
              </w:rPr>
              <w:t xml:space="preserve"> środowiska;</w:t>
            </w:r>
          </w:p>
          <w:p w:rsidR="006B60F0" w:rsidRPr="000F33A9" w:rsidRDefault="006B60F0" w:rsidP="00E013FB">
            <w:pPr>
              <w:pStyle w:val="Akapitzlist"/>
              <w:numPr>
                <w:ilvl w:val="0"/>
                <w:numId w:val="30"/>
              </w:numPr>
              <w:tabs>
                <w:tab w:val="left" w:pos="284"/>
              </w:tabs>
              <w:spacing w:after="0" w:line="240" w:lineRule="auto"/>
              <w:ind w:left="284" w:hanging="284"/>
              <w:jc w:val="left"/>
              <w:rPr>
                <w:rFonts w:cstheme="minorHAnsi"/>
                <w:sz w:val="20"/>
                <w:szCs w:val="20"/>
              </w:rPr>
            </w:pPr>
            <w:proofErr w:type="gramStart"/>
            <w:r w:rsidRPr="000F33A9">
              <w:rPr>
                <w:rFonts w:cstheme="minorHAnsi"/>
                <w:sz w:val="20"/>
                <w:szCs w:val="20"/>
              </w:rPr>
              <w:t>ochrony</w:t>
            </w:r>
            <w:proofErr w:type="gramEnd"/>
            <w:r w:rsidRPr="000F33A9">
              <w:rPr>
                <w:rFonts w:cstheme="minorHAnsi"/>
                <w:sz w:val="20"/>
                <w:szCs w:val="20"/>
              </w:rPr>
              <w:t xml:space="preserve"> radiologicznej i bezpieczeństwa jądrowego;</w:t>
            </w:r>
          </w:p>
          <w:p w:rsidR="006B60F0" w:rsidRPr="000F33A9" w:rsidRDefault="006B60F0" w:rsidP="00E013FB">
            <w:pPr>
              <w:pStyle w:val="Akapitzlist"/>
              <w:numPr>
                <w:ilvl w:val="0"/>
                <w:numId w:val="30"/>
              </w:numPr>
              <w:tabs>
                <w:tab w:val="left" w:pos="284"/>
              </w:tabs>
              <w:spacing w:after="0" w:line="240" w:lineRule="auto"/>
              <w:ind w:left="284" w:hanging="284"/>
              <w:rPr>
                <w:rFonts w:cstheme="minorHAnsi"/>
                <w:sz w:val="20"/>
                <w:szCs w:val="20"/>
              </w:rPr>
            </w:pPr>
            <w:proofErr w:type="gramStart"/>
            <w:r w:rsidRPr="000F33A9">
              <w:rPr>
                <w:rFonts w:cstheme="minorHAnsi"/>
                <w:sz w:val="20"/>
                <w:szCs w:val="20"/>
              </w:rPr>
              <w:t>bezpieczeństwa</w:t>
            </w:r>
            <w:proofErr w:type="gramEnd"/>
            <w:r w:rsidRPr="000F33A9">
              <w:rPr>
                <w:rFonts w:cstheme="minorHAnsi"/>
                <w:sz w:val="20"/>
                <w:szCs w:val="20"/>
              </w:rPr>
              <w:t xml:space="preserve"> żywności i pasz;</w:t>
            </w:r>
          </w:p>
          <w:p w:rsidR="006B60F0" w:rsidRPr="000F33A9" w:rsidRDefault="006B60F0" w:rsidP="00E013FB">
            <w:pPr>
              <w:pStyle w:val="Akapitzlist"/>
              <w:numPr>
                <w:ilvl w:val="0"/>
                <w:numId w:val="30"/>
              </w:numPr>
              <w:tabs>
                <w:tab w:val="left" w:pos="284"/>
              </w:tabs>
              <w:spacing w:after="0" w:line="240" w:lineRule="auto"/>
              <w:ind w:left="284" w:hanging="284"/>
              <w:rPr>
                <w:rFonts w:cstheme="minorHAnsi"/>
                <w:sz w:val="20"/>
                <w:szCs w:val="20"/>
              </w:rPr>
            </w:pPr>
            <w:r w:rsidRPr="000F33A9">
              <w:rPr>
                <w:rFonts w:cstheme="minorHAnsi"/>
                <w:sz w:val="20"/>
                <w:szCs w:val="20"/>
              </w:rPr>
              <w:t xml:space="preserve"> </w:t>
            </w:r>
            <w:proofErr w:type="gramStart"/>
            <w:r w:rsidRPr="000F33A9">
              <w:rPr>
                <w:rFonts w:cstheme="minorHAnsi"/>
                <w:sz w:val="20"/>
                <w:szCs w:val="20"/>
              </w:rPr>
              <w:t>zdrowia</w:t>
            </w:r>
            <w:proofErr w:type="gramEnd"/>
            <w:r w:rsidRPr="000F33A9">
              <w:rPr>
                <w:rFonts w:cstheme="minorHAnsi"/>
                <w:sz w:val="20"/>
                <w:szCs w:val="20"/>
              </w:rPr>
              <w:t xml:space="preserve"> i dobrostanu zwierząt;</w:t>
            </w:r>
          </w:p>
          <w:p w:rsidR="006B60F0" w:rsidRPr="000F33A9" w:rsidRDefault="006B60F0" w:rsidP="00E013FB">
            <w:pPr>
              <w:pStyle w:val="Akapitzlist"/>
              <w:numPr>
                <w:ilvl w:val="0"/>
                <w:numId w:val="30"/>
              </w:numPr>
              <w:tabs>
                <w:tab w:val="left" w:pos="284"/>
              </w:tabs>
              <w:spacing w:after="0" w:line="240" w:lineRule="auto"/>
              <w:ind w:left="284" w:hanging="284"/>
              <w:rPr>
                <w:rFonts w:cstheme="minorHAnsi"/>
                <w:sz w:val="20"/>
                <w:szCs w:val="20"/>
              </w:rPr>
            </w:pPr>
            <w:r w:rsidRPr="000F33A9">
              <w:rPr>
                <w:rFonts w:cstheme="minorHAnsi"/>
                <w:sz w:val="20"/>
                <w:szCs w:val="20"/>
              </w:rPr>
              <w:t xml:space="preserve"> </w:t>
            </w:r>
            <w:proofErr w:type="gramStart"/>
            <w:r w:rsidRPr="000F33A9">
              <w:rPr>
                <w:rFonts w:cstheme="minorHAnsi"/>
                <w:sz w:val="20"/>
                <w:szCs w:val="20"/>
              </w:rPr>
              <w:t>zdrowia</w:t>
            </w:r>
            <w:proofErr w:type="gramEnd"/>
            <w:r w:rsidRPr="000F33A9">
              <w:rPr>
                <w:rFonts w:cstheme="minorHAnsi"/>
                <w:sz w:val="20"/>
                <w:szCs w:val="20"/>
              </w:rPr>
              <w:t xml:space="preserve"> publicznego;</w:t>
            </w:r>
          </w:p>
          <w:p w:rsidR="006B60F0" w:rsidRPr="000F33A9" w:rsidRDefault="006B60F0" w:rsidP="00E013FB">
            <w:pPr>
              <w:pStyle w:val="Akapitzlist"/>
              <w:numPr>
                <w:ilvl w:val="0"/>
                <w:numId w:val="30"/>
              </w:numPr>
              <w:tabs>
                <w:tab w:val="left" w:pos="284"/>
              </w:tabs>
              <w:spacing w:after="0" w:line="240" w:lineRule="auto"/>
              <w:ind w:left="284" w:hanging="284"/>
              <w:rPr>
                <w:rFonts w:cstheme="minorHAnsi"/>
                <w:sz w:val="20"/>
                <w:szCs w:val="20"/>
              </w:rPr>
            </w:pPr>
            <w:r w:rsidRPr="000F33A9">
              <w:rPr>
                <w:rFonts w:cstheme="minorHAnsi"/>
                <w:sz w:val="20"/>
                <w:szCs w:val="20"/>
              </w:rPr>
              <w:t xml:space="preserve"> </w:t>
            </w:r>
            <w:proofErr w:type="gramStart"/>
            <w:r w:rsidRPr="000F33A9">
              <w:rPr>
                <w:rFonts w:cstheme="minorHAnsi"/>
                <w:sz w:val="20"/>
                <w:szCs w:val="20"/>
              </w:rPr>
              <w:t>ochrony</w:t>
            </w:r>
            <w:proofErr w:type="gramEnd"/>
            <w:r w:rsidRPr="000F33A9">
              <w:rPr>
                <w:rFonts w:cstheme="minorHAnsi"/>
                <w:sz w:val="20"/>
                <w:szCs w:val="20"/>
              </w:rPr>
              <w:t xml:space="preserve"> konsumentów;</w:t>
            </w:r>
          </w:p>
          <w:p w:rsidR="006B60F0" w:rsidRPr="000F33A9" w:rsidRDefault="006B60F0" w:rsidP="00E013FB">
            <w:pPr>
              <w:pStyle w:val="Akapitzlist"/>
              <w:numPr>
                <w:ilvl w:val="0"/>
                <w:numId w:val="30"/>
              </w:numPr>
              <w:tabs>
                <w:tab w:val="left" w:pos="284"/>
              </w:tabs>
              <w:spacing w:after="0" w:line="240" w:lineRule="auto"/>
              <w:ind w:left="284" w:hanging="284"/>
              <w:rPr>
                <w:rFonts w:cstheme="minorHAnsi"/>
                <w:sz w:val="20"/>
                <w:szCs w:val="20"/>
              </w:rPr>
            </w:pPr>
            <w:r w:rsidRPr="000F33A9">
              <w:rPr>
                <w:rFonts w:cstheme="minorHAnsi"/>
                <w:sz w:val="20"/>
                <w:szCs w:val="20"/>
              </w:rPr>
              <w:t xml:space="preserve"> </w:t>
            </w:r>
            <w:proofErr w:type="gramStart"/>
            <w:r w:rsidRPr="000F33A9">
              <w:rPr>
                <w:rFonts w:cstheme="minorHAnsi"/>
                <w:sz w:val="20"/>
                <w:szCs w:val="20"/>
              </w:rPr>
              <w:t>ochrony</w:t>
            </w:r>
            <w:proofErr w:type="gramEnd"/>
            <w:r w:rsidRPr="000F33A9">
              <w:rPr>
                <w:rFonts w:cstheme="minorHAnsi"/>
                <w:sz w:val="20"/>
                <w:szCs w:val="20"/>
              </w:rPr>
              <w:t xml:space="preserve"> prywatności i danych osobowych;</w:t>
            </w:r>
          </w:p>
          <w:p w:rsidR="006B60F0" w:rsidRPr="000F33A9" w:rsidRDefault="006B60F0" w:rsidP="00E013FB">
            <w:pPr>
              <w:pStyle w:val="Akapitzlist"/>
              <w:numPr>
                <w:ilvl w:val="0"/>
                <w:numId w:val="30"/>
              </w:numPr>
              <w:tabs>
                <w:tab w:val="left" w:pos="284"/>
              </w:tabs>
              <w:spacing w:after="0" w:line="240" w:lineRule="auto"/>
              <w:ind w:left="284" w:hanging="284"/>
              <w:jc w:val="left"/>
              <w:rPr>
                <w:rFonts w:cstheme="minorHAnsi"/>
                <w:sz w:val="20"/>
                <w:szCs w:val="20"/>
              </w:rPr>
            </w:pPr>
            <w:r w:rsidRPr="000F33A9">
              <w:rPr>
                <w:rFonts w:cstheme="minorHAnsi"/>
                <w:sz w:val="20"/>
                <w:szCs w:val="20"/>
              </w:rPr>
              <w:t xml:space="preserve"> bezpieczeństwa sieci i </w:t>
            </w:r>
            <w:proofErr w:type="gramStart"/>
            <w:r w:rsidRPr="000F33A9">
              <w:rPr>
                <w:rFonts w:cstheme="minorHAnsi"/>
                <w:sz w:val="20"/>
                <w:szCs w:val="20"/>
              </w:rPr>
              <w:t xml:space="preserve">systemów </w:t>
            </w:r>
            <w:r>
              <w:rPr>
                <w:rFonts w:cstheme="minorHAnsi"/>
                <w:sz w:val="20"/>
                <w:szCs w:val="20"/>
              </w:rPr>
              <w:t xml:space="preserve">    </w:t>
            </w:r>
            <w:r w:rsidRPr="000F33A9">
              <w:rPr>
                <w:rFonts w:cstheme="minorHAnsi"/>
                <w:sz w:val="20"/>
                <w:szCs w:val="20"/>
              </w:rPr>
              <w:t>teleinformatycznych</w:t>
            </w:r>
            <w:proofErr w:type="gramEnd"/>
            <w:r w:rsidRPr="000F33A9">
              <w:rPr>
                <w:rFonts w:cstheme="minorHAnsi"/>
                <w:sz w:val="20"/>
                <w:szCs w:val="20"/>
              </w:rPr>
              <w:t>;</w:t>
            </w:r>
          </w:p>
          <w:p w:rsidR="006B60F0" w:rsidRPr="000F33A9" w:rsidRDefault="006B60F0" w:rsidP="00E013FB">
            <w:pPr>
              <w:pStyle w:val="Akapitzlist"/>
              <w:numPr>
                <w:ilvl w:val="0"/>
                <w:numId w:val="30"/>
              </w:numPr>
              <w:tabs>
                <w:tab w:val="left" w:pos="284"/>
              </w:tabs>
              <w:spacing w:after="0" w:line="240" w:lineRule="auto"/>
              <w:ind w:left="284" w:hanging="284"/>
              <w:jc w:val="left"/>
              <w:rPr>
                <w:rFonts w:cstheme="minorHAnsi"/>
                <w:sz w:val="20"/>
                <w:szCs w:val="20"/>
              </w:rPr>
            </w:pPr>
            <w:proofErr w:type="gramStart"/>
            <w:r w:rsidRPr="000F33A9">
              <w:rPr>
                <w:rFonts w:cstheme="minorHAnsi"/>
                <w:sz w:val="20"/>
                <w:szCs w:val="20"/>
              </w:rPr>
              <w:t>interesów</w:t>
            </w:r>
            <w:proofErr w:type="gramEnd"/>
            <w:r w:rsidRPr="000F33A9">
              <w:rPr>
                <w:rFonts w:cstheme="minorHAnsi"/>
                <w:sz w:val="20"/>
                <w:szCs w:val="20"/>
              </w:rPr>
              <w:t xml:space="preserve"> finansowych Skarbu Państwa Rzeczypospolitej Polskiej, jednostki samorządu terytorialnego oraz Unii Europejskiej;</w:t>
            </w:r>
          </w:p>
          <w:p w:rsidR="006B60F0" w:rsidRPr="000F33A9" w:rsidRDefault="006B60F0" w:rsidP="00E013FB">
            <w:pPr>
              <w:pStyle w:val="Akapitzlist"/>
              <w:numPr>
                <w:ilvl w:val="0"/>
                <w:numId w:val="30"/>
              </w:numPr>
              <w:tabs>
                <w:tab w:val="left" w:pos="284"/>
              </w:tabs>
              <w:spacing w:after="0" w:line="240" w:lineRule="auto"/>
              <w:ind w:left="284" w:hanging="284"/>
              <w:jc w:val="left"/>
              <w:rPr>
                <w:rFonts w:cstheme="minorHAnsi"/>
                <w:sz w:val="20"/>
                <w:szCs w:val="20"/>
              </w:rPr>
            </w:pPr>
            <w:proofErr w:type="gramStart"/>
            <w:r w:rsidRPr="000F33A9">
              <w:rPr>
                <w:rFonts w:cstheme="minorHAnsi"/>
                <w:sz w:val="20"/>
                <w:szCs w:val="20"/>
              </w:rPr>
              <w:t>rynku</w:t>
            </w:r>
            <w:proofErr w:type="gramEnd"/>
            <w:r w:rsidRPr="000F33A9">
              <w:rPr>
                <w:rFonts w:cstheme="minorHAnsi"/>
                <w:sz w:val="20"/>
                <w:szCs w:val="20"/>
              </w:rPr>
              <w:t xml:space="preserve"> wewnętrznego Unii Europejskiej, w tym publicznoprawnych zasad konkurencji i pomocy państwa oraz opodatkowania osób prawnych;</w:t>
            </w:r>
          </w:p>
          <w:p w:rsidR="006B60F0" w:rsidRDefault="006B60F0" w:rsidP="00E013FB">
            <w:pPr>
              <w:pStyle w:val="Akapitzlist"/>
              <w:numPr>
                <w:ilvl w:val="0"/>
                <w:numId w:val="30"/>
              </w:numPr>
              <w:tabs>
                <w:tab w:val="left" w:pos="284"/>
              </w:tabs>
              <w:spacing w:after="0" w:line="240" w:lineRule="auto"/>
              <w:ind w:left="284" w:hanging="284"/>
              <w:jc w:val="left"/>
              <w:rPr>
                <w:rFonts w:cstheme="minorHAnsi"/>
                <w:sz w:val="20"/>
                <w:szCs w:val="20"/>
              </w:rPr>
            </w:pPr>
            <w:r w:rsidRPr="000F33A9">
              <w:rPr>
                <w:rFonts w:cstheme="minorHAnsi"/>
                <w:sz w:val="20"/>
                <w:szCs w:val="20"/>
              </w:rPr>
              <w:t>konstytucyjnych wolności i praw człowieka i obywatela – występujące</w:t>
            </w:r>
            <w:r>
              <w:rPr>
                <w:rFonts w:cstheme="minorHAnsi"/>
                <w:sz w:val="20"/>
                <w:szCs w:val="20"/>
              </w:rPr>
              <w:t xml:space="preserve"> </w:t>
            </w:r>
            <w:r w:rsidRPr="000F33A9">
              <w:rPr>
                <w:rFonts w:cstheme="minorHAnsi"/>
                <w:sz w:val="20"/>
                <w:szCs w:val="20"/>
              </w:rPr>
              <w:t xml:space="preserve">w stosunkach jednostki </w:t>
            </w:r>
            <w:r>
              <w:rPr>
                <w:rFonts w:cstheme="minorHAnsi"/>
                <w:sz w:val="20"/>
                <w:szCs w:val="20"/>
              </w:rPr>
              <w:br/>
            </w:r>
            <w:r w:rsidRPr="000F33A9">
              <w:rPr>
                <w:rFonts w:cstheme="minorHAnsi"/>
                <w:sz w:val="20"/>
                <w:szCs w:val="20"/>
              </w:rPr>
              <w:t xml:space="preserve">z organami władzy publicznej i niezwiązane z </w:t>
            </w:r>
            <w:r w:rsidR="00583161" w:rsidRPr="000F33A9">
              <w:rPr>
                <w:rFonts w:cstheme="minorHAnsi"/>
                <w:sz w:val="20"/>
                <w:szCs w:val="20"/>
              </w:rPr>
              <w:t xml:space="preserve">wskazanymi </w:t>
            </w:r>
            <w:proofErr w:type="gramStart"/>
            <w:r w:rsidRPr="000F33A9">
              <w:rPr>
                <w:rFonts w:cstheme="minorHAnsi"/>
                <w:sz w:val="20"/>
                <w:szCs w:val="20"/>
              </w:rPr>
              <w:t>dziedzinami .</w:t>
            </w:r>
            <w:proofErr w:type="gramEnd"/>
          </w:p>
          <w:p w:rsidR="006B60F0" w:rsidRPr="00D87F6C" w:rsidRDefault="006B60F0" w:rsidP="00D87F6C">
            <w:pPr>
              <w:spacing w:after="0"/>
              <w:rPr>
                <w:b/>
                <w:i/>
              </w:rPr>
            </w:pPr>
            <w:r w:rsidRPr="00E013FB">
              <w:rPr>
                <w:rFonts w:cstheme="minorHAnsi"/>
                <w:b/>
                <w:i/>
              </w:rPr>
              <w:t>(należy zaznaczyć właściwe - X)</w:t>
            </w:r>
          </w:p>
        </w:tc>
      </w:tr>
      <w:tr w:rsidR="003B6A9F" w:rsidRPr="00EC5D41" w:rsidTr="00273886">
        <w:trPr>
          <w:trHeight w:val="702"/>
        </w:trPr>
        <w:tc>
          <w:tcPr>
            <w:tcW w:w="7479" w:type="dxa"/>
            <w:gridSpan w:val="3"/>
            <w:shd w:val="clear" w:color="auto" w:fill="DEEAF6"/>
          </w:tcPr>
          <w:p w:rsidR="003B6A9F" w:rsidRPr="00F42B8E" w:rsidRDefault="003B6A9F" w:rsidP="00273886">
            <w:pPr>
              <w:spacing w:after="0" w:line="240" w:lineRule="auto"/>
              <w:rPr>
                <w:b/>
                <w:bCs/>
                <w:sz w:val="24"/>
                <w:szCs w:val="24"/>
              </w:rPr>
            </w:pPr>
            <w:r w:rsidRPr="00F42B8E">
              <w:rPr>
                <w:b/>
                <w:bCs/>
                <w:sz w:val="24"/>
                <w:szCs w:val="24"/>
                <w:lang w:eastAsia="pl-PL"/>
              </w:rPr>
              <w:lastRenderedPageBreak/>
              <w:t xml:space="preserve">Opis </w:t>
            </w:r>
            <w:r>
              <w:rPr>
                <w:b/>
                <w:bCs/>
                <w:sz w:val="24"/>
                <w:szCs w:val="24"/>
                <w:lang w:eastAsia="pl-PL"/>
              </w:rPr>
              <w:t xml:space="preserve">sytuacji lub okoliczności, które doprowadziły lub mogą </w:t>
            </w:r>
            <w:r w:rsidR="00273886">
              <w:rPr>
                <w:b/>
                <w:bCs/>
                <w:sz w:val="24"/>
                <w:szCs w:val="24"/>
                <w:lang w:eastAsia="pl-PL"/>
              </w:rPr>
              <w:t>d</w:t>
            </w:r>
            <w:r>
              <w:rPr>
                <w:b/>
                <w:bCs/>
                <w:sz w:val="24"/>
                <w:szCs w:val="24"/>
                <w:lang w:eastAsia="pl-PL"/>
              </w:rPr>
              <w:t xml:space="preserve">oprowadzić do </w:t>
            </w:r>
            <w:r w:rsidRPr="00F42B8E">
              <w:rPr>
                <w:b/>
                <w:bCs/>
                <w:sz w:val="24"/>
                <w:szCs w:val="24"/>
                <w:lang w:eastAsia="pl-PL"/>
              </w:rPr>
              <w:t>naruszenia prawa wraz z uzasadnieniem i wskazaniem okoliczności faktycznych.</w:t>
            </w:r>
          </w:p>
        </w:tc>
        <w:tc>
          <w:tcPr>
            <w:tcW w:w="1809" w:type="dxa"/>
            <w:shd w:val="clear" w:color="auto" w:fill="DEEAF6"/>
          </w:tcPr>
          <w:p w:rsidR="003B6A9F" w:rsidRPr="00F42B8E" w:rsidRDefault="003B6A9F" w:rsidP="009D7ECD">
            <w:pPr>
              <w:rPr>
                <w:b/>
                <w:sz w:val="24"/>
                <w:szCs w:val="24"/>
              </w:rPr>
            </w:pPr>
            <w:r w:rsidRPr="00F42B8E">
              <w:rPr>
                <w:b/>
                <w:sz w:val="24"/>
                <w:szCs w:val="24"/>
              </w:rPr>
              <w:t xml:space="preserve">Data/termin zdarzenia </w:t>
            </w:r>
          </w:p>
        </w:tc>
      </w:tr>
      <w:tr w:rsidR="003B6A9F" w:rsidRPr="00EC5D41" w:rsidTr="00D87F6C">
        <w:trPr>
          <w:trHeight w:val="4629"/>
        </w:trPr>
        <w:tc>
          <w:tcPr>
            <w:tcW w:w="9288" w:type="dxa"/>
            <w:gridSpan w:val="4"/>
            <w:shd w:val="clear" w:color="auto" w:fill="auto"/>
          </w:tcPr>
          <w:p w:rsidR="003B6A9F" w:rsidRDefault="003B6A9F" w:rsidP="009D7ECD">
            <w:pPr>
              <w:rPr>
                <w:b/>
                <w:sz w:val="24"/>
                <w:szCs w:val="24"/>
              </w:rPr>
            </w:pPr>
          </w:p>
          <w:p w:rsidR="003B6A9F" w:rsidRPr="00F42B8E" w:rsidRDefault="003B6A9F" w:rsidP="009D7ECD">
            <w:pPr>
              <w:rPr>
                <w:b/>
                <w:sz w:val="24"/>
                <w:szCs w:val="24"/>
              </w:rPr>
            </w:pPr>
          </w:p>
        </w:tc>
      </w:tr>
      <w:tr w:rsidR="003B6A9F" w:rsidRPr="00EC5D41" w:rsidTr="003B6A9F">
        <w:trPr>
          <w:trHeight w:val="702"/>
        </w:trPr>
        <w:tc>
          <w:tcPr>
            <w:tcW w:w="9288" w:type="dxa"/>
            <w:gridSpan w:val="4"/>
            <w:shd w:val="clear" w:color="auto" w:fill="DEEAF6"/>
          </w:tcPr>
          <w:p w:rsidR="003B6A9F" w:rsidRPr="00F42B8E" w:rsidRDefault="003B6A9F" w:rsidP="009D7ECD">
            <w:pPr>
              <w:jc w:val="center"/>
              <w:rPr>
                <w:b/>
                <w:sz w:val="24"/>
                <w:szCs w:val="24"/>
              </w:rPr>
            </w:pPr>
            <w:r>
              <w:rPr>
                <w:b/>
                <w:sz w:val="24"/>
                <w:szCs w:val="24"/>
              </w:rPr>
              <w:t>Imię i nazwisko sprawcy powstania nieprawidłowości</w:t>
            </w:r>
          </w:p>
        </w:tc>
      </w:tr>
      <w:tr w:rsidR="003B6A9F" w:rsidRPr="00EC5D41" w:rsidTr="003B6A9F">
        <w:trPr>
          <w:trHeight w:val="702"/>
        </w:trPr>
        <w:tc>
          <w:tcPr>
            <w:tcW w:w="9288" w:type="dxa"/>
            <w:gridSpan w:val="4"/>
            <w:shd w:val="clear" w:color="auto" w:fill="auto"/>
          </w:tcPr>
          <w:p w:rsidR="003B6A9F" w:rsidRDefault="003B6A9F" w:rsidP="009D7ECD">
            <w:pPr>
              <w:jc w:val="center"/>
              <w:rPr>
                <w:b/>
                <w:sz w:val="24"/>
                <w:szCs w:val="24"/>
              </w:rPr>
            </w:pPr>
          </w:p>
          <w:p w:rsidR="00E013FB" w:rsidRDefault="00E013FB" w:rsidP="009D7ECD">
            <w:pPr>
              <w:jc w:val="center"/>
              <w:rPr>
                <w:b/>
                <w:sz w:val="24"/>
                <w:szCs w:val="24"/>
              </w:rPr>
            </w:pPr>
          </w:p>
        </w:tc>
      </w:tr>
      <w:tr w:rsidR="003B6A9F" w:rsidRPr="00EC5D41" w:rsidTr="003B6A9F">
        <w:trPr>
          <w:trHeight w:val="702"/>
        </w:trPr>
        <w:tc>
          <w:tcPr>
            <w:tcW w:w="9288" w:type="dxa"/>
            <w:gridSpan w:val="4"/>
            <w:shd w:val="clear" w:color="auto" w:fill="DEEAF6"/>
          </w:tcPr>
          <w:p w:rsidR="003B6A9F" w:rsidRDefault="003B6A9F" w:rsidP="009D7ECD">
            <w:pPr>
              <w:jc w:val="center"/>
              <w:rPr>
                <w:b/>
                <w:sz w:val="24"/>
                <w:szCs w:val="24"/>
              </w:rPr>
            </w:pPr>
            <w:r>
              <w:rPr>
                <w:b/>
                <w:sz w:val="24"/>
                <w:szCs w:val="24"/>
              </w:rPr>
              <w:t>Imię i nazwisko ewentualnego świadka lub świadków</w:t>
            </w:r>
          </w:p>
        </w:tc>
      </w:tr>
      <w:tr w:rsidR="003B6A9F" w:rsidRPr="00EC5D41" w:rsidTr="003B6A9F">
        <w:trPr>
          <w:trHeight w:val="702"/>
        </w:trPr>
        <w:tc>
          <w:tcPr>
            <w:tcW w:w="9288" w:type="dxa"/>
            <w:gridSpan w:val="4"/>
            <w:shd w:val="clear" w:color="auto" w:fill="auto"/>
          </w:tcPr>
          <w:p w:rsidR="003B6A9F" w:rsidRDefault="003B6A9F" w:rsidP="009D7ECD">
            <w:pPr>
              <w:jc w:val="center"/>
              <w:rPr>
                <w:b/>
                <w:sz w:val="24"/>
                <w:szCs w:val="24"/>
              </w:rPr>
            </w:pPr>
          </w:p>
          <w:p w:rsidR="003B6A9F" w:rsidRDefault="003B6A9F" w:rsidP="009D7ECD">
            <w:pPr>
              <w:jc w:val="center"/>
              <w:rPr>
                <w:b/>
                <w:sz w:val="24"/>
                <w:szCs w:val="24"/>
              </w:rPr>
            </w:pPr>
          </w:p>
        </w:tc>
      </w:tr>
      <w:tr w:rsidR="003B6A9F" w:rsidRPr="00EC5D41" w:rsidTr="003B6A9F">
        <w:trPr>
          <w:trHeight w:val="702"/>
        </w:trPr>
        <w:tc>
          <w:tcPr>
            <w:tcW w:w="9288" w:type="dxa"/>
            <w:gridSpan w:val="4"/>
            <w:shd w:val="clear" w:color="auto" w:fill="DBE5F1" w:themeFill="accent1" w:themeFillTint="33"/>
          </w:tcPr>
          <w:p w:rsidR="003B6A9F" w:rsidRDefault="003B6A9F" w:rsidP="009D7ECD">
            <w:pPr>
              <w:jc w:val="center"/>
              <w:rPr>
                <w:b/>
                <w:sz w:val="24"/>
                <w:szCs w:val="24"/>
              </w:rPr>
            </w:pPr>
            <w:r>
              <w:rPr>
                <w:b/>
                <w:sz w:val="24"/>
                <w:szCs w:val="24"/>
              </w:rPr>
              <w:t>Wskazanie ewentualnych dowodów i informacji, jakimi dysponuje sygnalista</w:t>
            </w:r>
          </w:p>
        </w:tc>
      </w:tr>
      <w:tr w:rsidR="003B6A9F" w:rsidRPr="00EC5D41" w:rsidTr="003B6A9F">
        <w:trPr>
          <w:trHeight w:val="702"/>
        </w:trPr>
        <w:tc>
          <w:tcPr>
            <w:tcW w:w="9288" w:type="dxa"/>
            <w:gridSpan w:val="4"/>
            <w:shd w:val="clear" w:color="auto" w:fill="FFFFFF" w:themeFill="background1"/>
          </w:tcPr>
          <w:p w:rsidR="003B6A9F" w:rsidRDefault="003B6A9F" w:rsidP="009D7ECD">
            <w:pPr>
              <w:jc w:val="center"/>
              <w:rPr>
                <w:b/>
                <w:sz w:val="24"/>
                <w:szCs w:val="24"/>
              </w:rPr>
            </w:pPr>
          </w:p>
          <w:p w:rsidR="003B6A9F" w:rsidRDefault="003B6A9F" w:rsidP="009D7ECD">
            <w:pPr>
              <w:jc w:val="center"/>
              <w:rPr>
                <w:b/>
                <w:sz w:val="24"/>
                <w:szCs w:val="24"/>
              </w:rPr>
            </w:pPr>
          </w:p>
          <w:p w:rsidR="00D87F6C" w:rsidRDefault="00D87F6C" w:rsidP="009D7ECD">
            <w:pPr>
              <w:jc w:val="center"/>
              <w:rPr>
                <w:b/>
                <w:sz w:val="24"/>
                <w:szCs w:val="24"/>
              </w:rPr>
            </w:pPr>
          </w:p>
          <w:p w:rsidR="00D87F6C" w:rsidRDefault="00D87F6C" w:rsidP="009D7ECD">
            <w:pPr>
              <w:jc w:val="center"/>
              <w:rPr>
                <w:b/>
                <w:sz w:val="24"/>
                <w:szCs w:val="24"/>
              </w:rPr>
            </w:pPr>
          </w:p>
          <w:p w:rsidR="00D87F6C" w:rsidRDefault="00D87F6C" w:rsidP="009D7ECD">
            <w:pPr>
              <w:jc w:val="center"/>
              <w:rPr>
                <w:b/>
                <w:sz w:val="24"/>
                <w:szCs w:val="24"/>
              </w:rPr>
            </w:pPr>
          </w:p>
          <w:p w:rsidR="003B6A9F" w:rsidRDefault="003B6A9F" w:rsidP="009D7ECD">
            <w:pPr>
              <w:jc w:val="center"/>
              <w:rPr>
                <w:b/>
                <w:sz w:val="24"/>
                <w:szCs w:val="24"/>
              </w:rPr>
            </w:pPr>
          </w:p>
        </w:tc>
      </w:tr>
      <w:tr w:rsidR="003B6A9F" w:rsidRPr="00EC5D41" w:rsidTr="003B6A9F">
        <w:tc>
          <w:tcPr>
            <w:tcW w:w="3068" w:type="dxa"/>
            <w:shd w:val="clear" w:color="auto" w:fill="DEEAF6"/>
          </w:tcPr>
          <w:p w:rsidR="003B6A9F" w:rsidRPr="00FA482D" w:rsidRDefault="003B6A9F" w:rsidP="009D120F">
            <w:pPr>
              <w:rPr>
                <w:b/>
                <w:bCs/>
                <w:sz w:val="18"/>
                <w:szCs w:val="18"/>
              </w:rPr>
            </w:pPr>
            <w:r w:rsidRPr="00FA482D">
              <w:rPr>
                <w:b/>
                <w:bCs/>
                <w:sz w:val="18"/>
                <w:szCs w:val="18"/>
              </w:rPr>
              <w:t xml:space="preserve">Podpis osoby składającej </w:t>
            </w:r>
            <w:proofErr w:type="gramStart"/>
            <w:r w:rsidRPr="00FA482D">
              <w:rPr>
                <w:b/>
                <w:bCs/>
                <w:sz w:val="18"/>
                <w:szCs w:val="18"/>
              </w:rPr>
              <w:t>zgłoszenie  data</w:t>
            </w:r>
            <w:proofErr w:type="gramEnd"/>
          </w:p>
        </w:tc>
        <w:tc>
          <w:tcPr>
            <w:tcW w:w="6220" w:type="dxa"/>
            <w:gridSpan w:val="3"/>
            <w:shd w:val="clear" w:color="auto" w:fill="auto"/>
          </w:tcPr>
          <w:p w:rsidR="003B6A9F" w:rsidRPr="00EC5D41" w:rsidRDefault="003B6A9F" w:rsidP="009D7ECD">
            <w:pPr>
              <w:rPr>
                <w:sz w:val="24"/>
                <w:szCs w:val="24"/>
              </w:rPr>
            </w:pPr>
          </w:p>
        </w:tc>
      </w:tr>
      <w:tr w:rsidR="003B6A9F" w:rsidRPr="00EC5D41" w:rsidTr="003B6A9F">
        <w:tc>
          <w:tcPr>
            <w:tcW w:w="3068" w:type="dxa"/>
            <w:shd w:val="clear" w:color="auto" w:fill="DEEAF6"/>
          </w:tcPr>
          <w:p w:rsidR="003B6A9F" w:rsidRPr="00FA482D" w:rsidRDefault="003B6A9F" w:rsidP="009D120F">
            <w:pPr>
              <w:rPr>
                <w:b/>
                <w:bCs/>
                <w:sz w:val="18"/>
                <w:szCs w:val="18"/>
              </w:rPr>
            </w:pPr>
            <w:r w:rsidRPr="00FA482D">
              <w:rPr>
                <w:b/>
                <w:bCs/>
                <w:sz w:val="18"/>
                <w:szCs w:val="18"/>
              </w:rPr>
              <w:t xml:space="preserve">Podpis osoby przyjmującej </w:t>
            </w:r>
            <w:proofErr w:type="gramStart"/>
            <w:r w:rsidRPr="00FA482D">
              <w:rPr>
                <w:b/>
                <w:bCs/>
                <w:sz w:val="18"/>
                <w:szCs w:val="18"/>
              </w:rPr>
              <w:t>zgłoszenie  data</w:t>
            </w:r>
            <w:proofErr w:type="gramEnd"/>
          </w:p>
        </w:tc>
        <w:tc>
          <w:tcPr>
            <w:tcW w:w="6220" w:type="dxa"/>
            <w:gridSpan w:val="3"/>
            <w:shd w:val="clear" w:color="auto" w:fill="auto"/>
          </w:tcPr>
          <w:p w:rsidR="003B6A9F" w:rsidRPr="00EC5D41" w:rsidRDefault="003B6A9F" w:rsidP="009D7ECD">
            <w:pPr>
              <w:rPr>
                <w:sz w:val="24"/>
                <w:szCs w:val="24"/>
              </w:rPr>
            </w:pPr>
          </w:p>
        </w:tc>
      </w:tr>
    </w:tbl>
    <w:p w:rsidR="003B6A9F" w:rsidRPr="00EC5D41" w:rsidRDefault="003B6A9F" w:rsidP="003B6A9F">
      <w:pPr>
        <w:spacing w:beforeLines="40" w:before="96" w:afterLines="40" w:after="96" w:line="288" w:lineRule="auto"/>
        <w:rPr>
          <w:rFonts w:ascii="Times New Roman" w:eastAsia="Calibri" w:hAnsi="Times New Roman"/>
          <w:b/>
          <w:sz w:val="24"/>
          <w:szCs w:val="24"/>
          <w:lang w:eastAsia="pl-PL"/>
        </w:rPr>
      </w:pPr>
    </w:p>
    <w:p w:rsidR="00841255" w:rsidRPr="009527D3" w:rsidRDefault="00841255" w:rsidP="00841255">
      <w:pPr>
        <w:spacing w:after="0" w:line="240" w:lineRule="auto"/>
        <w:jc w:val="right"/>
        <w:rPr>
          <w:rFonts w:ascii="Arial CE" w:hAnsi="Arial CE" w:cs="Arial CE"/>
          <w:b/>
          <w:bCs/>
          <w:sz w:val="20"/>
          <w:szCs w:val="20"/>
          <w:lang w:eastAsia="pl-PL"/>
        </w:rPr>
      </w:pPr>
      <w:r>
        <w:rPr>
          <w:rFonts w:ascii="Arial CE" w:hAnsi="Arial CE" w:cs="Arial CE"/>
          <w:b/>
          <w:bCs/>
          <w:sz w:val="20"/>
          <w:szCs w:val="20"/>
          <w:lang w:eastAsia="pl-PL"/>
        </w:rPr>
        <w:lastRenderedPageBreak/>
        <w:t>Załącznik Nr 2</w:t>
      </w:r>
      <w:r w:rsidRPr="009527D3">
        <w:rPr>
          <w:rFonts w:ascii="Arial CE" w:hAnsi="Arial CE" w:cs="Arial CE"/>
          <w:b/>
          <w:bCs/>
          <w:sz w:val="20"/>
          <w:szCs w:val="20"/>
          <w:lang w:eastAsia="pl-PL"/>
        </w:rPr>
        <w:t xml:space="preserve"> </w:t>
      </w:r>
      <w:r>
        <w:rPr>
          <w:rFonts w:ascii="Arial CE" w:hAnsi="Arial CE" w:cs="Arial CE"/>
          <w:b/>
          <w:bCs/>
          <w:sz w:val="20"/>
          <w:szCs w:val="20"/>
          <w:lang w:eastAsia="pl-PL"/>
        </w:rPr>
        <w:br/>
      </w:r>
      <w:r w:rsidRPr="009527D3">
        <w:rPr>
          <w:rFonts w:ascii="Arial CE" w:hAnsi="Arial CE" w:cs="Arial CE"/>
          <w:b/>
          <w:bCs/>
          <w:sz w:val="20"/>
          <w:szCs w:val="20"/>
          <w:lang w:eastAsia="pl-PL"/>
        </w:rPr>
        <w:t xml:space="preserve">do </w:t>
      </w:r>
      <w:r>
        <w:rPr>
          <w:rFonts w:ascii="Arial CE" w:hAnsi="Arial CE" w:cs="Arial CE"/>
          <w:b/>
          <w:bCs/>
          <w:sz w:val="20"/>
          <w:szCs w:val="20"/>
          <w:lang w:eastAsia="pl-PL"/>
        </w:rPr>
        <w:t>Procedury zgłoszeń wewnętrznych</w:t>
      </w:r>
    </w:p>
    <w:p w:rsidR="00273886" w:rsidRDefault="00273886" w:rsidP="00841255">
      <w:pPr>
        <w:jc w:val="center"/>
        <w:rPr>
          <w:b/>
          <w:bCs/>
          <w:sz w:val="24"/>
          <w:szCs w:val="24"/>
        </w:rPr>
      </w:pPr>
    </w:p>
    <w:p w:rsidR="00841255" w:rsidRPr="00EC5D41" w:rsidRDefault="00841255" w:rsidP="00841255">
      <w:pPr>
        <w:jc w:val="center"/>
        <w:rPr>
          <w:b/>
          <w:bCs/>
          <w:sz w:val="24"/>
          <w:szCs w:val="24"/>
        </w:rPr>
      </w:pPr>
      <w:r>
        <w:rPr>
          <w:b/>
          <w:bCs/>
          <w:sz w:val="24"/>
          <w:szCs w:val="24"/>
        </w:rPr>
        <w:t xml:space="preserve">PROTOKÓŁ ROZMOWY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3429"/>
        <w:gridCol w:w="2092"/>
      </w:tblGrid>
      <w:tr w:rsidR="00841255" w:rsidRPr="00EC5D41" w:rsidTr="00841255">
        <w:tc>
          <w:tcPr>
            <w:tcW w:w="9288" w:type="dxa"/>
            <w:gridSpan w:val="3"/>
            <w:shd w:val="clear" w:color="auto" w:fill="DEEAF6"/>
          </w:tcPr>
          <w:p w:rsidR="00841255" w:rsidRPr="00EC5D41" w:rsidRDefault="006805B3" w:rsidP="009D7ECD">
            <w:pPr>
              <w:rPr>
                <w:b/>
                <w:bCs/>
                <w:sz w:val="24"/>
                <w:szCs w:val="24"/>
              </w:rPr>
            </w:pPr>
            <w:r>
              <w:rPr>
                <w:b/>
                <w:bCs/>
                <w:sz w:val="24"/>
                <w:szCs w:val="24"/>
              </w:rPr>
              <w:t>DANE OSOBY SKŁADAJĄ</w:t>
            </w:r>
            <w:r w:rsidR="00841255" w:rsidRPr="00EC5D41">
              <w:rPr>
                <w:b/>
                <w:bCs/>
                <w:sz w:val="24"/>
                <w:szCs w:val="24"/>
              </w:rPr>
              <w:t>CEJ ZGŁOSZENIE</w:t>
            </w:r>
          </w:p>
        </w:tc>
      </w:tr>
      <w:tr w:rsidR="00841255" w:rsidRPr="00EC5D41" w:rsidTr="00841255">
        <w:tc>
          <w:tcPr>
            <w:tcW w:w="3767" w:type="dxa"/>
            <w:shd w:val="clear" w:color="auto" w:fill="auto"/>
          </w:tcPr>
          <w:p w:rsidR="00841255" w:rsidRPr="007757BA" w:rsidRDefault="00841255" w:rsidP="009D7ECD">
            <w:pPr>
              <w:rPr>
                <w:b/>
                <w:sz w:val="24"/>
                <w:szCs w:val="24"/>
              </w:rPr>
            </w:pPr>
            <w:r w:rsidRPr="007757BA">
              <w:rPr>
                <w:b/>
                <w:sz w:val="24"/>
                <w:szCs w:val="24"/>
              </w:rPr>
              <w:t>Imię i nazwisko</w:t>
            </w:r>
          </w:p>
        </w:tc>
        <w:tc>
          <w:tcPr>
            <w:tcW w:w="5521" w:type="dxa"/>
            <w:gridSpan w:val="2"/>
            <w:shd w:val="clear" w:color="auto" w:fill="auto"/>
          </w:tcPr>
          <w:p w:rsidR="00841255" w:rsidRPr="00EC5D41" w:rsidRDefault="00841255" w:rsidP="009D7ECD">
            <w:pPr>
              <w:rPr>
                <w:sz w:val="24"/>
                <w:szCs w:val="24"/>
              </w:rPr>
            </w:pPr>
          </w:p>
        </w:tc>
      </w:tr>
      <w:tr w:rsidR="00841255" w:rsidRPr="00EC5D41" w:rsidTr="00841255">
        <w:tc>
          <w:tcPr>
            <w:tcW w:w="3767" w:type="dxa"/>
            <w:shd w:val="clear" w:color="auto" w:fill="auto"/>
          </w:tcPr>
          <w:p w:rsidR="00841255" w:rsidRPr="007757BA" w:rsidRDefault="00841255" w:rsidP="009D7ECD">
            <w:pPr>
              <w:rPr>
                <w:b/>
                <w:sz w:val="24"/>
                <w:szCs w:val="24"/>
              </w:rPr>
            </w:pPr>
            <w:r>
              <w:rPr>
                <w:b/>
                <w:sz w:val="24"/>
                <w:szCs w:val="24"/>
              </w:rPr>
              <w:t>Adres kontaktowy/ telefon</w:t>
            </w:r>
            <w:r w:rsidRPr="007757BA">
              <w:rPr>
                <w:b/>
                <w:sz w:val="24"/>
                <w:szCs w:val="24"/>
              </w:rPr>
              <w:t>/e-mail</w:t>
            </w:r>
          </w:p>
        </w:tc>
        <w:tc>
          <w:tcPr>
            <w:tcW w:w="5521" w:type="dxa"/>
            <w:gridSpan w:val="2"/>
            <w:shd w:val="clear" w:color="auto" w:fill="auto"/>
          </w:tcPr>
          <w:p w:rsidR="00841255" w:rsidRPr="00EC5D41" w:rsidRDefault="00841255" w:rsidP="009D7ECD">
            <w:pPr>
              <w:rPr>
                <w:sz w:val="24"/>
                <w:szCs w:val="24"/>
              </w:rPr>
            </w:pPr>
          </w:p>
        </w:tc>
      </w:tr>
      <w:tr w:rsidR="00841255" w:rsidRPr="00EC5D41" w:rsidTr="00841255">
        <w:trPr>
          <w:trHeight w:val="352"/>
        </w:trPr>
        <w:tc>
          <w:tcPr>
            <w:tcW w:w="3767" w:type="dxa"/>
            <w:shd w:val="clear" w:color="auto" w:fill="auto"/>
          </w:tcPr>
          <w:p w:rsidR="00841255" w:rsidRPr="00FA1998" w:rsidRDefault="00841255" w:rsidP="009D7ECD">
            <w:pPr>
              <w:spacing w:line="240" w:lineRule="auto"/>
            </w:pPr>
            <w:r w:rsidRPr="007757BA">
              <w:rPr>
                <w:b/>
                <w:sz w:val="24"/>
                <w:szCs w:val="24"/>
              </w:rPr>
              <w:t>Miejsce pracy</w:t>
            </w:r>
            <w:r>
              <w:rPr>
                <w:sz w:val="24"/>
                <w:szCs w:val="24"/>
              </w:rPr>
              <w:t xml:space="preserve"> </w:t>
            </w:r>
            <w:r w:rsidRPr="007757BA">
              <w:t>(wydział/biuro</w:t>
            </w:r>
            <w:r>
              <w:t>)</w:t>
            </w:r>
          </w:p>
        </w:tc>
        <w:tc>
          <w:tcPr>
            <w:tcW w:w="5521" w:type="dxa"/>
            <w:gridSpan w:val="2"/>
            <w:shd w:val="clear" w:color="auto" w:fill="auto"/>
          </w:tcPr>
          <w:p w:rsidR="00841255" w:rsidRPr="00EC5D41" w:rsidRDefault="00841255" w:rsidP="009D7ECD">
            <w:pPr>
              <w:rPr>
                <w:sz w:val="24"/>
                <w:szCs w:val="24"/>
              </w:rPr>
            </w:pPr>
          </w:p>
        </w:tc>
      </w:tr>
      <w:tr w:rsidR="00841255" w:rsidRPr="00EC5D41" w:rsidTr="00841255">
        <w:trPr>
          <w:trHeight w:val="516"/>
        </w:trPr>
        <w:tc>
          <w:tcPr>
            <w:tcW w:w="3767" w:type="dxa"/>
            <w:shd w:val="clear" w:color="auto" w:fill="auto"/>
          </w:tcPr>
          <w:p w:rsidR="00841255" w:rsidRPr="007757BA" w:rsidRDefault="00841255" w:rsidP="009D7ECD">
            <w:pPr>
              <w:spacing w:after="0"/>
              <w:rPr>
                <w:b/>
                <w:sz w:val="24"/>
                <w:szCs w:val="24"/>
              </w:rPr>
            </w:pPr>
            <w:r>
              <w:rPr>
                <w:b/>
                <w:sz w:val="24"/>
                <w:szCs w:val="24"/>
              </w:rPr>
              <w:t>S</w:t>
            </w:r>
            <w:r w:rsidRPr="007757BA">
              <w:rPr>
                <w:b/>
                <w:sz w:val="24"/>
                <w:szCs w:val="24"/>
              </w:rPr>
              <w:t>tanowisko</w:t>
            </w:r>
            <w:r>
              <w:rPr>
                <w:b/>
                <w:sz w:val="24"/>
                <w:szCs w:val="24"/>
              </w:rPr>
              <w:t>/ funkcja</w:t>
            </w:r>
          </w:p>
        </w:tc>
        <w:tc>
          <w:tcPr>
            <w:tcW w:w="5521" w:type="dxa"/>
            <w:gridSpan w:val="2"/>
            <w:shd w:val="clear" w:color="auto" w:fill="auto"/>
          </w:tcPr>
          <w:p w:rsidR="00841255" w:rsidRPr="00EC5D41" w:rsidRDefault="00841255" w:rsidP="009D7ECD">
            <w:pPr>
              <w:rPr>
                <w:sz w:val="24"/>
                <w:szCs w:val="24"/>
              </w:rPr>
            </w:pPr>
          </w:p>
        </w:tc>
      </w:tr>
      <w:tr w:rsidR="00841255" w:rsidRPr="00EC5D41" w:rsidTr="009D7ECD">
        <w:trPr>
          <w:trHeight w:val="1000"/>
        </w:trPr>
        <w:tc>
          <w:tcPr>
            <w:tcW w:w="9288" w:type="dxa"/>
            <w:gridSpan w:val="3"/>
            <w:shd w:val="clear" w:color="auto" w:fill="auto"/>
          </w:tcPr>
          <w:p w:rsidR="00841255" w:rsidRPr="00E013FB" w:rsidRDefault="00841255" w:rsidP="00841255">
            <w:pPr>
              <w:spacing w:after="0"/>
              <w:rPr>
                <w:b/>
                <w:i/>
              </w:rPr>
            </w:pPr>
            <w:proofErr w:type="gramStart"/>
            <w:r w:rsidRPr="00FD026C">
              <w:rPr>
                <w:b/>
              </w:rPr>
              <w:t>lub</w:t>
            </w:r>
            <w:proofErr w:type="gramEnd"/>
            <w:r w:rsidRPr="00FD026C">
              <w:rPr>
                <w:b/>
              </w:rPr>
              <w:t xml:space="preserve"> </w:t>
            </w:r>
            <w:r w:rsidRPr="00E013FB">
              <w:rPr>
                <w:rFonts w:cstheme="minorHAnsi"/>
                <w:b/>
                <w:i/>
              </w:rPr>
              <w:t>(należy zaznaczyć właściwe - X)</w:t>
            </w:r>
          </w:p>
          <w:p w:rsidR="00841255" w:rsidRPr="003B6A9F" w:rsidRDefault="00841255" w:rsidP="00841255">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osob</w:t>
            </w:r>
            <w:r>
              <w:rPr>
                <w:rFonts w:asciiTheme="minorHAnsi" w:hAnsiTheme="minorHAnsi" w:cstheme="minorHAnsi"/>
                <w:sz w:val="20"/>
                <w:szCs w:val="20"/>
              </w:rPr>
              <w:t>a</w:t>
            </w:r>
            <w:proofErr w:type="gramEnd"/>
            <w:r w:rsidRPr="003B6A9F">
              <w:rPr>
                <w:rFonts w:asciiTheme="minorHAnsi" w:hAnsiTheme="minorHAnsi" w:cstheme="minorHAnsi"/>
                <w:sz w:val="20"/>
                <w:szCs w:val="20"/>
              </w:rPr>
              <w:t xml:space="preserve"> świadczącej pracę na innej podstawie niż stosunek pracy, w tym na podstawie umowy cywilnoprawnej;</w:t>
            </w:r>
          </w:p>
          <w:p w:rsidR="00841255" w:rsidRPr="003B6A9F" w:rsidRDefault="00841255" w:rsidP="00841255">
            <w:pPr>
              <w:pStyle w:val="Akapitzlist"/>
              <w:numPr>
                <w:ilvl w:val="0"/>
                <w:numId w:val="28"/>
              </w:numPr>
              <w:spacing w:after="0"/>
              <w:ind w:left="284" w:hanging="284"/>
              <w:jc w:val="left"/>
              <w:rPr>
                <w:rFonts w:asciiTheme="minorHAnsi" w:hAnsiTheme="minorHAnsi" w:cstheme="minorHAnsi"/>
                <w:sz w:val="20"/>
                <w:szCs w:val="20"/>
              </w:rPr>
            </w:pPr>
            <w:proofErr w:type="gramStart"/>
            <w:r>
              <w:rPr>
                <w:rFonts w:asciiTheme="minorHAnsi" w:hAnsiTheme="minorHAnsi" w:cstheme="minorHAnsi"/>
                <w:sz w:val="20"/>
                <w:szCs w:val="20"/>
              </w:rPr>
              <w:t>przedsiębiorca</w:t>
            </w:r>
            <w:proofErr w:type="gramEnd"/>
            <w:r w:rsidRPr="003B6A9F">
              <w:rPr>
                <w:rFonts w:asciiTheme="minorHAnsi" w:hAnsiTheme="minorHAnsi" w:cstheme="minorHAnsi"/>
                <w:sz w:val="20"/>
                <w:szCs w:val="20"/>
              </w:rPr>
              <w:t>;</w:t>
            </w:r>
          </w:p>
          <w:p w:rsidR="00841255" w:rsidRPr="003B6A9F" w:rsidRDefault="00841255" w:rsidP="00841255">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człon</w:t>
            </w:r>
            <w:r>
              <w:rPr>
                <w:rFonts w:asciiTheme="minorHAnsi" w:hAnsiTheme="minorHAnsi" w:cstheme="minorHAnsi"/>
                <w:sz w:val="20"/>
                <w:szCs w:val="20"/>
              </w:rPr>
              <w:t>e</w:t>
            </w:r>
            <w:r w:rsidRPr="003B6A9F">
              <w:rPr>
                <w:rFonts w:asciiTheme="minorHAnsi" w:hAnsiTheme="minorHAnsi" w:cstheme="minorHAnsi"/>
                <w:sz w:val="20"/>
                <w:szCs w:val="20"/>
              </w:rPr>
              <w:t>k</w:t>
            </w:r>
            <w:proofErr w:type="gramEnd"/>
            <w:r w:rsidRPr="003B6A9F">
              <w:rPr>
                <w:rFonts w:asciiTheme="minorHAnsi" w:hAnsiTheme="minorHAnsi" w:cstheme="minorHAnsi"/>
                <w:sz w:val="20"/>
                <w:szCs w:val="20"/>
              </w:rPr>
              <w:t xml:space="preserve"> organu osoby prawnej lub jednostki organizacyjnej nieposiadającej osobowości prawnej;</w:t>
            </w:r>
          </w:p>
          <w:p w:rsidR="00841255" w:rsidRPr="003B6A9F" w:rsidRDefault="00841255" w:rsidP="00841255">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osob</w:t>
            </w:r>
            <w:r>
              <w:rPr>
                <w:rFonts w:asciiTheme="minorHAnsi" w:hAnsiTheme="minorHAnsi" w:cstheme="minorHAnsi"/>
                <w:sz w:val="20"/>
                <w:szCs w:val="20"/>
              </w:rPr>
              <w:t>a</w:t>
            </w:r>
            <w:proofErr w:type="gramEnd"/>
            <w:r w:rsidRPr="003B6A9F">
              <w:rPr>
                <w:rFonts w:asciiTheme="minorHAnsi" w:hAnsiTheme="minorHAnsi" w:cstheme="minorHAnsi"/>
                <w:sz w:val="20"/>
                <w:szCs w:val="20"/>
              </w:rPr>
              <w:t xml:space="preserve"> świadcząc</w:t>
            </w:r>
            <w:r>
              <w:rPr>
                <w:rFonts w:asciiTheme="minorHAnsi" w:hAnsiTheme="minorHAnsi" w:cstheme="minorHAnsi"/>
                <w:sz w:val="20"/>
                <w:szCs w:val="20"/>
              </w:rPr>
              <w:t>a</w:t>
            </w:r>
            <w:r w:rsidRPr="003B6A9F">
              <w:rPr>
                <w:rFonts w:asciiTheme="minorHAnsi" w:hAnsiTheme="minorHAnsi" w:cstheme="minorHAnsi"/>
                <w:sz w:val="20"/>
                <w:szCs w:val="20"/>
              </w:rPr>
              <w:t xml:space="preserve"> pracę pod nadzorem </w:t>
            </w:r>
            <w:r>
              <w:rPr>
                <w:rFonts w:asciiTheme="minorHAnsi" w:hAnsiTheme="minorHAnsi" w:cstheme="minorHAnsi"/>
                <w:sz w:val="20"/>
                <w:szCs w:val="20"/>
              </w:rPr>
              <w:br/>
            </w:r>
            <w:r w:rsidRPr="003B6A9F">
              <w:rPr>
                <w:rFonts w:asciiTheme="minorHAnsi" w:hAnsiTheme="minorHAnsi" w:cstheme="minorHAnsi"/>
                <w:sz w:val="20"/>
                <w:szCs w:val="20"/>
              </w:rPr>
              <w:t xml:space="preserve">i kierownictwem wykonawcy, podwykonawcy lub dostawcy;  </w:t>
            </w:r>
          </w:p>
          <w:p w:rsidR="00841255" w:rsidRPr="003B6A9F" w:rsidRDefault="00841255" w:rsidP="00841255">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stażyst</w:t>
            </w:r>
            <w:r>
              <w:rPr>
                <w:rFonts w:asciiTheme="minorHAnsi" w:hAnsiTheme="minorHAnsi" w:cstheme="minorHAnsi"/>
                <w:sz w:val="20"/>
                <w:szCs w:val="20"/>
              </w:rPr>
              <w:t>a</w:t>
            </w:r>
            <w:proofErr w:type="gramEnd"/>
            <w:r w:rsidRPr="003B6A9F">
              <w:rPr>
                <w:rFonts w:asciiTheme="minorHAnsi" w:hAnsiTheme="minorHAnsi" w:cstheme="minorHAnsi"/>
                <w:sz w:val="20"/>
                <w:szCs w:val="20"/>
              </w:rPr>
              <w:t>;</w:t>
            </w:r>
          </w:p>
          <w:p w:rsidR="00841255" w:rsidRPr="003B6A9F" w:rsidRDefault="00841255" w:rsidP="00841255">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wolontariusz</w:t>
            </w:r>
            <w:proofErr w:type="gramEnd"/>
            <w:r w:rsidRPr="003B6A9F">
              <w:rPr>
                <w:rFonts w:asciiTheme="minorHAnsi" w:hAnsiTheme="minorHAnsi" w:cstheme="minorHAnsi"/>
                <w:sz w:val="20"/>
                <w:szCs w:val="20"/>
              </w:rPr>
              <w:t>;</w:t>
            </w:r>
          </w:p>
          <w:p w:rsidR="00841255" w:rsidRPr="003B6A9F" w:rsidRDefault="00841255" w:rsidP="00841255">
            <w:pPr>
              <w:pStyle w:val="Akapitzlist"/>
              <w:numPr>
                <w:ilvl w:val="0"/>
                <w:numId w:val="28"/>
              </w:numPr>
              <w:spacing w:after="0"/>
              <w:ind w:left="284" w:hanging="284"/>
              <w:jc w:val="left"/>
              <w:rPr>
                <w:rFonts w:asciiTheme="minorHAnsi" w:hAnsiTheme="minorHAnsi" w:cstheme="minorHAnsi"/>
                <w:color w:val="FF0000"/>
                <w:sz w:val="20"/>
                <w:szCs w:val="20"/>
              </w:rPr>
            </w:pPr>
            <w:proofErr w:type="gramStart"/>
            <w:r w:rsidRPr="003B6A9F">
              <w:rPr>
                <w:rFonts w:asciiTheme="minorHAnsi" w:hAnsiTheme="minorHAnsi" w:cstheme="minorHAnsi"/>
                <w:sz w:val="20"/>
                <w:szCs w:val="20"/>
              </w:rPr>
              <w:t>praktykant</w:t>
            </w:r>
            <w:proofErr w:type="gramEnd"/>
            <w:r w:rsidRPr="003B6A9F">
              <w:rPr>
                <w:rFonts w:asciiTheme="minorHAnsi" w:hAnsiTheme="minorHAnsi" w:cstheme="minorHAnsi"/>
                <w:sz w:val="20"/>
                <w:szCs w:val="20"/>
              </w:rPr>
              <w:t>;</w:t>
            </w:r>
          </w:p>
          <w:p w:rsidR="00841255" w:rsidRPr="00841255" w:rsidRDefault="00841255" w:rsidP="009D7ECD">
            <w:pPr>
              <w:pStyle w:val="Akapitzlist"/>
              <w:numPr>
                <w:ilvl w:val="0"/>
                <w:numId w:val="28"/>
              </w:numPr>
              <w:spacing w:after="0"/>
              <w:ind w:left="284" w:hanging="284"/>
              <w:jc w:val="left"/>
              <w:rPr>
                <w:rFonts w:asciiTheme="minorHAnsi" w:hAnsiTheme="minorHAnsi" w:cstheme="minorHAnsi"/>
                <w:sz w:val="24"/>
                <w:szCs w:val="24"/>
              </w:rPr>
            </w:pPr>
            <w:proofErr w:type="gramStart"/>
            <w:r w:rsidRPr="003B6A9F">
              <w:rPr>
                <w:rFonts w:asciiTheme="minorHAnsi" w:hAnsiTheme="minorHAnsi" w:cstheme="minorHAnsi"/>
                <w:sz w:val="20"/>
                <w:szCs w:val="20"/>
              </w:rPr>
              <w:t>osob</w:t>
            </w:r>
            <w:r>
              <w:rPr>
                <w:rFonts w:asciiTheme="minorHAnsi" w:hAnsiTheme="minorHAnsi" w:cstheme="minorHAnsi"/>
                <w:sz w:val="20"/>
                <w:szCs w:val="20"/>
              </w:rPr>
              <w:t>a</w:t>
            </w:r>
            <w:proofErr w:type="gramEnd"/>
            <w:r w:rsidRPr="003B6A9F">
              <w:rPr>
                <w:rFonts w:asciiTheme="minorHAnsi" w:hAnsiTheme="minorHAnsi" w:cstheme="minorHAnsi"/>
                <w:sz w:val="20"/>
                <w:szCs w:val="20"/>
              </w:rPr>
              <w:t xml:space="preserve"> fizycznej, która uzyskała informację o naruszeniu prawa w kontekście związanym z pracą przed nawiązaniem stosunku pracy lub innego stosunku prawnego stanowiącego podstawę świadczenia pracy lub usług, lub pełnienia funkcji w Urzędzie, albo na jego rzecz lub już po ich ustaniu</w:t>
            </w:r>
            <w:r>
              <w:rPr>
                <w:rFonts w:asciiTheme="minorHAnsi" w:hAnsiTheme="minorHAnsi" w:cstheme="minorHAnsi"/>
                <w:sz w:val="20"/>
                <w:szCs w:val="20"/>
              </w:rPr>
              <w:t>.</w:t>
            </w:r>
          </w:p>
          <w:p w:rsidR="00841255" w:rsidRPr="00841255" w:rsidRDefault="00841255" w:rsidP="00841255">
            <w:pPr>
              <w:pStyle w:val="Akapitzlist"/>
              <w:spacing w:after="0"/>
              <w:ind w:left="284"/>
              <w:jc w:val="left"/>
              <w:rPr>
                <w:rFonts w:asciiTheme="minorHAnsi" w:hAnsiTheme="minorHAnsi" w:cstheme="minorHAnsi"/>
                <w:sz w:val="24"/>
                <w:szCs w:val="24"/>
              </w:rPr>
            </w:pPr>
          </w:p>
        </w:tc>
      </w:tr>
      <w:tr w:rsidR="00841255" w:rsidRPr="00EC5D41" w:rsidTr="00841255">
        <w:trPr>
          <w:trHeight w:val="702"/>
        </w:trPr>
        <w:tc>
          <w:tcPr>
            <w:tcW w:w="7196" w:type="dxa"/>
            <w:gridSpan w:val="2"/>
            <w:shd w:val="clear" w:color="auto" w:fill="DEEAF6"/>
          </w:tcPr>
          <w:p w:rsidR="00841255" w:rsidRPr="00F42B8E" w:rsidRDefault="00841255" w:rsidP="009D7ECD">
            <w:pPr>
              <w:spacing w:after="0" w:line="240" w:lineRule="auto"/>
              <w:rPr>
                <w:b/>
                <w:bCs/>
                <w:sz w:val="24"/>
                <w:szCs w:val="24"/>
              </w:rPr>
            </w:pPr>
            <w:r w:rsidRPr="00F42B8E">
              <w:rPr>
                <w:b/>
                <w:bCs/>
                <w:sz w:val="24"/>
                <w:szCs w:val="24"/>
                <w:lang w:eastAsia="pl-PL"/>
              </w:rPr>
              <w:t>Opis podejrzenia naruszenia prawa wraz z uzasadnieniem i wskazaniem okoliczności faktycznych.</w:t>
            </w:r>
          </w:p>
        </w:tc>
        <w:tc>
          <w:tcPr>
            <w:tcW w:w="2092" w:type="dxa"/>
            <w:shd w:val="clear" w:color="auto" w:fill="DEEAF6"/>
          </w:tcPr>
          <w:p w:rsidR="00841255" w:rsidRPr="00F42B8E" w:rsidRDefault="00841255" w:rsidP="009D7ECD">
            <w:pPr>
              <w:rPr>
                <w:b/>
                <w:sz w:val="24"/>
                <w:szCs w:val="24"/>
              </w:rPr>
            </w:pPr>
            <w:r w:rsidRPr="00F42B8E">
              <w:rPr>
                <w:b/>
                <w:sz w:val="24"/>
                <w:szCs w:val="24"/>
              </w:rPr>
              <w:t xml:space="preserve">Data/termin zdarzenia </w:t>
            </w:r>
          </w:p>
        </w:tc>
      </w:tr>
      <w:tr w:rsidR="00841255" w:rsidRPr="00EC5D41" w:rsidTr="00841255">
        <w:trPr>
          <w:trHeight w:val="3527"/>
        </w:trPr>
        <w:tc>
          <w:tcPr>
            <w:tcW w:w="7196" w:type="dxa"/>
            <w:gridSpan w:val="2"/>
            <w:shd w:val="clear" w:color="auto" w:fill="auto"/>
          </w:tcPr>
          <w:p w:rsidR="00841255" w:rsidRDefault="00841255" w:rsidP="009D7ECD">
            <w:pPr>
              <w:spacing w:after="0" w:line="240" w:lineRule="auto"/>
              <w:rPr>
                <w:sz w:val="24"/>
                <w:szCs w:val="24"/>
              </w:rPr>
            </w:pPr>
          </w:p>
          <w:p w:rsidR="00841255" w:rsidRDefault="00841255" w:rsidP="009D7ECD">
            <w:pPr>
              <w:spacing w:after="0" w:line="240" w:lineRule="auto"/>
              <w:rPr>
                <w:sz w:val="24"/>
                <w:szCs w:val="24"/>
              </w:rPr>
            </w:pPr>
          </w:p>
          <w:p w:rsidR="00841255" w:rsidRDefault="00841255" w:rsidP="009D7ECD">
            <w:pPr>
              <w:spacing w:after="0" w:line="240" w:lineRule="auto"/>
              <w:rPr>
                <w:sz w:val="24"/>
                <w:szCs w:val="24"/>
              </w:rPr>
            </w:pPr>
          </w:p>
          <w:p w:rsidR="00841255" w:rsidRDefault="00841255" w:rsidP="009D7ECD">
            <w:pPr>
              <w:spacing w:after="0" w:line="240" w:lineRule="auto"/>
              <w:rPr>
                <w:sz w:val="24"/>
                <w:szCs w:val="24"/>
              </w:rPr>
            </w:pPr>
          </w:p>
          <w:p w:rsidR="00841255" w:rsidRDefault="00841255" w:rsidP="009D7ECD">
            <w:pPr>
              <w:spacing w:after="0" w:line="240" w:lineRule="auto"/>
              <w:rPr>
                <w:sz w:val="24"/>
                <w:szCs w:val="24"/>
              </w:rPr>
            </w:pPr>
          </w:p>
          <w:p w:rsidR="00841255" w:rsidRDefault="00841255" w:rsidP="009D7ECD">
            <w:pPr>
              <w:spacing w:after="0" w:line="240" w:lineRule="auto"/>
              <w:rPr>
                <w:sz w:val="24"/>
                <w:szCs w:val="24"/>
              </w:rPr>
            </w:pPr>
          </w:p>
          <w:p w:rsidR="00841255" w:rsidRDefault="00841255" w:rsidP="009D7ECD">
            <w:pPr>
              <w:spacing w:after="0" w:line="240" w:lineRule="auto"/>
              <w:rPr>
                <w:sz w:val="24"/>
                <w:szCs w:val="24"/>
              </w:rPr>
            </w:pPr>
          </w:p>
          <w:p w:rsidR="00841255" w:rsidRDefault="00841255" w:rsidP="009D7ECD">
            <w:pPr>
              <w:spacing w:after="0" w:line="240" w:lineRule="auto"/>
              <w:rPr>
                <w:sz w:val="24"/>
                <w:szCs w:val="24"/>
              </w:rPr>
            </w:pPr>
          </w:p>
          <w:p w:rsidR="00841255" w:rsidRDefault="00841255" w:rsidP="009D7ECD">
            <w:pPr>
              <w:spacing w:after="0" w:line="240" w:lineRule="auto"/>
              <w:rPr>
                <w:sz w:val="24"/>
                <w:szCs w:val="24"/>
              </w:rPr>
            </w:pPr>
          </w:p>
          <w:p w:rsidR="00841255" w:rsidRDefault="00841255" w:rsidP="009D7ECD">
            <w:pPr>
              <w:spacing w:after="0" w:line="240" w:lineRule="auto"/>
              <w:rPr>
                <w:sz w:val="24"/>
                <w:szCs w:val="24"/>
              </w:rPr>
            </w:pPr>
          </w:p>
          <w:p w:rsidR="00841255" w:rsidRDefault="00841255" w:rsidP="009D7ECD">
            <w:pPr>
              <w:spacing w:after="0" w:line="240" w:lineRule="auto"/>
              <w:rPr>
                <w:sz w:val="24"/>
                <w:szCs w:val="24"/>
              </w:rPr>
            </w:pPr>
          </w:p>
          <w:p w:rsidR="00841255" w:rsidRDefault="00841255" w:rsidP="009D7ECD">
            <w:pPr>
              <w:spacing w:after="0" w:line="240" w:lineRule="auto"/>
              <w:rPr>
                <w:sz w:val="24"/>
                <w:szCs w:val="24"/>
              </w:rPr>
            </w:pPr>
          </w:p>
          <w:p w:rsidR="00841255" w:rsidRPr="00EC5D41" w:rsidRDefault="00841255" w:rsidP="009D7ECD">
            <w:pPr>
              <w:spacing w:after="0" w:line="240" w:lineRule="auto"/>
              <w:rPr>
                <w:sz w:val="24"/>
                <w:szCs w:val="24"/>
              </w:rPr>
            </w:pPr>
          </w:p>
        </w:tc>
        <w:tc>
          <w:tcPr>
            <w:tcW w:w="2092" w:type="dxa"/>
            <w:shd w:val="clear" w:color="auto" w:fill="auto"/>
          </w:tcPr>
          <w:p w:rsidR="00841255" w:rsidRPr="00EC5D41" w:rsidRDefault="00841255" w:rsidP="009D7ECD">
            <w:pPr>
              <w:rPr>
                <w:sz w:val="24"/>
                <w:szCs w:val="24"/>
              </w:rPr>
            </w:pPr>
          </w:p>
        </w:tc>
      </w:tr>
      <w:tr w:rsidR="00841255" w:rsidRPr="00EC5D41" w:rsidTr="00841255">
        <w:tc>
          <w:tcPr>
            <w:tcW w:w="3767" w:type="dxa"/>
            <w:shd w:val="clear" w:color="auto" w:fill="DEEAF6"/>
          </w:tcPr>
          <w:p w:rsidR="00841255" w:rsidRPr="000A0727" w:rsidRDefault="00841255" w:rsidP="009D7ECD">
            <w:pPr>
              <w:rPr>
                <w:b/>
                <w:bCs/>
                <w:sz w:val="16"/>
                <w:szCs w:val="16"/>
              </w:rPr>
            </w:pPr>
            <w:r w:rsidRPr="00C03645">
              <w:rPr>
                <w:b/>
                <w:bCs/>
                <w:sz w:val="18"/>
                <w:szCs w:val="18"/>
              </w:rPr>
              <w:t>Liczba i treść załączników przedstawionych do zgłoszenia</w:t>
            </w:r>
          </w:p>
        </w:tc>
        <w:tc>
          <w:tcPr>
            <w:tcW w:w="5521" w:type="dxa"/>
            <w:gridSpan w:val="2"/>
            <w:shd w:val="clear" w:color="auto" w:fill="auto"/>
          </w:tcPr>
          <w:p w:rsidR="00841255" w:rsidRPr="00EC5D41" w:rsidRDefault="00841255" w:rsidP="009D7ECD">
            <w:pPr>
              <w:rPr>
                <w:sz w:val="24"/>
                <w:szCs w:val="24"/>
              </w:rPr>
            </w:pPr>
          </w:p>
        </w:tc>
      </w:tr>
      <w:tr w:rsidR="00841255" w:rsidRPr="00EC5D41" w:rsidTr="00841255">
        <w:tc>
          <w:tcPr>
            <w:tcW w:w="3767" w:type="dxa"/>
            <w:shd w:val="clear" w:color="auto" w:fill="DEEAF6"/>
          </w:tcPr>
          <w:p w:rsidR="00841255" w:rsidRPr="00FA482D" w:rsidRDefault="00841255" w:rsidP="009D7ECD">
            <w:pPr>
              <w:rPr>
                <w:b/>
                <w:bCs/>
                <w:sz w:val="18"/>
                <w:szCs w:val="18"/>
              </w:rPr>
            </w:pPr>
            <w:r w:rsidRPr="00FA482D">
              <w:rPr>
                <w:b/>
                <w:bCs/>
                <w:sz w:val="18"/>
                <w:szCs w:val="18"/>
              </w:rPr>
              <w:t>Podpis osoby składającej zgłoszenie / data</w:t>
            </w:r>
          </w:p>
        </w:tc>
        <w:tc>
          <w:tcPr>
            <w:tcW w:w="5521" w:type="dxa"/>
            <w:gridSpan w:val="2"/>
            <w:shd w:val="clear" w:color="auto" w:fill="auto"/>
          </w:tcPr>
          <w:p w:rsidR="00841255" w:rsidRPr="00EC5D41" w:rsidRDefault="00841255" w:rsidP="009D7ECD">
            <w:pPr>
              <w:rPr>
                <w:sz w:val="24"/>
                <w:szCs w:val="24"/>
              </w:rPr>
            </w:pPr>
          </w:p>
        </w:tc>
      </w:tr>
      <w:tr w:rsidR="00841255" w:rsidRPr="00EC5D41" w:rsidTr="00841255">
        <w:tc>
          <w:tcPr>
            <w:tcW w:w="3767" w:type="dxa"/>
            <w:shd w:val="clear" w:color="auto" w:fill="DEEAF6"/>
          </w:tcPr>
          <w:p w:rsidR="00841255" w:rsidRPr="00FA482D" w:rsidRDefault="00841255" w:rsidP="00841255">
            <w:pPr>
              <w:rPr>
                <w:b/>
                <w:bCs/>
                <w:sz w:val="18"/>
                <w:szCs w:val="18"/>
              </w:rPr>
            </w:pPr>
            <w:r w:rsidRPr="00FA482D">
              <w:rPr>
                <w:b/>
                <w:bCs/>
                <w:sz w:val="18"/>
                <w:szCs w:val="18"/>
              </w:rPr>
              <w:t>Podpis osoby przyjmującej głoszenie / data</w:t>
            </w:r>
          </w:p>
        </w:tc>
        <w:tc>
          <w:tcPr>
            <w:tcW w:w="5521" w:type="dxa"/>
            <w:gridSpan w:val="2"/>
            <w:shd w:val="clear" w:color="auto" w:fill="auto"/>
          </w:tcPr>
          <w:p w:rsidR="00841255" w:rsidRPr="00EC5D41" w:rsidRDefault="00841255" w:rsidP="009D7ECD">
            <w:pPr>
              <w:rPr>
                <w:sz w:val="24"/>
                <w:szCs w:val="24"/>
              </w:rPr>
            </w:pPr>
          </w:p>
        </w:tc>
      </w:tr>
    </w:tbl>
    <w:p w:rsidR="00841255" w:rsidRPr="00EC5D41" w:rsidRDefault="00841255" w:rsidP="00841255">
      <w:pPr>
        <w:spacing w:beforeLines="40" w:before="96" w:afterLines="40" w:after="96" w:line="288" w:lineRule="auto"/>
        <w:rPr>
          <w:rFonts w:ascii="Times New Roman" w:eastAsia="Calibri" w:hAnsi="Times New Roman"/>
          <w:b/>
          <w:sz w:val="24"/>
          <w:szCs w:val="24"/>
          <w:lang w:eastAsia="pl-PL"/>
        </w:rPr>
      </w:pPr>
    </w:p>
    <w:p w:rsidR="00170DC2" w:rsidRPr="009527D3" w:rsidRDefault="00170DC2" w:rsidP="00170DC2">
      <w:pPr>
        <w:spacing w:after="0" w:line="240" w:lineRule="auto"/>
        <w:jc w:val="right"/>
        <w:rPr>
          <w:rFonts w:ascii="Arial CE" w:hAnsi="Arial CE" w:cs="Arial CE"/>
          <w:b/>
          <w:bCs/>
          <w:sz w:val="20"/>
          <w:szCs w:val="20"/>
          <w:lang w:eastAsia="pl-PL"/>
        </w:rPr>
      </w:pPr>
      <w:r>
        <w:rPr>
          <w:rFonts w:ascii="Arial CE" w:hAnsi="Arial CE" w:cs="Arial CE"/>
          <w:b/>
          <w:bCs/>
          <w:sz w:val="20"/>
          <w:szCs w:val="20"/>
          <w:lang w:eastAsia="pl-PL"/>
        </w:rPr>
        <w:lastRenderedPageBreak/>
        <w:t>Załącznik Nr 3</w:t>
      </w:r>
      <w:r w:rsidRPr="009527D3">
        <w:rPr>
          <w:rFonts w:ascii="Arial CE" w:hAnsi="Arial CE" w:cs="Arial CE"/>
          <w:b/>
          <w:bCs/>
          <w:sz w:val="20"/>
          <w:szCs w:val="20"/>
          <w:lang w:eastAsia="pl-PL"/>
        </w:rPr>
        <w:t xml:space="preserve"> </w:t>
      </w:r>
      <w:r>
        <w:rPr>
          <w:rFonts w:ascii="Arial CE" w:hAnsi="Arial CE" w:cs="Arial CE"/>
          <w:b/>
          <w:bCs/>
          <w:sz w:val="20"/>
          <w:szCs w:val="20"/>
          <w:lang w:eastAsia="pl-PL"/>
        </w:rPr>
        <w:br/>
      </w:r>
      <w:r w:rsidRPr="009527D3">
        <w:rPr>
          <w:rFonts w:ascii="Arial CE" w:hAnsi="Arial CE" w:cs="Arial CE"/>
          <w:b/>
          <w:bCs/>
          <w:sz w:val="20"/>
          <w:szCs w:val="20"/>
          <w:lang w:eastAsia="pl-PL"/>
        </w:rPr>
        <w:t xml:space="preserve">do </w:t>
      </w:r>
      <w:r>
        <w:rPr>
          <w:rFonts w:ascii="Arial CE" w:hAnsi="Arial CE" w:cs="Arial CE"/>
          <w:b/>
          <w:bCs/>
          <w:sz w:val="20"/>
          <w:szCs w:val="20"/>
          <w:lang w:eastAsia="pl-PL"/>
        </w:rPr>
        <w:t>Procedury zgłoszeń wewnętrznych</w:t>
      </w:r>
    </w:p>
    <w:p w:rsidR="00273886" w:rsidRDefault="00273886" w:rsidP="00170DC2">
      <w:pPr>
        <w:spacing w:after="0" w:line="240" w:lineRule="auto"/>
        <w:rPr>
          <w:b/>
          <w:sz w:val="20"/>
          <w:szCs w:val="20"/>
        </w:rPr>
      </w:pPr>
    </w:p>
    <w:p w:rsidR="00170DC2" w:rsidRDefault="00170DC2" w:rsidP="00170DC2">
      <w:pPr>
        <w:spacing w:after="0" w:line="240" w:lineRule="auto"/>
        <w:rPr>
          <w:b/>
          <w:sz w:val="20"/>
          <w:szCs w:val="20"/>
        </w:rPr>
      </w:pPr>
      <w:r>
        <w:rPr>
          <w:b/>
          <w:sz w:val="20"/>
          <w:szCs w:val="20"/>
        </w:rPr>
        <w:t xml:space="preserve">  </w:t>
      </w:r>
    </w:p>
    <w:p w:rsidR="00170DC2" w:rsidRDefault="00170DC2" w:rsidP="00170DC2">
      <w:pPr>
        <w:spacing w:after="0" w:line="240" w:lineRule="auto"/>
        <w:rPr>
          <w:b/>
          <w:sz w:val="20"/>
          <w:szCs w:val="20"/>
        </w:rPr>
      </w:pPr>
      <w:r w:rsidRPr="00170DC2">
        <w:rPr>
          <w:b/>
          <w:sz w:val="20"/>
          <w:szCs w:val="20"/>
        </w:rPr>
        <w:t xml:space="preserve">REJESTR ZGŁOSZEŃ </w:t>
      </w:r>
      <w:proofErr w:type="gramStart"/>
      <w:r w:rsidRPr="00170DC2">
        <w:rPr>
          <w:b/>
          <w:sz w:val="20"/>
          <w:szCs w:val="20"/>
        </w:rPr>
        <w:t>WEWNĘTRZNYCH  W</w:t>
      </w:r>
      <w:proofErr w:type="gramEnd"/>
      <w:r w:rsidRPr="00170DC2">
        <w:rPr>
          <w:b/>
          <w:sz w:val="20"/>
          <w:szCs w:val="20"/>
        </w:rPr>
        <w:t xml:space="preserve"> PODLASKIM URZĘDZIE WOJEWÓDZKIM W BIAŁYMSTOKU</w:t>
      </w:r>
    </w:p>
    <w:p w:rsidR="00170DC2" w:rsidRDefault="00170DC2" w:rsidP="00170DC2">
      <w:pPr>
        <w:spacing w:after="0" w:line="240" w:lineRule="auto"/>
        <w:rPr>
          <w:b/>
          <w:sz w:val="20"/>
          <w:szCs w:val="20"/>
        </w:rPr>
      </w:pPr>
      <w:r>
        <w:rPr>
          <w:b/>
          <w:sz w:val="20"/>
          <w:szCs w:val="20"/>
        </w:rPr>
        <w:t xml:space="preserve">                                                                                      (tabela </w:t>
      </w:r>
      <w:proofErr w:type="spellStart"/>
      <w:r>
        <w:rPr>
          <w:b/>
          <w:sz w:val="20"/>
          <w:szCs w:val="20"/>
        </w:rPr>
        <w:t>excel</w:t>
      </w:r>
      <w:proofErr w:type="spellEnd"/>
      <w:r w:rsidR="00A74E3B">
        <w:rPr>
          <w:b/>
          <w:sz w:val="20"/>
          <w:szCs w:val="20"/>
        </w:rPr>
        <w:t xml:space="preserve"> – odrębnie)</w:t>
      </w: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170DC2" w:rsidRDefault="00170DC2" w:rsidP="009D7ECD">
      <w:pPr>
        <w:spacing w:after="0" w:line="240" w:lineRule="auto"/>
        <w:ind w:left="7080" w:firstLine="708"/>
        <w:rPr>
          <w:b/>
          <w:sz w:val="20"/>
          <w:szCs w:val="20"/>
        </w:rPr>
      </w:pPr>
    </w:p>
    <w:p w:rsidR="009D7ECD" w:rsidRPr="00000CB2" w:rsidRDefault="00000CB2" w:rsidP="00000CB2">
      <w:pPr>
        <w:spacing w:after="0" w:line="240" w:lineRule="auto"/>
        <w:ind w:left="7080"/>
        <w:rPr>
          <w:rFonts w:ascii="Arial" w:hAnsi="Arial" w:cs="Arial"/>
          <w:b/>
          <w:sz w:val="20"/>
          <w:szCs w:val="20"/>
        </w:rPr>
      </w:pPr>
      <w:r>
        <w:rPr>
          <w:rFonts w:ascii="Arial" w:hAnsi="Arial" w:cs="Arial"/>
          <w:b/>
          <w:sz w:val="20"/>
          <w:szCs w:val="20"/>
        </w:rPr>
        <w:lastRenderedPageBreak/>
        <w:t xml:space="preserve">          </w:t>
      </w:r>
      <w:r w:rsidR="009D7ECD" w:rsidRPr="00000CB2">
        <w:rPr>
          <w:rFonts w:ascii="Arial" w:hAnsi="Arial" w:cs="Arial"/>
          <w:b/>
          <w:sz w:val="20"/>
          <w:szCs w:val="20"/>
        </w:rPr>
        <w:t xml:space="preserve">Załącznik nr 4 </w:t>
      </w:r>
    </w:p>
    <w:p w:rsidR="009D7ECD" w:rsidRPr="00000CB2" w:rsidRDefault="009D7ECD" w:rsidP="009D7ECD">
      <w:pPr>
        <w:spacing w:after="0" w:line="240" w:lineRule="auto"/>
        <w:rPr>
          <w:rFonts w:ascii="Arial" w:hAnsi="Arial" w:cs="Arial"/>
          <w:b/>
          <w:sz w:val="20"/>
          <w:szCs w:val="20"/>
        </w:rPr>
      </w:pPr>
      <w:r w:rsidRPr="00000CB2">
        <w:rPr>
          <w:rFonts w:ascii="Arial" w:hAnsi="Arial" w:cs="Arial"/>
          <w:b/>
          <w:sz w:val="20"/>
          <w:szCs w:val="20"/>
        </w:rPr>
        <w:t xml:space="preserve">                                                                                 </w:t>
      </w:r>
      <w:r w:rsidR="00000CB2">
        <w:rPr>
          <w:rFonts w:ascii="Arial" w:hAnsi="Arial" w:cs="Arial"/>
          <w:b/>
          <w:sz w:val="20"/>
          <w:szCs w:val="20"/>
        </w:rPr>
        <w:t xml:space="preserve">                </w:t>
      </w:r>
      <w:proofErr w:type="gramStart"/>
      <w:r w:rsidRPr="00000CB2">
        <w:rPr>
          <w:rFonts w:ascii="Arial" w:hAnsi="Arial" w:cs="Arial"/>
          <w:b/>
          <w:sz w:val="20"/>
          <w:szCs w:val="20"/>
        </w:rPr>
        <w:t>do</w:t>
      </w:r>
      <w:proofErr w:type="gramEnd"/>
      <w:r w:rsidRPr="00000CB2">
        <w:rPr>
          <w:rFonts w:ascii="Arial" w:hAnsi="Arial" w:cs="Arial"/>
          <w:b/>
          <w:sz w:val="20"/>
          <w:szCs w:val="20"/>
        </w:rPr>
        <w:t xml:space="preserve"> Procedury zgłoszeń wewnętrznych</w:t>
      </w:r>
    </w:p>
    <w:p w:rsidR="009D7ECD" w:rsidRPr="0065127B" w:rsidRDefault="009D7ECD" w:rsidP="009D7ECD">
      <w:pPr>
        <w:spacing w:after="0" w:line="240" w:lineRule="auto"/>
        <w:rPr>
          <w:b/>
          <w:sz w:val="20"/>
          <w:szCs w:val="20"/>
        </w:rPr>
      </w:pPr>
    </w:p>
    <w:p w:rsidR="009D7ECD" w:rsidRDefault="009D7ECD" w:rsidP="009D7ECD">
      <w:pPr>
        <w:jc w:val="center"/>
        <w:rPr>
          <w:b/>
        </w:rPr>
      </w:pPr>
      <w:r w:rsidRPr="008473B0">
        <w:rPr>
          <w:b/>
        </w:rPr>
        <w:t>FORMULARZ ZGŁOSZENIA DZIAŁAŃ ODWETOWYCH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26"/>
        <w:gridCol w:w="3470"/>
        <w:gridCol w:w="2024"/>
      </w:tblGrid>
      <w:tr w:rsidR="009D7ECD" w:rsidRPr="00EC5D41" w:rsidTr="009D7ECD">
        <w:tc>
          <w:tcPr>
            <w:tcW w:w="9288" w:type="dxa"/>
            <w:gridSpan w:val="4"/>
            <w:shd w:val="clear" w:color="auto" w:fill="DEEAF6"/>
          </w:tcPr>
          <w:p w:rsidR="009D7ECD" w:rsidRPr="00EC5D41" w:rsidRDefault="006805B3" w:rsidP="009D7ECD">
            <w:pPr>
              <w:rPr>
                <w:b/>
                <w:bCs/>
                <w:sz w:val="24"/>
                <w:szCs w:val="24"/>
              </w:rPr>
            </w:pPr>
            <w:r>
              <w:rPr>
                <w:b/>
                <w:bCs/>
                <w:sz w:val="24"/>
                <w:szCs w:val="24"/>
              </w:rPr>
              <w:t>DANE OSOBY SKŁADAJĄ</w:t>
            </w:r>
            <w:r w:rsidR="009D7ECD" w:rsidRPr="00EC5D41">
              <w:rPr>
                <w:b/>
                <w:bCs/>
                <w:sz w:val="24"/>
                <w:szCs w:val="24"/>
              </w:rPr>
              <w:t>CEJ ZGŁOSZENIE</w:t>
            </w:r>
          </w:p>
        </w:tc>
      </w:tr>
      <w:tr w:rsidR="009D7ECD" w:rsidRPr="00EC5D41" w:rsidTr="009D7ECD">
        <w:tc>
          <w:tcPr>
            <w:tcW w:w="3668" w:type="dxa"/>
            <w:shd w:val="clear" w:color="auto" w:fill="auto"/>
          </w:tcPr>
          <w:p w:rsidR="009D7ECD" w:rsidRPr="007757BA" w:rsidRDefault="009D7ECD" w:rsidP="009D7ECD">
            <w:pPr>
              <w:rPr>
                <w:b/>
                <w:sz w:val="24"/>
                <w:szCs w:val="24"/>
              </w:rPr>
            </w:pPr>
            <w:r w:rsidRPr="007757BA">
              <w:rPr>
                <w:b/>
                <w:sz w:val="24"/>
                <w:szCs w:val="24"/>
              </w:rPr>
              <w:t>Imię i nazwisko</w:t>
            </w:r>
          </w:p>
        </w:tc>
        <w:tc>
          <w:tcPr>
            <w:tcW w:w="5620" w:type="dxa"/>
            <w:gridSpan w:val="3"/>
            <w:shd w:val="clear" w:color="auto" w:fill="auto"/>
          </w:tcPr>
          <w:p w:rsidR="009D7ECD" w:rsidRPr="00EC5D41" w:rsidRDefault="009D7ECD" w:rsidP="009D7ECD">
            <w:pPr>
              <w:rPr>
                <w:sz w:val="24"/>
                <w:szCs w:val="24"/>
              </w:rPr>
            </w:pPr>
          </w:p>
        </w:tc>
      </w:tr>
      <w:tr w:rsidR="009D7ECD" w:rsidRPr="00EC5D41" w:rsidTr="009D7ECD">
        <w:tc>
          <w:tcPr>
            <w:tcW w:w="3668" w:type="dxa"/>
            <w:shd w:val="clear" w:color="auto" w:fill="auto"/>
          </w:tcPr>
          <w:p w:rsidR="009D7ECD" w:rsidRPr="007757BA" w:rsidRDefault="009D7ECD" w:rsidP="00273886">
            <w:pPr>
              <w:rPr>
                <w:b/>
                <w:sz w:val="24"/>
                <w:szCs w:val="24"/>
              </w:rPr>
            </w:pPr>
            <w:r>
              <w:rPr>
                <w:b/>
                <w:sz w:val="24"/>
                <w:szCs w:val="24"/>
              </w:rPr>
              <w:t>Adres kontaktowy/telefon</w:t>
            </w:r>
            <w:r w:rsidRPr="007757BA">
              <w:rPr>
                <w:b/>
                <w:sz w:val="24"/>
                <w:szCs w:val="24"/>
              </w:rPr>
              <w:t>/e-mail</w:t>
            </w:r>
          </w:p>
        </w:tc>
        <w:tc>
          <w:tcPr>
            <w:tcW w:w="5620" w:type="dxa"/>
            <w:gridSpan w:val="3"/>
            <w:shd w:val="clear" w:color="auto" w:fill="auto"/>
          </w:tcPr>
          <w:p w:rsidR="009D7ECD" w:rsidRPr="00EC5D41" w:rsidRDefault="009D7ECD" w:rsidP="009D7ECD">
            <w:pPr>
              <w:rPr>
                <w:sz w:val="24"/>
                <w:szCs w:val="24"/>
              </w:rPr>
            </w:pPr>
          </w:p>
        </w:tc>
      </w:tr>
      <w:tr w:rsidR="009D7ECD" w:rsidRPr="00EC5D41" w:rsidTr="009D7ECD">
        <w:trPr>
          <w:trHeight w:val="477"/>
        </w:trPr>
        <w:tc>
          <w:tcPr>
            <w:tcW w:w="3668" w:type="dxa"/>
            <w:shd w:val="clear" w:color="auto" w:fill="auto"/>
          </w:tcPr>
          <w:p w:rsidR="009D7ECD" w:rsidRPr="00FA1998" w:rsidRDefault="009D7ECD" w:rsidP="009D7ECD">
            <w:pPr>
              <w:spacing w:line="240" w:lineRule="auto"/>
            </w:pPr>
            <w:r w:rsidRPr="007757BA">
              <w:rPr>
                <w:b/>
                <w:sz w:val="24"/>
                <w:szCs w:val="24"/>
              </w:rPr>
              <w:t>Miejsce pracy</w:t>
            </w:r>
            <w:r>
              <w:rPr>
                <w:sz w:val="24"/>
                <w:szCs w:val="24"/>
              </w:rPr>
              <w:t xml:space="preserve"> </w:t>
            </w:r>
            <w:r w:rsidRPr="007757BA">
              <w:t>(wydział/biuro</w:t>
            </w:r>
            <w:r>
              <w:t>)</w:t>
            </w:r>
          </w:p>
        </w:tc>
        <w:tc>
          <w:tcPr>
            <w:tcW w:w="5620" w:type="dxa"/>
            <w:gridSpan w:val="3"/>
            <w:shd w:val="clear" w:color="auto" w:fill="auto"/>
          </w:tcPr>
          <w:p w:rsidR="009D7ECD" w:rsidRPr="00EC5D41" w:rsidRDefault="009D7ECD" w:rsidP="009D7ECD">
            <w:pPr>
              <w:rPr>
                <w:sz w:val="24"/>
                <w:szCs w:val="24"/>
              </w:rPr>
            </w:pPr>
          </w:p>
        </w:tc>
      </w:tr>
      <w:tr w:rsidR="009D7ECD" w:rsidRPr="00EC5D41" w:rsidTr="009D7ECD">
        <w:trPr>
          <w:trHeight w:val="574"/>
        </w:trPr>
        <w:tc>
          <w:tcPr>
            <w:tcW w:w="3668" w:type="dxa"/>
            <w:shd w:val="clear" w:color="auto" w:fill="auto"/>
          </w:tcPr>
          <w:p w:rsidR="009D7ECD" w:rsidRPr="007757BA" w:rsidRDefault="009D7ECD" w:rsidP="009D7ECD">
            <w:pPr>
              <w:spacing w:after="0"/>
              <w:rPr>
                <w:b/>
                <w:sz w:val="24"/>
                <w:szCs w:val="24"/>
              </w:rPr>
            </w:pPr>
            <w:r>
              <w:rPr>
                <w:b/>
                <w:sz w:val="24"/>
                <w:szCs w:val="24"/>
              </w:rPr>
              <w:t>S</w:t>
            </w:r>
            <w:r w:rsidRPr="007757BA">
              <w:rPr>
                <w:b/>
                <w:sz w:val="24"/>
                <w:szCs w:val="24"/>
              </w:rPr>
              <w:t>tanowisko</w:t>
            </w:r>
            <w:r>
              <w:rPr>
                <w:b/>
                <w:sz w:val="24"/>
                <w:szCs w:val="24"/>
              </w:rPr>
              <w:t>/funkcja</w:t>
            </w:r>
          </w:p>
        </w:tc>
        <w:tc>
          <w:tcPr>
            <w:tcW w:w="5620" w:type="dxa"/>
            <w:gridSpan w:val="3"/>
            <w:shd w:val="clear" w:color="auto" w:fill="auto"/>
          </w:tcPr>
          <w:p w:rsidR="009D7ECD" w:rsidRPr="00EC5D41" w:rsidRDefault="009D7ECD" w:rsidP="009D7ECD">
            <w:pPr>
              <w:rPr>
                <w:sz w:val="24"/>
                <w:szCs w:val="24"/>
              </w:rPr>
            </w:pPr>
          </w:p>
        </w:tc>
      </w:tr>
      <w:tr w:rsidR="009D7ECD" w:rsidRPr="00EC5D41" w:rsidTr="009D7ECD">
        <w:trPr>
          <w:trHeight w:val="574"/>
        </w:trPr>
        <w:tc>
          <w:tcPr>
            <w:tcW w:w="9288" w:type="dxa"/>
            <w:gridSpan w:val="4"/>
            <w:shd w:val="clear" w:color="auto" w:fill="auto"/>
          </w:tcPr>
          <w:p w:rsidR="00273886" w:rsidRPr="00E013FB" w:rsidRDefault="00273886" w:rsidP="00273886">
            <w:pPr>
              <w:spacing w:after="0"/>
              <w:rPr>
                <w:b/>
                <w:i/>
              </w:rPr>
            </w:pPr>
            <w:proofErr w:type="gramStart"/>
            <w:r w:rsidRPr="00FD026C">
              <w:rPr>
                <w:b/>
              </w:rPr>
              <w:t>lub</w:t>
            </w:r>
            <w:proofErr w:type="gramEnd"/>
            <w:r w:rsidRPr="00FD026C">
              <w:rPr>
                <w:b/>
              </w:rPr>
              <w:t xml:space="preserve"> </w:t>
            </w:r>
            <w:r w:rsidRPr="00E013FB">
              <w:rPr>
                <w:rFonts w:cstheme="minorHAnsi"/>
                <w:b/>
                <w:i/>
              </w:rPr>
              <w:t>(należy zaznaczyć właściwe - X)</w:t>
            </w:r>
          </w:p>
          <w:p w:rsidR="00273886" w:rsidRPr="003B6A9F" w:rsidRDefault="00273886" w:rsidP="00273886">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osob</w:t>
            </w:r>
            <w:r>
              <w:rPr>
                <w:rFonts w:asciiTheme="minorHAnsi" w:hAnsiTheme="minorHAnsi" w:cstheme="minorHAnsi"/>
                <w:sz w:val="20"/>
                <w:szCs w:val="20"/>
              </w:rPr>
              <w:t>a</w:t>
            </w:r>
            <w:proofErr w:type="gramEnd"/>
            <w:r w:rsidRPr="003B6A9F">
              <w:rPr>
                <w:rFonts w:asciiTheme="minorHAnsi" w:hAnsiTheme="minorHAnsi" w:cstheme="minorHAnsi"/>
                <w:sz w:val="20"/>
                <w:szCs w:val="20"/>
              </w:rPr>
              <w:t xml:space="preserve"> świadczącej pracę na innej podstawie niż stosunek pracy, w tym na podstawie umowy cywilnoprawnej;</w:t>
            </w:r>
          </w:p>
          <w:p w:rsidR="00273886" w:rsidRPr="003B6A9F" w:rsidRDefault="00273886" w:rsidP="00273886">
            <w:pPr>
              <w:pStyle w:val="Akapitzlist"/>
              <w:numPr>
                <w:ilvl w:val="0"/>
                <w:numId w:val="28"/>
              </w:numPr>
              <w:spacing w:after="0"/>
              <w:ind w:left="284" w:hanging="284"/>
              <w:jc w:val="left"/>
              <w:rPr>
                <w:rFonts w:asciiTheme="minorHAnsi" w:hAnsiTheme="minorHAnsi" w:cstheme="minorHAnsi"/>
                <w:sz w:val="20"/>
                <w:szCs w:val="20"/>
              </w:rPr>
            </w:pPr>
            <w:proofErr w:type="gramStart"/>
            <w:r>
              <w:rPr>
                <w:rFonts w:asciiTheme="minorHAnsi" w:hAnsiTheme="minorHAnsi" w:cstheme="minorHAnsi"/>
                <w:sz w:val="20"/>
                <w:szCs w:val="20"/>
              </w:rPr>
              <w:t>przedsiębiorca</w:t>
            </w:r>
            <w:proofErr w:type="gramEnd"/>
            <w:r w:rsidRPr="003B6A9F">
              <w:rPr>
                <w:rFonts w:asciiTheme="minorHAnsi" w:hAnsiTheme="minorHAnsi" w:cstheme="minorHAnsi"/>
                <w:sz w:val="20"/>
                <w:szCs w:val="20"/>
              </w:rPr>
              <w:t>;</w:t>
            </w:r>
          </w:p>
          <w:p w:rsidR="00273886" w:rsidRPr="003B6A9F" w:rsidRDefault="00273886" w:rsidP="00273886">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człon</w:t>
            </w:r>
            <w:r>
              <w:rPr>
                <w:rFonts w:asciiTheme="minorHAnsi" w:hAnsiTheme="minorHAnsi" w:cstheme="minorHAnsi"/>
                <w:sz w:val="20"/>
                <w:szCs w:val="20"/>
              </w:rPr>
              <w:t>e</w:t>
            </w:r>
            <w:r w:rsidRPr="003B6A9F">
              <w:rPr>
                <w:rFonts w:asciiTheme="minorHAnsi" w:hAnsiTheme="minorHAnsi" w:cstheme="minorHAnsi"/>
                <w:sz w:val="20"/>
                <w:szCs w:val="20"/>
              </w:rPr>
              <w:t>k</w:t>
            </w:r>
            <w:proofErr w:type="gramEnd"/>
            <w:r w:rsidRPr="003B6A9F">
              <w:rPr>
                <w:rFonts w:asciiTheme="minorHAnsi" w:hAnsiTheme="minorHAnsi" w:cstheme="minorHAnsi"/>
                <w:sz w:val="20"/>
                <w:szCs w:val="20"/>
              </w:rPr>
              <w:t xml:space="preserve"> organu osoby prawnej lub jednostki organizacyjnej nieposiadającej osobowości prawnej;</w:t>
            </w:r>
          </w:p>
          <w:p w:rsidR="00273886" w:rsidRPr="003B6A9F" w:rsidRDefault="00273886" w:rsidP="00273886">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osob</w:t>
            </w:r>
            <w:r>
              <w:rPr>
                <w:rFonts w:asciiTheme="minorHAnsi" w:hAnsiTheme="minorHAnsi" w:cstheme="minorHAnsi"/>
                <w:sz w:val="20"/>
                <w:szCs w:val="20"/>
              </w:rPr>
              <w:t>a</w:t>
            </w:r>
            <w:proofErr w:type="gramEnd"/>
            <w:r w:rsidRPr="003B6A9F">
              <w:rPr>
                <w:rFonts w:asciiTheme="minorHAnsi" w:hAnsiTheme="minorHAnsi" w:cstheme="minorHAnsi"/>
                <w:sz w:val="20"/>
                <w:szCs w:val="20"/>
              </w:rPr>
              <w:t xml:space="preserve"> świadcząc</w:t>
            </w:r>
            <w:r>
              <w:rPr>
                <w:rFonts w:asciiTheme="minorHAnsi" w:hAnsiTheme="minorHAnsi" w:cstheme="minorHAnsi"/>
                <w:sz w:val="20"/>
                <w:szCs w:val="20"/>
              </w:rPr>
              <w:t>a</w:t>
            </w:r>
            <w:r w:rsidRPr="003B6A9F">
              <w:rPr>
                <w:rFonts w:asciiTheme="minorHAnsi" w:hAnsiTheme="minorHAnsi" w:cstheme="minorHAnsi"/>
                <w:sz w:val="20"/>
                <w:szCs w:val="20"/>
              </w:rPr>
              <w:t xml:space="preserve"> pracę pod nadzorem </w:t>
            </w:r>
            <w:r>
              <w:rPr>
                <w:rFonts w:asciiTheme="minorHAnsi" w:hAnsiTheme="minorHAnsi" w:cstheme="minorHAnsi"/>
                <w:sz w:val="20"/>
                <w:szCs w:val="20"/>
              </w:rPr>
              <w:br/>
            </w:r>
            <w:r w:rsidRPr="003B6A9F">
              <w:rPr>
                <w:rFonts w:asciiTheme="minorHAnsi" w:hAnsiTheme="minorHAnsi" w:cstheme="minorHAnsi"/>
                <w:sz w:val="20"/>
                <w:szCs w:val="20"/>
              </w:rPr>
              <w:t xml:space="preserve">i kierownictwem wykonawcy, podwykonawcy lub dostawcy;  </w:t>
            </w:r>
          </w:p>
          <w:p w:rsidR="00273886" w:rsidRPr="003B6A9F" w:rsidRDefault="00273886" w:rsidP="00273886">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stażyst</w:t>
            </w:r>
            <w:r>
              <w:rPr>
                <w:rFonts w:asciiTheme="minorHAnsi" w:hAnsiTheme="minorHAnsi" w:cstheme="minorHAnsi"/>
                <w:sz w:val="20"/>
                <w:szCs w:val="20"/>
              </w:rPr>
              <w:t>a</w:t>
            </w:r>
            <w:proofErr w:type="gramEnd"/>
            <w:r w:rsidRPr="003B6A9F">
              <w:rPr>
                <w:rFonts w:asciiTheme="minorHAnsi" w:hAnsiTheme="minorHAnsi" w:cstheme="minorHAnsi"/>
                <w:sz w:val="20"/>
                <w:szCs w:val="20"/>
              </w:rPr>
              <w:t>;</w:t>
            </w:r>
          </w:p>
          <w:p w:rsidR="00273886" w:rsidRPr="003B6A9F" w:rsidRDefault="00273886" w:rsidP="00273886">
            <w:pPr>
              <w:pStyle w:val="Akapitzlist"/>
              <w:numPr>
                <w:ilvl w:val="0"/>
                <w:numId w:val="28"/>
              </w:numPr>
              <w:spacing w:after="0"/>
              <w:ind w:left="284" w:hanging="284"/>
              <w:jc w:val="left"/>
              <w:rPr>
                <w:rFonts w:asciiTheme="minorHAnsi" w:hAnsiTheme="minorHAnsi" w:cstheme="minorHAnsi"/>
                <w:sz w:val="20"/>
                <w:szCs w:val="20"/>
              </w:rPr>
            </w:pPr>
            <w:proofErr w:type="gramStart"/>
            <w:r w:rsidRPr="003B6A9F">
              <w:rPr>
                <w:rFonts w:asciiTheme="minorHAnsi" w:hAnsiTheme="minorHAnsi" w:cstheme="minorHAnsi"/>
                <w:sz w:val="20"/>
                <w:szCs w:val="20"/>
              </w:rPr>
              <w:t>wolontariusz</w:t>
            </w:r>
            <w:proofErr w:type="gramEnd"/>
            <w:r w:rsidRPr="003B6A9F">
              <w:rPr>
                <w:rFonts w:asciiTheme="minorHAnsi" w:hAnsiTheme="minorHAnsi" w:cstheme="minorHAnsi"/>
                <w:sz w:val="20"/>
                <w:szCs w:val="20"/>
              </w:rPr>
              <w:t>;</w:t>
            </w:r>
          </w:p>
          <w:p w:rsidR="00273886" w:rsidRPr="003B6A9F" w:rsidRDefault="00273886" w:rsidP="00273886">
            <w:pPr>
              <w:pStyle w:val="Akapitzlist"/>
              <w:numPr>
                <w:ilvl w:val="0"/>
                <w:numId w:val="28"/>
              </w:numPr>
              <w:spacing w:after="0"/>
              <w:ind w:left="284" w:hanging="284"/>
              <w:jc w:val="left"/>
              <w:rPr>
                <w:rFonts w:asciiTheme="minorHAnsi" w:hAnsiTheme="minorHAnsi" w:cstheme="minorHAnsi"/>
                <w:color w:val="FF0000"/>
                <w:sz w:val="20"/>
                <w:szCs w:val="20"/>
              </w:rPr>
            </w:pPr>
            <w:proofErr w:type="gramStart"/>
            <w:r w:rsidRPr="003B6A9F">
              <w:rPr>
                <w:rFonts w:asciiTheme="minorHAnsi" w:hAnsiTheme="minorHAnsi" w:cstheme="minorHAnsi"/>
                <w:sz w:val="20"/>
                <w:szCs w:val="20"/>
              </w:rPr>
              <w:t>praktykant</w:t>
            </w:r>
            <w:proofErr w:type="gramEnd"/>
            <w:r w:rsidRPr="003B6A9F">
              <w:rPr>
                <w:rFonts w:asciiTheme="minorHAnsi" w:hAnsiTheme="minorHAnsi" w:cstheme="minorHAnsi"/>
                <w:sz w:val="20"/>
                <w:szCs w:val="20"/>
              </w:rPr>
              <w:t>;</w:t>
            </w:r>
          </w:p>
          <w:p w:rsidR="00273886" w:rsidRPr="00841255" w:rsidRDefault="00273886" w:rsidP="00273886">
            <w:pPr>
              <w:pStyle w:val="Akapitzlist"/>
              <w:numPr>
                <w:ilvl w:val="0"/>
                <w:numId w:val="28"/>
              </w:numPr>
              <w:spacing w:after="0"/>
              <w:ind w:left="284" w:hanging="284"/>
              <w:jc w:val="left"/>
              <w:rPr>
                <w:rFonts w:asciiTheme="minorHAnsi" w:hAnsiTheme="minorHAnsi" w:cstheme="minorHAnsi"/>
                <w:sz w:val="24"/>
                <w:szCs w:val="24"/>
              </w:rPr>
            </w:pPr>
            <w:proofErr w:type="gramStart"/>
            <w:r w:rsidRPr="003B6A9F">
              <w:rPr>
                <w:rFonts w:asciiTheme="minorHAnsi" w:hAnsiTheme="minorHAnsi" w:cstheme="minorHAnsi"/>
                <w:sz w:val="20"/>
                <w:szCs w:val="20"/>
              </w:rPr>
              <w:t>osob</w:t>
            </w:r>
            <w:r>
              <w:rPr>
                <w:rFonts w:asciiTheme="minorHAnsi" w:hAnsiTheme="minorHAnsi" w:cstheme="minorHAnsi"/>
                <w:sz w:val="20"/>
                <w:szCs w:val="20"/>
              </w:rPr>
              <w:t>a</w:t>
            </w:r>
            <w:proofErr w:type="gramEnd"/>
            <w:r w:rsidRPr="003B6A9F">
              <w:rPr>
                <w:rFonts w:asciiTheme="minorHAnsi" w:hAnsiTheme="minorHAnsi" w:cstheme="minorHAnsi"/>
                <w:sz w:val="20"/>
                <w:szCs w:val="20"/>
              </w:rPr>
              <w:t xml:space="preserve"> fizycznej, która uzyskała informację o naruszeniu prawa w kontekście związanym z pracą przed nawiązaniem stosunku pracy lub innego stosunku prawnego stanowiącego podstawę świadczenia pracy lub usług, lub pełnienia funkcji w Urzędzie, albo na jego rzecz lub już po ich ustaniu</w:t>
            </w:r>
            <w:r>
              <w:rPr>
                <w:rFonts w:asciiTheme="minorHAnsi" w:hAnsiTheme="minorHAnsi" w:cstheme="minorHAnsi"/>
                <w:sz w:val="20"/>
                <w:szCs w:val="20"/>
              </w:rPr>
              <w:t>.</w:t>
            </w:r>
          </w:p>
          <w:p w:rsidR="009D7ECD" w:rsidRPr="00EC5D41" w:rsidRDefault="009D7ECD" w:rsidP="009D7ECD">
            <w:pPr>
              <w:spacing w:after="0"/>
              <w:rPr>
                <w:sz w:val="24"/>
                <w:szCs w:val="24"/>
              </w:rPr>
            </w:pPr>
          </w:p>
        </w:tc>
      </w:tr>
      <w:tr w:rsidR="009D7ECD" w:rsidRPr="00EC5D41" w:rsidTr="009D7ECD">
        <w:trPr>
          <w:trHeight w:val="702"/>
        </w:trPr>
        <w:tc>
          <w:tcPr>
            <w:tcW w:w="9288" w:type="dxa"/>
            <w:gridSpan w:val="4"/>
            <w:shd w:val="clear" w:color="auto" w:fill="DEEAF6"/>
          </w:tcPr>
          <w:p w:rsidR="009D7ECD" w:rsidRPr="00F42B8E" w:rsidRDefault="009D7ECD" w:rsidP="009D7ECD">
            <w:pPr>
              <w:rPr>
                <w:b/>
                <w:sz w:val="24"/>
                <w:szCs w:val="24"/>
              </w:rPr>
            </w:pPr>
            <w:r>
              <w:rPr>
                <w:b/>
                <w:sz w:val="24"/>
                <w:szCs w:val="24"/>
              </w:rPr>
              <w:t xml:space="preserve"> </w:t>
            </w:r>
            <w:proofErr w:type="gramStart"/>
            <w:r>
              <w:rPr>
                <w:b/>
                <w:sz w:val="24"/>
                <w:szCs w:val="24"/>
              </w:rPr>
              <w:t>Opis z jakim</w:t>
            </w:r>
            <w:proofErr w:type="gramEnd"/>
            <w:r>
              <w:rPr>
                <w:b/>
                <w:sz w:val="24"/>
                <w:szCs w:val="24"/>
              </w:rPr>
              <w:t xml:space="preserve"> zgłoszeniem naruszenia prawa wystąpiły działania odwetowe</w:t>
            </w:r>
          </w:p>
        </w:tc>
      </w:tr>
      <w:tr w:rsidR="009D7ECD" w:rsidRPr="00EC5D41" w:rsidTr="009D7ECD">
        <w:trPr>
          <w:trHeight w:val="702"/>
        </w:trPr>
        <w:tc>
          <w:tcPr>
            <w:tcW w:w="9288" w:type="dxa"/>
            <w:gridSpan w:val="4"/>
            <w:shd w:val="clear" w:color="auto" w:fill="auto"/>
          </w:tcPr>
          <w:p w:rsidR="009D7ECD" w:rsidRDefault="009D7ECD" w:rsidP="009D7ECD">
            <w:pPr>
              <w:rPr>
                <w:b/>
                <w:sz w:val="24"/>
                <w:szCs w:val="24"/>
              </w:rPr>
            </w:pPr>
          </w:p>
          <w:p w:rsidR="009D7ECD" w:rsidRDefault="009D7ECD" w:rsidP="009D7ECD">
            <w:pPr>
              <w:rPr>
                <w:b/>
                <w:sz w:val="24"/>
                <w:szCs w:val="24"/>
              </w:rPr>
            </w:pPr>
          </w:p>
          <w:p w:rsidR="00273886" w:rsidRPr="00F42B8E" w:rsidRDefault="00273886" w:rsidP="009D7ECD">
            <w:pPr>
              <w:rPr>
                <w:b/>
                <w:sz w:val="24"/>
                <w:szCs w:val="24"/>
              </w:rPr>
            </w:pPr>
          </w:p>
        </w:tc>
      </w:tr>
      <w:tr w:rsidR="009D7ECD" w:rsidRPr="00EC5D41" w:rsidTr="009D7ECD">
        <w:trPr>
          <w:trHeight w:val="702"/>
        </w:trPr>
        <w:tc>
          <w:tcPr>
            <w:tcW w:w="7264" w:type="dxa"/>
            <w:gridSpan w:val="3"/>
            <w:shd w:val="clear" w:color="auto" w:fill="DEEAF6"/>
          </w:tcPr>
          <w:p w:rsidR="009D7ECD" w:rsidRPr="00F42B8E" w:rsidRDefault="009D7ECD" w:rsidP="009D7ECD">
            <w:pPr>
              <w:spacing w:after="0" w:line="240" w:lineRule="auto"/>
              <w:rPr>
                <w:b/>
                <w:bCs/>
                <w:sz w:val="24"/>
                <w:szCs w:val="24"/>
              </w:rPr>
            </w:pPr>
            <w:proofErr w:type="gramStart"/>
            <w:r>
              <w:rPr>
                <w:b/>
                <w:bCs/>
                <w:sz w:val="24"/>
                <w:szCs w:val="24"/>
                <w:lang w:eastAsia="pl-PL"/>
              </w:rPr>
              <w:t>Czas w którym</w:t>
            </w:r>
            <w:proofErr w:type="gramEnd"/>
            <w:r>
              <w:rPr>
                <w:b/>
                <w:bCs/>
                <w:sz w:val="24"/>
                <w:szCs w:val="24"/>
                <w:lang w:eastAsia="pl-PL"/>
              </w:rPr>
              <w:t xml:space="preserve"> działania odwetowe miały miejsce</w:t>
            </w:r>
          </w:p>
        </w:tc>
        <w:tc>
          <w:tcPr>
            <w:tcW w:w="2024" w:type="dxa"/>
            <w:shd w:val="clear" w:color="auto" w:fill="DEEAF6"/>
          </w:tcPr>
          <w:p w:rsidR="009D7ECD" w:rsidRPr="00F42B8E" w:rsidRDefault="009D7ECD" w:rsidP="009D7ECD">
            <w:pPr>
              <w:rPr>
                <w:b/>
                <w:sz w:val="24"/>
                <w:szCs w:val="24"/>
              </w:rPr>
            </w:pPr>
            <w:r w:rsidRPr="00F42B8E">
              <w:rPr>
                <w:b/>
                <w:sz w:val="24"/>
                <w:szCs w:val="24"/>
              </w:rPr>
              <w:t xml:space="preserve">Data/termin </w:t>
            </w:r>
          </w:p>
        </w:tc>
      </w:tr>
      <w:tr w:rsidR="009D7ECD" w:rsidRPr="00EC5D41" w:rsidTr="009D7ECD">
        <w:trPr>
          <w:trHeight w:val="702"/>
        </w:trPr>
        <w:tc>
          <w:tcPr>
            <w:tcW w:w="9288" w:type="dxa"/>
            <w:gridSpan w:val="4"/>
            <w:shd w:val="clear" w:color="auto" w:fill="auto"/>
          </w:tcPr>
          <w:p w:rsidR="009D7ECD" w:rsidRDefault="009D7ECD" w:rsidP="009D7ECD">
            <w:pPr>
              <w:rPr>
                <w:b/>
                <w:sz w:val="24"/>
                <w:szCs w:val="24"/>
              </w:rPr>
            </w:pPr>
          </w:p>
          <w:p w:rsidR="009D7ECD" w:rsidRDefault="009D7ECD" w:rsidP="009D7ECD">
            <w:pPr>
              <w:rPr>
                <w:b/>
                <w:sz w:val="24"/>
                <w:szCs w:val="24"/>
              </w:rPr>
            </w:pPr>
          </w:p>
          <w:p w:rsidR="00273886" w:rsidRPr="00F42B8E" w:rsidRDefault="00273886" w:rsidP="009D7ECD">
            <w:pPr>
              <w:rPr>
                <w:b/>
                <w:sz w:val="24"/>
                <w:szCs w:val="24"/>
              </w:rPr>
            </w:pPr>
          </w:p>
        </w:tc>
      </w:tr>
      <w:tr w:rsidR="009D7ECD" w:rsidRPr="00EC5D41" w:rsidTr="009D7ECD">
        <w:trPr>
          <w:trHeight w:val="702"/>
        </w:trPr>
        <w:tc>
          <w:tcPr>
            <w:tcW w:w="9288" w:type="dxa"/>
            <w:gridSpan w:val="4"/>
            <w:shd w:val="clear" w:color="auto" w:fill="DEEAF6"/>
          </w:tcPr>
          <w:p w:rsidR="009D7ECD" w:rsidRPr="00F42B8E" w:rsidRDefault="009D7ECD" w:rsidP="009D7ECD">
            <w:pPr>
              <w:jc w:val="center"/>
              <w:rPr>
                <w:b/>
                <w:sz w:val="24"/>
                <w:szCs w:val="24"/>
              </w:rPr>
            </w:pPr>
            <w:r>
              <w:rPr>
                <w:b/>
                <w:sz w:val="24"/>
                <w:szCs w:val="24"/>
              </w:rPr>
              <w:t>Imię i nazwisko pracownika/pracowników, który/którzy dopuścił/dopuścili się działań odwetowych lub przyczynił/przyczynili się do ich wystąpienia</w:t>
            </w:r>
          </w:p>
        </w:tc>
      </w:tr>
      <w:tr w:rsidR="009D7ECD" w:rsidRPr="00EC5D41" w:rsidTr="00273886">
        <w:trPr>
          <w:trHeight w:val="137"/>
        </w:trPr>
        <w:tc>
          <w:tcPr>
            <w:tcW w:w="9288" w:type="dxa"/>
            <w:gridSpan w:val="4"/>
            <w:shd w:val="clear" w:color="auto" w:fill="auto"/>
          </w:tcPr>
          <w:p w:rsidR="009D7ECD" w:rsidRDefault="009D7ECD" w:rsidP="00273886">
            <w:pPr>
              <w:rPr>
                <w:b/>
                <w:sz w:val="24"/>
                <w:szCs w:val="24"/>
              </w:rPr>
            </w:pPr>
          </w:p>
          <w:p w:rsidR="00273886" w:rsidRDefault="00273886" w:rsidP="009D7ECD">
            <w:pPr>
              <w:jc w:val="center"/>
              <w:rPr>
                <w:b/>
                <w:sz w:val="24"/>
                <w:szCs w:val="24"/>
              </w:rPr>
            </w:pPr>
          </w:p>
        </w:tc>
      </w:tr>
      <w:tr w:rsidR="009D7ECD" w:rsidRPr="00EC5D41" w:rsidTr="009D7ECD">
        <w:trPr>
          <w:trHeight w:val="702"/>
        </w:trPr>
        <w:tc>
          <w:tcPr>
            <w:tcW w:w="9288" w:type="dxa"/>
            <w:gridSpan w:val="4"/>
            <w:shd w:val="clear" w:color="auto" w:fill="DEEAF6"/>
          </w:tcPr>
          <w:p w:rsidR="009D7ECD" w:rsidRDefault="009D7ECD" w:rsidP="00273886">
            <w:pPr>
              <w:spacing w:after="0"/>
              <w:jc w:val="center"/>
              <w:rPr>
                <w:b/>
                <w:sz w:val="24"/>
                <w:szCs w:val="24"/>
              </w:rPr>
            </w:pPr>
            <w:r>
              <w:rPr>
                <w:b/>
                <w:sz w:val="24"/>
                <w:szCs w:val="24"/>
              </w:rPr>
              <w:lastRenderedPageBreak/>
              <w:t xml:space="preserve">Wskazanie </w:t>
            </w:r>
            <w:proofErr w:type="spellStart"/>
            <w:r>
              <w:rPr>
                <w:b/>
                <w:sz w:val="24"/>
                <w:szCs w:val="24"/>
              </w:rPr>
              <w:t>zachowań</w:t>
            </w:r>
            <w:proofErr w:type="spellEnd"/>
            <w:r>
              <w:rPr>
                <w:b/>
                <w:sz w:val="24"/>
                <w:szCs w:val="24"/>
              </w:rPr>
              <w:t>, które miały wobec Pani/Pana miejsce</w:t>
            </w:r>
          </w:p>
          <w:p w:rsidR="009D7ECD" w:rsidRPr="00FD61B2" w:rsidRDefault="009D7ECD" w:rsidP="00273886">
            <w:pPr>
              <w:spacing w:after="0"/>
              <w:jc w:val="center"/>
              <w:rPr>
                <w:b/>
                <w:sz w:val="24"/>
                <w:szCs w:val="24"/>
              </w:rPr>
            </w:pPr>
            <w:r>
              <w:rPr>
                <w:b/>
                <w:sz w:val="24"/>
                <w:szCs w:val="24"/>
              </w:rPr>
              <w:t xml:space="preserve">(należy </w:t>
            </w:r>
            <w:proofErr w:type="gramStart"/>
            <w:r>
              <w:rPr>
                <w:b/>
                <w:sz w:val="24"/>
                <w:szCs w:val="24"/>
              </w:rPr>
              <w:t>opisać jaki</w:t>
            </w:r>
            <w:proofErr w:type="gramEnd"/>
            <w:r>
              <w:rPr>
                <w:b/>
                <w:sz w:val="24"/>
                <w:szCs w:val="24"/>
              </w:rPr>
              <w:t xml:space="preserve"> rodzaj działań odwetowych nastąpił, okoliczności zdarzenia)</w:t>
            </w:r>
          </w:p>
        </w:tc>
      </w:tr>
      <w:tr w:rsidR="009D7ECD" w:rsidRPr="00EC5D41" w:rsidTr="009D7ECD">
        <w:trPr>
          <w:trHeight w:val="85"/>
        </w:trPr>
        <w:tc>
          <w:tcPr>
            <w:tcW w:w="9288" w:type="dxa"/>
            <w:gridSpan w:val="4"/>
            <w:shd w:val="clear" w:color="auto" w:fill="FFFFFF" w:themeFill="background1"/>
          </w:tcPr>
          <w:p w:rsidR="009D7ECD" w:rsidRDefault="009D7ECD"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273886" w:rsidRDefault="00273886" w:rsidP="009D7ECD">
            <w:pPr>
              <w:jc w:val="center"/>
              <w:rPr>
                <w:b/>
                <w:sz w:val="24"/>
                <w:szCs w:val="24"/>
              </w:rPr>
            </w:pPr>
          </w:p>
          <w:p w:rsidR="00273886" w:rsidRDefault="00273886" w:rsidP="009D7ECD">
            <w:pPr>
              <w:jc w:val="center"/>
              <w:rPr>
                <w:b/>
                <w:sz w:val="24"/>
                <w:szCs w:val="24"/>
              </w:rPr>
            </w:pPr>
          </w:p>
          <w:p w:rsidR="00273886" w:rsidRDefault="00273886" w:rsidP="009D7ECD">
            <w:pPr>
              <w:jc w:val="center"/>
              <w:rPr>
                <w:b/>
                <w:sz w:val="24"/>
                <w:szCs w:val="24"/>
              </w:rPr>
            </w:pPr>
          </w:p>
          <w:p w:rsidR="00273886" w:rsidRDefault="00273886" w:rsidP="009D7ECD">
            <w:pPr>
              <w:jc w:val="center"/>
              <w:rPr>
                <w:b/>
                <w:sz w:val="24"/>
                <w:szCs w:val="24"/>
              </w:rPr>
            </w:pPr>
          </w:p>
          <w:p w:rsidR="00273886" w:rsidRDefault="00273886" w:rsidP="009D7ECD">
            <w:pPr>
              <w:jc w:val="center"/>
              <w:rPr>
                <w:b/>
                <w:sz w:val="24"/>
                <w:szCs w:val="24"/>
              </w:rPr>
            </w:pPr>
          </w:p>
          <w:p w:rsidR="009D7ECD" w:rsidRDefault="009D7ECD" w:rsidP="009D7ECD">
            <w:pPr>
              <w:jc w:val="center"/>
              <w:rPr>
                <w:b/>
                <w:sz w:val="24"/>
                <w:szCs w:val="24"/>
              </w:rPr>
            </w:pPr>
          </w:p>
          <w:p w:rsidR="009D7ECD" w:rsidRDefault="009D7ECD" w:rsidP="009D7ECD">
            <w:pPr>
              <w:jc w:val="center"/>
              <w:rPr>
                <w:b/>
                <w:sz w:val="24"/>
                <w:szCs w:val="24"/>
              </w:rPr>
            </w:pPr>
          </w:p>
          <w:p w:rsidR="00273886" w:rsidRDefault="00273886" w:rsidP="009D7ECD">
            <w:pPr>
              <w:jc w:val="center"/>
              <w:rPr>
                <w:b/>
                <w:sz w:val="24"/>
                <w:szCs w:val="24"/>
              </w:rPr>
            </w:pPr>
          </w:p>
          <w:p w:rsidR="00273886" w:rsidRDefault="00273886" w:rsidP="009D7ECD">
            <w:pPr>
              <w:jc w:val="center"/>
              <w:rPr>
                <w:b/>
                <w:sz w:val="24"/>
                <w:szCs w:val="24"/>
              </w:rPr>
            </w:pPr>
          </w:p>
          <w:p w:rsidR="00273886" w:rsidRDefault="00273886" w:rsidP="00273886">
            <w:pPr>
              <w:rPr>
                <w:b/>
                <w:sz w:val="24"/>
                <w:szCs w:val="24"/>
              </w:rPr>
            </w:pPr>
          </w:p>
        </w:tc>
      </w:tr>
      <w:tr w:rsidR="009D7ECD" w:rsidRPr="00EC5D41" w:rsidTr="00273886">
        <w:tc>
          <w:tcPr>
            <w:tcW w:w="3794" w:type="dxa"/>
            <w:gridSpan w:val="2"/>
            <w:shd w:val="clear" w:color="auto" w:fill="DEEAF6"/>
          </w:tcPr>
          <w:p w:rsidR="009D7ECD" w:rsidRPr="00FA482D" w:rsidRDefault="009D7ECD" w:rsidP="009D7ECD">
            <w:pPr>
              <w:rPr>
                <w:b/>
                <w:bCs/>
                <w:sz w:val="18"/>
                <w:szCs w:val="18"/>
              </w:rPr>
            </w:pPr>
            <w:r w:rsidRPr="00FA482D">
              <w:rPr>
                <w:b/>
                <w:bCs/>
                <w:sz w:val="18"/>
                <w:szCs w:val="18"/>
              </w:rPr>
              <w:t>Podpis osoby składającej zgłoszenie / data</w:t>
            </w:r>
          </w:p>
        </w:tc>
        <w:tc>
          <w:tcPr>
            <w:tcW w:w="5494" w:type="dxa"/>
            <w:gridSpan w:val="2"/>
            <w:shd w:val="clear" w:color="auto" w:fill="auto"/>
          </w:tcPr>
          <w:p w:rsidR="009D7ECD" w:rsidRPr="00EC5D41" w:rsidRDefault="009D7ECD" w:rsidP="009D7ECD">
            <w:pPr>
              <w:rPr>
                <w:sz w:val="24"/>
                <w:szCs w:val="24"/>
              </w:rPr>
            </w:pPr>
          </w:p>
        </w:tc>
      </w:tr>
      <w:tr w:rsidR="009D7ECD" w:rsidRPr="00EC5D41" w:rsidTr="00273886">
        <w:tc>
          <w:tcPr>
            <w:tcW w:w="3794" w:type="dxa"/>
            <w:gridSpan w:val="2"/>
            <w:shd w:val="clear" w:color="auto" w:fill="DEEAF6"/>
          </w:tcPr>
          <w:p w:rsidR="009D7ECD" w:rsidRPr="00FA482D" w:rsidRDefault="009D7ECD" w:rsidP="009D7ECD">
            <w:pPr>
              <w:rPr>
                <w:b/>
                <w:bCs/>
                <w:sz w:val="18"/>
                <w:szCs w:val="18"/>
              </w:rPr>
            </w:pPr>
            <w:r w:rsidRPr="00FA482D">
              <w:rPr>
                <w:b/>
                <w:bCs/>
                <w:sz w:val="18"/>
                <w:szCs w:val="18"/>
              </w:rPr>
              <w:t>Podpis osoby przyjmującej zgłoszenie / data</w:t>
            </w:r>
          </w:p>
        </w:tc>
        <w:tc>
          <w:tcPr>
            <w:tcW w:w="5494" w:type="dxa"/>
            <w:gridSpan w:val="2"/>
            <w:shd w:val="clear" w:color="auto" w:fill="auto"/>
          </w:tcPr>
          <w:p w:rsidR="009D7ECD" w:rsidRPr="00EC5D41" w:rsidRDefault="009D7ECD" w:rsidP="009D7ECD">
            <w:pPr>
              <w:rPr>
                <w:sz w:val="24"/>
                <w:szCs w:val="24"/>
              </w:rPr>
            </w:pPr>
          </w:p>
        </w:tc>
      </w:tr>
    </w:tbl>
    <w:p w:rsidR="006279B9" w:rsidRPr="00B74ED4" w:rsidRDefault="006279B9" w:rsidP="006170DE">
      <w:pPr>
        <w:spacing w:after="0"/>
        <w:rPr>
          <w:rFonts w:cstheme="minorHAnsi"/>
          <w:b/>
          <w:strike/>
          <w:color w:val="FF0000"/>
          <w:sz w:val="24"/>
          <w:szCs w:val="24"/>
        </w:rPr>
      </w:pPr>
    </w:p>
    <w:p w:rsidR="009A1579" w:rsidRPr="00B74ED4" w:rsidRDefault="009A1579" w:rsidP="006170DE">
      <w:pPr>
        <w:spacing w:after="0"/>
        <w:rPr>
          <w:rFonts w:cstheme="minorHAnsi"/>
          <w:b/>
          <w:strike/>
          <w:color w:val="FF0000"/>
          <w:sz w:val="24"/>
          <w:szCs w:val="24"/>
        </w:rPr>
      </w:pPr>
    </w:p>
    <w:sectPr w:rsidR="009A1579" w:rsidRPr="00B74ED4" w:rsidSect="00AC5E08">
      <w:footerReference w:type="default" r:id="rId10"/>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A7" w:rsidRDefault="006823A7" w:rsidP="006E154D">
      <w:pPr>
        <w:spacing w:after="0" w:line="240" w:lineRule="auto"/>
      </w:pPr>
      <w:r>
        <w:separator/>
      </w:r>
    </w:p>
  </w:endnote>
  <w:endnote w:type="continuationSeparator" w:id="0">
    <w:p w:rsidR="006823A7" w:rsidRDefault="006823A7" w:rsidP="006E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19243"/>
      <w:docPartObj>
        <w:docPartGallery w:val="Page Numbers (Bottom of Page)"/>
        <w:docPartUnique/>
      </w:docPartObj>
    </w:sdtPr>
    <w:sdtEndPr/>
    <w:sdtContent>
      <w:p w:rsidR="009D7ECD" w:rsidRDefault="009D7ECD">
        <w:pPr>
          <w:pStyle w:val="Stopka"/>
          <w:jc w:val="right"/>
        </w:pPr>
        <w:r>
          <w:fldChar w:fldCharType="begin"/>
        </w:r>
        <w:r>
          <w:instrText>PAGE   \* MERGEFORMAT</w:instrText>
        </w:r>
        <w:r>
          <w:fldChar w:fldCharType="separate"/>
        </w:r>
        <w:r w:rsidR="00C25C19">
          <w:rPr>
            <w:noProof/>
          </w:rPr>
          <w:t>13</w:t>
        </w:r>
        <w:r>
          <w:fldChar w:fldCharType="end"/>
        </w:r>
      </w:p>
    </w:sdtContent>
  </w:sdt>
  <w:p w:rsidR="009D7ECD" w:rsidRDefault="009D7E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A7" w:rsidRDefault="006823A7" w:rsidP="006E154D">
      <w:pPr>
        <w:spacing w:after="0" w:line="240" w:lineRule="auto"/>
      </w:pPr>
      <w:r>
        <w:separator/>
      </w:r>
    </w:p>
  </w:footnote>
  <w:footnote w:type="continuationSeparator" w:id="0">
    <w:p w:rsidR="006823A7" w:rsidRDefault="006823A7" w:rsidP="006E1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CFF"/>
    <w:multiLevelType w:val="hybridMultilevel"/>
    <w:tmpl w:val="0DB89956"/>
    <w:lvl w:ilvl="0" w:tplc="B7DE2E1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B20245"/>
    <w:multiLevelType w:val="hybridMultilevel"/>
    <w:tmpl w:val="8AA68C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44E4BED"/>
    <w:multiLevelType w:val="hybridMultilevel"/>
    <w:tmpl w:val="FC865160"/>
    <w:lvl w:ilvl="0" w:tplc="9146B7CE">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nsid w:val="05786D3E"/>
    <w:multiLevelType w:val="hybridMultilevel"/>
    <w:tmpl w:val="F9CCC400"/>
    <w:lvl w:ilvl="0" w:tplc="ABC09A88">
      <w:start w:val="1"/>
      <w:numFmt w:val="decimal"/>
      <w:lvlText w:val="%1."/>
      <w:lvlJc w:val="left"/>
      <w:pPr>
        <w:ind w:left="750" w:hanging="390"/>
      </w:pPr>
      <w:rPr>
        <w:rFonts w:eastAsiaTheme="minorHAnsi"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BE0956"/>
    <w:multiLevelType w:val="hybridMultilevel"/>
    <w:tmpl w:val="F6EC40B0"/>
    <w:lvl w:ilvl="0" w:tplc="0CF42E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12C43"/>
    <w:multiLevelType w:val="hybridMultilevel"/>
    <w:tmpl w:val="A6886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BE1449"/>
    <w:multiLevelType w:val="hybridMultilevel"/>
    <w:tmpl w:val="5A0600EC"/>
    <w:lvl w:ilvl="0" w:tplc="D19CF00C">
      <w:start w:val="1"/>
      <w:numFmt w:val="decimal"/>
      <w:lvlText w:val="%1."/>
      <w:lvlJc w:val="left"/>
      <w:pPr>
        <w:ind w:left="720" w:hanging="360"/>
      </w:pPr>
      <w:rPr>
        <w:rFonts w:hint="default"/>
        <w:b w:val="0"/>
        <w:strike/>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CE5523"/>
    <w:multiLevelType w:val="hybridMultilevel"/>
    <w:tmpl w:val="3AF88A76"/>
    <w:lvl w:ilvl="0" w:tplc="59326EA6">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nsid w:val="130A200A"/>
    <w:multiLevelType w:val="hybridMultilevel"/>
    <w:tmpl w:val="0310BA02"/>
    <w:lvl w:ilvl="0" w:tplc="798EA4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8711F2"/>
    <w:multiLevelType w:val="hybridMultilevel"/>
    <w:tmpl w:val="511C0D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1E567A7C"/>
    <w:multiLevelType w:val="hybridMultilevel"/>
    <w:tmpl w:val="7CF41260"/>
    <w:lvl w:ilvl="0" w:tplc="00F03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56699F"/>
    <w:multiLevelType w:val="hybridMultilevel"/>
    <w:tmpl w:val="A844BED6"/>
    <w:lvl w:ilvl="0" w:tplc="039CDA0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8B54A3"/>
    <w:multiLevelType w:val="hybridMultilevel"/>
    <w:tmpl w:val="B36E0ED2"/>
    <w:lvl w:ilvl="0" w:tplc="0E1A7AB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D292D89"/>
    <w:multiLevelType w:val="hybridMultilevel"/>
    <w:tmpl w:val="18B2D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5F293D"/>
    <w:multiLevelType w:val="hybridMultilevel"/>
    <w:tmpl w:val="9954CE16"/>
    <w:lvl w:ilvl="0" w:tplc="C5BA1D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F81DBA"/>
    <w:multiLevelType w:val="hybridMultilevel"/>
    <w:tmpl w:val="BB1A8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5870DC"/>
    <w:multiLevelType w:val="hybridMultilevel"/>
    <w:tmpl w:val="026C59E0"/>
    <w:lvl w:ilvl="0" w:tplc="60B431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560489"/>
    <w:multiLevelType w:val="hybridMultilevel"/>
    <w:tmpl w:val="7876C918"/>
    <w:lvl w:ilvl="0" w:tplc="851CE9DE">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676222"/>
    <w:multiLevelType w:val="hybridMultilevel"/>
    <w:tmpl w:val="EA020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74431F"/>
    <w:multiLevelType w:val="hybridMultilevel"/>
    <w:tmpl w:val="67F80E12"/>
    <w:lvl w:ilvl="0" w:tplc="954C11EA">
      <w:start w:val="14"/>
      <w:numFmt w:val="decimal"/>
      <w:lvlText w:val="%1."/>
      <w:lvlJc w:val="left"/>
      <w:pPr>
        <w:ind w:left="2204" w:hanging="360"/>
      </w:pPr>
      <w:rPr>
        <w:rFonts w:hint="default"/>
        <w:color w:val="auto"/>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0">
    <w:nsid w:val="4BB10EBB"/>
    <w:multiLevelType w:val="hybridMultilevel"/>
    <w:tmpl w:val="A0E88B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C7D27E4"/>
    <w:multiLevelType w:val="hybridMultilevel"/>
    <w:tmpl w:val="0A3E724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58337466"/>
    <w:multiLevelType w:val="hybridMultilevel"/>
    <w:tmpl w:val="454624E8"/>
    <w:lvl w:ilvl="0" w:tplc="1DD2850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1D2EA2"/>
    <w:multiLevelType w:val="hybridMultilevel"/>
    <w:tmpl w:val="5588C2B2"/>
    <w:lvl w:ilvl="0" w:tplc="CCD0CD80">
      <w:start w:val="1"/>
      <w:numFmt w:val="decimal"/>
      <w:lvlText w:val="%1)"/>
      <w:lvlJc w:val="left"/>
      <w:pPr>
        <w:ind w:left="1070" w:hanging="360"/>
      </w:pPr>
      <w:rPr>
        <w:rFonts w:hint="default"/>
        <w:b/>
        <w:strike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nsid w:val="632B2BC9"/>
    <w:multiLevelType w:val="hybridMultilevel"/>
    <w:tmpl w:val="0A3E724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63F73CC3"/>
    <w:multiLevelType w:val="hybridMultilevel"/>
    <w:tmpl w:val="B36E0ED2"/>
    <w:lvl w:ilvl="0" w:tplc="0E1A7AB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6C055140"/>
    <w:multiLevelType w:val="hybridMultilevel"/>
    <w:tmpl w:val="B39C1ACA"/>
    <w:lvl w:ilvl="0" w:tplc="9146B7CE">
      <w:start w:val="1"/>
      <w:numFmt w:val="bullet"/>
      <w:lvlText w:val=""/>
      <w:lvlJc w:val="left"/>
      <w:pPr>
        <w:ind w:left="1440" w:hanging="360"/>
      </w:pPr>
      <w:rPr>
        <w:rFonts w:ascii="Symbol" w:hAnsi="Symbol"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72725410"/>
    <w:multiLevelType w:val="hybridMultilevel"/>
    <w:tmpl w:val="441AEC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7619611F"/>
    <w:multiLevelType w:val="hybridMultilevel"/>
    <w:tmpl w:val="4BC07B24"/>
    <w:lvl w:ilvl="0" w:tplc="6DA241F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53327E"/>
    <w:multiLevelType w:val="hybridMultilevel"/>
    <w:tmpl w:val="83A6D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23"/>
  </w:num>
  <w:num w:numId="4">
    <w:abstractNumId w:val="15"/>
  </w:num>
  <w:num w:numId="5">
    <w:abstractNumId w:val="22"/>
  </w:num>
  <w:num w:numId="6">
    <w:abstractNumId w:val="5"/>
  </w:num>
  <w:num w:numId="7">
    <w:abstractNumId w:val="13"/>
  </w:num>
  <w:num w:numId="8">
    <w:abstractNumId w:val="14"/>
  </w:num>
  <w:num w:numId="9">
    <w:abstractNumId w:val="27"/>
  </w:num>
  <w:num w:numId="10">
    <w:abstractNumId w:val="10"/>
  </w:num>
  <w:num w:numId="11">
    <w:abstractNumId w:val="8"/>
  </w:num>
  <w:num w:numId="12">
    <w:abstractNumId w:val="28"/>
  </w:num>
  <w:num w:numId="13">
    <w:abstractNumId w:val="16"/>
  </w:num>
  <w:num w:numId="14">
    <w:abstractNumId w:val="6"/>
  </w:num>
  <w:num w:numId="15">
    <w:abstractNumId w:val="25"/>
  </w:num>
  <w:num w:numId="16">
    <w:abstractNumId w:val="1"/>
  </w:num>
  <w:num w:numId="17">
    <w:abstractNumId w:val="9"/>
  </w:num>
  <w:num w:numId="18">
    <w:abstractNumId w:val="11"/>
  </w:num>
  <w:num w:numId="19">
    <w:abstractNumId w:val="3"/>
  </w:num>
  <w:num w:numId="20">
    <w:abstractNumId w:val="18"/>
  </w:num>
  <w:num w:numId="21">
    <w:abstractNumId w:val="20"/>
  </w:num>
  <w:num w:numId="22">
    <w:abstractNumId w:val="21"/>
  </w:num>
  <w:num w:numId="23">
    <w:abstractNumId w:val="29"/>
  </w:num>
  <w:num w:numId="24">
    <w:abstractNumId w:val="0"/>
  </w:num>
  <w:num w:numId="25">
    <w:abstractNumId w:val="17"/>
  </w:num>
  <w:num w:numId="26">
    <w:abstractNumId w:val="19"/>
  </w:num>
  <w:num w:numId="27">
    <w:abstractNumId w:val="12"/>
  </w:num>
  <w:num w:numId="28">
    <w:abstractNumId w:val="26"/>
  </w:num>
  <w:num w:numId="29">
    <w:abstractNumId w:val="24"/>
  </w:num>
  <w:num w:numId="30">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FE"/>
    <w:rsid w:val="00000CB2"/>
    <w:rsid w:val="000031F1"/>
    <w:rsid w:val="00010F1C"/>
    <w:rsid w:val="00013405"/>
    <w:rsid w:val="000222BB"/>
    <w:rsid w:val="00024129"/>
    <w:rsid w:val="00027215"/>
    <w:rsid w:val="00032D80"/>
    <w:rsid w:val="000350F6"/>
    <w:rsid w:val="00042BFC"/>
    <w:rsid w:val="00047773"/>
    <w:rsid w:val="00056DDC"/>
    <w:rsid w:val="00076B49"/>
    <w:rsid w:val="00081FFF"/>
    <w:rsid w:val="00082B50"/>
    <w:rsid w:val="00087AB0"/>
    <w:rsid w:val="00091319"/>
    <w:rsid w:val="000920CC"/>
    <w:rsid w:val="0009345D"/>
    <w:rsid w:val="000963BA"/>
    <w:rsid w:val="000A1618"/>
    <w:rsid w:val="000A538B"/>
    <w:rsid w:val="000B6E93"/>
    <w:rsid w:val="000B787D"/>
    <w:rsid w:val="000C4CAA"/>
    <w:rsid w:val="000C5F0C"/>
    <w:rsid w:val="000D631C"/>
    <w:rsid w:val="000E4B4A"/>
    <w:rsid w:val="000F33A9"/>
    <w:rsid w:val="000F3496"/>
    <w:rsid w:val="000F46CB"/>
    <w:rsid w:val="000F5A32"/>
    <w:rsid w:val="000F6586"/>
    <w:rsid w:val="00104D2D"/>
    <w:rsid w:val="00107BB7"/>
    <w:rsid w:val="00110511"/>
    <w:rsid w:val="00114DE1"/>
    <w:rsid w:val="001302A9"/>
    <w:rsid w:val="00134F9D"/>
    <w:rsid w:val="00143787"/>
    <w:rsid w:val="00144301"/>
    <w:rsid w:val="00146226"/>
    <w:rsid w:val="00152D50"/>
    <w:rsid w:val="00154299"/>
    <w:rsid w:val="00162014"/>
    <w:rsid w:val="001658D7"/>
    <w:rsid w:val="00167D70"/>
    <w:rsid w:val="00170DC2"/>
    <w:rsid w:val="001766AC"/>
    <w:rsid w:val="00181CE4"/>
    <w:rsid w:val="0019594E"/>
    <w:rsid w:val="001A082C"/>
    <w:rsid w:val="001A2AA3"/>
    <w:rsid w:val="001B2009"/>
    <w:rsid w:val="001B54B9"/>
    <w:rsid w:val="001C5040"/>
    <w:rsid w:val="001D5B26"/>
    <w:rsid w:val="001E1304"/>
    <w:rsid w:val="001E30D4"/>
    <w:rsid w:val="001E5F37"/>
    <w:rsid w:val="001F0E65"/>
    <w:rsid w:val="001F253A"/>
    <w:rsid w:val="0020154D"/>
    <w:rsid w:val="00211728"/>
    <w:rsid w:val="00216E68"/>
    <w:rsid w:val="00221F1E"/>
    <w:rsid w:val="00223C5D"/>
    <w:rsid w:val="00236FA4"/>
    <w:rsid w:val="0025725C"/>
    <w:rsid w:val="00272862"/>
    <w:rsid w:val="00273886"/>
    <w:rsid w:val="002765BA"/>
    <w:rsid w:val="00291893"/>
    <w:rsid w:val="002A298B"/>
    <w:rsid w:val="002A385F"/>
    <w:rsid w:val="002A5D13"/>
    <w:rsid w:val="002C2BC7"/>
    <w:rsid w:val="002C6E46"/>
    <w:rsid w:val="002C70D9"/>
    <w:rsid w:val="002D425D"/>
    <w:rsid w:val="002D45D8"/>
    <w:rsid w:val="002D514E"/>
    <w:rsid w:val="002E1E3B"/>
    <w:rsid w:val="002E1FAB"/>
    <w:rsid w:val="002E2EA0"/>
    <w:rsid w:val="002F2989"/>
    <w:rsid w:val="00303816"/>
    <w:rsid w:val="00304AFF"/>
    <w:rsid w:val="00310030"/>
    <w:rsid w:val="00310329"/>
    <w:rsid w:val="00321F65"/>
    <w:rsid w:val="00322448"/>
    <w:rsid w:val="00326D45"/>
    <w:rsid w:val="00326E21"/>
    <w:rsid w:val="00332A4E"/>
    <w:rsid w:val="00332C33"/>
    <w:rsid w:val="00335BF0"/>
    <w:rsid w:val="00341A7D"/>
    <w:rsid w:val="003470A4"/>
    <w:rsid w:val="00352A28"/>
    <w:rsid w:val="00374434"/>
    <w:rsid w:val="0037458E"/>
    <w:rsid w:val="00381BA2"/>
    <w:rsid w:val="00386000"/>
    <w:rsid w:val="003916F1"/>
    <w:rsid w:val="00396D15"/>
    <w:rsid w:val="003B08B9"/>
    <w:rsid w:val="003B6A9F"/>
    <w:rsid w:val="003B7BBA"/>
    <w:rsid w:val="003C31A7"/>
    <w:rsid w:val="003C462C"/>
    <w:rsid w:val="003C4763"/>
    <w:rsid w:val="003D00EC"/>
    <w:rsid w:val="003D573C"/>
    <w:rsid w:val="003D6CA6"/>
    <w:rsid w:val="003E08F1"/>
    <w:rsid w:val="003E2824"/>
    <w:rsid w:val="003E3E12"/>
    <w:rsid w:val="003F3FB9"/>
    <w:rsid w:val="003F4374"/>
    <w:rsid w:val="003F4F53"/>
    <w:rsid w:val="00402167"/>
    <w:rsid w:val="00406194"/>
    <w:rsid w:val="00410A3F"/>
    <w:rsid w:val="0041410A"/>
    <w:rsid w:val="004269A7"/>
    <w:rsid w:val="00430421"/>
    <w:rsid w:val="00434D2A"/>
    <w:rsid w:val="0043622A"/>
    <w:rsid w:val="00444C54"/>
    <w:rsid w:val="0044575A"/>
    <w:rsid w:val="00446630"/>
    <w:rsid w:val="00451164"/>
    <w:rsid w:val="00451F22"/>
    <w:rsid w:val="00457B0C"/>
    <w:rsid w:val="00465DCF"/>
    <w:rsid w:val="0046768F"/>
    <w:rsid w:val="004677B1"/>
    <w:rsid w:val="00467AE8"/>
    <w:rsid w:val="0047563F"/>
    <w:rsid w:val="00477A23"/>
    <w:rsid w:val="00477CA3"/>
    <w:rsid w:val="00484056"/>
    <w:rsid w:val="00497C4C"/>
    <w:rsid w:val="004A0D5C"/>
    <w:rsid w:val="004C0882"/>
    <w:rsid w:val="004C3DF7"/>
    <w:rsid w:val="004C5094"/>
    <w:rsid w:val="004C7804"/>
    <w:rsid w:val="004D34DE"/>
    <w:rsid w:val="004E1C96"/>
    <w:rsid w:val="00502C66"/>
    <w:rsid w:val="0050325C"/>
    <w:rsid w:val="0050417D"/>
    <w:rsid w:val="0050598C"/>
    <w:rsid w:val="005068F7"/>
    <w:rsid w:val="00526A97"/>
    <w:rsid w:val="005278F1"/>
    <w:rsid w:val="00537302"/>
    <w:rsid w:val="0054060A"/>
    <w:rsid w:val="00545A5E"/>
    <w:rsid w:val="00553B76"/>
    <w:rsid w:val="005553C7"/>
    <w:rsid w:val="005569FF"/>
    <w:rsid w:val="005706E1"/>
    <w:rsid w:val="00570FBE"/>
    <w:rsid w:val="00577276"/>
    <w:rsid w:val="00583161"/>
    <w:rsid w:val="005839A2"/>
    <w:rsid w:val="005A36B4"/>
    <w:rsid w:val="005C77CF"/>
    <w:rsid w:val="005E1150"/>
    <w:rsid w:val="005E3E04"/>
    <w:rsid w:val="005E46A1"/>
    <w:rsid w:val="005F73D9"/>
    <w:rsid w:val="006010AC"/>
    <w:rsid w:val="00602E5B"/>
    <w:rsid w:val="00615B07"/>
    <w:rsid w:val="006170DE"/>
    <w:rsid w:val="00622D37"/>
    <w:rsid w:val="006248FA"/>
    <w:rsid w:val="006279B9"/>
    <w:rsid w:val="00642ED6"/>
    <w:rsid w:val="00665A56"/>
    <w:rsid w:val="00673EC2"/>
    <w:rsid w:val="006805B3"/>
    <w:rsid w:val="006823A7"/>
    <w:rsid w:val="00691BD2"/>
    <w:rsid w:val="006A2867"/>
    <w:rsid w:val="006B3908"/>
    <w:rsid w:val="006B3E1D"/>
    <w:rsid w:val="006B60F0"/>
    <w:rsid w:val="006C00E2"/>
    <w:rsid w:val="006C1454"/>
    <w:rsid w:val="006D2DC0"/>
    <w:rsid w:val="006D5D59"/>
    <w:rsid w:val="006E154D"/>
    <w:rsid w:val="006E3532"/>
    <w:rsid w:val="006E530F"/>
    <w:rsid w:val="006F7907"/>
    <w:rsid w:val="00714060"/>
    <w:rsid w:val="00716A68"/>
    <w:rsid w:val="00716F15"/>
    <w:rsid w:val="007272B3"/>
    <w:rsid w:val="00732BBC"/>
    <w:rsid w:val="0073312E"/>
    <w:rsid w:val="007418E6"/>
    <w:rsid w:val="007472BF"/>
    <w:rsid w:val="00751732"/>
    <w:rsid w:val="0075335F"/>
    <w:rsid w:val="00760856"/>
    <w:rsid w:val="00764618"/>
    <w:rsid w:val="00766EAE"/>
    <w:rsid w:val="0077706D"/>
    <w:rsid w:val="007945EA"/>
    <w:rsid w:val="00795EF5"/>
    <w:rsid w:val="007A1F3C"/>
    <w:rsid w:val="007A2A31"/>
    <w:rsid w:val="007A7E3F"/>
    <w:rsid w:val="007B4517"/>
    <w:rsid w:val="007B6EA3"/>
    <w:rsid w:val="007D0CBD"/>
    <w:rsid w:val="007D591B"/>
    <w:rsid w:val="007E67E4"/>
    <w:rsid w:val="007F12DB"/>
    <w:rsid w:val="007F29A0"/>
    <w:rsid w:val="007F4ABE"/>
    <w:rsid w:val="00813096"/>
    <w:rsid w:val="00815C7B"/>
    <w:rsid w:val="00817DB3"/>
    <w:rsid w:val="008278DC"/>
    <w:rsid w:val="00831B5D"/>
    <w:rsid w:val="008330FD"/>
    <w:rsid w:val="0083345D"/>
    <w:rsid w:val="00834298"/>
    <w:rsid w:val="00834608"/>
    <w:rsid w:val="008362B4"/>
    <w:rsid w:val="00837A58"/>
    <w:rsid w:val="00841255"/>
    <w:rsid w:val="00854C17"/>
    <w:rsid w:val="0085662A"/>
    <w:rsid w:val="0087023D"/>
    <w:rsid w:val="00870375"/>
    <w:rsid w:val="00872FC9"/>
    <w:rsid w:val="00884B58"/>
    <w:rsid w:val="00892D49"/>
    <w:rsid w:val="008934F4"/>
    <w:rsid w:val="008A1713"/>
    <w:rsid w:val="008A200F"/>
    <w:rsid w:val="008B101C"/>
    <w:rsid w:val="008B587F"/>
    <w:rsid w:val="008C586D"/>
    <w:rsid w:val="008D1CCB"/>
    <w:rsid w:val="008D1F6B"/>
    <w:rsid w:val="008D4C15"/>
    <w:rsid w:val="008D6EE2"/>
    <w:rsid w:val="008E04AA"/>
    <w:rsid w:val="008E4E27"/>
    <w:rsid w:val="009021EE"/>
    <w:rsid w:val="0090275E"/>
    <w:rsid w:val="00904BD0"/>
    <w:rsid w:val="00917407"/>
    <w:rsid w:val="00923896"/>
    <w:rsid w:val="00924A50"/>
    <w:rsid w:val="009338BB"/>
    <w:rsid w:val="0093656B"/>
    <w:rsid w:val="009373DF"/>
    <w:rsid w:val="00937430"/>
    <w:rsid w:val="009447B1"/>
    <w:rsid w:val="00947536"/>
    <w:rsid w:val="00952F8C"/>
    <w:rsid w:val="00954E21"/>
    <w:rsid w:val="00966617"/>
    <w:rsid w:val="00971939"/>
    <w:rsid w:val="00975110"/>
    <w:rsid w:val="00982097"/>
    <w:rsid w:val="00985591"/>
    <w:rsid w:val="009870E8"/>
    <w:rsid w:val="009A1579"/>
    <w:rsid w:val="009A26AC"/>
    <w:rsid w:val="009A5FF9"/>
    <w:rsid w:val="009A7CA0"/>
    <w:rsid w:val="009B7015"/>
    <w:rsid w:val="009C4A79"/>
    <w:rsid w:val="009C4B7F"/>
    <w:rsid w:val="009D120F"/>
    <w:rsid w:val="009D2AA8"/>
    <w:rsid w:val="009D4EF9"/>
    <w:rsid w:val="009D5512"/>
    <w:rsid w:val="009D7ECD"/>
    <w:rsid w:val="009E0962"/>
    <w:rsid w:val="009E58FD"/>
    <w:rsid w:val="009F5DDE"/>
    <w:rsid w:val="00A15575"/>
    <w:rsid w:val="00A30720"/>
    <w:rsid w:val="00A34A35"/>
    <w:rsid w:val="00A42435"/>
    <w:rsid w:val="00A47BEA"/>
    <w:rsid w:val="00A5786C"/>
    <w:rsid w:val="00A66F72"/>
    <w:rsid w:val="00A712EE"/>
    <w:rsid w:val="00A71E70"/>
    <w:rsid w:val="00A7297C"/>
    <w:rsid w:val="00A74E3B"/>
    <w:rsid w:val="00A77AA1"/>
    <w:rsid w:val="00A77D4D"/>
    <w:rsid w:val="00A8182F"/>
    <w:rsid w:val="00A84052"/>
    <w:rsid w:val="00A85013"/>
    <w:rsid w:val="00A85218"/>
    <w:rsid w:val="00AA1EB1"/>
    <w:rsid w:val="00AA494C"/>
    <w:rsid w:val="00AB6944"/>
    <w:rsid w:val="00AC5C34"/>
    <w:rsid w:val="00AC5E08"/>
    <w:rsid w:val="00AD48E3"/>
    <w:rsid w:val="00AD5ECD"/>
    <w:rsid w:val="00AF09B4"/>
    <w:rsid w:val="00AF7097"/>
    <w:rsid w:val="00B01208"/>
    <w:rsid w:val="00B0131F"/>
    <w:rsid w:val="00B032A0"/>
    <w:rsid w:val="00B060A9"/>
    <w:rsid w:val="00B07613"/>
    <w:rsid w:val="00B223E3"/>
    <w:rsid w:val="00B23A24"/>
    <w:rsid w:val="00B243E6"/>
    <w:rsid w:val="00B27E7D"/>
    <w:rsid w:val="00B30B6E"/>
    <w:rsid w:val="00B36379"/>
    <w:rsid w:val="00B364C1"/>
    <w:rsid w:val="00B36AB1"/>
    <w:rsid w:val="00B42CFB"/>
    <w:rsid w:val="00B54A3F"/>
    <w:rsid w:val="00B63B4A"/>
    <w:rsid w:val="00B70149"/>
    <w:rsid w:val="00B748D1"/>
    <w:rsid w:val="00B74ED4"/>
    <w:rsid w:val="00B7542C"/>
    <w:rsid w:val="00B7549B"/>
    <w:rsid w:val="00B90B58"/>
    <w:rsid w:val="00B937A6"/>
    <w:rsid w:val="00BA2FC0"/>
    <w:rsid w:val="00BA3FA7"/>
    <w:rsid w:val="00BA3FD0"/>
    <w:rsid w:val="00BA5108"/>
    <w:rsid w:val="00BC3882"/>
    <w:rsid w:val="00BC51E2"/>
    <w:rsid w:val="00BD0827"/>
    <w:rsid w:val="00BD5C88"/>
    <w:rsid w:val="00BF0389"/>
    <w:rsid w:val="00BF57B5"/>
    <w:rsid w:val="00BF79F6"/>
    <w:rsid w:val="00C11A54"/>
    <w:rsid w:val="00C17B5D"/>
    <w:rsid w:val="00C20D6D"/>
    <w:rsid w:val="00C25C19"/>
    <w:rsid w:val="00C2697C"/>
    <w:rsid w:val="00C36444"/>
    <w:rsid w:val="00C40DBE"/>
    <w:rsid w:val="00C42661"/>
    <w:rsid w:val="00C53174"/>
    <w:rsid w:val="00C83CF5"/>
    <w:rsid w:val="00C86591"/>
    <w:rsid w:val="00C87DFA"/>
    <w:rsid w:val="00C915F5"/>
    <w:rsid w:val="00C94A0A"/>
    <w:rsid w:val="00CB2A4C"/>
    <w:rsid w:val="00CB47DE"/>
    <w:rsid w:val="00CC5FC3"/>
    <w:rsid w:val="00D04A34"/>
    <w:rsid w:val="00D07CB1"/>
    <w:rsid w:val="00D149AB"/>
    <w:rsid w:val="00D15BF2"/>
    <w:rsid w:val="00D3237D"/>
    <w:rsid w:val="00D35135"/>
    <w:rsid w:val="00D47F4B"/>
    <w:rsid w:val="00D5297A"/>
    <w:rsid w:val="00D533AF"/>
    <w:rsid w:val="00D57FD3"/>
    <w:rsid w:val="00D61E24"/>
    <w:rsid w:val="00D61E6D"/>
    <w:rsid w:val="00D62AFE"/>
    <w:rsid w:val="00D71256"/>
    <w:rsid w:val="00D80EC2"/>
    <w:rsid w:val="00D84684"/>
    <w:rsid w:val="00D84795"/>
    <w:rsid w:val="00D84C6B"/>
    <w:rsid w:val="00D85A81"/>
    <w:rsid w:val="00D87B63"/>
    <w:rsid w:val="00D87F6C"/>
    <w:rsid w:val="00D935C1"/>
    <w:rsid w:val="00DA0462"/>
    <w:rsid w:val="00DA32FD"/>
    <w:rsid w:val="00DA3CE8"/>
    <w:rsid w:val="00DB7BBA"/>
    <w:rsid w:val="00DC6B19"/>
    <w:rsid w:val="00DC784D"/>
    <w:rsid w:val="00DD6D3C"/>
    <w:rsid w:val="00DD7144"/>
    <w:rsid w:val="00DD7A35"/>
    <w:rsid w:val="00DE2688"/>
    <w:rsid w:val="00DE4E44"/>
    <w:rsid w:val="00DE57D3"/>
    <w:rsid w:val="00DF2700"/>
    <w:rsid w:val="00E013FB"/>
    <w:rsid w:val="00E017F4"/>
    <w:rsid w:val="00E067CF"/>
    <w:rsid w:val="00E10069"/>
    <w:rsid w:val="00E150A5"/>
    <w:rsid w:val="00E16106"/>
    <w:rsid w:val="00E22F47"/>
    <w:rsid w:val="00E26DA4"/>
    <w:rsid w:val="00E43E74"/>
    <w:rsid w:val="00E528D2"/>
    <w:rsid w:val="00E55530"/>
    <w:rsid w:val="00E65DCF"/>
    <w:rsid w:val="00E711AC"/>
    <w:rsid w:val="00E737BD"/>
    <w:rsid w:val="00EA342E"/>
    <w:rsid w:val="00EA4A38"/>
    <w:rsid w:val="00EA6759"/>
    <w:rsid w:val="00EB2BDC"/>
    <w:rsid w:val="00ED6049"/>
    <w:rsid w:val="00ED7F2E"/>
    <w:rsid w:val="00EE4920"/>
    <w:rsid w:val="00EF6561"/>
    <w:rsid w:val="00EF765D"/>
    <w:rsid w:val="00F0778F"/>
    <w:rsid w:val="00F21DA4"/>
    <w:rsid w:val="00F24301"/>
    <w:rsid w:val="00F24E18"/>
    <w:rsid w:val="00F27A13"/>
    <w:rsid w:val="00F36509"/>
    <w:rsid w:val="00F3785F"/>
    <w:rsid w:val="00F5204C"/>
    <w:rsid w:val="00F569D0"/>
    <w:rsid w:val="00F70219"/>
    <w:rsid w:val="00F81B02"/>
    <w:rsid w:val="00F82466"/>
    <w:rsid w:val="00FB160A"/>
    <w:rsid w:val="00FB6BF6"/>
    <w:rsid w:val="00FC47B2"/>
    <w:rsid w:val="00FC7A01"/>
    <w:rsid w:val="00FD4102"/>
    <w:rsid w:val="00FD5B2E"/>
    <w:rsid w:val="00FD6C9C"/>
    <w:rsid w:val="00FF144D"/>
    <w:rsid w:val="00FF66BC"/>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C3882"/>
    <w:pPr>
      <w:keepNext/>
      <w:keepLines/>
      <w:spacing w:before="120" w:after="120" w:line="240" w:lineRule="auto"/>
      <w:jc w:val="center"/>
      <w:outlineLvl w:val="0"/>
    </w:pPr>
    <w:rPr>
      <w:rFonts w:ascii="Calibri Light" w:eastAsia="Times New Roman" w:hAnsi="Calibri Light" w:cs="Times New Roman"/>
      <w:b/>
      <w:bCs/>
      <w:caps/>
      <w:color w:val="2F5496"/>
      <w:spacing w:val="4"/>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C3882"/>
    <w:rPr>
      <w:rFonts w:ascii="Calibri Light" w:eastAsia="Times New Roman" w:hAnsi="Calibri Light" w:cs="Times New Roman"/>
      <w:b/>
      <w:bCs/>
      <w:caps/>
      <w:color w:val="2F5496"/>
      <w:spacing w:val="4"/>
      <w:sz w:val="28"/>
      <w:szCs w:val="28"/>
    </w:rPr>
  </w:style>
  <w:style w:type="paragraph" w:styleId="Akapitzlist">
    <w:name w:val="List Paragraph"/>
    <w:basedOn w:val="Normalny"/>
    <w:link w:val="AkapitzlistZnak"/>
    <w:uiPriority w:val="34"/>
    <w:qFormat/>
    <w:rsid w:val="00BC3882"/>
    <w:pPr>
      <w:spacing w:after="160" w:line="252" w:lineRule="auto"/>
      <w:ind w:left="720"/>
      <w:contextualSpacing/>
      <w:jc w:val="both"/>
    </w:pPr>
    <w:rPr>
      <w:rFonts w:ascii="Calibri" w:eastAsia="Times New Roman" w:hAnsi="Calibri" w:cs="Times New Roman"/>
    </w:rPr>
  </w:style>
  <w:style w:type="character" w:styleId="Hipercze">
    <w:name w:val="Hyperlink"/>
    <w:basedOn w:val="Domylnaczcionkaakapitu"/>
    <w:uiPriority w:val="99"/>
    <w:unhideWhenUsed/>
    <w:rsid w:val="00484056"/>
    <w:rPr>
      <w:color w:val="0000FF" w:themeColor="hyperlink"/>
      <w:u w:val="single"/>
    </w:rPr>
  </w:style>
  <w:style w:type="paragraph" w:styleId="Nagwek">
    <w:name w:val="header"/>
    <w:basedOn w:val="Normalny"/>
    <w:link w:val="NagwekZnak"/>
    <w:uiPriority w:val="99"/>
    <w:unhideWhenUsed/>
    <w:rsid w:val="006E15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154D"/>
  </w:style>
  <w:style w:type="paragraph" w:styleId="Stopka">
    <w:name w:val="footer"/>
    <w:basedOn w:val="Normalny"/>
    <w:link w:val="StopkaZnak"/>
    <w:uiPriority w:val="99"/>
    <w:unhideWhenUsed/>
    <w:rsid w:val="006E15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154D"/>
  </w:style>
  <w:style w:type="paragraph" w:styleId="Tekstdymka">
    <w:name w:val="Balloon Text"/>
    <w:basedOn w:val="Normalny"/>
    <w:link w:val="TekstdymkaZnak"/>
    <w:uiPriority w:val="99"/>
    <w:semiHidden/>
    <w:unhideWhenUsed/>
    <w:rsid w:val="009373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73DF"/>
    <w:rPr>
      <w:rFonts w:ascii="Tahoma" w:hAnsi="Tahoma" w:cs="Tahoma"/>
      <w:sz w:val="16"/>
      <w:szCs w:val="16"/>
    </w:rPr>
  </w:style>
  <w:style w:type="character" w:styleId="Odwoaniedokomentarza">
    <w:name w:val="annotation reference"/>
    <w:basedOn w:val="Domylnaczcionkaakapitu"/>
    <w:uiPriority w:val="99"/>
    <w:semiHidden/>
    <w:unhideWhenUsed/>
    <w:rsid w:val="00B36379"/>
    <w:rPr>
      <w:sz w:val="16"/>
      <w:szCs w:val="16"/>
    </w:rPr>
  </w:style>
  <w:style w:type="paragraph" w:styleId="Tekstkomentarza">
    <w:name w:val="annotation text"/>
    <w:basedOn w:val="Normalny"/>
    <w:link w:val="TekstkomentarzaZnak"/>
    <w:uiPriority w:val="99"/>
    <w:unhideWhenUsed/>
    <w:rsid w:val="00B36379"/>
    <w:pPr>
      <w:spacing w:line="240" w:lineRule="auto"/>
    </w:pPr>
    <w:rPr>
      <w:sz w:val="20"/>
      <w:szCs w:val="20"/>
    </w:rPr>
  </w:style>
  <w:style w:type="character" w:customStyle="1" w:styleId="TekstkomentarzaZnak">
    <w:name w:val="Tekst komentarza Znak"/>
    <w:basedOn w:val="Domylnaczcionkaakapitu"/>
    <w:link w:val="Tekstkomentarza"/>
    <w:uiPriority w:val="99"/>
    <w:rsid w:val="00B36379"/>
    <w:rPr>
      <w:sz w:val="20"/>
      <w:szCs w:val="20"/>
    </w:rPr>
  </w:style>
  <w:style w:type="character" w:customStyle="1" w:styleId="AkapitzlistZnak">
    <w:name w:val="Akapit z listą Znak"/>
    <w:link w:val="Akapitzlist"/>
    <w:uiPriority w:val="34"/>
    <w:locked/>
    <w:rsid w:val="000F349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C3882"/>
    <w:pPr>
      <w:keepNext/>
      <w:keepLines/>
      <w:spacing w:before="120" w:after="120" w:line="240" w:lineRule="auto"/>
      <w:jc w:val="center"/>
      <w:outlineLvl w:val="0"/>
    </w:pPr>
    <w:rPr>
      <w:rFonts w:ascii="Calibri Light" w:eastAsia="Times New Roman" w:hAnsi="Calibri Light" w:cs="Times New Roman"/>
      <w:b/>
      <w:bCs/>
      <w:caps/>
      <w:color w:val="2F5496"/>
      <w:spacing w:val="4"/>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C3882"/>
    <w:rPr>
      <w:rFonts w:ascii="Calibri Light" w:eastAsia="Times New Roman" w:hAnsi="Calibri Light" w:cs="Times New Roman"/>
      <w:b/>
      <w:bCs/>
      <w:caps/>
      <w:color w:val="2F5496"/>
      <w:spacing w:val="4"/>
      <w:sz w:val="28"/>
      <w:szCs w:val="28"/>
    </w:rPr>
  </w:style>
  <w:style w:type="paragraph" w:styleId="Akapitzlist">
    <w:name w:val="List Paragraph"/>
    <w:basedOn w:val="Normalny"/>
    <w:link w:val="AkapitzlistZnak"/>
    <w:uiPriority w:val="34"/>
    <w:qFormat/>
    <w:rsid w:val="00BC3882"/>
    <w:pPr>
      <w:spacing w:after="160" w:line="252" w:lineRule="auto"/>
      <w:ind w:left="720"/>
      <w:contextualSpacing/>
      <w:jc w:val="both"/>
    </w:pPr>
    <w:rPr>
      <w:rFonts w:ascii="Calibri" w:eastAsia="Times New Roman" w:hAnsi="Calibri" w:cs="Times New Roman"/>
    </w:rPr>
  </w:style>
  <w:style w:type="character" w:styleId="Hipercze">
    <w:name w:val="Hyperlink"/>
    <w:basedOn w:val="Domylnaczcionkaakapitu"/>
    <w:uiPriority w:val="99"/>
    <w:unhideWhenUsed/>
    <w:rsid w:val="00484056"/>
    <w:rPr>
      <w:color w:val="0000FF" w:themeColor="hyperlink"/>
      <w:u w:val="single"/>
    </w:rPr>
  </w:style>
  <w:style w:type="paragraph" w:styleId="Nagwek">
    <w:name w:val="header"/>
    <w:basedOn w:val="Normalny"/>
    <w:link w:val="NagwekZnak"/>
    <w:uiPriority w:val="99"/>
    <w:unhideWhenUsed/>
    <w:rsid w:val="006E15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154D"/>
  </w:style>
  <w:style w:type="paragraph" w:styleId="Stopka">
    <w:name w:val="footer"/>
    <w:basedOn w:val="Normalny"/>
    <w:link w:val="StopkaZnak"/>
    <w:uiPriority w:val="99"/>
    <w:unhideWhenUsed/>
    <w:rsid w:val="006E15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154D"/>
  </w:style>
  <w:style w:type="paragraph" w:styleId="Tekstdymka">
    <w:name w:val="Balloon Text"/>
    <w:basedOn w:val="Normalny"/>
    <w:link w:val="TekstdymkaZnak"/>
    <w:uiPriority w:val="99"/>
    <w:semiHidden/>
    <w:unhideWhenUsed/>
    <w:rsid w:val="009373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73DF"/>
    <w:rPr>
      <w:rFonts w:ascii="Tahoma" w:hAnsi="Tahoma" w:cs="Tahoma"/>
      <w:sz w:val="16"/>
      <w:szCs w:val="16"/>
    </w:rPr>
  </w:style>
  <w:style w:type="character" w:styleId="Odwoaniedokomentarza">
    <w:name w:val="annotation reference"/>
    <w:basedOn w:val="Domylnaczcionkaakapitu"/>
    <w:uiPriority w:val="99"/>
    <w:semiHidden/>
    <w:unhideWhenUsed/>
    <w:rsid w:val="00B36379"/>
    <w:rPr>
      <w:sz w:val="16"/>
      <w:szCs w:val="16"/>
    </w:rPr>
  </w:style>
  <w:style w:type="paragraph" w:styleId="Tekstkomentarza">
    <w:name w:val="annotation text"/>
    <w:basedOn w:val="Normalny"/>
    <w:link w:val="TekstkomentarzaZnak"/>
    <w:uiPriority w:val="99"/>
    <w:unhideWhenUsed/>
    <w:rsid w:val="00B36379"/>
    <w:pPr>
      <w:spacing w:line="240" w:lineRule="auto"/>
    </w:pPr>
    <w:rPr>
      <w:sz w:val="20"/>
      <w:szCs w:val="20"/>
    </w:rPr>
  </w:style>
  <w:style w:type="character" w:customStyle="1" w:styleId="TekstkomentarzaZnak">
    <w:name w:val="Tekst komentarza Znak"/>
    <w:basedOn w:val="Domylnaczcionkaakapitu"/>
    <w:link w:val="Tekstkomentarza"/>
    <w:uiPriority w:val="99"/>
    <w:rsid w:val="00B36379"/>
    <w:rPr>
      <w:sz w:val="20"/>
      <w:szCs w:val="20"/>
    </w:rPr>
  </w:style>
  <w:style w:type="character" w:customStyle="1" w:styleId="AkapitzlistZnak">
    <w:name w:val="Akapit z listą Znak"/>
    <w:link w:val="Akapitzlist"/>
    <w:uiPriority w:val="34"/>
    <w:locked/>
    <w:rsid w:val="000F349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964">
      <w:bodyDiv w:val="1"/>
      <w:marLeft w:val="0"/>
      <w:marRight w:val="0"/>
      <w:marTop w:val="0"/>
      <w:marBottom w:val="0"/>
      <w:divBdr>
        <w:top w:val="none" w:sz="0" w:space="0" w:color="auto"/>
        <w:left w:val="none" w:sz="0" w:space="0" w:color="auto"/>
        <w:bottom w:val="none" w:sz="0" w:space="0" w:color="auto"/>
        <w:right w:val="none" w:sz="0" w:space="0" w:color="auto"/>
      </w:divBdr>
    </w:div>
    <w:div w:id="1745688954">
      <w:bodyDiv w:val="1"/>
      <w:marLeft w:val="0"/>
      <w:marRight w:val="0"/>
      <w:marTop w:val="0"/>
      <w:marBottom w:val="0"/>
      <w:divBdr>
        <w:top w:val="none" w:sz="0" w:space="0" w:color="auto"/>
        <w:left w:val="none" w:sz="0" w:space="0" w:color="auto"/>
        <w:bottom w:val="none" w:sz="0" w:space="0" w:color="auto"/>
        <w:right w:val="none" w:sz="0" w:space="0" w:color="auto"/>
      </w:divBdr>
    </w:div>
    <w:div w:id="18044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ygnalista@bialystok.u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1E4F-0804-47EE-9BFB-EDCCDE2F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4263</Words>
  <Characters>25578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Zadrożna-Orłowska Katarzyna</dc:creator>
  <cp:lastModifiedBy>Łapińska Anna</cp:lastModifiedBy>
  <cp:revision>4</cp:revision>
  <cp:lastPrinted>2024-07-12T06:03:00Z</cp:lastPrinted>
  <dcterms:created xsi:type="dcterms:W3CDTF">2024-09-18T06:52:00Z</dcterms:created>
  <dcterms:modified xsi:type="dcterms:W3CDTF">2024-09-18T06:54:00Z</dcterms:modified>
</cp:coreProperties>
</file>