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7F" w:rsidRPr="00BD65CB" w:rsidRDefault="008D3670" w:rsidP="001B1035">
      <w:pPr>
        <w:pStyle w:val="Nagwek1"/>
      </w:pPr>
      <w:bookmarkStart w:id="0" w:name="_GoBack"/>
      <w:bookmarkEnd w:id="0"/>
      <w:r>
        <w:t>I</w:t>
      </w:r>
      <w:r w:rsidR="00CE7089">
        <w:t>nformacja</w:t>
      </w:r>
      <w:r w:rsidR="00F221AC">
        <w:t xml:space="preserve"> w przypadku uchylających się od szczepień</w:t>
      </w:r>
    </w:p>
    <w:p w:rsidR="00CD037F" w:rsidRPr="005D50CA" w:rsidRDefault="00CD037F" w:rsidP="005D50CA">
      <w:pPr>
        <w:spacing w:line="276" w:lineRule="auto"/>
        <w:ind w:firstLine="708"/>
        <w:jc w:val="both"/>
      </w:pPr>
    </w:p>
    <w:p w:rsidR="00A75FEC" w:rsidRPr="005C2F9B" w:rsidRDefault="00A75FEC" w:rsidP="00A75FEC">
      <w:pPr>
        <w:jc w:val="both"/>
        <w:rPr>
          <w:rStyle w:val="size"/>
          <w:b/>
          <w:shd w:val="clear" w:color="auto" w:fill="FFFFFF"/>
        </w:rPr>
      </w:pPr>
      <w:r w:rsidRPr="005C2F9B">
        <w:rPr>
          <w:rStyle w:val="size"/>
          <w:b/>
          <w:shd w:val="clear" w:color="auto" w:fill="FFFFFF"/>
        </w:rPr>
        <w:t>Informacja o przetwarzaniu danych osobowych</w:t>
      </w:r>
    </w:p>
    <w:p w:rsidR="00A75FEC" w:rsidRPr="00D3716D" w:rsidRDefault="00A75FEC" w:rsidP="00D3716D">
      <w:pPr>
        <w:pStyle w:val="Akapitzlist"/>
        <w:numPr>
          <w:ilvl w:val="0"/>
          <w:numId w:val="5"/>
        </w:numPr>
        <w:jc w:val="both"/>
        <w:rPr>
          <w:rStyle w:val="size"/>
          <w:sz w:val="20"/>
          <w:szCs w:val="20"/>
          <w:shd w:val="clear" w:color="auto" w:fill="FFFFFF"/>
        </w:rPr>
      </w:pPr>
      <w:r w:rsidRPr="00D3716D">
        <w:rPr>
          <w:rStyle w:val="size"/>
          <w:sz w:val="20"/>
          <w:szCs w:val="20"/>
          <w:shd w:val="clear" w:color="auto" w:fill="FFFFFF"/>
        </w:rPr>
        <w:t xml:space="preserve">Administratorem danych osobowych jest Państwowy Powiatowy Inspektor Sanitarny w Bartoszycach, </w:t>
      </w:r>
      <w:r w:rsidR="008D3670">
        <w:rPr>
          <w:rStyle w:val="size"/>
          <w:sz w:val="20"/>
          <w:szCs w:val="20"/>
          <w:shd w:val="clear" w:color="auto" w:fill="FFFFFF"/>
        </w:rPr>
        <w:br/>
      </w:r>
      <w:r w:rsidRPr="00D3716D">
        <w:rPr>
          <w:rStyle w:val="size"/>
          <w:sz w:val="20"/>
          <w:szCs w:val="20"/>
          <w:shd w:val="clear" w:color="auto" w:fill="FFFFFF"/>
        </w:rPr>
        <w:t xml:space="preserve">11-200 Bartoszyce ul. Boh. Warszawy 12; </w:t>
      </w:r>
    </w:p>
    <w:p w:rsidR="00A75FEC" w:rsidRPr="005C2F9B" w:rsidRDefault="00A75FEC" w:rsidP="00A75FEC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5C2F9B">
        <w:rPr>
          <w:rStyle w:val="size"/>
          <w:sz w:val="20"/>
          <w:szCs w:val="20"/>
          <w:shd w:val="clear" w:color="auto" w:fill="FFFFFF"/>
        </w:rPr>
        <w:t>Kontakt do IOD</w:t>
      </w:r>
      <w:r w:rsidRPr="005C2F9B">
        <w:rPr>
          <w:rStyle w:val="size"/>
          <w:color w:val="888888"/>
          <w:sz w:val="20"/>
          <w:szCs w:val="20"/>
          <w:shd w:val="clear" w:color="auto" w:fill="FFFFFF"/>
        </w:rPr>
        <w:t xml:space="preserve">-  </w:t>
      </w:r>
      <w:hyperlink r:id="rId6" w:history="1">
        <w:r w:rsidRPr="005C2F9B">
          <w:rPr>
            <w:rStyle w:val="Hipercze"/>
            <w:sz w:val="20"/>
            <w:szCs w:val="20"/>
          </w:rPr>
          <w:t>iod.sanepid@gmail.com</w:t>
        </w:r>
      </w:hyperlink>
      <w:r w:rsidRPr="005C2F9B">
        <w:rPr>
          <w:sz w:val="20"/>
          <w:szCs w:val="20"/>
        </w:rPr>
        <w:t xml:space="preserve"> ; </w:t>
      </w:r>
    </w:p>
    <w:p w:rsidR="00D3716D" w:rsidRPr="00D3716D" w:rsidRDefault="00A75FEC" w:rsidP="001C1037">
      <w:pPr>
        <w:pStyle w:val="Akapitzlist"/>
        <w:numPr>
          <w:ilvl w:val="0"/>
          <w:numId w:val="5"/>
        </w:numPr>
        <w:shd w:val="clear" w:color="auto" w:fill="FFFFFF"/>
        <w:jc w:val="both"/>
        <w:rPr>
          <w:rStyle w:val="size"/>
          <w:sz w:val="20"/>
          <w:szCs w:val="20"/>
        </w:rPr>
      </w:pPr>
      <w:r w:rsidRPr="005C2F9B">
        <w:rPr>
          <w:rStyle w:val="size"/>
          <w:sz w:val="20"/>
          <w:szCs w:val="20"/>
          <w:shd w:val="clear" w:color="auto" w:fill="FFFFFF"/>
        </w:rPr>
        <w:t>Dane osobowe przetwarzane są w celu</w:t>
      </w:r>
      <w:r w:rsidR="00D3716D">
        <w:rPr>
          <w:rStyle w:val="size"/>
          <w:sz w:val="20"/>
          <w:szCs w:val="20"/>
          <w:shd w:val="clear" w:color="auto" w:fill="FFFFFF"/>
        </w:rPr>
        <w:t>:</w:t>
      </w:r>
    </w:p>
    <w:p w:rsidR="00D3716D" w:rsidRDefault="00757E58" w:rsidP="00D3716D">
      <w:pPr>
        <w:pStyle w:val="Akapitzlist"/>
        <w:numPr>
          <w:ilvl w:val="0"/>
          <w:numId w:val="6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zapobiegania powstawaniu chorób z</w:t>
      </w:r>
      <w:r w:rsidR="003E42FA">
        <w:rPr>
          <w:sz w:val="20"/>
          <w:szCs w:val="20"/>
        </w:rPr>
        <w:t>a</w:t>
      </w:r>
      <w:r>
        <w:rPr>
          <w:sz w:val="20"/>
          <w:szCs w:val="20"/>
        </w:rPr>
        <w:t>kaźnych</w:t>
      </w:r>
      <w:r w:rsidR="001C1037">
        <w:rPr>
          <w:sz w:val="20"/>
          <w:szCs w:val="20"/>
        </w:rPr>
        <w:t xml:space="preserve"> </w:t>
      </w:r>
      <w:r w:rsidR="00245C52">
        <w:rPr>
          <w:sz w:val="20"/>
          <w:szCs w:val="20"/>
        </w:rPr>
        <w:t>-</w:t>
      </w:r>
      <w:r w:rsidR="008629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poddania obowiązkowym szczepieniom  </w:t>
      </w:r>
      <w:r w:rsidR="001C10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ochronnym </w:t>
      </w:r>
      <w:r w:rsidR="003E774F" w:rsidRPr="00245C52">
        <w:rPr>
          <w:sz w:val="20"/>
          <w:szCs w:val="20"/>
        </w:rPr>
        <w:t>osoby</w:t>
      </w:r>
      <w:r w:rsidR="001C1037" w:rsidRPr="00245C52">
        <w:rPr>
          <w:sz w:val="20"/>
          <w:szCs w:val="20"/>
        </w:rPr>
        <w:t xml:space="preserve"> </w:t>
      </w:r>
      <w:proofErr w:type="gramStart"/>
      <w:r w:rsidR="001C1037" w:rsidRPr="00245C52">
        <w:rPr>
          <w:sz w:val="20"/>
          <w:szCs w:val="20"/>
        </w:rPr>
        <w:t>nie posiadającej</w:t>
      </w:r>
      <w:proofErr w:type="gramEnd"/>
      <w:r w:rsidR="001C1037" w:rsidRPr="00245C52">
        <w:rPr>
          <w:sz w:val="20"/>
          <w:szCs w:val="20"/>
        </w:rPr>
        <w:t xml:space="preserve"> pełnej </w:t>
      </w:r>
      <w:r w:rsidR="00D3716D" w:rsidRPr="00245C52">
        <w:rPr>
          <w:sz w:val="20"/>
          <w:szCs w:val="20"/>
        </w:rPr>
        <w:t xml:space="preserve">zdolności </w:t>
      </w:r>
      <w:r w:rsidR="001C1037" w:rsidRPr="00245C52">
        <w:rPr>
          <w:sz w:val="20"/>
          <w:szCs w:val="20"/>
        </w:rPr>
        <w:t>do czynności prawnej</w:t>
      </w:r>
      <w:r w:rsidR="008D3670" w:rsidRPr="00245C52">
        <w:rPr>
          <w:sz w:val="20"/>
          <w:szCs w:val="20"/>
        </w:rPr>
        <w:t>/ osob</w:t>
      </w:r>
      <w:r w:rsidR="003E774F" w:rsidRPr="00245C52">
        <w:rPr>
          <w:sz w:val="20"/>
          <w:szCs w:val="20"/>
        </w:rPr>
        <w:t>y</w:t>
      </w:r>
      <w:r w:rsidR="008D3670" w:rsidRPr="00245C52">
        <w:rPr>
          <w:sz w:val="20"/>
          <w:szCs w:val="20"/>
        </w:rPr>
        <w:t xml:space="preserve"> małoletni</w:t>
      </w:r>
      <w:r w:rsidR="003E774F" w:rsidRPr="00245C52">
        <w:rPr>
          <w:sz w:val="20"/>
          <w:szCs w:val="20"/>
        </w:rPr>
        <w:t>ej l</w:t>
      </w:r>
      <w:r w:rsidR="001C1037" w:rsidRPr="00245C52">
        <w:rPr>
          <w:sz w:val="20"/>
          <w:szCs w:val="20"/>
        </w:rPr>
        <w:t>ub bezradn</w:t>
      </w:r>
      <w:r w:rsidR="003E774F" w:rsidRPr="00245C52">
        <w:rPr>
          <w:sz w:val="20"/>
          <w:szCs w:val="20"/>
        </w:rPr>
        <w:t>ej</w:t>
      </w:r>
      <w:r w:rsidR="001C1037" w:rsidRPr="00245C52">
        <w:rPr>
          <w:sz w:val="20"/>
          <w:szCs w:val="20"/>
        </w:rPr>
        <w:t xml:space="preserve">, </w:t>
      </w:r>
      <w:r w:rsidR="003E774F" w:rsidRPr="00245C52">
        <w:rPr>
          <w:sz w:val="20"/>
          <w:szCs w:val="20"/>
        </w:rPr>
        <w:t>na</w:t>
      </w:r>
      <w:r w:rsidR="003E774F">
        <w:rPr>
          <w:color w:val="FF0000"/>
          <w:sz w:val="20"/>
          <w:szCs w:val="20"/>
        </w:rPr>
        <w:t xml:space="preserve"> </w:t>
      </w:r>
      <w:r w:rsidR="00862991">
        <w:rPr>
          <w:sz w:val="20"/>
          <w:szCs w:val="20"/>
        </w:rPr>
        <w:t xml:space="preserve">podstawie: </w:t>
      </w:r>
      <w:r w:rsidR="00A75FEC" w:rsidRPr="005C2F9B">
        <w:rPr>
          <w:sz w:val="20"/>
          <w:szCs w:val="20"/>
        </w:rPr>
        <w:t>art.</w:t>
      </w:r>
      <w:r w:rsidR="008D3670">
        <w:rPr>
          <w:sz w:val="20"/>
          <w:szCs w:val="20"/>
        </w:rPr>
        <w:t xml:space="preserve"> 2 oraz art.</w:t>
      </w:r>
      <w:r w:rsidR="00A75FEC" w:rsidRPr="005C2F9B">
        <w:rPr>
          <w:sz w:val="20"/>
          <w:szCs w:val="20"/>
        </w:rPr>
        <w:t xml:space="preserve"> 5 pkt 3 ustawy z dnia 14 marca 1985 r. </w:t>
      </w:r>
      <w:r w:rsidR="00A75FEC">
        <w:rPr>
          <w:sz w:val="20"/>
          <w:szCs w:val="20"/>
        </w:rPr>
        <w:br/>
      </w:r>
      <w:r w:rsidR="00A75FEC" w:rsidRPr="005C2F9B">
        <w:rPr>
          <w:sz w:val="20"/>
          <w:szCs w:val="20"/>
        </w:rPr>
        <w:t>o Pa</w:t>
      </w:r>
      <w:r w:rsidR="00A75FEC">
        <w:rPr>
          <w:sz w:val="20"/>
          <w:szCs w:val="20"/>
        </w:rPr>
        <w:t>ństwowej Inspekcji Sanitarnej (</w:t>
      </w:r>
      <w:r w:rsidR="00A75FEC" w:rsidRPr="005C2F9B">
        <w:rPr>
          <w:sz w:val="20"/>
          <w:szCs w:val="20"/>
        </w:rPr>
        <w:t>Dz. U. 2019. R. poz. 59) oraz art. 5 ust 1</w:t>
      </w:r>
      <w:r w:rsidR="00862991">
        <w:rPr>
          <w:sz w:val="20"/>
          <w:szCs w:val="20"/>
        </w:rPr>
        <w:t xml:space="preserve"> </w:t>
      </w:r>
      <w:r w:rsidR="00A75FEC" w:rsidRPr="005C2F9B">
        <w:rPr>
          <w:sz w:val="20"/>
          <w:szCs w:val="20"/>
        </w:rPr>
        <w:t>pkt 1 lit. b)</w:t>
      </w:r>
      <w:r w:rsidR="001C1037">
        <w:rPr>
          <w:sz w:val="20"/>
          <w:szCs w:val="20"/>
        </w:rPr>
        <w:t xml:space="preserve"> oraz ar. 5 ust 2</w:t>
      </w:r>
      <w:r w:rsidR="00A75FEC" w:rsidRPr="005C2F9B">
        <w:rPr>
          <w:sz w:val="20"/>
          <w:szCs w:val="20"/>
        </w:rPr>
        <w:t xml:space="preserve"> ustawy z dnia 5 grudnia 2008 roku o zapobieganiu oraz zwalczaniu zakażeń i chorób zakaźnych u ludzi (Dz. U. z 2018 r. poz 151); </w:t>
      </w:r>
    </w:p>
    <w:p w:rsidR="00D3716D" w:rsidRPr="00D3716D" w:rsidRDefault="00D3716D" w:rsidP="00D3716D">
      <w:pPr>
        <w:pStyle w:val="Akapitzlist"/>
        <w:numPr>
          <w:ilvl w:val="0"/>
          <w:numId w:val="6"/>
        </w:numPr>
        <w:shd w:val="clear" w:color="auto" w:fill="FFFFFF"/>
        <w:jc w:val="both"/>
        <w:rPr>
          <w:sz w:val="20"/>
          <w:szCs w:val="20"/>
        </w:rPr>
      </w:pPr>
      <w:r w:rsidRPr="00D3716D">
        <w:rPr>
          <w:sz w:val="20"/>
          <w:szCs w:val="20"/>
        </w:rPr>
        <w:t xml:space="preserve">archiwalnych - art. 6 ust 2b ustawy z dnia 14 lipca 1983 r. o narodowym zasobie archiwalnym </w:t>
      </w:r>
      <w:r w:rsidR="008D3670">
        <w:rPr>
          <w:sz w:val="20"/>
          <w:szCs w:val="20"/>
        </w:rPr>
        <w:br/>
      </w:r>
      <w:r w:rsidRPr="00D3716D">
        <w:rPr>
          <w:sz w:val="20"/>
          <w:szCs w:val="20"/>
        </w:rPr>
        <w:t>i archiwach (Dz. U. 2019 poz. 553 z póź</w:t>
      </w:r>
      <w:r w:rsidR="00D5537F">
        <w:rPr>
          <w:sz w:val="20"/>
          <w:szCs w:val="20"/>
        </w:rPr>
        <w:t>n</w:t>
      </w:r>
      <w:r w:rsidRPr="00D3716D">
        <w:rPr>
          <w:sz w:val="20"/>
          <w:szCs w:val="20"/>
        </w:rPr>
        <w:t>. zm.) i zgodnie</w:t>
      </w:r>
      <w:r w:rsidR="00D5537F">
        <w:rPr>
          <w:sz w:val="20"/>
          <w:szCs w:val="20"/>
        </w:rPr>
        <w:t xml:space="preserve"> </w:t>
      </w:r>
      <w:r w:rsidRPr="00D3716D">
        <w:rPr>
          <w:sz w:val="20"/>
          <w:szCs w:val="20"/>
        </w:rPr>
        <w:t xml:space="preserve">z rozporządzeniem Prezesa Rady Ministrów z dnia18 stycznia 2011 r. w sprawie instrukcji kancelaryjnej, jednolitych rzeczowych wykazów akt oraz instrukcji w sprawie organizacji i zakresu działania archiwów zakładowych </w:t>
      </w:r>
      <w:r w:rsidR="00D5537F">
        <w:rPr>
          <w:sz w:val="20"/>
          <w:szCs w:val="20"/>
        </w:rPr>
        <w:br/>
      </w:r>
      <w:r w:rsidRPr="00D3716D">
        <w:rPr>
          <w:sz w:val="20"/>
          <w:szCs w:val="20"/>
        </w:rPr>
        <w:t xml:space="preserve">(Dz.U. Nr 14 poz 67); </w:t>
      </w:r>
    </w:p>
    <w:p w:rsidR="00A75FEC" w:rsidRPr="005C2F9B" w:rsidRDefault="00A75FEC" w:rsidP="00A75FEC">
      <w:pPr>
        <w:pStyle w:val="Akapitzlist"/>
        <w:numPr>
          <w:ilvl w:val="0"/>
          <w:numId w:val="5"/>
        </w:numPr>
        <w:shd w:val="clear" w:color="auto" w:fill="FFFFFF"/>
        <w:jc w:val="both"/>
        <w:rPr>
          <w:sz w:val="20"/>
          <w:szCs w:val="20"/>
        </w:rPr>
      </w:pPr>
      <w:r w:rsidRPr="005C2F9B">
        <w:rPr>
          <w:sz w:val="20"/>
          <w:szCs w:val="20"/>
        </w:rPr>
        <w:t>Kategorie przetwarzanych danych osobowych: dane osobowe dziecka: nazwisko i imię, data urodzenia, pesel, adres zamieszkania; dane opiekuna/opiekunów prawnych dziecka: imię i nazwisko, pesel, adres zamieszkania; wykaz chorób zakaźnych p/ko którym nie zrealizowano obowiązkowych szczepień ochronnych u dziecka;</w:t>
      </w:r>
    </w:p>
    <w:p w:rsidR="00A75FEC" w:rsidRPr="005C2F9B" w:rsidRDefault="00A75FEC" w:rsidP="00A75FEC">
      <w:pPr>
        <w:pStyle w:val="Akapitzlist"/>
        <w:numPr>
          <w:ilvl w:val="0"/>
          <w:numId w:val="5"/>
        </w:numPr>
        <w:shd w:val="clear" w:color="auto" w:fill="FFFFFF"/>
        <w:jc w:val="both"/>
        <w:rPr>
          <w:sz w:val="20"/>
          <w:szCs w:val="20"/>
        </w:rPr>
      </w:pPr>
      <w:r w:rsidRPr="005C2F9B">
        <w:rPr>
          <w:sz w:val="20"/>
          <w:szCs w:val="20"/>
        </w:rPr>
        <w:t>Obiorcą danych osobowych jest Warmińsko-Mazurski Państwowy Wojewódzki Inspektor Sanitarny</w:t>
      </w:r>
      <w:r>
        <w:rPr>
          <w:sz w:val="20"/>
          <w:szCs w:val="20"/>
        </w:rPr>
        <w:t xml:space="preserve">. Dane mogą być udostępnione </w:t>
      </w:r>
      <w:r w:rsidRPr="005C2F9B">
        <w:rPr>
          <w:sz w:val="20"/>
          <w:szCs w:val="20"/>
        </w:rPr>
        <w:t>innym podmiotom uprawnionym do ich otrzymania na podstawie obowiązujących przepisów prawa, a ponadto odbiorcom danych w rozumieniu przepisów o ochronie danych osobowych, tj. podmiot świadczący usługi pocztowe, usługi informatyczne.;</w:t>
      </w:r>
    </w:p>
    <w:p w:rsidR="00D3716D" w:rsidRDefault="00A75FEC" w:rsidP="00D3716D">
      <w:pPr>
        <w:pStyle w:val="Akapitzlist"/>
        <w:numPr>
          <w:ilvl w:val="0"/>
          <w:numId w:val="5"/>
        </w:numPr>
        <w:shd w:val="clear" w:color="auto" w:fill="FFFFFF"/>
        <w:jc w:val="both"/>
        <w:rPr>
          <w:sz w:val="20"/>
          <w:szCs w:val="20"/>
        </w:rPr>
      </w:pPr>
      <w:r w:rsidRPr="00D3716D">
        <w:rPr>
          <w:sz w:val="20"/>
          <w:szCs w:val="20"/>
        </w:rPr>
        <w:t xml:space="preserve">Dane będą przetwarzane do czasu upływu terminu, </w:t>
      </w:r>
      <w:r w:rsidR="00D3716D" w:rsidRPr="00D3716D">
        <w:rPr>
          <w:sz w:val="20"/>
          <w:szCs w:val="20"/>
        </w:rPr>
        <w:t xml:space="preserve">ustalonego zgodnie z przepisami wskazanymi </w:t>
      </w:r>
      <w:proofErr w:type="gramStart"/>
      <w:r w:rsidR="00D3716D" w:rsidRPr="00D3716D">
        <w:rPr>
          <w:sz w:val="20"/>
          <w:szCs w:val="20"/>
        </w:rPr>
        <w:t xml:space="preserve">wyżej  </w:t>
      </w:r>
      <w:r w:rsidR="003E774F">
        <w:rPr>
          <w:sz w:val="20"/>
          <w:szCs w:val="20"/>
        </w:rPr>
        <w:t>pkt</w:t>
      </w:r>
      <w:r w:rsidR="00D5537F">
        <w:rPr>
          <w:sz w:val="20"/>
          <w:szCs w:val="20"/>
        </w:rPr>
        <w:t>.</w:t>
      </w:r>
      <w:proofErr w:type="gramEnd"/>
      <w:r w:rsidR="003E774F">
        <w:rPr>
          <w:sz w:val="20"/>
          <w:szCs w:val="20"/>
        </w:rPr>
        <w:t xml:space="preserve"> </w:t>
      </w:r>
      <w:r w:rsidR="00D3716D" w:rsidRPr="00D3716D">
        <w:rPr>
          <w:sz w:val="20"/>
          <w:szCs w:val="20"/>
        </w:rPr>
        <w:t xml:space="preserve">3  </w:t>
      </w:r>
      <w:r w:rsidR="003E774F">
        <w:rPr>
          <w:sz w:val="20"/>
          <w:szCs w:val="20"/>
        </w:rPr>
        <w:t>ust. 2)</w:t>
      </w:r>
      <w:r w:rsidR="00D3716D">
        <w:rPr>
          <w:sz w:val="20"/>
          <w:szCs w:val="20"/>
        </w:rPr>
        <w:t xml:space="preserve">; </w:t>
      </w:r>
    </w:p>
    <w:p w:rsidR="00D3716D" w:rsidRPr="00D3716D" w:rsidRDefault="00D3716D" w:rsidP="00D3716D">
      <w:pPr>
        <w:pStyle w:val="Akapitzlist"/>
        <w:numPr>
          <w:ilvl w:val="0"/>
          <w:numId w:val="5"/>
        </w:numPr>
        <w:shd w:val="clear" w:color="auto" w:fill="FFFFFF"/>
        <w:jc w:val="both"/>
        <w:rPr>
          <w:sz w:val="20"/>
          <w:szCs w:val="20"/>
        </w:rPr>
      </w:pPr>
      <w:r w:rsidRPr="00D3716D">
        <w:rPr>
          <w:sz w:val="20"/>
          <w:szCs w:val="20"/>
        </w:rPr>
        <w:t>Przysługuje Pani/Panu prawo do:</w:t>
      </w:r>
    </w:p>
    <w:p w:rsidR="00D3716D" w:rsidRDefault="00D3716D" w:rsidP="008D3670">
      <w:pPr>
        <w:pStyle w:val="Akapitzlist"/>
        <w:numPr>
          <w:ilvl w:val="0"/>
          <w:numId w:val="9"/>
        </w:numPr>
        <w:shd w:val="clear" w:color="auto" w:fill="FFFFFF"/>
        <w:suppressAutoHyphens/>
        <w:spacing w:after="160" w:line="276" w:lineRule="auto"/>
        <w:jc w:val="both"/>
        <w:rPr>
          <w:sz w:val="20"/>
          <w:szCs w:val="20"/>
        </w:rPr>
      </w:pPr>
      <w:r w:rsidRPr="00420924">
        <w:rPr>
          <w:sz w:val="20"/>
          <w:szCs w:val="20"/>
        </w:rPr>
        <w:t xml:space="preserve">dostępu do danych osobowych, które Panią dotyczą i otrzymania kopii danych osobowych podlegających przetwarzaniu, </w:t>
      </w:r>
    </w:p>
    <w:p w:rsidR="00D3716D" w:rsidRDefault="00D3716D" w:rsidP="008D3670">
      <w:pPr>
        <w:pStyle w:val="Akapitzlist"/>
        <w:numPr>
          <w:ilvl w:val="0"/>
          <w:numId w:val="9"/>
        </w:numPr>
        <w:shd w:val="clear" w:color="auto" w:fill="FFFFFF"/>
        <w:suppressAutoHyphens/>
        <w:spacing w:after="160" w:line="276" w:lineRule="auto"/>
        <w:jc w:val="both"/>
        <w:rPr>
          <w:sz w:val="20"/>
          <w:szCs w:val="20"/>
        </w:rPr>
      </w:pPr>
      <w:r w:rsidRPr="00420924">
        <w:rPr>
          <w:sz w:val="20"/>
          <w:szCs w:val="20"/>
        </w:rPr>
        <w:t>sprostowania i uzupełnienia danych osobowych,</w:t>
      </w:r>
    </w:p>
    <w:p w:rsidR="00D3716D" w:rsidRDefault="00D3716D" w:rsidP="008D3670">
      <w:pPr>
        <w:pStyle w:val="Akapitzlist"/>
        <w:numPr>
          <w:ilvl w:val="0"/>
          <w:numId w:val="9"/>
        </w:numPr>
        <w:shd w:val="clear" w:color="auto" w:fill="FFFFFF"/>
        <w:suppressAutoHyphens/>
        <w:spacing w:after="160" w:line="276" w:lineRule="auto"/>
        <w:jc w:val="both"/>
        <w:rPr>
          <w:sz w:val="20"/>
          <w:szCs w:val="20"/>
        </w:rPr>
      </w:pPr>
      <w:r w:rsidRPr="00420924">
        <w:rPr>
          <w:sz w:val="20"/>
          <w:szCs w:val="20"/>
        </w:rPr>
        <w:t>do ograniczenia</w:t>
      </w:r>
      <w:r>
        <w:rPr>
          <w:sz w:val="20"/>
          <w:szCs w:val="20"/>
        </w:rPr>
        <w:t xml:space="preserve"> ich</w:t>
      </w:r>
      <w:r w:rsidRPr="00420924">
        <w:rPr>
          <w:sz w:val="20"/>
          <w:szCs w:val="20"/>
        </w:rPr>
        <w:t xml:space="preserve"> przetwarzania</w:t>
      </w:r>
      <w:r>
        <w:rPr>
          <w:sz w:val="20"/>
          <w:szCs w:val="20"/>
        </w:rPr>
        <w:t xml:space="preserve">, </w:t>
      </w:r>
    </w:p>
    <w:p w:rsidR="00D3716D" w:rsidRDefault="00D3716D" w:rsidP="008D3670">
      <w:pPr>
        <w:pStyle w:val="Akapitzlist"/>
        <w:numPr>
          <w:ilvl w:val="0"/>
          <w:numId w:val="9"/>
        </w:numPr>
        <w:shd w:val="clear" w:color="auto" w:fill="FFFFFF"/>
        <w:suppressAutoHyphens/>
        <w:spacing w:after="160" w:line="276" w:lineRule="auto"/>
        <w:jc w:val="both"/>
        <w:rPr>
          <w:sz w:val="20"/>
          <w:szCs w:val="20"/>
        </w:rPr>
      </w:pPr>
      <w:r w:rsidRPr="00420924">
        <w:rPr>
          <w:sz w:val="20"/>
          <w:szCs w:val="20"/>
        </w:rPr>
        <w:t>do wniesienia skargi</w:t>
      </w:r>
      <w:r>
        <w:rPr>
          <w:sz w:val="20"/>
          <w:szCs w:val="20"/>
        </w:rPr>
        <w:t xml:space="preserve"> </w:t>
      </w:r>
      <w:r w:rsidRPr="00420924">
        <w:rPr>
          <w:sz w:val="20"/>
          <w:szCs w:val="20"/>
        </w:rPr>
        <w:t xml:space="preserve">do organu nadzorczego, jeżeli dane osobowe są przetwarzane niezgodnie </w:t>
      </w:r>
      <w:r w:rsidR="00D5537F">
        <w:rPr>
          <w:sz w:val="20"/>
          <w:szCs w:val="20"/>
        </w:rPr>
        <w:br/>
      </w:r>
      <w:r w:rsidRPr="00420924">
        <w:rPr>
          <w:sz w:val="20"/>
          <w:szCs w:val="20"/>
        </w:rPr>
        <w:t xml:space="preserve">z wymogami prawnymi; </w:t>
      </w:r>
    </w:p>
    <w:p w:rsidR="00D3716D" w:rsidRDefault="00D3716D" w:rsidP="008D3670">
      <w:pPr>
        <w:pStyle w:val="Akapitzlist"/>
        <w:numPr>
          <w:ilvl w:val="0"/>
          <w:numId w:val="9"/>
        </w:numPr>
        <w:shd w:val="clear" w:color="auto" w:fill="FFFFFF"/>
        <w:suppressAutoHyphens/>
        <w:spacing w:after="1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do usunięcia danych</w:t>
      </w:r>
      <w:r w:rsidR="008D3670">
        <w:rPr>
          <w:sz w:val="20"/>
          <w:szCs w:val="20"/>
        </w:rPr>
        <w:t>,</w:t>
      </w:r>
      <w:r>
        <w:rPr>
          <w:sz w:val="20"/>
          <w:szCs w:val="20"/>
        </w:rPr>
        <w:t xml:space="preserve"> jeżeli cele określone w pkt 3 zostały osiągnięte;</w:t>
      </w:r>
    </w:p>
    <w:p w:rsidR="003E774F" w:rsidRPr="003E774F" w:rsidRDefault="00A75FEC" w:rsidP="003E774F">
      <w:pPr>
        <w:pStyle w:val="Akapitzlist"/>
        <w:numPr>
          <w:ilvl w:val="0"/>
          <w:numId w:val="5"/>
        </w:numPr>
        <w:shd w:val="clear" w:color="auto" w:fill="FFFFFF"/>
        <w:jc w:val="both"/>
        <w:rPr>
          <w:rStyle w:val="size"/>
          <w:sz w:val="20"/>
          <w:szCs w:val="20"/>
        </w:rPr>
      </w:pPr>
      <w:r w:rsidRPr="00D3716D">
        <w:rPr>
          <w:rStyle w:val="size"/>
          <w:sz w:val="20"/>
          <w:szCs w:val="20"/>
          <w:shd w:val="clear" w:color="auto" w:fill="FFFFFF"/>
        </w:rPr>
        <w:t>Dane pochodzą z podmiotu leczniczego</w:t>
      </w:r>
      <w:r w:rsidRPr="00D3716D">
        <w:rPr>
          <w:sz w:val="20"/>
          <w:szCs w:val="20"/>
        </w:rPr>
        <w:t xml:space="preserve">; </w:t>
      </w:r>
      <w:r w:rsidR="00862991" w:rsidRPr="00D3716D">
        <w:rPr>
          <w:sz w:val="20"/>
          <w:szCs w:val="20"/>
        </w:rPr>
        <w:t>………………</w:t>
      </w:r>
      <w:proofErr w:type="gramStart"/>
      <w:r w:rsidR="00862991" w:rsidRPr="00D3716D">
        <w:rPr>
          <w:sz w:val="20"/>
          <w:szCs w:val="20"/>
        </w:rPr>
        <w:t>…….</w:t>
      </w:r>
      <w:proofErr w:type="gramEnd"/>
      <w:r w:rsidR="00862991" w:rsidRPr="00D3716D">
        <w:rPr>
          <w:sz w:val="20"/>
          <w:szCs w:val="20"/>
        </w:rPr>
        <w:t>. ,</w:t>
      </w:r>
      <w:r w:rsidRPr="00D3716D">
        <w:rPr>
          <w:sz w:val="20"/>
          <w:szCs w:val="20"/>
        </w:rPr>
        <w:t xml:space="preserve"> które są przekazywane </w:t>
      </w:r>
      <w:r w:rsidRPr="00D3716D">
        <w:rPr>
          <w:rStyle w:val="size"/>
          <w:sz w:val="20"/>
          <w:szCs w:val="20"/>
          <w:shd w:val="clear" w:color="auto" w:fill="FFFFFF"/>
        </w:rPr>
        <w:t xml:space="preserve">w związku </w:t>
      </w:r>
      <w:r w:rsidR="00D5537F">
        <w:rPr>
          <w:rStyle w:val="size"/>
          <w:sz w:val="20"/>
          <w:szCs w:val="20"/>
          <w:shd w:val="clear" w:color="auto" w:fill="FFFFFF"/>
        </w:rPr>
        <w:br/>
      </w:r>
      <w:r w:rsidRPr="00D3716D">
        <w:rPr>
          <w:rStyle w:val="size"/>
          <w:sz w:val="20"/>
          <w:szCs w:val="20"/>
          <w:shd w:val="clear" w:color="auto" w:fill="FFFFFF"/>
        </w:rPr>
        <w:t xml:space="preserve">z realizacją </w:t>
      </w:r>
      <w:r w:rsidRPr="00D3716D">
        <w:rPr>
          <w:sz w:val="20"/>
          <w:szCs w:val="20"/>
        </w:rPr>
        <w:t>art. 17 ust. 8 pkt 2 ustawy z dnia 5 grudnia 2008 roku o zapobieganiu oraz zwalczaniu zakażeń i chorób zakaźnych u ludzi ( Dz. U. z 2018 r. poz 151)</w:t>
      </w:r>
      <w:r w:rsidRPr="00D3716D">
        <w:rPr>
          <w:rStyle w:val="size"/>
          <w:sz w:val="20"/>
          <w:szCs w:val="20"/>
          <w:shd w:val="clear" w:color="auto" w:fill="FFFFFF"/>
        </w:rPr>
        <w:t>;</w:t>
      </w:r>
    </w:p>
    <w:p w:rsidR="00A75FEC" w:rsidRPr="003E774F" w:rsidRDefault="00A003A2" w:rsidP="00A003A2">
      <w:pPr>
        <w:pStyle w:val="Akapitzlist"/>
        <w:numPr>
          <w:ilvl w:val="0"/>
          <w:numId w:val="5"/>
        </w:numPr>
        <w:shd w:val="clear" w:color="auto" w:fill="FFFFFF"/>
        <w:suppressAutoHyphens/>
        <w:spacing w:after="160" w:line="276" w:lineRule="auto"/>
        <w:jc w:val="both"/>
        <w:rPr>
          <w:rStyle w:val="size"/>
          <w:sz w:val="20"/>
          <w:szCs w:val="20"/>
        </w:rPr>
      </w:pPr>
      <w:r w:rsidRPr="00A003A2">
        <w:rPr>
          <w:rStyle w:val="size"/>
          <w:color w:val="000000"/>
          <w:sz w:val="20"/>
          <w:szCs w:val="20"/>
          <w:shd w:val="clear" w:color="auto" w:fill="FFFFFF"/>
        </w:rPr>
        <w:t>Dane osobowe nie będą przekazywane do Państwa trzeciego oraz nie będą przetwarzane w sposób zautomatyzowany, w tym profilowane</w:t>
      </w:r>
    </w:p>
    <w:p w:rsidR="003E774F" w:rsidRPr="00A003A2" w:rsidRDefault="003E774F" w:rsidP="003E774F">
      <w:pPr>
        <w:pStyle w:val="Akapitzlist"/>
        <w:shd w:val="clear" w:color="auto" w:fill="FFFFFF"/>
        <w:suppressAutoHyphens/>
        <w:spacing w:after="160" w:line="276" w:lineRule="auto"/>
        <w:jc w:val="both"/>
        <w:rPr>
          <w:rStyle w:val="size"/>
          <w:sz w:val="20"/>
          <w:szCs w:val="20"/>
        </w:rPr>
      </w:pPr>
    </w:p>
    <w:p w:rsidR="00A75FEC" w:rsidRPr="005C2F9B" w:rsidRDefault="00A75FEC" w:rsidP="00A75FEC">
      <w:pPr>
        <w:jc w:val="both"/>
        <w:rPr>
          <w:rStyle w:val="Hipercze"/>
          <w:shd w:val="clear" w:color="auto" w:fill="FFFFFF"/>
        </w:rPr>
      </w:pPr>
      <w:r w:rsidRPr="005C2F9B">
        <w:rPr>
          <w:rStyle w:val="size"/>
          <w:shd w:val="clear" w:color="auto" w:fill="FFFFFF"/>
        </w:rPr>
        <w:t>Więcej informacji dot. RODO:</w:t>
      </w:r>
      <w:r w:rsidRPr="005C2F9B">
        <w:t xml:space="preserve"> </w:t>
      </w:r>
      <w:hyperlink r:id="rId7" w:history="1">
        <w:r w:rsidRPr="005C2F9B">
          <w:rPr>
            <w:rStyle w:val="Hipercze"/>
            <w:shd w:val="clear" w:color="auto" w:fill="FFFFFF"/>
          </w:rPr>
          <w:t>http://www.bip.psse-bartoszyce.pl/index.php?id=250</w:t>
        </w:r>
      </w:hyperlink>
    </w:p>
    <w:p w:rsidR="00CD037F" w:rsidRPr="004E1CA2" w:rsidRDefault="00CD037F" w:rsidP="00CD037F"/>
    <w:p w:rsidR="00CD037F" w:rsidRPr="004E1CA2" w:rsidRDefault="00CD037F" w:rsidP="00CD037F"/>
    <w:p w:rsidR="00CD037F" w:rsidRPr="004E1CA2" w:rsidRDefault="00CD037F" w:rsidP="00CD037F"/>
    <w:p w:rsidR="00B93D9D" w:rsidRDefault="00B93D9D"/>
    <w:sectPr w:rsidR="00B93D9D" w:rsidSect="005D50C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2CAB"/>
    <w:multiLevelType w:val="multilevel"/>
    <w:tmpl w:val="A2BEE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144517"/>
    <w:multiLevelType w:val="multilevel"/>
    <w:tmpl w:val="79E6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B5EF4"/>
    <w:multiLevelType w:val="hybridMultilevel"/>
    <w:tmpl w:val="F9EC9C06"/>
    <w:lvl w:ilvl="0" w:tplc="04150011">
      <w:start w:val="1"/>
      <w:numFmt w:val="decimal"/>
      <w:lvlText w:val="%1)"/>
      <w:lvlJc w:val="left"/>
      <w:pPr>
        <w:ind w:left="14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351F1F93"/>
    <w:multiLevelType w:val="hybridMultilevel"/>
    <w:tmpl w:val="E346B8A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F0BB4"/>
    <w:multiLevelType w:val="hybridMultilevel"/>
    <w:tmpl w:val="65F0473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1AF4A77"/>
    <w:multiLevelType w:val="hybridMultilevel"/>
    <w:tmpl w:val="EAF2CB66"/>
    <w:lvl w:ilvl="0" w:tplc="C6CAB272">
      <w:start w:val="1"/>
      <w:numFmt w:val="decimal"/>
      <w:lvlText w:val="%1)"/>
      <w:lvlJc w:val="left"/>
      <w:pPr>
        <w:ind w:left="149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64FB465F"/>
    <w:multiLevelType w:val="hybridMultilevel"/>
    <w:tmpl w:val="D6342D20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66A772E0"/>
    <w:multiLevelType w:val="hybridMultilevel"/>
    <w:tmpl w:val="7A685460"/>
    <w:lvl w:ilvl="0" w:tplc="556EEB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C6D81"/>
    <w:multiLevelType w:val="hybridMultilevel"/>
    <w:tmpl w:val="9FE2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7F"/>
    <w:rsid w:val="001B1035"/>
    <w:rsid w:val="001C1037"/>
    <w:rsid w:val="00225794"/>
    <w:rsid w:val="00245C52"/>
    <w:rsid w:val="00322DDA"/>
    <w:rsid w:val="00326DA7"/>
    <w:rsid w:val="003E42FA"/>
    <w:rsid w:val="003E774F"/>
    <w:rsid w:val="00442294"/>
    <w:rsid w:val="004905A4"/>
    <w:rsid w:val="004F4109"/>
    <w:rsid w:val="005D50CA"/>
    <w:rsid w:val="00641DF1"/>
    <w:rsid w:val="007245DA"/>
    <w:rsid w:val="00757E58"/>
    <w:rsid w:val="00862991"/>
    <w:rsid w:val="008D3670"/>
    <w:rsid w:val="00A003A2"/>
    <w:rsid w:val="00A75FEC"/>
    <w:rsid w:val="00B65726"/>
    <w:rsid w:val="00B93D9D"/>
    <w:rsid w:val="00BD65CB"/>
    <w:rsid w:val="00C9213E"/>
    <w:rsid w:val="00CD037F"/>
    <w:rsid w:val="00CE7089"/>
    <w:rsid w:val="00CF5398"/>
    <w:rsid w:val="00D15B7F"/>
    <w:rsid w:val="00D3716D"/>
    <w:rsid w:val="00D447DE"/>
    <w:rsid w:val="00D5537F"/>
    <w:rsid w:val="00E215D1"/>
    <w:rsid w:val="00E548E0"/>
    <w:rsid w:val="00EB0DDA"/>
    <w:rsid w:val="00F2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86C4"/>
  <w15:docId w15:val="{1816B4B4-FB28-4CA4-9DE9-27B91723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37F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1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D037F"/>
    <w:rPr>
      <w:color w:val="0000FF"/>
      <w:u w:val="single"/>
    </w:rPr>
  </w:style>
  <w:style w:type="character" w:customStyle="1" w:styleId="size">
    <w:name w:val="size"/>
    <w:basedOn w:val="Domylnaczcionkaakapitu"/>
    <w:rsid w:val="00CD037F"/>
  </w:style>
  <w:style w:type="paragraph" w:styleId="Akapitzlist">
    <w:name w:val="List Paragraph"/>
    <w:basedOn w:val="Normalny"/>
    <w:uiPriority w:val="34"/>
    <w:qFormat/>
    <w:rsid w:val="00CD037F"/>
    <w:pPr>
      <w:ind w:left="720"/>
      <w:contextualSpacing/>
    </w:pPr>
    <w:rPr>
      <w:rFonts w:eastAsiaTheme="min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B1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74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7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74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7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74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sse-bartoszyce.pl/index.php?id=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sanepi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9082CE-5910-4B30-ABA3-16AEB9DE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annkra</cp:lastModifiedBy>
  <cp:revision>3</cp:revision>
  <dcterms:created xsi:type="dcterms:W3CDTF">2019-08-06T06:42:00Z</dcterms:created>
  <dcterms:modified xsi:type="dcterms:W3CDTF">2019-08-06T06:43:00Z</dcterms:modified>
</cp:coreProperties>
</file>