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2B1" w:rsidRDefault="007902B1" w:rsidP="00DC68DD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_GoBack"/>
      <w:bookmarkEnd w:id="0"/>
    </w:p>
    <w:p w:rsidR="00BB3757" w:rsidRDefault="00BB3757" w:rsidP="00DC68DD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F0A6A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BB3757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902B1" w:rsidRPr="00BF0A6A" w:rsidRDefault="007902B1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BF0A6A" w:rsidRDefault="00BB3757" w:rsidP="00DB148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1725ED">
        <w:rPr>
          <w:rFonts w:ascii="Verdana" w:eastAsia="Times New Roman" w:hAnsi="Verdana" w:cs="Arial"/>
          <w:sz w:val="20"/>
          <w:szCs w:val="20"/>
          <w:lang w:eastAsia="pl-PL"/>
        </w:rPr>
        <w:t>Generalna Dyrekcja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</w:t>
      </w:r>
      <w:r w:rsidR="001725ED">
        <w:rPr>
          <w:rFonts w:ascii="Verdana" w:eastAsia="Times New Roman" w:hAnsi="Verdana" w:cs="Arial"/>
          <w:sz w:val="20"/>
          <w:szCs w:val="20"/>
          <w:lang w:eastAsia="pl-PL"/>
        </w:rPr>
        <w:t xml:space="preserve">Dróg 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705C37" w:rsidRPr="00BF0A6A">
        <w:rPr>
          <w:rFonts w:ascii="Verdana" w:eastAsia="Times New Roman" w:hAnsi="Verdana" w:cs="Arial"/>
          <w:sz w:val="20"/>
          <w:szCs w:val="20"/>
          <w:lang w:eastAsia="pl-PL"/>
        </w:rPr>
        <w:t>Oddział w Katowicach</w:t>
      </w:r>
    </w:p>
    <w:p w:rsidR="00BB3757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</w:t>
      </w:r>
    </w:p>
    <w:p w:rsidR="00FB7C4B" w:rsidRPr="00BF0A6A" w:rsidRDefault="00FB7C4B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22752" w:rsidRPr="00AE794F" w:rsidRDefault="00BB3757" w:rsidP="000227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</w:t>
      </w:r>
      <w:r w:rsidR="00022752">
        <w:rPr>
          <w:rFonts w:ascii="Verdana" w:eastAsia="Times New Roman" w:hAnsi="Verdana" w:cs="Arial"/>
          <w:sz w:val="20"/>
          <w:szCs w:val="20"/>
          <w:lang w:eastAsia="pl-PL"/>
        </w:rPr>
        <w:t>pn.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02275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8D61A9" w:rsidRPr="008D61A9">
        <w:rPr>
          <w:rFonts w:ascii="Verdana" w:eastAsia="Calibri" w:hAnsi="Verdana" w:cs="Times New Roman"/>
          <w:b/>
          <w:sz w:val="20"/>
          <w:szCs w:val="20"/>
          <w:lang w:val="x-none"/>
        </w:rPr>
        <w:t>„</w:t>
      </w:r>
      <w:r w:rsidR="00F608F2" w:rsidRPr="00F608F2">
        <w:rPr>
          <w:rFonts w:ascii="Verdana" w:eastAsia="Calibri" w:hAnsi="Verdana" w:cs="Times New Roman"/>
          <w:b/>
          <w:sz w:val="20"/>
          <w:szCs w:val="20"/>
          <w:lang w:val="x-none"/>
        </w:rPr>
        <w:t>Wyznaczenie wojskowej klasy obciążeń MLC dla dwóch obiektów mostowych w ciągu autostrady A1d km 4+615 w m. Sączów</w:t>
      </w:r>
      <w:r w:rsidR="00AE794F">
        <w:rPr>
          <w:rFonts w:ascii="Verdana" w:eastAsia="Calibri" w:hAnsi="Verdana" w:cs="Times New Roman"/>
          <w:b/>
          <w:sz w:val="20"/>
          <w:szCs w:val="20"/>
        </w:rPr>
        <w:t>”</w:t>
      </w:r>
      <w:r w:rsidR="00A01027">
        <w:rPr>
          <w:rFonts w:ascii="Verdana" w:eastAsia="Calibri" w:hAnsi="Verdana" w:cs="Times New Roman"/>
          <w:b/>
          <w:sz w:val="20"/>
          <w:szCs w:val="20"/>
        </w:rPr>
        <w:t xml:space="preserve"> </w:t>
      </w:r>
    </w:p>
    <w:p w:rsidR="00BB375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dla Generalnej Dyrekcji Dróg Krajowych i Autostrad Oddział w Katowicach, </w:t>
      </w:r>
      <w:r w:rsidR="00AE794F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ul. Myśliwska 5, 40-017 Katowice. </w:t>
      </w:r>
    </w:p>
    <w:p w:rsidR="00705C3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="001725E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="001725ED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</w:t>
      </w:r>
      <w:r w:rsidR="001725E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705C37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B7C4B" w:rsidRPr="00BF0A6A" w:rsidRDefault="00FB7C4B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22752" w:rsidRPr="008D61A9" w:rsidRDefault="00BB3757" w:rsidP="000227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oferuj</w:t>
      </w:r>
      <w:r w:rsidR="00022752">
        <w:rPr>
          <w:rFonts w:ascii="Verdana" w:eastAsia="Times New Roman" w:hAnsi="Verdana" w:cs="Arial"/>
          <w:sz w:val="20"/>
          <w:szCs w:val="20"/>
          <w:lang w:eastAsia="pl-PL"/>
        </w:rPr>
        <w:t xml:space="preserve">e przedmiot zamówienia </w:t>
      </w:r>
      <w:r w:rsidR="00022752" w:rsidRPr="002F4D17">
        <w:rPr>
          <w:rFonts w:ascii="Verdana" w:eastAsia="Times New Roman" w:hAnsi="Verdana" w:cs="Arial"/>
          <w:sz w:val="20"/>
          <w:szCs w:val="20"/>
          <w:lang w:eastAsia="pl-PL"/>
        </w:rPr>
        <w:t>pn.:</w:t>
      </w:r>
      <w:r w:rsidR="00022752" w:rsidRPr="001963A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8D61A9" w:rsidRPr="008D61A9">
        <w:rPr>
          <w:rFonts w:ascii="Verdana" w:eastAsia="Calibri" w:hAnsi="Verdana" w:cs="Times New Roman"/>
          <w:b/>
          <w:sz w:val="20"/>
          <w:szCs w:val="20"/>
          <w:lang w:val="x-none"/>
        </w:rPr>
        <w:t>„</w:t>
      </w:r>
      <w:r w:rsidR="00F608F2" w:rsidRPr="00F608F2">
        <w:rPr>
          <w:rFonts w:ascii="Verdana" w:eastAsia="Calibri" w:hAnsi="Verdana" w:cs="Times New Roman"/>
          <w:b/>
          <w:sz w:val="20"/>
          <w:szCs w:val="20"/>
          <w:lang w:val="x-none"/>
        </w:rPr>
        <w:t>Wyznaczenie wojskowej klasy obciążeń MLC dla dwóch obiektów mostowych w ciągu autostrady A1d km 4+615 w m. Sączów</w:t>
      </w:r>
      <w:r w:rsidR="00AE794F">
        <w:rPr>
          <w:rFonts w:ascii="Verdana" w:eastAsia="Calibri" w:hAnsi="Verdana" w:cs="Times New Roman"/>
          <w:b/>
          <w:sz w:val="20"/>
          <w:szCs w:val="20"/>
        </w:rPr>
        <w:t>”,</w:t>
      </w:r>
    </w:p>
    <w:p w:rsidR="00705C3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BF0A6A" w:rsidRDefault="00BB3757" w:rsidP="00AE794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  <w:r w:rsidR="00DB1482">
        <w:rPr>
          <w:rFonts w:ascii="Verdana" w:eastAsia="Times New Roman" w:hAnsi="Verdana" w:cs="Arial"/>
          <w:sz w:val="20"/>
          <w:szCs w:val="20"/>
          <w:lang w:eastAsia="pl-PL"/>
        </w:rPr>
        <w:t>netto …………………………………</w:t>
      </w:r>
      <w:r w:rsidR="00AE794F">
        <w:rPr>
          <w:rFonts w:ascii="Verdana" w:eastAsia="Times New Roman" w:hAnsi="Verdana" w:cs="Arial"/>
          <w:sz w:val="20"/>
          <w:szCs w:val="20"/>
          <w:lang w:eastAsia="pl-PL"/>
        </w:rPr>
        <w:t>, podatek VAT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AE794F">
        <w:rPr>
          <w:rFonts w:ascii="Verdana" w:eastAsia="Times New Roman" w:hAnsi="Verdana" w:cs="Arial"/>
          <w:sz w:val="20"/>
          <w:szCs w:val="20"/>
          <w:lang w:eastAsia="pl-PL"/>
        </w:rPr>
        <w:t xml:space="preserve">23 </w:t>
      </w:r>
      <w:r w:rsidR="00F608F2">
        <w:rPr>
          <w:rFonts w:ascii="Verdana" w:eastAsia="Times New Roman" w:hAnsi="Verdana" w:cs="Arial"/>
          <w:sz w:val="20"/>
          <w:szCs w:val="20"/>
          <w:lang w:eastAsia="pl-PL"/>
        </w:rPr>
        <w:t>% w wysokości:………………….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…………………………………………………………</w:t>
      </w: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</w:t>
      </w:r>
      <w:r w:rsidR="005F580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:rsidR="00FB7C4B" w:rsidRPr="00BF0A6A" w:rsidRDefault="00FB7C4B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561D6F" w:rsidRDefault="00561D6F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30019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:rsidR="00561D6F" w:rsidRDefault="00561D6F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F210E" w:rsidRDefault="00CF210E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561D6F" w:rsidRDefault="00561D6F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902B1" w:rsidRDefault="007902B1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561D6F" w:rsidRDefault="00561D6F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902B1" w:rsidRDefault="007902B1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902B1" w:rsidRDefault="007902B1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902B1" w:rsidRDefault="007902B1" w:rsidP="00DB1482">
      <w:pPr>
        <w:shd w:val="clear" w:color="auto" w:fill="FFFFFF"/>
        <w:spacing w:after="300" w:line="240" w:lineRule="auto"/>
        <w:jc w:val="both"/>
        <w:rPr>
          <w:rFonts w:ascii="Verdana" w:eastAsia="Calibri" w:hAnsi="Verdana" w:cs="Calibri"/>
          <w:iCs/>
          <w:sz w:val="20"/>
          <w:szCs w:val="20"/>
        </w:rPr>
      </w:pPr>
    </w:p>
    <w:p w:rsidR="00DB1482" w:rsidRPr="0050271F" w:rsidRDefault="00DB1482" w:rsidP="00DB1482">
      <w:pPr>
        <w:shd w:val="clear" w:color="auto" w:fill="FFFFFF"/>
        <w:spacing w:after="300" w:line="240" w:lineRule="auto"/>
        <w:jc w:val="both"/>
        <w:rPr>
          <w:rFonts w:ascii="Verdana" w:eastAsia="Calibri" w:hAnsi="Verdana" w:cs="Calibri"/>
          <w:iCs/>
          <w:sz w:val="20"/>
          <w:szCs w:val="20"/>
        </w:rPr>
      </w:pPr>
      <w:r w:rsidRPr="0050271F">
        <w:rPr>
          <w:rFonts w:ascii="Verdana" w:eastAsia="Calibri" w:hAnsi="Verdana" w:cs="Calibri"/>
          <w:iCs/>
          <w:sz w:val="20"/>
          <w:szCs w:val="20"/>
        </w:rPr>
        <w:t xml:space="preserve">W związku z art. 7 ust. 1 w zw. z ust. 9 ustawy z dnia 13 kwietnia 2022 r.  </w:t>
      </w:r>
      <w:r w:rsidRPr="0050271F">
        <w:rPr>
          <w:rFonts w:ascii="Verdana" w:eastAsia="Calibri" w:hAnsi="Verdana" w:cs="Calibri"/>
          <w:iCs/>
          <w:sz w:val="20"/>
          <w:szCs w:val="20"/>
        </w:rPr>
        <w:br/>
        <w:t xml:space="preserve">o szczególnych rozwiązaniach w zakresie przeciwdziałania wspieraniu agresji na Ukrainę oraz służących ochronie bezpieczeństwa narodowego </w:t>
      </w:r>
      <w:r w:rsidRPr="0050271F">
        <w:rPr>
          <w:rFonts w:ascii="Verdana" w:eastAsia="Calibri" w:hAnsi="Verdana" w:cs="Calibri"/>
          <w:b/>
          <w:bCs/>
          <w:iCs/>
          <w:sz w:val="20"/>
          <w:szCs w:val="20"/>
        </w:rPr>
        <w:t>OŚWIADCZAM</w:t>
      </w:r>
      <w:r w:rsidRPr="0050271F">
        <w:rPr>
          <w:rFonts w:ascii="Verdana" w:eastAsia="Calibri" w:hAnsi="Verdana" w:cs="Calibri"/>
          <w:iCs/>
          <w:sz w:val="20"/>
          <w:szCs w:val="20"/>
        </w:rPr>
        <w:t>, że:</w:t>
      </w:r>
    </w:p>
    <w:p w:rsidR="00DB1482" w:rsidRPr="0050271F" w:rsidRDefault="00DB1482" w:rsidP="00DB1482">
      <w:pPr>
        <w:spacing w:before="120" w:after="120" w:line="276" w:lineRule="auto"/>
        <w:jc w:val="both"/>
        <w:rPr>
          <w:rFonts w:ascii="Verdana" w:eastAsia="Calibri" w:hAnsi="Verdana" w:cs="Calibri"/>
          <w:iCs/>
          <w:sz w:val="20"/>
          <w:szCs w:val="20"/>
        </w:rPr>
      </w:pPr>
      <w:r w:rsidRPr="0050271F">
        <w:rPr>
          <w:rFonts w:ascii="Verdana" w:eastAsia="Calibri" w:hAnsi="Verdana" w:cs="Calibri"/>
          <w:iCs/>
          <w:sz w:val="20"/>
          <w:szCs w:val="20"/>
        </w:rPr>
        <w:t>1)   Wykonawca</w:t>
      </w:r>
      <w:r w:rsidRPr="0050271F">
        <w:rPr>
          <w:rFonts w:ascii="Verdana" w:eastAsia="Calibri" w:hAnsi="Verdana" w:cs="Calibri"/>
          <w:b/>
          <w:bCs/>
          <w:iCs/>
          <w:sz w:val="20"/>
          <w:szCs w:val="20"/>
        </w:rPr>
        <w:t xml:space="preserve"> jest/nie jest* </w:t>
      </w:r>
      <w:r w:rsidRPr="0050271F">
        <w:rPr>
          <w:rFonts w:ascii="Verdana" w:eastAsia="Calibri" w:hAnsi="Verdana" w:cs="Calibri"/>
          <w:iCs/>
          <w:sz w:val="20"/>
          <w:szCs w:val="20"/>
        </w:rPr>
        <w:t>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:rsidR="00DB1482" w:rsidRPr="0050271F" w:rsidRDefault="00DB1482" w:rsidP="00DB1482">
      <w:pPr>
        <w:spacing w:before="120" w:after="120" w:line="276" w:lineRule="auto"/>
        <w:jc w:val="both"/>
        <w:rPr>
          <w:rFonts w:ascii="Verdana" w:eastAsia="Calibri" w:hAnsi="Verdana" w:cs="Calibri"/>
          <w:iCs/>
          <w:sz w:val="20"/>
          <w:szCs w:val="20"/>
        </w:rPr>
      </w:pPr>
      <w:r w:rsidRPr="0050271F">
        <w:rPr>
          <w:rFonts w:ascii="Verdana" w:eastAsia="Calibri" w:hAnsi="Verdana" w:cs="Calibri"/>
          <w:iCs/>
          <w:sz w:val="20"/>
          <w:szCs w:val="20"/>
        </w:rPr>
        <w:t xml:space="preserve">2)   beneficjentem rzeczywistym Wykonawcy w rozumieniu ustawy z dnia 1 marca 2018 r. </w:t>
      </w:r>
      <w:r>
        <w:rPr>
          <w:rFonts w:ascii="Verdana" w:eastAsia="Calibri" w:hAnsi="Verdana" w:cs="Calibri"/>
          <w:iCs/>
          <w:sz w:val="20"/>
          <w:szCs w:val="20"/>
        </w:rPr>
        <w:br/>
      </w:r>
      <w:r w:rsidRPr="0050271F">
        <w:rPr>
          <w:rFonts w:ascii="Verdana" w:eastAsia="Calibri" w:hAnsi="Verdana" w:cs="Calibri"/>
          <w:iCs/>
          <w:sz w:val="20"/>
          <w:szCs w:val="20"/>
        </w:rPr>
        <w:t xml:space="preserve">o przeciwdziałaniu praniu pieniędzy oraz finansowaniu terroryzmu (Dz. U. z 2022 r. poz. 593 i 655) </w:t>
      </w:r>
      <w:r w:rsidRPr="0050271F">
        <w:rPr>
          <w:rFonts w:ascii="Verdana" w:eastAsia="Calibri" w:hAnsi="Verdana" w:cs="Calibri"/>
          <w:b/>
          <w:bCs/>
          <w:iCs/>
          <w:sz w:val="20"/>
          <w:szCs w:val="20"/>
        </w:rPr>
        <w:t>jest</w:t>
      </w:r>
      <w:r w:rsidRPr="0050271F">
        <w:rPr>
          <w:rFonts w:ascii="Verdana" w:eastAsia="Calibri" w:hAnsi="Verdana" w:cs="Calibri"/>
          <w:iCs/>
          <w:sz w:val="20"/>
          <w:szCs w:val="20"/>
        </w:rPr>
        <w:t>/</w:t>
      </w:r>
      <w:r w:rsidRPr="0050271F">
        <w:rPr>
          <w:rFonts w:ascii="Verdana" w:eastAsia="Calibri" w:hAnsi="Verdana" w:cs="Calibri"/>
          <w:b/>
          <w:bCs/>
          <w:iCs/>
          <w:sz w:val="20"/>
          <w:szCs w:val="20"/>
        </w:rPr>
        <w:t xml:space="preserve">nie jest* </w:t>
      </w:r>
      <w:r w:rsidRPr="0050271F">
        <w:rPr>
          <w:rFonts w:ascii="Verdana" w:eastAsia="Calibri" w:hAnsi="Verdana" w:cs="Calibri"/>
          <w:iCs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:rsidR="00DB1482" w:rsidRDefault="00DB1482" w:rsidP="00DB148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0271F">
        <w:rPr>
          <w:rFonts w:ascii="Verdana" w:eastAsia="Calibri" w:hAnsi="Verdana" w:cs="Calibri"/>
          <w:iCs/>
          <w:sz w:val="20"/>
          <w:szCs w:val="20"/>
        </w:rPr>
        <w:t xml:space="preserve">3)   jednostką dominującą Wykonawcy w rozumieniu art. 3 ust. 1 pkt 37 ustawy z dnia 29 września 1994 r. o rachunkowości (Dz. U. z 2021 r. poz. 217, 2105 i 2106), </w:t>
      </w:r>
      <w:r w:rsidRPr="00561D6F">
        <w:rPr>
          <w:rFonts w:ascii="Verdana" w:eastAsia="Calibri" w:hAnsi="Verdana" w:cs="Calibri"/>
          <w:b/>
          <w:iCs/>
          <w:sz w:val="20"/>
          <w:szCs w:val="20"/>
        </w:rPr>
        <w:t>jest/nie jest*</w:t>
      </w:r>
      <w:r w:rsidRPr="00DB1482">
        <w:rPr>
          <w:rFonts w:ascii="Verdana" w:eastAsia="Calibri" w:hAnsi="Verdana" w:cs="Calibri"/>
          <w:iCs/>
          <w:sz w:val="20"/>
          <w:szCs w:val="20"/>
        </w:rPr>
        <w:t xml:space="preserve"> </w:t>
      </w:r>
      <w:r w:rsidRPr="0050271F">
        <w:rPr>
          <w:rFonts w:ascii="Verdana" w:eastAsia="Calibri" w:hAnsi="Verdana" w:cs="Calibri"/>
          <w:iCs/>
          <w:sz w:val="20"/>
          <w:szCs w:val="20"/>
        </w:rPr>
        <w:t xml:space="preserve">podmiot wymieniony w wykazach określonych w rozporządzeniu 765/2006 </w:t>
      </w:r>
      <w:r>
        <w:rPr>
          <w:rFonts w:ascii="Verdana" w:eastAsia="Calibri" w:hAnsi="Verdana" w:cs="Calibri"/>
          <w:iCs/>
          <w:sz w:val="20"/>
          <w:szCs w:val="20"/>
        </w:rPr>
        <w:br/>
      </w:r>
      <w:r w:rsidRPr="0050271F">
        <w:rPr>
          <w:rFonts w:ascii="Verdana" w:eastAsia="Calibri" w:hAnsi="Verdana" w:cs="Calibri"/>
          <w:iCs/>
          <w:sz w:val="20"/>
          <w:szCs w:val="20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:rsidR="00DB1482" w:rsidRDefault="00DB1482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DB1482" w:rsidRDefault="00DB1482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E65156" w:rsidRDefault="00E65156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(imię i nazwisko osoby prowadzącej spraw, nr telefonu, nr faksu, adres e-mail)</w:t>
      </w:r>
    </w:p>
    <w:p w:rsidR="00427C5F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  <w:r w:rsidRPr="00BF0A6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</w:t>
      </w:r>
      <w:r w:rsidR="00BF0A6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</w:t>
      </w:r>
    </w:p>
    <w:p w:rsidR="00E65156" w:rsidRDefault="00E65156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BB3757" w:rsidRPr="00BF0A6A" w:rsidRDefault="00BF0A6A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br/>
        <w:t xml:space="preserve">                                                                       </w:t>
      </w:r>
      <w:r w:rsidR="001725ED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</w:t>
      </w:r>
      <w:r w:rsidR="00427C5F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</w:t>
      </w:r>
      <w:r w:rsidR="00BB3757" w:rsidRPr="00BF0A6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:rsidR="00D5785B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</w:t>
      </w:r>
      <w:r w:rsidR="00D5785B" w:rsidRPr="00BF0A6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DB1482" w:rsidRDefault="00DB1482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:rsidR="00A133BA" w:rsidRPr="00A133BA" w:rsidRDefault="00427C5F" w:rsidP="00A133B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</w:t>
      </w:r>
      <w:r w:rsidR="00A133BA" w:rsidRPr="00A133B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)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="00A133BA" w:rsidRP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W przypadku powierzenia części zamówienia podwykonawcom 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>należy wskazać</w:t>
      </w:r>
      <w:r w:rsidR="00A133BA" w:rsidRP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 części zamówienia, której wykonanie z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amierza powierzyć podwykonawcom (o ile jest to wiadome, podać firmy podwykonawców). </w:t>
      </w:r>
    </w:p>
    <w:p w:rsidR="00977EF5" w:rsidRDefault="00427C5F" w:rsidP="00A133B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2</w:t>
      </w:r>
      <w:r w:rsidR="00BB3757" w:rsidRPr="00BF0A6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)</w:t>
      </w:r>
      <w:r w:rsidR="00BB3757" w:rsidRPr="00BF0A6A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BB3757" w:rsidRPr="00BF0A6A">
        <w:rPr>
          <w:rFonts w:ascii="Verdana" w:eastAsia="Times New Roman" w:hAnsi="Verdana" w:cs="Arial"/>
          <w:sz w:val="18"/>
          <w:szCs w:val="18"/>
          <w:lang w:eastAsia="pl-PL"/>
        </w:rPr>
        <w:tab/>
        <w:t>Of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>ertę podpisuje osoba uprawniona.</w:t>
      </w:r>
    </w:p>
    <w:p w:rsidR="00DB1482" w:rsidRDefault="00DB1482" w:rsidP="00A133B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DB1482" w:rsidRPr="00A133BA" w:rsidRDefault="00DB1482" w:rsidP="00A133B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lang w:eastAsia="pl-PL"/>
        </w:rPr>
        <w:t>*) niepotrzebne skreślić</w:t>
      </w:r>
    </w:p>
    <w:sectPr w:rsidR="00DB1482" w:rsidRPr="00A133BA" w:rsidSect="00DB1482">
      <w:headerReference w:type="default" r:id="rId7"/>
      <w:headerReference w:type="first" r:id="rId8"/>
      <w:footnotePr>
        <w:numRestart w:val="eachSect"/>
      </w:footnotePr>
      <w:pgSz w:w="11906" w:h="16838"/>
      <w:pgMar w:top="1418" w:right="1133" w:bottom="1418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A40" w:rsidRDefault="00734A40" w:rsidP="00BB3757">
      <w:pPr>
        <w:spacing w:after="0" w:line="240" w:lineRule="auto"/>
      </w:pPr>
      <w:r>
        <w:separator/>
      </w:r>
    </w:p>
  </w:endnote>
  <w:endnote w:type="continuationSeparator" w:id="0">
    <w:p w:rsidR="00734A40" w:rsidRDefault="00734A40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A40" w:rsidRDefault="00734A40" w:rsidP="00BB3757">
      <w:pPr>
        <w:spacing w:after="0" w:line="240" w:lineRule="auto"/>
      </w:pPr>
      <w:r>
        <w:separator/>
      </w:r>
    </w:p>
  </w:footnote>
  <w:footnote w:type="continuationSeparator" w:id="0">
    <w:p w:rsidR="00734A40" w:rsidRDefault="00734A40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A52DDD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4F" w:rsidRPr="00AE794F" w:rsidRDefault="00AE794F" w:rsidP="00AE794F">
    <w:pPr>
      <w:pStyle w:val="Nagwek"/>
      <w:jc w:val="right"/>
      <w:rPr>
        <w:sz w:val="20"/>
      </w:rPr>
    </w:pPr>
    <w:r w:rsidRPr="00AE794F">
      <w:rPr>
        <w:rFonts w:ascii="Verdana" w:hAnsi="Verdana"/>
        <w:b/>
        <w:sz w:val="20"/>
      </w:rPr>
      <w:t xml:space="preserve">Załącznik nr </w:t>
    </w:r>
    <w:r>
      <w:rPr>
        <w:rFonts w:ascii="Verdana" w:hAnsi="Verdana"/>
        <w:b/>
        <w:sz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C120A"/>
    <w:multiLevelType w:val="hybridMultilevel"/>
    <w:tmpl w:val="3252C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57"/>
    <w:rsid w:val="00022752"/>
    <w:rsid w:val="000273DB"/>
    <w:rsid w:val="00035074"/>
    <w:rsid w:val="000E2398"/>
    <w:rsid w:val="00146368"/>
    <w:rsid w:val="001725ED"/>
    <w:rsid w:val="002C7828"/>
    <w:rsid w:val="002D1D5D"/>
    <w:rsid w:val="00300199"/>
    <w:rsid w:val="003078AA"/>
    <w:rsid w:val="003A46F7"/>
    <w:rsid w:val="00403179"/>
    <w:rsid w:val="00427C5F"/>
    <w:rsid w:val="00472AD8"/>
    <w:rsid w:val="00516817"/>
    <w:rsid w:val="0052126E"/>
    <w:rsid w:val="0053665B"/>
    <w:rsid w:val="00561D6F"/>
    <w:rsid w:val="005722D4"/>
    <w:rsid w:val="00595E11"/>
    <w:rsid w:val="005C1114"/>
    <w:rsid w:val="005C7B2B"/>
    <w:rsid w:val="005D492B"/>
    <w:rsid w:val="005F5804"/>
    <w:rsid w:val="00611A51"/>
    <w:rsid w:val="00690496"/>
    <w:rsid w:val="006B6D40"/>
    <w:rsid w:val="00702C5E"/>
    <w:rsid w:val="00705C37"/>
    <w:rsid w:val="00734A40"/>
    <w:rsid w:val="007902B1"/>
    <w:rsid w:val="0079619E"/>
    <w:rsid w:val="007B488C"/>
    <w:rsid w:val="007C1049"/>
    <w:rsid w:val="007D38A7"/>
    <w:rsid w:val="00807ED7"/>
    <w:rsid w:val="00830414"/>
    <w:rsid w:val="00833C93"/>
    <w:rsid w:val="00836E5B"/>
    <w:rsid w:val="00875A25"/>
    <w:rsid w:val="008D61A9"/>
    <w:rsid w:val="009250F4"/>
    <w:rsid w:val="00977EF5"/>
    <w:rsid w:val="0099740F"/>
    <w:rsid w:val="009C0470"/>
    <w:rsid w:val="00A01027"/>
    <w:rsid w:val="00A133BA"/>
    <w:rsid w:val="00A52DDD"/>
    <w:rsid w:val="00AA1EA4"/>
    <w:rsid w:val="00AB11DD"/>
    <w:rsid w:val="00AE5410"/>
    <w:rsid w:val="00AE7435"/>
    <w:rsid w:val="00AE794F"/>
    <w:rsid w:val="00B30455"/>
    <w:rsid w:val="00B316AC"/>
    <w:rsid w:val="00B8016B"/>
    <w:rsid w:val="00BB3757"/>
    <w:rsid w:val="00BF0A6A"/>
    <w:rsid w:val="00C36A26"/>
    <w:rsid w:val="00C405B0"/>
    <w:rsid w:val="00C733A5"/>
    <w:rsid w:val="00CA705A"/>
    <w:rsid w:val="00CC652A"/>
    <w:rsid w:val="00CF210E"/>
    <w:rsid w:val="00D2119D"/>
    <w:rsid w:val="00D5785B"/>
    <w:rsid w:val="00DB1482"/>
    <w:rsid w:val="00DC68DD"/>
    <w:rsid w:val="00DD2386"/>
    <w:rsid w:val="00DD5ED5"/>
    <w:rsid w:val="00DE3B29"/>
    <w:rsid w:val="00E105E5"/>
    <w:rsid w:val="00E566E2"/>
    <w:rsid w:val="00E65156"/>
    <w:rsid w:val="00F608F2"/>
    <w:rsid w:val="00F74FA2"/>
    <w:rsid w:val="00F81C9E"/>
    <w:rsid w:val="00F95A16"/>
    <w:rsid w:val="00FB2E68"/>
    <w:rsid w:val="00FB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1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Ulżyk Monika</cp:lastModifiedBy>
  <cp:revision>2</cp:revision>
  <dcterms:created xsi:type="dcterms:W3CDTF">2024-07-05T07:57:00Z</dcterms:created>
  <dcterms:modified xsi:type="dcterms:W3CDTF">2024-07-05T07:57:00Z</dcterms:modified>
</cp:coreProperties>
</file>