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1B8CF" w14:textId="2EBF231D" w:rsidR="00D51FEE" w:rsidRDefault="005E7AF9" w:rsidP="008478E7">
      <w:pPr>
        <w:spacing w:after="432" w:line="259" w:lineRule="auto"/>
        <w:ind w:left="0" w:firstLine="0"/>
        <w:jc w:val="center"/>
      </w:pPr>
      <w:bookmarkStart w:id="0" w:name="_GoBack"/>
      <w:bookmarkEnd w:id="0"/>
      <w:r w:rsidRPr="00891B64">
        <w:rPr>
          <w:b/>
          <w:sz w:val="24"/>
        </w:rPr>
        <w:t xml:space="preserve">UMOWA NR </w:t>
      </w:r>
      <w:r w:rsidR="00891B64">
        <w:rPr>
          <w:b/>
          <w:sz w:val="24"/>
        </w:rPr>
        <w:t>……………………………………</w:t>
      </w:r>
    </w:p>
    <w:p w14:paraId="1B4BE38C" w14:textId="21D22302" w:rsidR="00DF670F" w:rsidRDefault="006F69C2" w:rsidP="00412188">
      <w:pPr>
        <w:spacing w:after="231"/>
        <w:ind w:left="127" w:firstLine="0"/>
      </w:pPr>
      <w:r>
        <w:t xml:space="preserve">W dniu </w:t>
      </w:r>
      <w:r w:rsidR="00DD1835">
        <w:t xml:space="preserve"> ……………...</w:t>
      </w:r>
      <w:r w:rsidR="00DF670F">
        <w:t xml:space="preserve"> </w:t>
      </w:r>
      <w:r w:rsidR="008E2ABC">
        <w:t>w Olsztynie</w:t>
      </w:r>
      <w:r w:rsidR="00DD1835">
        <w:t>,</w:t>
      </w:r>
      <w:r w:rsidR="008E2ABC">
        <w:t xml:space="preserve"> </w:t>
      </w:r>
      <w:r w:rsidR="00140A25">
        <w:t>pomiędzy:</w:t>
      </w:r>
    </w:p>
    <w:p w14:paraId="49653F8F" w14:textId="7FBA18EB" w:rsidR="00D51FEE" w:rsidRDefault="00DF670F" w:rsidP="00140A25">
      <w:pPr>
        <w:spacing w:after="231"/>
        <w:ind w:left="142" w:firstLine="0"/>
      </w:pPr>
      <w:r w:rsidRPr="00DF670F">
        <w:rPr>
          <w:b/>
        </w:rPr>
        <w:t>Skarbem Państwa - Generalnym Dyrektorem Dróg</w:t>
      </w:r>
      <w:r w:rsidR="00DD1835">
        <w:rPr>
          <w:b/>
        </w:rPr>
        <w:t xml:space="preserve"> </w:t>
      </w:r>
      <w:r w:rsidRPr="00DF670F">
        <w:rPr>
          <w:b/>
        </w:rPr>
        <w:t xml:space="preserve">Krajowych </w:t>
      </w:r>
      <w:r w:rsidR="00DD1835">
        <w:rPr>
          <w:b/>
        </w:rPr>
        <w:t xml:space="preserve"> </w:t>
      </w:r>
      <w:r w:rsidR="00980614">
        <w:rPr>
          <w:b/>
        </w:rPr>
        <w:br/>
      </w:r>
      <w:r w:rsidRPr="00DF670F">
        <w:rPr>
          <w:b/>
        </w:rPr>
        <w:t xml:space="preserve">i Autostrad </w:t>
      </w:r>
      <w:r w:rsidRPr="00DF670F">
        <w:t>reprezentowanym przez pełnomocników</w:t>
      </w:r>
      <w:r w:rsidR="00DD1835">
        <w:t>:</w:t>
      </w:r>
    </w:p>
    <w:p w14:paraId="4C4438A6" w14:textId="47505E75" w:rsidR="00D51FEE" w:rsidRDefault="0043036C" w:rsidP="00412188">
      <w:pPr>
        <w:numPr>
          <w:ilvl w:val="0"/>
          <w:numId w:val="1"/>
        </w:numPr>
        <w:spacing w:after="320"/>
        <w:ind w:hanging="270"/>
      </w:pPr>
      <w:r>
        <w:t>Jarosław Kaczor</w:t>
      </w:r>
      <w:r w:rsidR="00BA2576">
        <w:tab/>
      </w:r>
      <w:r w:rsidR="005E7AF9">
        <w:t xml:space="preserve">- </w:t>
      </w:r>
      <w:r>
        <w:t xml:space="preserve">Zastępca </w:t>
      </w:r>
      <w:r w:rsidR="007A72AE">
        <w:t>Dyrektor</w:t>
      </w:r>
      <w:r>
        <w:t>a</w:t>
      </w:r>
      <w:r w:rsidR="005E7AF9">
        <w:t xml:space="preserve"> Oddziału</w:t>
      </w:r>
    </w:p>
    <w:p w14:paraId="703E2120" w14:textId="6F127235" w:rsidR="00D51FEE" w:rsidRDefault="00BA2576" w:rsidP="00412188">
      <w:pPr>
        <w:numPr>
          <w:ilvl w:val="0"/>
          <w:numId w:val="1"/>
        </w:numPr>
        <w:spacing w:after="274"/>
        <w:ind w:hanging="270"/>
      </w:pPr>
      <w:r>
        <w:t>Jolanta Soroko</w:t>
      </w:r>
      <w:r w:rsidR="0028605A">
        <w:tab/>
      </w:r>
      <w:r w:rsidR="005E7AF9">
        <w:t>- Zastępca Dyrektora Oddziału</w:t>
      </w:r>
    </w:p>
    <w:p w14:paraId="2244EE22" w14:textId="3D32B545" w:rsidR="008E2ABC" w:rsidRDefault="00891B64" w:rsidP="00412188">
      <w:pPr>
        <w:spacing w:after="274"/>
        <w:ind w:left="127" w:firstLine="0"/>
      </w:pPr>
      <w:r>
        <w:t>Generalnej Dyrekcji Dróg Krajowych i Autostrad Oddział w Olsztynie, Al.</w:t>
      </w:r>
      <w:r w:rsidR="00E83786">
        <w:t xml:space="preserve"> </w:t>
      </w:r>
      <w:r>
        <w:t xml:space="preserve">Warszawska 89, 10-083 Olsztyn, zwany dalej </w:t>
      </w:r>
      <w:r w:rsidRPr="008E2ABC">
        <w:rPr>
          <w:b/>
          <w:bCs/>
        </w:rPr>
        <w:t>„Zamawiającym”</w:t>
      </w:r>
      <w:r w:rsidR="001C2192">
        <w:t xml:space="preserve">, </w:t>
      </w:r>
    </w:p>
    <w:p w14:paraId="1D0CD876" w14:textId="49706531" w:rsidR="00891B64" w:rsidRDefault="00891B64" w:rsidP="00412188">
      <w:pPr>
        <w:spacing w:after="274"/>
      </w:pPr>
      <w:r>
        <w:t>a</w:t>
      </w:r>
    </w:p>
    <w:p w14:paraId="11958BEF" w14:textId="06BF23E6" w:rsidR="00657B17" w:rsidRDefault="006F69C2" w:rsidP="00E23CB7">
      <w:pPr>
        <w:autoSpaceDE w:val="0"/>
        <w:autoSpaceDN w:val="0"/>
        <w:adjustRightInd w:val="0"/>
        <w:spacing w:after="0" w:line="240" w:lineRule="auto"/>
        <w:ind w:left="0" w:firstLine="0"/>
        <w:rPr>
          <w:rFonts w:eastAsiaTheme="minorEastAsia"/>
          <w:color w:val="auto"/>
          <w:szCs w:val="20"/>
        </w:rPr>
      </w:pPr>
      <w:r>
        <w:rPr>
          <w:rFonts w:eastAsiaTheme="minorEastAsia"/>
          <w:color w:val="auto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0E97471" w14:textId="77777777" w:rsidR="00657B17" w:rsidRDefault="00657B17" w:rsidP="00412188">
      <w:pPr>
        <w:autoSpaceDE w:val="0"/>
        <w:autoSpaceDN w:val="0"/>
        <w:adjustRightInd w:val="0"/>
        <w:spacing w:after="0" w:line="240" w:lineRule="auto"/>
        <w:ind w:left="0" w:firstLine="142"/>
        <w:rPr>
          <w:rFonts w:eastAsiaTheme="minorEastAsia"/>
          <w:color w:val="auto"/>
          <w:szCs w:val="20"/>
        </w:rPr>
      </w:pPr>
    </w:p>
    <w:p w14:paraId="7C04AFDA" w14:textId="5FAE40A5" w:rsidR="008E2ABC" w:rsidRDefault="00E23CB7" w:rsidP="00E23CB7">
      <w:pPr>
        <w:spacing w:after="274"/>
        <w:ind w:left="0" w:firstLine="0"/>
        <w:rPr>
          <w:rFonts w:eastAsiaTheme="minorEastAsia"/>
          <w:b/>
          <w:color w:val="auto"/>
          <w:szCs w:val="20"/>
        </w:rPr>
      </w:pPr>
      <w:r>
        <w:rPr>
          <w:rFonts w:eastAsiaTheme="minorEastAsia"/>
          <w:color w:val="auto"/>
          <w:szCs w:val="20"/>
        </w:rPr>
        <w:t>zwan</w:t>
      </w:r>
      <w:r w:rsidR="00A771E0">
        <w:rPr>
          <w:rFonts w:eastAsiaTheme="minorEastAsia"/>
          <w:color w:val="auto"/>
          <w:szCs w:val="20"/>
        </w:rPr>
        <w:t>ym</w:t>
      </w:r>
      <w:r w:rsidR="008E2ABC">
        <w:rPr>
          <w:rFonts w:eastAsiaTheme="minorEastAsia"/>
          <w:color w:val="auto"/>
          <w:szCs w:val="20"/>
        </w:rPr>
        <w:t xml:space="preserve"> dalej </w:t>
      </w:r>
      <w:r w:rsidR="008E2ABC" w:rsidRPr="00B917B2">
        <w:rPr>
          <w:rFonts w:eastAsiaTheme="minorEastAsia"/>
          <w:b/>
          <w:color w:val="auto"/>
          <w:szCs w:val="20"/>
        </w:rPr>
        <w:t>„Wykonawcą”</w:t>
      </w:r>
      <w:r w:rsidR="006F69C2">
        <w:rPr>
          <w:rFonts w:eastAsiaTheme="minorEastAsia"/>
          <w:b/>
          <w:color w:val="auto"/>
          <w:szCs w:val="20"/>
        </w:rPr>
        <w:t>,</w:t>
      </w:r>
    </w:p>
    <w:p w14:paraId="14E68C6D" w14:textId="2EFC4E59" w:rsidR="006F69C2" w:rsidRPr="006F69C2" w:rsidRDefault="006F69C2" w:rsidP="006F69C2">
      <w:pPr>
        <w:spacing w:after="274"/>
        <w:ind w:left="0" w:firstLine="0"/>
        <w:rPr>
          <w:rFonts w:eastAsiaTheme="minorEastAsia"/>
          <w:b/>
          <w:color w:val="auto"/>
          <w:szCs w:val="20"/>
        </w:rPr>
      </w:pPr>
      <w:r w:rsidRPr="006F69C2">
        <w:rPr>
          <w:rFonts w:eastAsiaTheme="minorEastAsia"/>
          <w:b/>
          <w:color w:val="auto"/>
          <w:szCs w:val="20"/>
        </w:rPr>
        <w:t>zw</w:t>
      </w:r>
      <w:r w:rsidR="00AE2736">
        <w:rPr>
          <w:rFonts w:eastAsiaTheme="minorEastAsia"/>
          <w:b/>
          <w:color w:val="auto"/>
          <w:szCs w:val="20"/>
        </w:rPr>
        <w:t>anymi łącznie w dalszej części U</w:t>
      </w:r>
      <w:r w:rsidRPr="006F69C2">
        <w:rPr>
          <w:rFonts w:eastAsiaTheme="minorEastAsia"/>
          <w:b/>
          <w:color w:val="auto"/>
          <w:szCs w:val="20"/>
        </w:rPr>
        <w:t>mowy „Stronami”,</w:t>
      </w:r>
    </w:p>
    <w:p w14:paraId="7DA2168B" w14:textId="46D00DE3" w:rsidR="006F69C2" w:rsidRPr="00AE2736" w:rsidRDefault="006F69C2" w:rsidP="00E23CB7">
      <w:pPr>
        <w:spacing w:after="274"/>
        <w:ind w:left="0" w:firstLine="0"/>
        <w:rPr>
          <w:rFonts w:eastAsiaTheme="minorEastAsia"/>
          <w:b/>
          <w:color w:val="auto"/>
          <w:szCs w:val="20"/>
        </w:rPr>
      </w:pPr>
      <w:r w:rsidRPr="006F69C2">
        <w:rPr>
          <w:rFonts w:eastAsiaTheme="minorEastAsia"/>
          <w:b/>
          <w:color w:val="auto"/>
          <w:szCs w:val="20"/>
        </w:rPr>
        <w:t>została zawarta umowa następującej treści:</w:t>
      </w:r>
    </w:p>
    <w:p w14:paraId="48C9297A" w14:textId="131D0189" w:rsidR="00E94576" w:rsidRPr="00E94576" w:rsidRDefault="00E94576" w:rsidP="00412188">
      <w:pPr>
        <w:ind w:left="127" w:firstLine="0"/>
      </w:pPr>
      <w:r w:rsidRPr="00E94576">
        <w:t xml:space="preserve">Niniejsza </w:t>
      </w:r>
      <w:r w:rsidR="00AE2736">
        <w:t>U</w:t>
      </w:r>
      <w:r w:rsidRPr="00E94576">
        <w:t>mowa została zawarta w wyniku przeprowadzenia postępowania o udzielenie zamówienia publicznego o wartości mniejszej niż 130 000,00 PLN</w:t>
      </w:r>
      <w:r w:rsidRPr="00E94576">
        <w:rPr>
          <w:bCs/>
        </w:rPr>
        <w:t xml:space="preserve">. Prawa i obowiązki wynikające z </w:t>
      </w:r>
      <w:r w:rsidR="00AE2736">
        <w:rPr>
          <w:bCs/>
        </w:rPr>
        <w:t>U</w:t>
      </w:r>
      <w:r w:rsidRPr="00E94576">
        <w:rPr>
          <w:bCs/>
        </w:rPr>
        <w:t xml:space="preserve">mowy należy interpretować w kontekście całości postępowania będącego podstawą zawarcia niniejszej </w:t>
      </w:r>
      <w:r w:rsidR="00AE2736">
        <w:rPr>
          <w:bCs/>
        </w:rPr>
        <w:t>U</w:t>
      </w:r>
      <w:r w:rsidRPr="00E94576">
        <w:rPr>
          <w:bCs/>
        </w:rPr>
        <w:t>mowy.</w:t>
      </w:r>
    </w:p>
    <w:p w14:paraId="03EE8F1B" w14:textId="77777777" w:rsidR="00E94576" w:rsidRDefault="00E94576" w:rsidP="00412188">
      <w:pPr>
        <w:ind w:left="127" w:firstLine="0"/>
      </w:pPr>
    </w:p>
    <w:p w14:paraId="116141C0" w14:textId="588DB39A" w:rsidR="00D51FEE" w:rsidRDefault="005E7AF9" w:rsidP="008478E7">
      <w:pPr>
        <w:spacing w:after="113" w:line="259" w:lineRule="auto"/>
        <w:ind w:left="0" w:firstLine="0"/>
        <w:jc w:val="center"/>
      </w:pPr>
      <w:r>
        <w:rPr>
          <w:rFonts w:ascii="Arial" w:eastAsia="Arial" w:hAnsi="Arial" w:cs="Arial"/>
        </w:rPr>
        <w:t xml:space="preserve">§ </w:t>
      </w:r>
      <w:r>
        <w:t>1</w:t>
      </w:r>
    </w:p>
    <w:p w14:paraId="4F2FF72E" w14:textId="77777777" w:rsidR="00E23CB7" w:rsidRDefault="00E23CB7" w:rsidP="008478E7">
      <w:pPr>
        <w:spacing w:after="113" w:line="259" w:lineRule="auto"/>
        <w:ind w:left="0" w:firstLine="0"/>
        <w:jc w:val="center"/>
      </w:pPr>
    </w:p>
    <w:p w14:paraId="0A9A1808" w14:textId="5867D4EA" w:rsidR="00C85571" w:rsidRPr="00E3151D" w:rsidRDefault="005E7AF9" w:rsidP="00325067">
      <w:pPr>
        <w:pStyle w:val="Akapitzlist"/>
        <w:numPr>
          <w:ilvl w:val="0"/>
          <w:numId w:val="42"/>
        </w:numPr>
        <w:rPr>
          <w:iCs/>
          <w:szCs w:val="20"/>
        </w:rPr>
      </w:pPr>
      <w:r>
        <w:t xml:space="preserve">Przedmiotem niniejszej Umowy jest świadczenie usługi </w:t>
      </w:r>
      <w:r w:rsidR="00375977">
        <w:t xml:space="preserve">pn.: </w:t>
      </w:r>
      <w:r w:rsidR="00325067" w:rsidRPr="00325067">
        <w:t>„</w:t>
      </w:r>
      <w:r w:rsidR="00C572A4">
        <w:t>Nadzór geodezyjny</w:t>
      </w:r>
      <w:r w:rsidR="00325067" w:rsidRPr="00325067">
        <w:t xml:space="preserve"> </w:t>
      </w:r>
      <w:r w:rsidR="00325067">
        <w:t>nad realizacją</w:t>
      </w:r>
      <w:r w:rsidR="00325067" w:rsidRPr="00325067">
        <w:t xml:space="preserve"> zadania</w:t>
      </w:r>
      <w:r w:rsidR="000C346C">
        <w:t xml:space="preserve"> pn. </w:t>
      </w:r>
      <w:r w:rsidR="00325067" w:rsidRPr="00325067">
        <w:t xml:space="preserve">Budowa dróg dojazdowych DD2A, DD5A, DD7B, DD7C oraz DD8A, tj. dodatkowych </w:t>
      </w:r>
      <w:r w:rsidR="00C572A4">
        <w:t>jezdni drogi ekspresowej S51 na </w:t>
      </w:r>
      <w:r w:rsidR="00325067" w:rsidRPr="00325067">
        <w:t>odcinku Olsztyn Południe – Olsztynek”</w:t>
      </w:r>
      <w:r w:rsidR="006F69C2">
        <w:t>, zgodnie z Ofertą Wykonawcy</w:t>
      </w:r>
      <w:r w:rsidR="00B57D90">
        <w:t>.</w:t>
      </w:r>
    </w:p>
    <w:p w14:paraId="47AF527D" w14:textId="298CCE72" w:rsidR="00DD1835" w:rsidRDefault="005E7AF9" w:rsidP="00E23CB7">
      <w:pPr>
        <w:pStyle w:val="Akapitzlist"/>
        <w:numPr>
          <w:ilvl w:val="0"/>
          <w:numId w:val="42"/>
        </w:numPr>
        <w:spacing w:after="0"/>
      </w:pPr>
      <w:r>
        <w:t>Załącznikami określającymi szczegółowe zasady realizacji przedmiotu umowy,</w:t>
      </w:r>
      <w:r w:rsidR="00DD1835">
        <w:t xml:space="preserve"> </w:t>
      </w:r>
      <w:r>
        <w:t xml:space="preserve">stanowiącymi integralną część niniejszej umowy, są następujące dokumenty: </w:t>
      </w:r>
    </w:p>
    <w:p w14:paraId="09D98334" w14:textId="77777777" w:rsidR="00DD1835" w:rsidRDefault="005E7AF9" w:rsidP="00412188">
      <w:pPr>
        <w:spacing w:after="0"/>
        <w:ind w:left="411" w:firstLine="0"/>
      </w:pPr>
      <w:r>
        <w:t xml:space="preserve">1) Opis Przedmiotu Zamówienia (OPZ); </w:t>
      </w:r>
    </w:p>
    <w:p w14:paraId="117B6BFF" w14:textId="3BA30FA7" w:rsidR="00D51FEE" w:rsidRDefault="005E7AF9" w:rsidP="00412188">
      <w:pPr>
        <w:spacing w:after="0"/>
        <w:ind w:left="411" w:firstLine="0"/>
      </w:pPr>
      <w:r w:rsidRPr="00707B4C">
        <w:t xml:space="preserve">2) </w:t>
      </w:r>
      <w:r w:rsidR="00DD1835" w:rsidRPr="00707B4C">
        <w:t>O</w:t>
      </w:r>
      <w:r w:rsidRPr="00707B4C">
        <w:t>ferta Wykonawcy</w:t>
      </w:r>
      <w:r w:rsidR="00365B73">
        <w:t xml:space="preserve"> z załącznikami</w:t>
      </w:r>
      <w:r w:rsidRPr="00707B4C">
        <w:t>.</w:t>
      </w:r>
    </w:p>
    <w:p w14:paraId="3867B83C" w14:textId="77777777" w:rsidR="006F69C2" w:rsidRPr="006F69C2" w:rsidRDefault="006F69C2" w:rsidP="006F69C2">
      <w:pPr>
        <w:spacing w:after="0"/>
        <w:ind w:left="411" w:firstLine="0"/>
      </w:pPr>
      <w:r w:rsidRPr="006F69C2">
        <w:t xml:space="preserve">W przypadku jakiejkolwiek sprzeczności pomiędzy powyższymi dokumentami, </w:t>
      </w:r>
      <w:r w:rsidRPr="006F69C2">
        <w:br/>
        <w:t>ich postanowienia będą miały zastosowanie zgodnie z powyższą kolejnością ważności.</w:t>
      </w:r>
    </w:p>
    <w:p w14:paraId="7E13B10E" w14:textId="77777777" w:rsidR="006F69C2" w:rsidRPr="006F69C2" w:rsidRDefault="006F69C2" w:rsidP="006F69C2">
      <w:pPr>
        <w:spacing w:after="0"/>
        <w:ind w:left="411" w:firstLine="0"/>
        <w:rPr>
          <w:b/>
        </w:rPr>
      </w:pPr>
    </w:p>
    <w:p w14:paraId="5BFD94A0" w14:textId="77777777" w:rsidR="006F69C2" w:rsidRDefault="006F69C2" w:rsidP="00412188">
      <w:pPr>
        <w:spacing w:after="0"/>
        <w:ind w:left="411" w:firstLine="0"/>
      </w:pPr>
    </w:p>
    <w:p w14:paraId="46EAD5ED" w14:textId="4D153D39" w:rsidR="00D51FEE" w:rsidRDefault="005E7AF9" w:rsidP="008478E7">
      <w:pPr>
        <w:spacing w:after="2" w:line="259" w:lineRule="auto"/>
        <w:ind w:left="10" w:hanging="10"/>
        <w:jc w:val="center"/>
      </w:pPr>
      <w:r>
        <w:t>§ 2</w:t>
      </w:r>
    </w:p>
    <w:p w14:paraId="42DA8D79" w14:textId="77777777" w:rsidR="006F69C2" w:rsidRDefault="006F69C2" w:rsidP="008478E7">
      <w:pPr>
        <w:spacing w:after="2" w:line="259" w:lineRule="auto"/>
        <w:ind w:left="10" w:hanging="10"/>
        <w:jc w:val="center"/>
      </w:pPr>
    </w:p>
    <w:p w14:paraId="3A1DB918" w14:textId="3FBA7F5B" w:rsidR="00D51FEE" w:rsidRDefault="005E7AF9" w:rsidP="00412188">
      <w:pPr>
        <w:numPr>
          <w:ilvl w:val="0"/>
          <w:numId w:val="3"/>
        </w:numPr>
        <w:ind w:hanging="284"/>
      </w:pPr>
      <w:r>
        <w:t xml:space="preserve">Maksymalne wynagrodzenie za wykonanie przedmiotu </w:t>
      </w:r>
      <w:r w:rsidR="00AE2736">
        <w:t>U</w:t>
      </w:r>
      <w:r>
        <w:t>mowy określonego w § 1, zgodnie z ofertą Wykonawcy</w:t>
      </w:r>
      <w:r w:rsidR="003E3873">
        <w:t>,</w:t>
      </w:r>
      <w:r>
        <w:t xml:space="preserve"> wynosi </w:t>
      </w:r>
      <w:r w:rsidR="00891B64">
        <w:t>………………..</w:t>
      </w:r>
      <w:r w:rsidR="0028605A">
        <w:t xml:space="preserve"> </w:t>
      </w:r>
      <w:r>
        <w:t xml:space="preserve">netto (słownie: </w:t>
      </w:r>
      <w:r w:rsidR="00891B64">
        <w:t>………………………………………..</w:t>
      </w:r>
      <w:r>
        <w:t xml:space="preserve">) plus 23% podatek VAT </w:t>
      </w:r>
      <w:r w:rsidR="00DD1835">
        <w:br/>
      </w:r>
      <w:r>
        <w:t xml:space="preserve">w kwocie </w:t>
      </w:r>
      <w:r w:rsidR="00891B64">
        <w:t>……………….</w:t>
      </w:r>
      <w:r w:rsidR="0028605A">
        <w:t xml:space="preserve"> </w:t>
      </w:r>
      <w:r>
        <w:t>zł (słownie:</w:t>
      </w:r>
      <w:r w:rsidR="0028605A">
        <w:t xml:space="preserve"> </w:t>
      </w:r>
      <w:r w:rsidR="00891B64">
        <w:t>……………………………………………………….</w:t>
      </w:r>
      <w:r>
        <w:t xml:space="preserve">), co łącznie stanowi kwotę </w:t>
      </w:r>
      <w:r w:rsidR="00891B64">
        <w:t>…………………….</w:t>
      </w:r>
      <w:r>
        <w:t xml:space="preserve"> brutto zł (słownie:</w:t>
      </w:r>
      <w:r w:rsidR="003600BD">
        <w:t xml:space="preserve"> </w:t>
      </w:r>
      <w:r w:rsidR="001C2192">
        <w:t>…………………………………………………………………………………………………..</w:t>
      </w:r>
      <w:r>
        <w:t>).</w:t>
      </w:r>
    </w:p>
    <w:p w14:paraId="09FD0810" w14:textId="5AA4193F" w:rsidR="00B3013C" w:rsidRPr="00B3013C" w:rsidRDefault="005E7AF9" w:rsidP="00B3013C">
      <w:pPr>
        <w:pStyle w:val="Akapitzlist"/>
        <w:numPr>
          <w:ilvl w:val="0"/>
          <w:numId w:val="3"/>
        </w:numPr>
      </w:pPr>
      <w:r>
        <w:lastRenderedPageBreak/>
        <w:t>Wynagrodzenie miesięczne będzie obliczone jako iloczyn ilości rzeczywiście przepracowanych dniówek oraz ceny jednostkowej określonej w ofercie</w:t>
      </w:r>
      <w:r w:rsidR="000C346C">
        <w:t xml:space="preserve"> Wykonawcy</w:t>
      </w:r>
      <w:r>
        <w:t xml:space="preserve">. Wynagrodzenie za wykonane usługi w czasie realizacji Umowy będzie wypłacane raz w miesiącu. </w:t>
      </w:r>
      <w:r w:rsidR="00B3013C">
        <w:t>W</w:t>
      </w:r>
      <w:r w:rsidR="00B3013C" w:rsidRPr="00B3013C">
        <w:t xml:space="preserve"> przypadku wypowiedzenia umowy, Wykonawcy będzie przysługiwało wynagrodzenie jedynie za</w:t>
      </w:r>
      <w:r w:rsidR="003976FE">
        <w:t> </w:t>
      </w:r>
      <w:r w:rsidR="00B3013C" w:rsidRPr="00B3013C">
        <w:t>faktyczny okres realizacji przedmiotu Umowy.</w:t>
      </w:r>
    </w:p>
    <w:p w14:paraId="215298F3" w14:textId="77777777" w:rsidR="00D51FEE" w:rsidRDefault="00D51FEE" w:rsidP="003976FE">
      <w:pPr>
        <w:ind w:left="0" w:firstLine="0"/>
      </w:pPr>
    </w:p>
    <w:p w14:paraId="0C496ED8" w14:textId="51A6ABB9" w:rsidR="009B6FAF" w:rsidRPr="006F6315" w:rsidRDefault="00397F0D" w:rsidP="000C346C">
      <w:pPr>
        <w:pStyle w:val="Style2"/>
        <w:numPr>
          <w:ilvl w:val="0"/>
          <w:numId w:val="23"/>
        </w:numPr>
        <w:tabs>
          <w:tab w:val="clear" w:pos="360"/>
        </w:tabs>
        <w:spacing w:line="276" w:lineRule="auto"/>
        <w:ind w:left="0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Wykonawcy</w:t>
      </w:r>
      <w:r w:rsidR="009B6FAF" w:rsidRPr="006F6315">
        <w:rPr>
          <w:rFonts w:ascii="Verdana" w:hAnsi="Verdana" w:cs="Tahoma"/>
        </w:rPr>
        <w:t xml:space="preserve"> nie będzie przysługiwało dodatkowe wynagrodzenie z tytułu:</w:t>
      </w:r>
    </w:p>
    <w:p w14:paraId="782DFE80" w14:textId="477C60FC" w:rsidR="009B6FAF" w:rsidRPr="006F6315" w:rsidRDefault="005A43A2" w:rsidP="00412188">
      <w:pPr>
        <w:pStyle w:val="Style2"/>
        <w:numPr>
          <w:ilvl w:val="0"/>
          <w:numId w:val="24"/>
        </w:numPr>
        <w:spacing w:line="276" w:lineRule="auto"/>
        <w:ind w:left="426" w:hanging="284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 xml:space="preserve">Wykonywania pracy </w:t>
      </w:r>
      <w:r w:rsidR="009B6FAF" w:rsidRPr="006F6315">
        <w:rPr>
          <w:rFonts w:ascii="Verdana" w:hAnsi="Verdana" w:cs="Tahoma"/>
        </w:rPr>
        <w:t>w dni ustawowo wolne od pracy</w:t>
      </w:r>
      <w:r w:rsidR="00365B73">
        <w:rPr>
          <w:rFonts w:ascii="Verdana" w:hAnsi="Verdana" w:cs="Tahoma"/>
        </w:rPr>
        <w:t xml:space="preserve">, soboty oraz </w:t>
      </w:r>
      <w:r w:rsidR="00B3013C">
        <w:rPr>
          <w:rFonts w:ascii="Verdana" w:hAnsi="Verdana" w:cs="Tahoma"/>
        </w:rPr>
        <w:t xml:space="preserve">w </w:t>
      </w:r>
      <w:r w:rsidR="00365B73">
        <w:rPr>
          <w:rFonts w:ascii="Verdana" w:hAnsi="Verdana" w:cs="Tahoma"/>
        </w:rPr>
        <w:t>godzin</w:t>
      </w:r>
      <w:r w:rsidR="00B3013C">
        <w:rPr>
          <w:rFonts w:ascii="Verdana" w:hAnsi="Verdana" w:cs="Tahoma"/>
        </w:rPr>
        <w:t>ach</w:t>
      </w:r>
      <w:r w:rsidR="00365B73">
        <w:rPr>
          <w:rFonts w:ascii="Verdana" w:hAnsi="Verdana" w:cs="Tahoma"/>
        </w:rPr>
        <w:t xml:space="preserve"> nadliczbowych</w:t>
      </w:r>
      <w:r w:rsidR="00BA52A2">
        <w:rPr>
          <w:rFonts w:ascii="Verdana" w:hAnsi="Verdana" w:cs="Tahoma"/>
        </w:rPr>
        <w:t>;</w:t>
      </w:r>
    </w:p>
    <w:p w14:paraId="178970E2" w14:textId="77777777" w:rsidR="009B6FAF" w:rsidRPr="006F6315" w:rsidRDefault="009B6FAF" w:rsidP="00412188">
      <w:pPr>
        <w:pStyle w:val="Style2"/>
        <w:numPr>
          <w:ilvl w:val="0"/>
          <w:numId w:val="24"/>
        </w:numPr>
        <w:spacing w:line="276" w:lineRule="auto"/>
        <w:ind w:left="426" w:hanging="284"/>
        <w:jc w:val="both"/>
        <w:rPr>
          <w:rFonts w:ascii="Verdana" w:hAnsi="Verdana" w:cs="Tahoma"/>
        </w:rPr>
      </w:pPr>
      <w:r w:rsidRPr="006F6315">
        <w:rPr>
          <w:rFonts w:ascii="Verdana" w:hAnsi="Verdana" w:cs="Tahoma"/>
        </w:rPr>
        <w:t>zwiększenia zakresu robót z tytułu robót zamiennych i/lub koniecznych;</w:t>
      </w:r>
    </w:p>
    <w:p w14:paraId="0EBC55A9" w14:textId="5B92A619" w:rsidR="009B6FAF" w:rsidRPr="006F6315" w:rsidRDefault="009B6FAF" w:rsidP="00412188">
      <w:pPr>
        <w:pStyle w:val="Style2"/>
        <w:numPr>
          <w:ilvl w:val="0"/>
          <w:numId w:val="24"/>
        </w:numPr>
        <w:spacing w:line="276" w:lineRule="auto"/>
        <w:ind w:left="426" w:hanging="284"/>
        <w:jc w:val="both"/>
        <w:rPr>
          <w:rFonts w:ascii="Verdana" w:hAnsi="Verdana" w:cs="Tahoma"/>
        </w:rPr>
      </w:pPr>
      <w:r w:rsidRPr="006F6315">
        <w:rPr>
          <w:rFonts w:ascii="Verdana" w:hAnsi="Verdana" w:cs="Tahoma"/>
        </w:rPr>
        <w:t xml:space="preserve">zatrudnienia dodatkowych osób, ponad </w:t>
      </w:r>
      <w:r w:rsidRPr="00E16217">
        <w:rPr>
          <w:rFonts w:ascii="Verdana" w:hAnsi="Verdana" w:cs="Tahoma"/>
        </w:rPr>
        <w:t xml:space="preserve">wskazane </w:t>
      </w:r>
      <w:r w:rsidRPr="00E16217">
        <w:rPr>
          <w:rFonts w:ascii="Verdana" w:hAnsi="Verdana" w:cs="Tahoma"/>
          <w:iCs/>
        </w:rPr>
        <w:t xml:space="preserve">w </w:t>
      </w:r>
      <w:r w:rsidR="00DA5A05">
        <w:rPr>
          <w:rFonts w:ascii="Verdana" w:hAnsi="Verdana" w:cs="Tahoma"/>
          <w:iCs/>
        </w:rPr>
        <w:t>Ofercie</w:t>
      </w:r>
      <w:r w:rsidRPr="006F6315">
        <w:rPr>
          <w:rFonts w:ascii="Verdana" w:hAnsi="Verdana" w:cs="Tahoma"/>
        </w:rPr>
        <w:t xml:space="preserve"> - celem wykonania przedmiotu </w:t>
      </w:r>
      <w:r w:rsidR="00AE2736">
        <w:rPr>
          <w:rFonts w:ascii="Verdana" w:hAnsi="Verdana" w:cs="Tahoma"/>
        </w:rPr>
        <w:t>U</w:t>
      </w:r>
      <w:r w:rsidRPr="006F6315">
        <w:rPr>
          <w:rFonts w:ascii="Verdana" w:hAnsi="Verdana" w:cs="Tahoma"/>
        </w:rPr>
        <w:t>mowy;</w:t>
      </w:r>
    </w:p>
    <w:p w14:paraId="21EE5BCE" w14:textId="77777777" w:rsidR="006D70DC" w:rsidRPr="006D70DC" w:rsidRDefault="009B6FAF" w:rsidP="00412188">
      <w:pPr>
        <w:pStyle w:val="Style2"/>
        <w:numPr>
          <w:ilvl w:val="0"/>
          <w:numId w:val="24"/>
        </w:numPr>
        <w:spacing w:line="276" w:lineRule="auto"/>
        <w:ind w:left="426" w:hanging="284"/>
        <w:jc w:val="both"/>
        <w:rPr>
          <w:rFonts w:cs="Tahoma"/>
        </w:rPr>
      </w:pPr>
      <w:r w:rsidRPr="006F6315">
        <w:rPr>
          <w:rFonts w:ascii="Verdana" w:hAnsi="Verdana" w:cs="Tahoma"/>
        </w:rPr>
        <w:t>wydłużenia okresu rozliczenia robót</w:t>
      </w:r>
      <w:r w:rsidR="006D70DC">
        <w:rPr>
          <w:rFonts w:ascii="Verdana" w:hAnsi="Verdana" w:cs="Tahoma"/>
        </w:rPr>
        <w:t>,</w:t>
      </w:r>
    </w:p>
    <w:p w14:paraId="78C263D6" w14:textId="77777777" w:rsidR="00D51FEE" w:rsidRDefault="005E7AF9" w:rsidP="000409BC">
      <w:pPr>
        <w:numPr>
          <w:ilvl w:val="0"/>
          <w:numId w:val="27"/>
        </w:numPr>
        <w:spacing w:after="3" w:line="253" w:lineRule="auto"/>
        <w:ind w:left="0" w:hanging="284"/>
      </w:pPr>
      <w:r>
        <w:t>Ustala się następującą formę płatności za wykonaną usługę:</w:t>
      </w:r>
    </w:p>
    <w:p w14:paraId="547D0679" w14:textId="4978CCBC" w:rsidR="00D51FEE" w:rsidRDefault="005E7AF9" w:rsidP="00412188">
      <w:pPr>
        <w:numPr>
          <w:ilvl w:val="0"/>
          <w:numId w:val="4"/>
        </w:numPr>
        <w:ind w:hanging="284"/>
      </w:pPr>
      <w:r>
        <w:t xml:space="preserve">Płatność za usługę dokonana będzie przez Zamawiającego w terminie do 30 dni </w:t>
      </w:r>
      <w:r w:rsidR="008517CE">
        <w:br/>
      </w:r>
      <w:r>
        <w:t>od daty otrzymania</w:t>
      </w:r>
      <w:r w:rsidR="00C97031">
        <w:t xml:space="preserve"> przez Zamawiającego prawidłowo wystawionej</w:t>
      </w:r>
      <w:r>
        <w:t xml:space="preserve"> faktury. </w:t>
      </w:r>
      <w:r>
        <w:rPr>
          <w:rFonts w:ascii="Times New Roman" w:eastAsia="Times New Roman" w:hAnsi="Times New Roman" w:cs="Times New Roman"/>
        </w:rPr>
        <w:t xml:space="preserve"> </w:t>
      </w:r>
      <w:r>
        <w:t xml:space="preserve">Wynagrodzenie będzie  płatne przelewem na następujący rachunek bankowy Wykonawcy: </w:t>
      </w:r>
    </w:p>
    <w:p w14:paraId="6BF27975" w14:textId="1715C8C1" w:rsidR="00625A97" w:rsidRDefault="00625A97" w:rsidP="00412188">
      <w:pPr>
        <w:ind w:left="411" w:firstLine="0"/>
      </w:pPr>
      <w:r>
        <w:t>Bank……………………………………….</w:t>
      </w:r>
      <w:r w:rsidR="00DD1835">
        <w:t xml:space="preserve"> </w:t>
      </w:r>
      <w:r>
        <w:t>nr</w:t>
      </w:r>
      <w:r w:rsidR="00DD1835">
        <w:t xml:space="preserve"> </w:t>
      </w:r>
      <w:r>
        <w:t>rachunku…………………………………</w:t>
      </w:r>
    </w:p>
    <w:p w14:paraId="2B1B563C" w14:textId="70BBB7A1" w:rsidR="00D51FEE" w:rsidRDefault="005E7AF9" w:rsidP="00412188">
      <w:pPr>
        <w:ind w:left="426" w:firstLine="0"/>
      </w:pPr>
      <w:r>
        <w:t>Zmiana numeru rachunku bankowego następuje poprzez pisemne powiadomienie Zamawiającego i nie stanowi zmiany treści Umowy. Za dzień zapłaty Strony uznają dzień przyjęcia przez bank Zamawiającego dyspozycji obciążenia rachunku Zamawiającego.</w:t>
      </w:r>
    </w:p>
    <w:p w14:paraId="52C7F56A" w14:textId="23FAE62C" w:rsidR="00D51FEE" w:rsidRDefault="005E7AF9" w:rsidP="00412188">
      <w:pPr>
        <w:numPr>
          <w:ilvl w:val="0"/>
          <w:numId w:val="4"/>
        </w:numPr>
        <w:ind w:hanging="284"/>
      </w:pPr>
      <w:r>
        <w:t xml:space="preserve">Wysokość wynagrodzenia wskazanego w ust. 1 zostanie zmieniona </w:t>
      </w:r>
      <w:r w:rsidR="004760E3">
        <w:br/>
      </w:r>
      <w:r>
        <w:t xml:space="preserve">w przypadku ustawowej zmiany stawki podatku od towarów i usług. Zmiana wysokości wynagrodzenia należnego Wykonawcy w przypadku zaistnienia tej przesłanki, będzie polegać na tym, że do niezafakturowanej części wynagrodzenia netto, należnego Wykonawcy za wykonanie przedmiotu </w:t>
      </w:r>
      <w:r w:rsidR="00AE2736">
        <w:t>U</w:t>
      </w:r>
      <w:r>
        <w:t>mowy po dniu wejścia w życie przepisów zmieniających stawkę podatku od towarów i usług do wynagrodzenia netto, zostanie doliczony podatek VAT, zgodnie z obowiązującą stawką tego podatku.</w:t>
      </w:r>
    </w:p>
    <w:p w14:paraId="5C1ED77F" w14:textId="18DF754B" w:rsidR="00D51FEE" w:rsidRDefault="005E7AF9" w:rsidP="00412188">
      <w:pPr>
        <w:numPr>
          <w:ilvl w:val="0"/>
          <w:numId w:val="4"/>
        </w:numPr>
        <w:ind w:hanging="284"/>
      </w:pPr>
      <w:r>
        <w:t>Płatność za wykonywanie Usługi będzie następowała raz w miesiącu, na podstawie prawidłowo wystawionej faktury VAT.</w:t>
      </w:r>
    </w:p>
    <w:p w14:paraId="263E03DF" w14:textId="6C8080F0" w:rsidR="00D51FEE" w:rsidRDefault="005E7AF9" w:rsidP="00412188">
      <w:pPr>
        <w:numPr>
          <w:ilvl w:val="0"/>
          <w:numId w:val="4"/>
        </w:numPr>
        <w:ind w:hanging="284"/>
      </w:pPr>
      <w:r>
        <w:t>Warunkiem wystawienia faktury VAT jest uzyskanie od  Kierownika Projektu potwierdzenia ilości dni w jakich była świadczona usługa i wykazu wykonanych czynności przez Wykonawcę w poszczególnych dniach miesiąca.</w:t>
      </w:r>
    </w:p>
    <w:p w14:paraId="34274898" w14:textId="1FE181FF" w:rsidR="00D51FEE" w:rsidRDefault="005E7AF9" w:rsidP="00412188">
      <w:pPr>
        <w:numPr>
          <w:ilvl w:val="0"/>
          <w:numId w:val="4"/>
        </w:numPr>
        <w:ind w:hanging="284"/>
      </w:pPr>
      <w:r>
        <w:t xml:space="preserve">Wykonawca jest zobowiązany do przedstawienia Kierownikowi Projektu </w:t>
      </w:r>
      <w:r w:rsidRPr="00707B4C">
        <w:t>Harmonogramu pracy Inspektora w terminie</w:t>
      </w:r>
      <w:r>
        <w:t xml:space="preserve"> </w:t>
      </w:r>
      <w:r w:rsidR="00220219">
        <w:t>5</w:t>
      </w:r>
      <w:r w:rsidR="00397F0D">
        <w:t xml:space="preserve"> </w:t>
      </w:r>
      <w:r>
        <w:t>dni</w:t>
      </w:r>
      <w:r w:rsidR="00397F0D">
        <w:t xml:space="preserve"> od podpisania Umowy oraz</w:t>
      </w:r>
      <w:r>
        <w:t xml:space="preserve"> przed rozpoczęciem każdego miesiąca</w:t>
      </w:r>
      <w:r w:rsidR="00E83786">
        <w:t>,</w:t>
      </w:r>
      <w:r>
        <w:t xml:space="preserve"> w celu uzgodnienia planowanej ilości dniówek. Kierownik Projektu w ciągu 7 dni od przekazania Harmonogramu </w:t>
      </w:r>
      <w:r w:rsidR="00397F0D">
        <w:br/>
      </w:r>
      <w:r>
        <w:t xml:space="preserve">jest uprawniony do zatwierdzenia Harmonogramu bez uwag, lub do wprowadzenia </w:t>
      </w:r>
      <w:r w:rsidR="00397F0D">
        <w:br/>
      </w:r>
      <w:r>
        <w:t xml:space="preserve">w nim wiążących zmian, które są równoważne z zatwierdzeniem Harmonogramu </w:t>
      </w:r>
      <w:r w:rsidR="00397F0D">
        <w:br/>
      </w:r>
      <w:r>
        <w:t>w zaproponowanej przez Kierownik</w:t>
      </w:r>
      <w:r w:rsidR="00220219">
        <w:t>a</w:t>
      </w:r>
      <w:r>
        <w:t xml:space="preserve"> Projektu formie. Zatwierdzony Harmonogram staje się podstawą planowania czasu pracy.</w:t>
      </w:r>
    </w:p>
    <w:p w14:paraId="6218CD1A" w14:textId="4E1AE7BD" w:rsidR="00D51FEE" w:rsidRDefault="000C346C" w:rsidP="00412188">
      <w:pPr>
        <w:numPr>
          <w:ilvl w:val="0"/>
          <w:numId w:val="4"/>
        </w:numPr>
        <w:ind w:hanging="284"/>
      </w:pPr>
      <w:r>
        <w:t xml:space="preserve">Wartość wynagrodzenia za wykonanie przedmiotu Umowy </w:t>
      </w:r>
      <w:r w:rsidR="005E7AF9">
        <w:t>u określona w § 2</w:t>
      </w:r>
      <w:r w:rsidR="001039F3">
        <w:t>, w tym cen</w:t>
      </w:r>
      <w:r>
        <w:t>y</w:t>
      </w:r>
      <w:r w:rsidR="001039F3">
        <w:t xml:space="preserve"> jednostkow</w:t>
      </w:r>
      <w:r>
        <w:t>e</w:t>
      </w:r>
      <w:r w:rsidR="005E7AF9">
        <w:t xml:space="preserve"> nie podlega</w:t>
      </w:r>
      <w:r>
        <w:t>ją</w:t>
      </w:r>
      <w:r w:rsidR="005E7AF9">
        <w:t xml:space="preserve"> waloryzacji w czasie trwania </w:t>
      </w:r>
      <w:r w:rsidR="00A65277">
        <w:t>Umowy.</w:t>
      </w:r>
    </w:p>
    <w:p w14:paraId="6C814F23" w14:textId="77777777" w:rsidR="00D51FEE" w:rsidRDefault="005E7AF9" w:rsidP="00412188">
      <w:pPr>
        <w:numPr>
          <w:ilvl w:val="0"/>
          <w:numId w:val="4"/>
        </w:numPr>
        <w:spacing w:after="120"/>
        <w:ind w:hanging="284"/>
      </w:pPr>
      <w:r>
        <w:t>Wykonawca jest upoważniony do wystawiania faktur VAT bez podpisu Zamawiającego (NIP Zamawiającego: 739-32-79-711).</w:t>
      </w:r>
    </w:p>
    <w:p w14:paraId="37C5D2BF" w14:textId="565A1256" w:rsidR="00D51FEE" w:rsidRDefault="005E7AF9" w:rsidP="00412188">
      <w:pPr>
        <w:numPr>
          <w:ilvl w:val="0"/>
          <w:numId w:val="4"/>
        </w:numPr>
        <w:spacing w:after="121"/>
        <w:ind w:hanging="284"/>
      </w:pPr>
      <w:r>
        <w:t xml:space="preserve">Działając na podstawie art. 4 ust. 3 ustawy z dnia 9 listopada 2018 r. o elektronicznym fakturowaniu w zamówieniach publicznych </w:t>
      </w:r>
      <w:r w:rsidR="00DE39F3" w:rsidRPr="00DE39F3">
        <w:rPr>
          <w:bCs/>
        </w:rPr>
        <w:t>(Dz.U. z 2020 r. poz. 1666)</w:t>
      </w:r>
      <w:r w:rsidR="00D8402D" w:rsidRPr="00D8402D" w:rsidDel="00D8402D">
        <w:t xml:space="preserve"> </w:t>
      </w:r>
      <w:r>
        <w:t xml:space="preserve">Zamawiający wyłącza stosowanie ustrukturyzowanych faktur elektronicznych, o których mowa </w:t>
      </w:r>
      <w:r w:rsidR="00980614">
        <w:br/>
      </w:r>
      <w:r>
        <w:t xml:space="preserve">w art. 2 pkt 4 tej ustawy, w stosunku do umów, do których nie stosuje się przepisów ustawy Prawo zamówień publicznych. Zamawiający oświadcza, że w przypadku przesłania ustrukturyzowanej faktury elektronicznej do niniejszego </w:t>
      </w:r>
      <w:r>
        <w:lastRenderedPageBreak/>
        <w:t xml:space="preserve">zamówienia/umowy faktura taka będzie uznana za nieskutecznie doręczoną, tym samym nie biegną terminy związane z zapłatą wynagrodzenia Wykonawcy </w:t>
      </w:r>
      <w:r w:rsidR="00980614">
        <w:br/>
      </w:r>
      <w:r>
        <w:t xml:space="preserve">za wykonanie zleconych zamówieniem świadczeń wobec Zamawiającego. W takim przypadku Wykonawca będzie zobowiązany do doręczenia faktury w tradycyjny sposób, tj. osobiście do kancelarii Zamawiającego albo też za pośrednictwem operatora pocztowego lub przedsiębiorstwa zajmującego się doręczaniem przesyłek (kurierem). </w:t>
      </w:r>
    </w:p>
    <w:p w14:paraId="3B32CBEB" w14:textId="3D502EA9" w:rsidR="00D51FEE" w:rsidRDefault="005E7AF9" w:rsidP="00412188">
      <w:pPr>
        <w:numPr>
          <w:ilvl w:val="0"/>
          <w:numId w:val="4"/>
        </w:numPr>
        <w:spacing w:after="234"/>
        <w:ind w:hanging="284"/>
      </w:pPr>
      <w:r>
        <w:t>Zamawiający, działając na podstawie art. 4 ust. 4 usta</w:t>
      </w:r>
      <w:r w:rsidR="008E116F">
        <w:t>wy z dnia 9 listopada 2018 r. o </w:t>
      </w:r>
      <w:r>
        <w:t xml:space="preserve">elektronicznym fakturowaniu w zamówieniach publicznych </w:t>
      </w:r>
      <w:hyperlink r:id="rId8" w:history="1">
        <w:r w:rsidR="00D8402D" w:rsidRPr="00B90684">
          <w:t xml:space="preserve">(Dz.U. z 2020 r. </w:t>
        </w:r>
        <w:r w:rsidR="00214B6B">
          <w:br/>
        </w:r>
        <w:r w:rsidR="00D8402D" w:rsidRPr="00B90684">
          <w:t>poz. 1666)</w:t>
        </w:r>
      </w:hyperlink>
      <w:r w:rsidR="00D8402D" w:rsidDel="00D8402D">
        <w:t xml:space="preserve"> </w:t>
      </w:r>
      <w:r>
        <w:t xml:space="preserve">nie wyraża zgody na przesyłanie za pośrednictwem platformy innych ustrukturyzowanych dokumentów elektronicznych wskazanych w art. 2 pkt 3 tej ustawy. Do innych ustrukturyzowanych dokumentów elektronicznych — zgodnie </w:t>
      </w:r>
      <w:r w:rsidR="00980614">
        <w:br/>
      </w:r>
      <w:r>
        <w:t>z § 1 rozporządzenia Ministra Przedsiębiorczości i Technologii z dnia 25 kwietnia 2019</w:t>
      </w:r>
      <w:r w:rsidR="00220219">
        <w:t> </w:t>
      </w:r>
      <w:r>
        <w:t>r. w sprawie listy innych ustrukturyzowanych dokumentów elektronicznych, które mogą być przesyłane za pośrednictwem platformy elektronicznego fakturowani służącej do przesyłania ustrukturyzowanych faktur elektronicznych oraz innych ustrukturyzowanych dokumentów elektronicznych (Dz.U. z 2019 r., poz. 856</w:t>
      </w:r>
      <w:r w:rsidR="00DE39F3">
        <w:t>)</w:t>
      </w:r>
      <w:r>
        <w:t xml:space="preserve"> </w:t>
      </w:r>
      <w:r w:rsidR="00980614">
        <w:br/>
      </w:r>
      <w:r>
        <w:t>zalicza się: (1) zlecenie dostawy (zamówienie), (2) awizo dostawy, (3) potwierdzenie odbioru, 4) fakturę korygującą, (5) notę księgową.</w:t>
      </w:r>
    </w:p>
    <w:p w14:paraId="0EA83C56" w14:textId="7F2E0915" w:rsidR="008478E7" w:rsidRDefault="005E7AF9" w:rsidP="008478E7">
      <w:pPr>
        <w:spacing w:after="2" w:line="259" w:lineRule="auto"/>
        <w:ind w:left="10" w:hanging="10"/>
        <w:jc w:val="center"/>
      </w:pPr>
      <w:r>
        <w:t>§ 3</w:t>
      </w:r>
    </w:p>
    <w:p w14:paraId="0CFFA2BC" w14:textId="6B5CFEB2" w:rsidR="00D51FEE" w:rsidRDefault="005E7AF9" w:rsidP="00B90684">
      <w:pPr>
        <w:ind w:left="426" w:hanging="426"/>
      </w:pPr>
      <w:r>
        <w:t xml:space="preserve">1. Wykonawca zobowiązuje się do wykonania przedmiotu </w:t>
      </w:r>
      <w:r w:rsidR="00AE2736">
        <w:t>U</w:t>
      </w:r>
      <w:r>
        <w:t>mowy zgodnie:</w:t>
      </w:r>
    </w:p>
    <w:p w14:paraId="4612B341" w14:textId="77777777" w:rsidR="00D51FEE" w:rsidRDefault="005E7AF9" w:rsidP="00B90684">
      <w:pPr>
        <w:numPr>
          <w:ilvl w:val="0"/>
          <w:numId w:val="5"/>
        </w:numPr>
        <w:spacing w:after="3" w:line="253" w:lineRule="auto"/>
        <w:ind w:left="426" w:hanging="426"/>
      </w:pPr>
      <w:r>
        <w:t>ze swoją najlepszą wiedzą</w:t>
      </w:r>
    </w:p>
    <w:p w14:paraId="56739DDA" w14:textId="77777777" w:rsidR="00D51FEE" w:rsidRDefault="005E7AF9" w:rsidP="00B90684">
      <w:pPr>
        <w:numPr>
          <w:ilvl w:val="0"/>
          <w:numId w:val="5"/>
        </w:numPr>
        <w:ind w:left="426" w:hanging="426"/>
      </w:pPr>
      <w:r>
        <w:t>z zasadami sztuki budowlanej,</w:t>
      </w:r>
    </w:p>
    <w:p w14:paraId="2C7B9AD9" w14:textId="77777777" w:rsidR="00D51FEE" w:rsidRDefault="005E7AF9" w:rsidP="00B90684">
      <w:pPr>
        <w:numPr>
          <w:ilvl w:val="0"/>
          <w:numId w:val="5"/>
        </w:numPr>
        <w:spacing w:after="3" w:line="253" w:lineRule="auto"/>
        <w:ind w:left="426" w:hanging="426"/>
      </w:pPr>
      <w:r>
        <w:t>z wiedzą techniczną,</w:t>
      </w:r>
    </w:p>
    <w:p w14:paraId="1CF04AD4" w14:textId="77777777" w:rsidR="00D51FEE" w:rsidRDefault="005E7AF9" w:rsidP="00B90684">
      <w:pPr>
        <w:numPr>
          <w:ilvl w:val="0"/>
          <w:numId w:val="5"/>
        </w:numPr>
        <w:ind w:left="426" w:hanging="426"/>
      </w:pPr>
      <w:r>
        <w:t>obowiązującymi przepisami,</w:t>
      </w:r>
    </w:p>
    <w:p w14:paraId="4973723E" w14:textId="69A3F543" w:rsidR="00D51FEE" w:rsidRDefault="005E7AF9" w:rsidP="00B90684">
      <w:pPr>
        <w:numPr>
          <w:ilvl w:val="0"/>
          <w:numId w:val="5"/>
        </w:numPr>
        <w:spacing w:after="3" w:line="253" w:lineRule="auto"/>
        <w:ind w:left="426" w:hanging="426"/>
      </w:pPr>
      <w:r>
        <w:t xml:space="preserve">niniejszą </w:t>
      </w:r>
      <w:r w:rsidR="00AE2736">
        <w:t>U</w:t>
      </w:r>
      <w:r>
        <w:t>mową,</w:t>
      </w:r>
    </w:p>
    <w:p w14:paraId="6CF29C72" w14:textId="5D54F6C2" w:rsidR="00D51FEE" w:rsidRDefault="00220219" w:rsidP="00B90684">
      <w:pPr>
        <w:numPr>
          <w:ilvl w:val="0"/>
          <w:numId w:val="5"/>
        </w:numPr>
        <w:ind w:left="426" w:hanging="426"/>
      </w:pPr>
      <w:r>
        <w:t>Umową</w:t>
      </w:r>
      <w:r w:rsidR="005E7AF9">
        <w:t xml:space="preserve"> zawar</w:t>
      </w:r>
      <w:r>
        <w:t>tą</w:t>
      </w:r>
      <w:r w:rsidR="005E7AF9">
        <w:t xml:space="preserve"> z Wykonawcą Robót.</w:t>
      </w:r>
    </w:p>
    <w:p w14:paraId="3268BF25" w14:textId="2FB21CF9" w:rsidR="00D51FEE" w:rsidRDefault="008E116F" w:rsidP="00A65277">
      <w:pPr>
        <w:pStyle w:val="Akapitzlist"/>
        <w:numPr>
          <w:ilvl w:val="0"/>
          <w:numId w:val="20"/>
        </w:numPr>
        <w:spacing w:after="234"/>
      </w:pPr>
      <w:r>
        <w:t>Wykonawca dokonywać będzie weryfikacji zgłaszanyc</w:t>
      </w:r>
      <w:r w:rsidR="004B5ACF">
        <w:t xml:space="preserve">h do odbioru robót </w:t>
      </w:r>
      <w:r>
        <w:t>na podstawie przedłożonych przez Wykonawcę robót pomiarów oraz pomiarów własnych, niezwłocznie po zgłoszeniu do odbioru, jednak nie później niż na 2 dni od daty zgłoszenia. Ponadto, n</w:t>
      </w:r>
      <w:r w:rsidR="005E7AF9" w:rsidRPr="00707B4C">
        <w:t xml:space="preserve">a Wykonawcy ciąży obowiązek przestrzegania terminów określonych dla </w:t>
      </w:r>
      <w:r w:rsidR="00220219">
        <w:t>Inspektora Nadzoru</w:t>
      </w:r>
      <w:r w:rsidR="005E7AF9" w:rsidRPr="00A975AB">
        <w:rPr>
          <w:rFonts w:ascii="Times New Roman" w:eastAsia="Times New Roman" w:hAnsi="Times New Roman" w:cs="Times New Roman"/>
        </w:rPr>
        <w:t xml:space="preserve"> </w:t>
      </w:r>
      <w:r w:rsidR="005E7AF9" w:rsidRPr="00707B4C">
        <w:t>pn.</w:t>
      </w:r>
      <w:r w:rsidR="004760E3" w:rsidRPr="00707B4C">
        <w:t>:</w:t>
      </w:r>
      <w:r w:rsidR="00220219">
        <w:t xml:space="preserve"> „</w:t>
      </w:r>
      <w:r w:rsidR="00220219" w:rsidRPr="00A771E0">
        <w:rPr>
          <w:i/>
          <w:iCs/>
          <w:szCs w:val="20"/>
        </w:rPr>
        <w:t>Budowa dróg dojazdowych DD2A,</w:t>
      </w:r>
      <w:r w:rsidR="00F64CF6">
        <w:rPr>
          <w:i/>
          <w:iCs/>
          <w:szCs w:val="20"/>
        </w:rPr>
        <w:t>DD5A, DD7B, DD7C oraz DD8A, tj. </w:t>
      </w:r>
      <w:r w:rsidR="00220219" w:rsidRPr="00A771E0">
        <w:rPr>
          <w:i/>
          <w:iCs/>
          <w:szCs w:val="20"/>
        </w:rPr>
        <w:t>dodatkowych jezdni drogi ekspresowej S51 na odcin</w:t>
      </w:r>
      <w:r w:rsidR="003A084A">
        <w:rPr>
          <w:i/>
          <w:iCs/>
          <w:szCs w:val="20"/>
        </w:rPr>
        <w:t>ku Olsztyn Południe – Olsztynek</w:t>
      </w:r>
      <w:r w:rsidR="00220219">
        <w:rPr>
          <w:i/>
          <w:iCs/>
          <w:szCs w:val="20"/>
        </w:rPr>
        <w:t>”</w:t>
      </w:r>
      <w:r w:rsidR="00F070F1" w:rsidRPr="00707B4C">
        <w:t xml:space="preserve">, </w:t>
      </w:r>
      <w:r w:rsidR="00C97EC9">
        <w:t>zawartym z W</w:t>
      </w:r>
      <w:r w:rsidR="005E7AF9" w:rsidRPr="00707B4C">
        <w:t>ykonawcą robót budowalnych. Kontrakt zostanie udostępniony Wykonawcy przez Zamawiającego w formie elektronicznej</w:t>
      </w:r>
      <w:r w:rsidR="009E7D04">
        <w:t xml:space="preserve"> na adres email: ……………………………………..</w:t>
      </w:r>
      <w:r w:rsidR="005E7AF9" w:rsidRPr="00707B4C">
        <w:t>.</w:t>
      </w:r>
    </w:p>
    <w:p w14:paraId="3A6AD9F8" w14:textId="5204FC42" w:rsidR="009B6FAF" w:rsidRPr="006F6315" w:rsidRDefault="009B6FAF" w:rsidP="00B90684">
      <w:pPr>
        <w:pStyle w:val="Style2"/>
        <w:numPr>
          <w:ilvl w:val="0"/>
          <w:numId w:val="20"/>
        </w:numPr>
        <w:spacing w:line="276" w:lineRule="auto"/>
        <w:ind w:left="426" w:hanging="426"/>
        <w:jc w:val="both"/>
        <w:rPr>
          <w:rStyle w:val="CharacterStyle1"/>
          <w:rFonts w:ascii="Verdana" w:eastAsia="Verdana" w:hAnsi="Verdana" w:cs="Verdana"/>
          <w:color w:val="000000"/>
          <w:szCs w:val="22"/>
        </w:rPr>
      </w:pPr>
      <w:r w:rsidRPr="006F6315">
        <w:rPr>
          <w:rStyle w:val="CharacterStyle1"/>
          <w:rFonts w:ascii="Verdana" w:hAnsi="Verdana"/>
        </w:rPr>
        <w:t xml:space="preserve">Szczegółowy zakres obowiązków </w:t>
      </w:r>
      <w:r w:rsidR="00397F0D">
        <w:rPr>
          <w:rStyle w:val="CharacterStyle1"/>
          <w:rFonts w:ascii="Verdana" w:hAnsi="Verdana"/>
        </w:rPr>
        <w:t>Wykonawcy</w:t>
      </w:r>
      <w:r w:rsidRPr="006F6315">
        <w:rPr>
          <w:rStyle w:val="CharacterStyle1"/>
          <w:rFonts w:ascii="Verdana" w:hAnsi="Verdana"/>
        </w:rPr>
        <w:t xml:space="preserve">, oprócz niniejszej </w:t>
      </w:r>
      <w:r w:rsidR="00AE2736">
        <w:rPr>
          <w:rStyle w:val="CharacterStyle1"/>
          <w:rFonts w:ascii="Verdana" w:hAnsi="Verdana"/>
        </w:rPr>
        <w:t>U</w:t>
      </w:r>
      <w:r w:rsidRPr="006F6315">
        <w:rPr>
          <w:rStyle w:val="CharacterStyle1"/>
          <w:rFonts w:ascii="Verdana" w:hAnsi="Verdana"/>
        </w:rPr>
        <w:t>mowy, określają:</w:t>
      </w:r>
    </w:p>
    <w:p w14:paraId="3038D8B6" w14:textId="03E78C74" w:rsidR="009B6FAF" w:rsidRPr="006F6315" w:rsidRDefault="009B6FAF" w:rsidP="00314A0E">
      <w:pPr>
        <w:pStyle w:val="Style2"/>
        <w:numPr>
          <w:ilvl w:val="0"/>
          <w:numId w:val="21"/>
        </w:numPr>
        <w:tabs>
          <w:tab w:val="clear" w:pos="212"/>
          <w:tab w:val="num" w:pos="567"/>
        </w:tabs>
        <w:spacing w:line="276" w:lineRule="auto"/>
        <w:ind w:left="709" w:hanging="426"/>
        <w:jc w:val="both"/>
        <w:rPr>
          <w:rFonts w:ascii="Verdana" w:hAnsi="Verdana"/>
        </w:rPr>
      </w:pPr>
      <w:r w:rsidRPr="006F6315">
        <w:rPr>
          <w:rFonts w:ascii="Verdana" w:hAnsi="Verdana"/>
        </w:rPr>
        <w:t xml:space="preserve">udzielone w toku procedury przetargowej odpowiedzi na zapytania wykonawców </w:t>
      </w:r>
      <w:r w:rsidR="0003262A">
        <w:rPr>
          <w:rFonts w:ascii="Verdana" w:hAnsi="Verdana"/>
        </w:rPr>
        <w:br/>
      </w:r>
      <w:r w:rsidRPr="006F6315">
        <w:rPr>
          <w:rFonts w:ascii="Verdana" w:hAnsi="Verdana"/>
        </w:rPr>
        <w:t>(o ile występują);</w:t>
      </w:r>
    </w:p>
    <w:p w14:paraId="13AEACC5" w14:textId="434D3AAD" w:rsidR="00F002EF" w:rsidRDefault="009B6FAF" w:rsidP="00314A0E">
      <w:pPr>
        <w:pStyle w:val="Style2"/>
        <w:numPr>
          <w:ilvl w:val="0"/>
          <w:numId w:val="21"/>
        </w:numPr>
        <w:tabs>
          <w:tab w:val="clear" w:pos="212"/>
          <w:tab w:val="num" w:pos="567"/>
        </w:tabs>
        <w:spacing w:line="276" w:lineRule="auto"/>
        <w:ind w:left="709" w:hanging="426"/>
        <w:jc w:val="both"/>
        <w:rPr>
          <w:rFonts w:ascii="Verdana" w:hAnsi="Verdana"/>
        </w:rPr>
      </w:pPr>
      <w:r w:rsidRPr="006F6315">
        <w:rPr>
          <w:rFonts w:ascii="Verdana" w:hAnsi="Verdana"/>
        </w:rPr>
        <w:t>Specyfikacje Warunków Zamówienia, w tym OPZ;</w:t>
      </w:r>
    </w:p>
    <w:p w14:paraId="1C05F233" w14:textId="68E8DA50" w:rsidR="00F002EF" w:rsidRDefault="009B6FAF" w:rsidP="00314A0E">
      <w:pPr>
        <w:pStyle w:val="Style2"/>
        <w:numPr>
          <w:ilvl w:val="0"/>
          <w:numId w:val="21"/>
        </w:numPr>
        <w:tabs>
          <w:tab w:val="clear" w:pos="212"/>
          <w:tab w:val="num" w:pos="567"/>
        </w:tabs>
        <w:spacing w:line="276" w:lineRule="auto"/>
        <w:ind w:left="709" w:hanging="426"/>
        <w:jc w:val="both"/>
        <w:rPr>
          <w:rFonts w:ascii="Verdana" w:hAnsi="Verdana"/>
        </w:rPr>
      </w:pPr>
      <w:r w:rsidRPr="00F002EF">
        <w:rPr>
          <w:rFonts w:ascii="Verdana" w:hAnsi="Verdana"/>
        </w:rPr>
        <w:t xml:space="preserve">postanowienia </w:t>
      </w:r>
      <w:r w:rsidR="00AE2736">
        <w:rPr>
          <w:rFonts w:ascii="Verdana" w:hAnsi="Verdana"/>
        </w:rPr>
        <w:t>U</w:t>
      </w:r>
      <w:r w:rsidRPr="00F002EF">
        <w:rPr>
          <w:rFonts w:ascii="Verdana" w:hAnsi="Verdana"/>
        </w:rPr>
        <w:t>mowy z Wykonawc</w:t>
      </w:r>
      <w:r w:rsidR="00CE065B" w:rsidRPr="00F002EF">
        <w:rPr>
          <w:rFonts w:ascii="Verdana" w:hAnsi="Verdana"/>
        </w:rPr>
        <w:t>ą</w:t>
      </w:r>
      <w:r w:rsidRPr="00F002EF">
        <w:rPr>
          <w:rFonts w:ascii="Verdana" w:hAnsi="Verdana"/>
        </w:rPr>
        <w:t xml:space="preserve"> Robót - </w:t>
      </w:r>
      <w:r w:rsidR="00AE2736">
        <w:rPr>
          <w:rFonts w:ascii="Verdana" w:hAnsi="Verdana"/>
        </w:rPr>
        <w:t>U</w:t>
      </w:r>
      <w:r w:rsidRPr="00F002EF">
        <w:rPr>
          <w:rFonts w:ascii="Verdana" w:hAnsi="Verdana"/>
        </w:rPr>
        <w:t xml:space="preserve">mowa </w:t>
      </w:r>
      <w:r w:rsidRPr="004D7B27">
        <w:rPr>
          <w:rFonts w:ascii="Verdana" w:hAnsi="Verdana"/>
        </w:rPr>
        <w:t>nr</w:t>
      </w:r>
      <w:r w:rsidR="00F64CF6">
        <w:rPr>
          <w:rFonts w:ascii="Verdana" w:hAnsi="Verdana"/>
        </w:rPr>
        <w:t xml:space="preserve"> </w:t>
      </w:r>
      <w:r w:rsidR="004D7B27">
        <w:rPr>
          <w:rFonts w:ascii="Verdana" w:hAnsi="Verdana"/>
        </w:rPr>
        <w:t>O/OL.D-3.2411.7.2024</w:t>
      </w:r>
      <w:r w:rsidRPr="00F002EF">
        <w:rPr>
          <w:rFonts w:ascii="Verdana" w:hAnsi="Verdana"/>
        </w:rPr>
        <w:t>, zwana dalej „</w:t>
      </w:r>
      <w:r w:rsidRPr="00F002EF">
        <w:rPr>
          <w:rFonts w:ascii="Verdana" w:hAnsi="Verdana"/>
          <w:b/>
        </w:rPr>
        <w:t>umową z Wykonawcą Robót”</w:t>
      </w:r>
      <w:r w:rsidRPr="00F002EF">
        <w:rPr>
          <w:rFonts w:ascii="Verdana" w:hAnsi="Verdana"/>
        </w:rPr>
        <w:t>;</w:t>
      </w:r>
    </w:p>
    <w:p w14:paraId="47830CB6" w14:textId="373BE14A" w:rsidR="009B6FAF" w:rsidRPr="00F002EF" w:rsidRDefault="009B6FAF" w:rsidP="00314A0E">
      <w:pPr>
        <w:pStyle w:val="Style2"/>
        <w:numPr>
          <w:ilvl w:val="0"/>
          <w:numId w:val="21"/>
        </w:numPr>
        <w:tabs>
          <w:tab w:val="clear" w:pos="212"/>
          <w:tab w:val="num" w:pos="567"/>
        </w:tabs>
        <w:spacing w:line="276" w:lineRule="auto"/>
        <w:ind w:left="709" w:hanging="426"/>
        <w:jc w:val="both"/>
        <w:rPr>
          <w:rFonts w:ascii="Verdana" w:hAnsi="Verdana"/>
        </w:rPr>
      </w:pPr>
      <w:r w:rsidRPr="00F002EF">
        <w:rPr>
          <w:rFonts w:ascii="Verdana" w:hAnsi="Verdana"/>
        </w:rPr>
        <w:t>postanowienia powszechnie obowiązujących przepisów.</w:t>
      </w:r>
    </w:p>
    <w:p w14:paraId="4B2D16D8" w14:textId="480C23F3" w:rsidR="009B6FAF" w:rsidRDefault="00260406" w:rsidP="00B90684">
      <w:pPr>
        <w:pStyle w:val="Tekstkomentarza"/>
        <w:numPr>
          <w:ilvl w:val="0"/>
          <w:numId w:val="20"/>
        </w:numPr>
        <w:ind w:left="426" w:hanging="426"/>
      </w:pPr>
      <w:r>
        <w:t>Wykonawca</w:t>
      </w:r>
      <w:r w:rsidR="009B6FAF">
        <w:t xml:space="preserve"> ma obowiązek skierować do wykonania przedmiotu </w:t>
      </w:r>
      <w:r w:rsidR="00AE2736">
        <w:t>U</w:t>
      </w:r>
      <w:r w:rsidR="009B6FAF">
        <w:t>mowy personel wskazany w Ofercie.</w:t>
      </w:r>
    </w:p>
    <w:p w14:paraId="1BD246F2" w14:textId="77777777" w:rsidR="009B6FAF" w:rsidRDefault="009B6FAF" w:rsidP="00B90684">
      <w:pPr>
        <w:pStyle w:val="Tekstkomentarza"/>
        <w:numPr>
          <w:ilvl w:val="0"/>
          <w:numId w:val="20"/>
        </w:numPr>
        <w:ind w:left="426" w:hanging="426"/>
      </w:pPr>
      <w:r>
        <w:t>W przypadku:</w:t>
      </w:r>
    </w:p>
    <w:p w14:paraId="6CF869A9" w14:textId="14CC08E8" w:rsidR="009B6FAF" w:rsidRDefault="009B6FAF" w:rsidP="00B90684">
      <w:pPr>
        <w:pStyle w:val="Tekstkomentarza"/>
        <w:numPr>
          <w:ilvl w:val="1"/>
          <w:numId w:val="20"/>
        </w:numPr>
        <w:ind w:left="426" w:hanging="426"/>
      </w:pPr>
      <w:r>
        <w:t xml:space="preserve">zaistnienia niezależnej od </w:t>
      </w:r>
      <w:r w:rsidR="00260406">
        <w:t>Wykonawcy</w:t>
      </w:r>
      <w:r>
        <w:t xml:space="preserve"> konieczności powierzenia przez niego jakichkolwiek prac związanych z realizacją </w:t>
      </w:r>
      <w:r w:rsidR="00AE2736">
        <w:t>U</w:t>
      </w:r>
      <w:r>
        <w:t xml:space="preserve">mowy osobom innym niż wskazane </w:t>
      </w:r>
      <w:r w:rsidR="00214B6B">
        <w:br/>
      </w:r>
      <w:r>
        <w:t xml:space="preserve">w Ofercie </w:t>
      </w:r>
      <w:r w:rsidR="00397F0D">
        <w:t>Wykonawca</w:t>
      </w:r>
      <w:r>
        <w:t xml:space="preserve"> zobowiązany jest przedstawić propozycję nowej osoby </w:t>
      </w:r>
      <w:r w:rsidR="00214B6B">
        <w:br/>
      </w:r>
      <w:r>
        <w:t>do akceptacji Zamawiającego</w:t>
      </w:r>
    </w:p>
    <w:p w14:paraId="10FA57A2" w14:textId="77777777" w:rsidR="009B6FAF" w:rsidRDefault="009B6FAF" w:rsidP="00B90684">
      <w:pPr>
        <w:pStyle w:val="Tekstkomentarza"/>
        <w:ind w:left="426" w:hanging="426"/>
      </w:pPr>
      <w:r>
        <w:t>lub</w:t>
      </w:r>
    </w:p>
    <w:p w14:paraId="03AA11FC" w14:textId="4AD12AFF" w:rsidR="009B6FAF" w:rsidRDefault="009B6FAF" w:rsidP="004B7BA8">
      <w:pPr>
        <w:pStyle w:val="Tekstkomentarza"/>
        <w:numPr>
          <w:ilvl w:val="1"/>
          <w:numId w:val="20"/>
        </w:numPr>
        <w:ind w:left="426" w:hanging="426"/>
      </w:pPr>
      <w:r>
        <w:t>gdy którakolwiek z osób realizujących umowę nie wykonuje lub wykonu</w:t>
      </w:r>
      <w:r w:rsidR="004B7BA8">
        <w:t xml:space="preserve">je swoje obowiązki nienależycie </w:t>
      </w:r>
      <w:r w:rsidR="00F002EF">
        <w:t xml:space="preserve">- </w:t>
      </w:r>
      <w:r>
        <w:t xml:space="preserve">Zamawiający ma prawo polecić </w:t>
      </w:r>
      <w:r w:rsidR="00260406">
        <w:t>Wykonawcy</w:t>
      </w:r>
      <w:r>
        <w:t xml:space="preserve"> na piśmie dokonanie zmiany tej osoby.</w:t>
      </w:r>
    </w:p>
    <w:p w14:paraId="10E51DDE" w14:textId="765FF94F" w:rsidR="008A5E73" w:rsidRDefault="00E4254F" w:rsidP="00417D19">
      <w:pPr>
        <w:pStyle w:val="Tekstkomentarza"/>
        <w:ind w:left="284" w:hanging="284"/>
      </w:pPr>
      <w:r>
        <w:t>7</w:t>
      </w:r>
      <w:r w:rsidR="00987F92">
        <w:t xml:space="preserve">. </w:t>
      </w:r>
      <w:r w:rsidR="009B6FAF">
        <w:t xml:space="preserve">Strona </w:t>
      </w:r>
      <w:r w:rsidR="00AE2736">
        <w:t>U</w:t>
      </w:r>
      <w:r w:rsidR="009B6FAF">
        <w:t xml:space="preserve">mowy postulująca zmianę jest zobowiązana uzasadnić zmianę. Zamawiający jest zobowiązany do odpowiedzi w terminie 7 dni od dnia otrzymania pisemnej propozycji zmiany i odrzucenia propozycji zmiany tylko, gdy kwalifikacje i doświadczenie wskazanej przez </w:t>
      </w:r>
      <w:r w:rsidR="00DA5A05">
        <w:t>Wykonawcę</w:t>
      </w:r>
      <w:r w:rsidR="009B6FAF">
        <w:t xml:space="preserve"> nowej osoby będą niższe od kwalifikacji i doświadczenia personelu wymaganego w OPZ.</w:t>
      </w:r>
      <w:r w:rsidR="009B6FAF" w:rsidRPr="00883962">
        <w:t xml:space="preserve"> Zmiana taka nie wymaga aneksu do </w:t>
      </w:r>
      <w:r w:rsidR="00AE2736">
        <w:t>U</w:t>
      </w:r>
      <w:r w:rsidR="009B6FAF" w:rsidRPr="00883962">
        <w:t>mowy.</w:t>
      </w:r>
    </w:p>
    <w:p w14:paraId="4A36A2F7" w14:textId="186ADD4E" w:rsidR="009B6FAF" w:rsidRDefault="00E4254F" w:rsidP="008A5E73">
      <w:pPr>
        <w:pStyle w:val="Tekstkomentarza"/>
        <w:ind w:left="0" w:firstLine="0"/>
      </w:pPr>
      <w:r>
        <w:t>8</w:t>
      </w:r>
      <w:r w:rsidR="008A5E73">
        <w:t xml:space="preserve">. </w:t>
      </w:r>
      <w:r w:rsidR="009B6FAF">
        <w:t>Zaakceptowana przez Zamawiającego zmiana osoby winna być dokonana wpisem do Dziennika Budowy</w:t>
      </w:r>
      <w:r w:rsidR="00397F0D">
        <w:t>,</w:t>
      </w:r>
      <w:r w:rsidR="009B6FAF">
        <w:t xml:space="preserve"> z zachowaniem wymogów przepisów Prawa budowlanego.</w:t>
      </w:r>
    </w:p>
    <w:p w14:paraId="6025D84C" w14:textId="7F9B4BE0" w:rsidR="00F002EF" w:rsidRDefault="00E4254F" w:rsidP="00856426">
      <w:pPr>
        <w:pStyle w:val="Tekstkomentarza"/>
        <w:ind w:left="0" w:firstLine="0"/>
      </w:pPr>
      <w:r>
        <w:t>9</w:t>
      </w:r>
      <w:r w:rsidR="00856426">
        <w:t xml:space="preserve">.  </w:t>
      </w:r>
      <w:r w:rsidR="009B6FAF">
        <w:t xml:space="preserve">Skierowanie, bez akceptacji Zamawiającego, do realizacji przedmiotu </w:t>
      </w:r>
      <w:r w:rsidR="00AE2736">
        <w:t>U</w:t>
      </w:r>
      <w:r w:rsidR="009B6FAF">
        <w:t xml:space="preserve">mowy, osoby innej niż wskazana w </w:t>
      </w:r>
      <w:r w:rsidR="00DA5A05">
        <w:t>Ofercie</w:t>
      </w:r>
      <w:r w:rsidR="00333CBB">
        <w:t xml:space="preserve"> Wykonawcy</w:t>
      </w:r>
      <w:r w:rsidR="009B6FAF">
        <w:t xml:space="preserve">, stanowi podstawę do wypowiedzenia </w:t>
      </w:r>
      <w:r w:rsidR="00AE2736">
        <w:t>U</w:t>
      </w:r>
      <w:r w:rsidR="009B6FAF">
        <w:t xml:space="preserve">mowy ze skutkiem natychmiastowym przez Zamawiającego z winy </w:t>
      </w:r>
      <w:r w:rsidR="00260406">
        <w:t>Wykonawcy</w:t>
      </w:r>
      <w:r w:rsidR="009B6FAF">
        <w:t xml:space="preserve"> i może stanowić podstawę do naliczenia </w:t>
      </w:r>
      <w:r w:rsidR="00DA5A05">
        <w:t>Wykonawcy</w:t>
      </w:r>
      <w:r w:rsidR="009B6FAF">
        <w:t xml:space="preserve"> kary umownej.</w:t>
      </w:r>
    </w:p>
    <w:p w14:paraId="540117DC" w14:textId="2D57BF4F" w:rsidR="00DA5A05" w:rsidRDefault="00E4254F" w:rsidP="008A5E73">
      <w:pPr>
        <w:pStyle w:val="Tekstkomentarza"/>
        <w:ind w:left="0" w:firstLine="0"/>
      </w:pPr>
      <w:r>
        <w:t>10.</w:t>
      </w:r>
      <w:r w:rsidR="00856426">
        <w:t xml:space="preserve"> </w:t>
      </w:r>
      <w:r w:rsidR="00DA5A05">
        <w:t>Wykonawca</w:t>
      </w:r>
      <w:r w:rsidR="009B6FAF">
        <w:t xml:space="preserve"> nie ma prawa podejmowania jakichkolwiek zobowiązań finansowych </w:t>
      </w:r>
      <w:r w:rsidR="0003262A">
        <w:br/>
      </w:r>
      <w:r w:rsidR="009B6FAF">
        <w:t>w imieniu Zamawiającego.</w:t>
      </w:r>
    </w:p>
    <w:p w14:paraId="08795A0C" w14:textId="77777777" w:rsidR="00125B75" w:rsidRDefault="00125B75" w:rsidP="00397F0D">
      <w:pPr>
        <w:pStyle w:val="Tekstkomentarza"/>
        <w:ind w:left="360" w:firstLine="0"/>
      </w:pPr>
    </w:p>
    <w:p w14:paraId="660BE499" w14:textId="4092AFA3" w:rsidR="008478E7" w:rsidRDefault="005E7AF9" w:rsidP="008478E7">
      <w:pPr>
        <w:jc w:val="center"/>
      </w:pPr>
      <w:r>
        <w:t>§ 4</w:t>
      </w:r>
    </w:p>
    <w:p w14:paraId="14DA5148" w14:textId="42030902" w:rsidR="00D51FEE" w:rsidRDefault="003600BD" w:rsidP="00771724">
      <w:pPr>
        <w:spacing w:after="233"/>
        <w:ind w:left="142" w:firstLine="0"/>
      </w:pPr>
      <w:r>
        <w:t xml:space="preserve">Strony </w:t>
      </w:r>
      <w:r w:rsidR="005E7AF9">
        <w:t>U</w:t>
      </w:r>
      <w:r>
        <w:t xml:space="preserve">mowy </w:t>
      </w:r>
      <w:r w:rsidR="005E7AF9">
        <w:t>deklarują</w:t>
      </w:r>
      <w:r>
        <w:t xml:space="preserve"> </w:t>
      </w:r>
      <w:r w:rsidR="005E7AF9">
        <w:t>ścisłą</w:t>
      </w:r>
      <w:r>
        <w:t xml:space="preserve"> </w:t>
      </w:r>
      <w:r w:rsidR="005E7AF9">
        <w:t>współpracę</w:t>
      </w:r>
      <w:r>
        <w:t xml:space="preserve"> w zakresie </w:t>
      </w:r>
      <w:r w:rsidR="005E7AF9">
        <w:t xml:space="preserve">wymaganym </w:t>
      </w:r>
      <w:r w:rsidR="004760E3">
        <w:br/>
      </w:r>
      <w:r w:rsidR="005E7AF9">
        <w:t>dla prawidłowego wykonania</w:t>
      </w:r>
      <w:r w:rsidR="006F69C2">
        <w:t xml:space="preserve"> przedmiotu</w:t>
      </w:r>
      <w:r w:rsidR="005E7AF9">
        <w:t xml:space="preserve"> niniejszej Umowy.</w:t>
      </w:r>
    </w:p>
    <w:p w14:paraId="352AA2AB" w14:textId="4DAE84FD" w:rsidR="008478E7" w:rsidRDefault="005E7AF9" w:rsidP="008478E7">
      <w:pPr>
        <w:jc w:val="center"/>
      </w:pPr>
      <w:r>
        <w:t>§ 5</w:t>
      </w:r>
    </w:p>
    <w:p w14:paraId="6C638FA8" w14:textId="26A67D3D" w:rsidR="00D51FEE" w:rsidRDefault="005E7AF9" w:rsidP="00412188">
      <w:pPr>
        <w:numPr>
          <w:ilvl w:val="0"/>
          <w:numId w:val="6"/>
        </w:numPr>
        <w:ind w:hanging="284"/>
      </w:pPr>
      <w:r>
        <w:t xml:space="preserve">Do kierowania realizacją przedmiotu Umowy Wykonawca wyznacza </w:t>
      </w:r>
      <w:r w:rsidR="008B1B63">
        <w:br/>
      </w:r>
      <w:r w:rsidR="00625A97">
        <w:t>Panią/Pana</w:t>
      </w:r>
      <w:r w:rsidR="004760E3">
        <w:t xml:space="preserve"> </w:t>
      </w:r>
      <w:r w:rsidR="00891B64" w:rsidRPr="001039F3">
        <w:rPr>
          <w:highlight w:val="yellow"/>
        </w:rPr>
        <w:t>……</w:t>
      </w:r>
      <w:r w:rsidR="004760E3">
        <w:t>…</w:t>
      </w:r>
    </w:p>
    <w:p w14:paraId="428B1EE3" w14:textId="0B91445A" w:rsidR="00D51FEE" w:rsidRDefault="005E7AF9" w:rsidP="00412188">
      <w:pPr>
        <w:numPr>
          <w:ilvl w:val="0"/>
          <w:numId w:val="6"/>
        </w:numPr>
        <w:ind w:hanging="284"/>
      </w:pPr>
      <w:r>
        <w:t xml:space="preserve">Do </w:t>
      </w:r>
      <w:r w:rsidR="001039F3">
        <w:t xml:space="preserve">kontaktów roboczych z Wykonawcą, </w:t>
      </w:r>
      <w:r>
        <w:t xml:space="preserve">Zamawiający wyznacza </w:t>
      </w:r>
      <w:r w:rsidR="008B1B63">
        <w:br/>
      </w:r>
      <w:r w:rsidR="00F64CF6">
        <w:t>p</w:t>
      </w:r>
      <w:r>
        <w:t>an</w:t>
      </w:r>
      <w:r w:rsidR="00F64CF6">
        <w:t>ią</w:t>
      </w:r>
      <w:r>
        <w:t xml:space="preserve"> </w:t>
      </w:r>
      <w:r w:rsidR="00F64CF6">
        <w:t>Natalię Milko</w:t>
      </w:r>
      <w:r>
        <w:t xml:space="preserve"> – Kierownika Projektu</w:t>
      </w:r>
      <w:r w:rsidR="00D746A8">
        <w:t>,</w:t>
      </w:r>
      <w:r w:rsidR="00F64CF6">
        <w:t xml:space="preserve"> pana Mariusza Rynko – Inspektora Nadzoru</w:t>
      </w:r>
      <w:r w:rsidR="00D746A8">
        <w:t xml:space="preserve"> oraz pana Wiktora Piotrowskiego</w:t>
      </w:r>
      <w:r w:rsidR="00F64CF6">
        <w:t>.</w:t>
      </w:r>
    </w:p>
    <w:p w14:paraId="6E2CB1DE" w14:textId="09EEBBC7" w:rsidR="00D51FEE" w:rsidRDefault="005E7AF9" w:rsidP="00412188">
      <w:pPr>
        <w:numPr>
          <w:ilvl w:val="0"/>
          <w:numId w:val="6"/>
        </w:numPr>
        <w:spacing w:after="233"/>
        <w:ind w:hanging="284"/>
      </w:pPr>
      <w:r>
        <w:t xml:space="preserve">W trakcie realizacji przedmiotu Umowy, Wykonawca ma obowiązek dokonywania </w:t>
      </w:r>
      <w:r w:rsidR="008B1B63">
        <w:br/>
      </w:r>
      <w:r>
        <w:t>z Zamawiającym uzgodnień, co do sposobu realizacji Umowy.</w:t>
      </w:r>
    </w:p>
    <w:p w14:paraId="3E17EEB5" w14:textId="47CD31D5" w:rsidR="009B6FAF" w:rsidRDefault="005E7AF9" w:rsidP="00AC2935">
      <w:pPr>
        <w:ind w:left="0" w:firstLine="0"/>
        <w:jc w:val="center"/>
      </w:pPr>
      <w:r>
        <w:t>§ 6</w:t>
      </w:r>
    </w:p>
    <w:p w14:paraId="25FD906C" w14:textId="77777777" w:rsidR="00AC2935" w:rsidRDefault="00AC2935" w:rsidP="00AC2935">
      <w:pPr>
        <w:ind w:left="0" w:firstLine="0"/>
        <w:jc w:val="center"/>
      </w:pPr>
    </w:p>
    <w:p w14:paraId="68708303" w14:textId="6B8F236F" w:rsidR="00D51FEE" w:rsidRDefault="005E7AF9" w:rsidP="00412188">
      <w:pPr>
        <w:numPr>
          <w:ilvl w:val="0"/>
          <w:numId w:val="7"/>
        </w:numPr>
        <w:ind w:hanging="284"/>
      </w:pPr>
      <w:r>
        <w:t xml:space="preserve">Zamawiający będzie </w:t>
      </w:r>
      <w:r w:rsidR="00771724">
        <w:t>wydawał polecenia</w:t>
      </w:r>
      <w:r>
        <w:t xml:space="preserve"> do </w:t>
      </w:r>
      <w:r w:rsidR="00771724">
        <w:t xml:space="preserve">realizacji </w:t>
      </w:r>
      <w:r>
        <w:t xml:space="preserve">przez Wykonawcę formułowane na piśmie lub w wersji elektronicznej na adres </w:t>
      </w:r>
      <w:r w:rsidR="0003262A">
        <w:br/>
      </w:r>
      <w:r>
        <w:t>e-mail:</w:t>
      </w:r>
      <w:r w:rsidR="003600BD">
        <w:t xml:space="preserve"> </w:t>
      </w:r>
      <w:r w:rsidR="00625A97" w:rsidRPr="001039F3">
        <w:rPr>
          <w:highlight w:val="yellow"/>
        </w:rPr>
        <w:t>…………………………………</w:t>
      </w:r>
    </w:p>
    <w:p w14:paraId="3936FAC1" w14:textId="2ECAD853" w:rsidR="009B6FAF" w:rsidRPr="006F6315" w:rsidRDefault="009B6FAF" w:rsidP="00412188">
      <w:pPr>
        <w:pStyle w:val="Style2"/>
        <w:numPr>
          <w:ilvl w:val="0"/>
          <w:numId w:val="7"/>
        </w:numPr>
        <w:spacing w:line="276" w:lineRule="auto"/>
        <w:ind w:hanging="360"/>
        <w:jc w:val="both"/>
        <w:rPr>
          <w:rFonts w:ascii="Verdana" w:hAnsi="Verdana"/>
        </w:rPr>
      </w:pPr>
      <w:r w:rsidRPr="006F6315">
        <w:rPr>
          <w:rFonts w:ascii="Verdana" w:hAnsi="Verdana"/>
        </w:rPr>
        <w:t xml:space="preserve">Zamawiający dostarczy </w:t>
      </w:r>
      <w:r w:rsidR="00DA5A05">
        <w:rPr>
          <w:rFonts w:ascii="Verdana" w:hAnsi="Verdana"/>
        </w:rPr>
        <w:t>Wykonawcy</w:t>
      </w:r>
      <w:r w:rsidRPr="006F6315">
        <w:rPr>
          <w:rFonts w:ascii="Verdana" w:hAnsi="Verdana"/>
        </w:rPr>
        <w:t xml:space="preserve"> wsz</w:t>
      </w:r>
      <w:r w:rsidR="00F30A77">
        <w:rPr>
          <w:rFonts w:ascii="Verdana" w:hAnsi="Verdana"/>
        </w:rPr>
        <w:t>elkie posiadane informacje oraz</w:t>
      </w:r>
      <w:r w:rsidRPr="006F6315">
        <w:rPr>
          <w:rFonts w:ascii="Verdana" w:hAnsi="Verdana"/>
        </w:rPr>
        <w:t xml:space="preserve"> dokument</w:t>
      </w:r>
      <w:r w:rsidR="00F30A77">
        <w:rPr>
          <w:rFonts w:ascii="Verdana" w:hAnsi="Verdana"/>
        </w:rPr>
        <w:t>y (kopie lub w wersji elektronicznej)</w:t>
      </w:r>
      <w:r w:rsidRPr="006F6315">
        <w:rPr>
          <w:rFonts w:ascii="Verdana" w:hAnsi="Verdana"/>
        </w:rPr>
        <w:t xml:space="preserve">, które będą dotyczyć wykonania </w:t>
      </w:r>
      <w:r w:rsidR="006F69C2">
        <w:rPr>
          <w:rFonts w:ascii="Verdana" w:hAnsi="Verdana"/>
        </w:rPr>
        <w:t>przedmiotu niniejszej U</w:t>
      </w:r>
      <w:r w:rsidRPr="006F6315">
        <w:rPr>
          <w:rFonts w:ascii="Verdana" w:hAnsi="Verdana"/>
        </w:rPr>
        <w:t>mowy.</w:t>
      </w:r>
    </w:p>
    <w:p w14:paraId="0D3E914A" w14:textId="79391672" w:rsidR="009B6FAF" w:rsidRPr="00CE065B" w:rsidRDefault="009B6FAF" w:rsidP="00412188">
      <w:pPr>
        <w:pStyle w:val="Style2"/>
        <w:numPr>
          <w:ilvl w:val="0"/>
          <w:numId w:val="7"/>
        </w:numPr>
        <w:spacing w:line="276" w:lineRule="auto"/>
        <w:ind w:hanging="360"/>
        <w:jc w:val="both"/>
        <w:rPr>
          <w:rFonts w:ascii="Verdana" w:hAnsi="Verdana"/>
        </w:rPr>
      </w:pPr>
      <w:r w:rsidRPr="00CE065B">
        <w:rPr>
          <w:rFonts w:ascii="Verdana" w:hAnsi="Verdana"/>
        </w:rPr>
        <w:t>Kopie dokument</w:t>
      </w:r>
      <w:r w:rsidR="00CE065B">
        <w:rPr>
          <w:rFonts w:ascii="Verdana" w:hAnsi="Verdana"/>
        </w:rPr>
        <w:t xml:space="preserve">acji projektowej wraz z innymi niezbędnymi do realizacji </w:t>
      </w:r>
      <w:r w:rsidR="00333CBB">
        <w:rPr>
          <w:rFonts w:ascii="Verdana" w:hAnsi="Verdana"/>
        </w:rPr>
        <w:t xml:space="preserve">przedmiotu Umowy </w:t>
      </w:r>
      <w:r w:rsidR="00CE065B">
        <w:rPr>
          <w:rFonts w:ascii="Verdana" w:hAnsi="Verdana"/>
        </w:rPr>
        <w:t>dokumentami</w:t>
      </w:r>
      <w:r w:rsidRPr="00CE065B">
        <w:rPr>
          <w:rFonts w:ascii="Verdana" w:hAnsi="Verdana"/>
        </w:rPr>
        <w:t xml:space="preserve">, którymi dysponuje Zamawiający przekazane zostaną </w:t>
      </w:r>
      <w:r w:rsidR="00C70CB9" w:rsidRPr="00CE065B">
        <w:rPr>
          <w:rFonts w:ascii="Verdana" w:hAnsi="Verdana"/>
        </w:rPr>
        <w:t>Wykonawcy</w:t>
      </w:r>
      <w:r w:rsidR="002F3CCC">
        <w:rPr>
          <w:rFonts w:ascii="Verdana" w:hAnsi="Verdana"/>
        </w:rPr>
        <w:t>, w </w:t>
      </w:r>
      <w:r w:rsidR="00CE065B">
        <w:rPr>
          <w:rFonts w:ascii="Verdana" w:hAnsi="Verdana"/>
        </w:rPr>
        <w:t>formie elektronicznej</w:t>
      </w:r>
      <w:r w:rsidRPr="006F6315">
        <w:rPr>
          <w:rFonts w:ascii="Verdana" w:hAnsi="Verdana"/>
        </w:rPr>
        <w:t xml:space="preserve"> w terminie do</w:t>
      </w:r>
      <w:r w:rsidR="00D5701A">
        <w:rPr>
          <w:rFonts w:ascii="Verdana" w:hAnsi="Verdana"/>
        </w:rPr>
        <w:t xml:space="preserve"> </w:t>
      </w:r>
      <w:r w:rsidR="00771724">
        <w:rPr>
          <w:rFonts w:ascii="Verdana" w:hAnsi="Verdana"/>
        </w:rPr>
        <w:t>1</w:t>
      </w:r>
      <w:r w:rsidR="00365B73">
        <w:rPr>
          <w:rFonts w:ascii="Verdana" w:hAnsi="Verdana"/>
        </w:rPr>
        <w:t>5</w:t>
      </w:r>
      <w:r w:rsidR="00D5701A">
        <w:rPr>
          <w:rFonts w:ascii="Verdana" w:hAnsi="Verdana"/>
        </w:rPr>
        <w:t xml:space="preserve"> </w:t>
      </w:r>
      <w:r w:rsidRPr="006F6315">
        <w:rPr>
          <w:rFonts w:ascii="Verdana" w:hAnsi="Verdana"/>
        </w:rPr>
        <w:t xml:space="preserve">dni roboczych (dni liczone od poniedziałku do piątku z wyjątkiem dni ustawowo wolnych od pracy) </w:t>
      </w:r>
      <w:r w:rsidRPr="00CE065B">
        <w:rPr>
          <w:rFonts w:ascii="Verdana" w:hAnsi="Verdana"/>
        </w:rPr>
        <w:t xml:space="preserve">od daty zawarcia </w:t>
      </w:r>
      <w:r w:rsidR="00AE2736">
        <w:rPr>
          <w:rFonts w:ascii="Verdana" w:hAnsi="Verdana"/>
        </w:rPr>
        <w:t>U</w:t>
      </w:r>
      <w:r w:rsidRPr="00CE065B">
        <w:rPr>
          <w:rFonts w:ascii="Verdana" w:hAnsi="Verdana"/>
        </w:rPr>
        <w:t xml:space="preserve">mowy. Kopie dokumentów/informacje otrzymane/ powzięte przez Zamawiającego po zawarciu </w:t>
      </w:r>
      <w:r w:rsidR="00AE2736">
        <w:rPr>
          <w:rFonts w:ascii="Verdana" w:hAnsi="Verdana"/>
        </w:rPr>
        <w:t>U</w:t>
      </w:r>
      <w:r w:rsidRPr="00CE065B">
        <w:rPr>
          <w:rFonts w:ascii="Verdana" w:hAnsi="Verdana"/>
        </w:rPr>
        <w:t xml:space="preserve">mowy, przekazane będą </w:t>
      </w:r>
      <w:r w:rsidR="00C70CB9" w:rsidRPr="00CE065B">
        <w:rPr>
          <w:rFonts w:ascii="Verdana" w:hAnsi="Verdana"/>
        </w:rPr>
        <w:t>Wykonawcy</w:t>
      </w:r>
      <w:r w:rsidR="00195AEA">
        <w:rPr>
          <w:rFonts w:ascii="Verdana" w:hAnsi="Verdana"/>
        </w:rPr>
        <w:t xml:space="preserve"> w formie elektronicznej</w:t>
      </w:r>
      <w:r w:rsidRPr="00CE065B">
        <w:rPr>
          <w:rFonts w:ascii="Verdana" w:hAnsi="Verdana"/>
        </w:rPr>
        <w:t xml:space="preserve"> w terminie do </w:t>
      </w:r>
      <w:r w:rsidR="00365B73">
        <w:rPr>
          <w:rFonts w:ascii="Verdana" w:hAnsi="Verdana"/>
        </w:rPr>
        <w:t>10</w:t>
      </w:r>
      <w:r w:rsidR="0028021D" w:rsidRPr="00CE065B">
        <w:rPr>
          <w:rFonts w:ascii="Verdana" w:hAnsi="Verdana"/>
        </w:rPr>
        <w:t xml:space="preserve"> </w:t>
      </w:r>
      <w:r w:rsidRPr="00CE065B">
        <w:rPr>
          <w:rFonts w:ascii="Verdana" w:hAnsi="Verdana"/>
        </w:rPr>
        <w:t>dni roboczych od daty otrzymania/powzięcia tych dokumentów/ informacji przez Zamawiającego.</w:t>
      </w:r>
    </w:p>
    <w:p w14:paraId="3EBA2F2F" w14:textId="26ACC320" w:rsidR="009B6FAF" w:rsidRDefault="009B6FAF" w:rsidP="00E83786">
      <w:pPr>
        <w:pStyle w:val="Style2"/>
        <w:numPr>
          <w:ilvl w:val="0"/>
          <w:numId w:val="7"/>
        </w:numPr>
        <w:spacing w:line="276" w:lineRule="auto"/>
        <w:ind w:hanging="360"/>
        <w:jc w:val="both"/>
        <w:rPr>
          <w:rFonts w:ascii="Verdana" w:hAnsi="Verdana"/>
          <w:color w:val="000000" w:themeColor="text1"/>
        </w:rPr>
      </w:pPr>
      <w:r w:rsidRPr="006F6315">
        <w:rPr>
          <w:rFonts w:ascii="Verdana" w:hAnsi="Verdana"/>
          <w:color w:val="000000" w:themeColor="text1"/>
        </w:rPr>
        <w:t xml:space="preserve">Zamawiający wyznacza jako Przedstawiciela Zamawiającego </w:t>
      </w:r>
      <w:r w:rsidR="004B7BA8">
        <w:rPr>
          <w:rFonts w:ascii="Verdana" w:hAnsi="Verdana"/>
          <w:color w:val="000000" w:themeColor="text1"/>
        </w:rPr>
        <w:t>–</w:t>
      </w:r>
      <w:r w:rsidR="00D5701A" w:rsidRPr="00DA5A05">
        <w:rPr>
          <w:rFonts w:ascii="Verdana" w:hAnsi="Verdana"/>
          <w:color w:val="000000" w:themeColor="text1"/>
        </w:rPr>
        <w:t xml:space="preserve"> </w:t>
      </w:r>
      <w:r w:rsidR="004B7BA8">
        <w:rPr>
          <w:rFonts w:ascii="Verdana" w:hAnsi="Verdana"/>
          <w:color w:val="000000" w:themeColor="text1"/>
        </w:rPr>
        <w:t>Panią Natalię Milko -</w:t>
      </w:r>
      <w:r w:rsidR="00D5701A">
        <w:rPr>
          <w:rFonts w:ascii="Verdana" w:hAnsi="Verdana"/>
          <w:color w:val="000000" w:themeColor="text1"/>
        </w:rPr>
        <w:t xml:space="preserve"> </w:t>
      </w:r>
      <w:r w:rsidR="0028021D">
        <w:rPr>
          <w:rFonts w:ascii="Verdana" w:hAnsi="Verdana"/>
          <w:color w:val="000000" w:themeColor="text1"/>
        </w:rPr>
        <w:t>Kierownika Projektu</w:t>
      </w:r>
      <w:r w:rsidR="00AC2935">
        <w:rPr>
          <w:rFonts w:ascii="Verdana" w:hAnsi="Verdana"/>
          <w:color w:val="000000" w:themeColor="text1"/>
        </w:rPr>
        <w:t>.</w:t>
      </w:r>
    </w:p>
    <w:p w14:paraId="1C1207FD" w14:textId="49FB7530" w:rsidR="00AC2935" w:rsidRPr="00AC2935" w:rsidRDefault="009B6FAF" w:rsidP="00AC2935">
      <w:pPr>
        <w:pStyle w:val="Style2"/>
        <w:numPr>
          <w:ilvl w:val="0"/>
          <w:numId w:val="7"/>
        </w:numPr>
        <w:spacing w:line="276" w:lineRule="auto"/>
        <w:ind w:hanging="360"/>
        <w:jc w:val="both"/>
        <w:rPr>
          <w:rFonts w:ascii="Verdana" w:hAnsi="Verdana"/>
          <w:color w:val="000000" w:themeColor="text1"/>
        </w:rPr>
      </w:pPr>
      <w:r w:rsidRPr="00AC2935">
        <w:rPr>
          <w:rFonts w:ascii="Verdana" w:hAnsi="Verdana"/>
        </w:rPr>
        <w:t xml:space="preserve">Zamawiający zastrzega sobie prawo zmiany </w:t>
      </w:r>
      <w:r w:rsidRPr="00AC2935">
        <w:rPr>
          <w:rFonts w:ascii="Verdana" w:hAnsi="Verdana" w:cs="Verdana"/>
          <w:iCs/>
        </w:rPr>
        <w:t>os</w:t>
      </w:r>
      <w:r w:rsidR="009E7D04">
        <w:rPr>
          <w:rFonts w:ascii="Verdana" w:hAnsi="Verdana" w:cs="Verdana"/>
          <w:iCs/>
        </w:rPr>
        <w:t>oby</w:t>
      </w:r>
      <w:r w:rsidRPr="00AC2935">
        <w:rPr>
          <w:rFonts w:ascii="Verdana" w:hAnsi="Verdana" w:cs="Verdana"/>
          <w:iCs/>
        </w:rPr>
        <w:t xml:space="preserve"> wskazan</w:t>
      </w:r>
      <w:r w:rsidR="009E7D04">
        <w:rPr>
          <w:rFonts w:ascii="Verdana" w:hAnsi="Verdana" w:cs="Verdana"/>
          <w:iCs/>
        </w:rPr>
        <w:t>ej</w:t>
      </w:r>
      <w:r w:rsidRPr="00AC2935">
        <w:rPr>
          <w:rFonts w:ascii="Verdana" w:hAnsi="Verdana" w:cs="Verdana"/>
          <w:iCs/>
        </w:rPr>
        <w:t xml:space="preserve"> w ust. </w:t>
      </w:r>
      <w:r w:rsidR="002F3CCC">
        <w:rPr>
          <w:rFonts w:ascii="Verdana" w:hAnsi="Verdana" w:cs="Verdana"/>
          <w:iCs/>
        </w:rPr>
        <w:t>4</w:t>
      </w:r>
      <w:r w:rsidRPr="00AC2935">
        <w:rPr>
          <w:rFonts w:ascii="Verdana" w:hAnsi="Verdana"/>
        </w:rPr>
        <w:t xml:space="preserve">. O dokonaniu zmiany Zamawiający powiadomi na piśmie </w:t>
      </w:r>
      <w:r w:rsidR="00DA5A05" w:rsidRPr="00AC2935">
        <w:rPr>
          <w:rFonts w:ascii="Verdana" w:hAnsi="Verdana"/>
        </w:rPr>
        <w:t>Wykonawcę</w:t>
      </w:r>
      <w:r w:rsidRPr="00AC2935">
        <w:rPr>
          <w:rFonts w:ascii="Verdana" w:hAnsi="Verdana"/>
        </w:rPr>
        <w:t xml:space="preserve"> na 3 dni przed dokonaniem zmiany. Zmiana taka nie wymaga aneksu do </w:t>
      </w:r>
      <w:r w:rsidR="00AE2736">
        <w:rPr>
          <w:rFonts w:ascii="Verdana" w:hAnsi="Verdana"/>
        </w:rPr>
        <w:t>U</w:t>
      </w:r>
      <w:r w:rsidRPr="00AC2935">
        <w:rPr>
          <w:rFonts w:ascii="Verdana" w:hAnsi="Verdana"/>
        </w:rPr>
        <w:t>mowy.</w:t>
      </w:r>
      <w:r w:rsidR="00DA5A05" w:rsidRPr="00AC2935">
        <w:rPr>
          <w:rFonts w:ascii="Verdana" w:hAnsi="Verdana"/>
        </w:rPr>
        <w:t xml:space="preserve"> </w:t>
      </w:r>
    </w:p>
    <w:p w14:paraId="1287685B" w14:textId="370BCDC1" w:rsidR="009B6FAF" w:rsidRPr="00AC2935" w:rsidRDefault="009B6FAF" w:rsidP="00AC2935">
      <w:pPr>
        <w:pStyle w:val="Style2"/>
        <w:numPr>
          <w:ilvl w:val="0"/>
          <w:numId w:val="7"/>
        </w:numPr>
        <w:spacing w:line="276" w:lineRule="auto"/>
        <w:ind w:hanging="360"/>
        <w:jc w:val="both"/>
        <w:rPr>
          <w:rFonts w:ascii="Verdana" w:hAnsi="Verdana"/>
          <w:color w:val="000000" w:themeColor="text1"/>
        </w:rPr>
      </w:pPr>
      <w:r w:rsidRPr="00AC2935">
        <w:rPr>
          <w:rFonts w:ascii="Verdana" w:hAnsi="Verdana"/>
        </w:rPr>
        <w:t>Osob</w:t>
      </w:r>
      <w:r w:rsidR="009E7D04">
        <w:rPr>
          <w:rFonts w:ascii="Verdana" w:hAnsi="Verdana"/>
        </w:rPr>
        <w:t>a</w:t>
      </w:r>
      <w:r w:rsidRPr="00AC2935">
        <w:rPr>
          <w:rFonts w:ascii="Verdana" w:hAnsi="Verdana"/>
        </w:rPr>
        <w:t xml:space="preserve"> wskazan</w:t>
      </w:r>
      <w:r w:rsidR="009E7D04">
        <w:rPr>
          <w:rFonts w:ascii="Verdana" w:hAnsi="Verdana"/>
        </w:rPr>
        <w:t>a</w:t>
      </w:r>
      <w:r w:rsidRPr="00AC2935">
        <w:rPr>
          <w:rFonts w:ascii="Verdana" w:hAnsi="Verdana"/>
        </w:rPr>
        <w:t xml:space="preserve"> w ust. </w:t>
      </w:r>
      <w:r w:rsidR="002F3CCC">
        <w:rPr>
          <w:rFonts w:ascii="Verdana" w:hAnsi="Verdana"/>
        </w:rPr>
        <w:t>4</w:t>
      </w:r>
      <w:r w:rsidRPr="00AC2935">
        <w:rPr>
          <w:rFonts w:ascii="Verdana" w:hAnsi="Verdana"/>
        </w:rPr>
        <w:t xml:space="preserve"> upoważnion</w:t>
      </w:r>
      <w:r w:rsidR="009E7D04">
        <w:rPr>
          <w:rFonts w:ascii="Verdana" w:hAnsi="Verdana"/>
        </w:rPr>
        <w:t>a</w:t>
      </w:r>
      <w:r w:rsidRPr="00AC2935">
        <w:rPr>
          <w:rFonts w:ascii="Verdana" w:hAnsi="Verdana"/>
        </w:rPr>
        <w:t xml:space="preserve"> </w:t>
      </w:r>
      <w:r w:rsidR="009E7D04">
        <w:rPr>
          <w:rFonts w:ascii="Verdana" w:hAnsi="Verdana"/>
        </w:rPr>
        <w:t>jest</w:t>
      </w:r>
      <w:r w:rsidRPr="00AC2935">
        <w:rPr>
          <w:rFonts w:ascii="Verdana" w:hAnsi="Verdana"/>
        </w:rPr>
        <w:t xml:space="preserve"> między innymi</w:t>
      </w:r>
      <w:r w:rsidR="00AC2935">
        <w:rPr>
          <w:rFonts w:ascii="Verdana" w:hAnsi="Verdana"/>
        </w:rPr>
        <w:t xml:space="preserve"> do zatwierdzania harmonogramów </w:t>
      </w:r>
      <w:r w:rsidRPr="00AC2935">
        <w:rPr>
          <w:rFonts w:ascii="Verdana" w:hAnsi="Verdana"/>
        </w:rPr>
        <w:t xml:space="preserve">rzeczowo-finansowych oraz do akceptacji zmiany personelu </w:t>
      </w:r>
      <w:r w:rsidR="00DA5A05" w:rsidRPr="00AC2935">
        <w:rPr>
          <w:rFonts w:ascii="Verdana" w:hAnsi="Verdana"/>
        </w:rPr>
        <w:t>Wykonawcy</w:t>
      </w:r>
      <w:r w:rsidRPr="00AC2935">
        <w:rPr>
          <w:rFonts w:ascii="Verdana" w:hAnsi="Verdana"/>
        </w:rPr>
        <w:t>.</w:t>
      </w:r>
    </w:p>
    <w:p w14:paraId="0B8FBAD8" w14:textId="77777777" w:rsidR="00771724" w:rsidRDefault="005E7AF9" w:rsidP="001A63CB">
      <w:pPr>
        <w:numPr>
          <w:ilvl w:val="0"/>
          <w:numId w:val="7"/>
        </w:numPr>
        <w:spacing w:after="5" w:line="241" w:lineRule="auto"/>
        <w:ind w:hanging="284"/>
      </w:pPr>
      <w:r>
        <w:t xml:space="preserve">Wykonawca będzie przekazywać opinie, opracowania, odpowiedzi na zadane przez Zamawiającego zapytania, zagadnienia pisemnie lub w wersji elektronicznej na adres </w:t>
      </w:r>
      <w:r w:rsidR="00FD5D79">
        <w:t xml:space="preserve">Kierownika Projektu </w:t>
      </w:r>
      <w:r w:rsidR="00771724">
        <w:t>–</w:t>
      </w:r>
      <w:r w:rsidR="00D509F2">
        <w:t xml:space="preserve"> </w:t>
      </w:r>
      <w:r w:rsidR="00771724">
        <w:t>Pani Natalii Milko</w:t>
      </w:r>
      <w:r w:rsidR="00D509F2">
        <w:t xml:space="preserve">, </w:t>
      </w:r>
      <w:r>
        <w:t xml:space="preserve">e-mail: </w:t>
      </w:r>
      <w:hyperlink r:id="rId9" w:history="1">
        <w:r w:rsidR="00771724" w:rsidRPr="008F4EBC">
          <w:rPr>
            <w:rStyle w:val="Hipercze"/>
          </w:rPr>
          <w:t>nmilko@gddkia.gov.pl</w:t>
        </w:r>
      </w:hyperlink>
      <w:r w:rsidR="00771724">
        <w:t xml:space="preserve"> </w:t>
      </w:r>
    </w:p>
    <w:p w14:paraId="380CFF9B" w14:textId="29E6CEE4" w:rsidR="00D51FEE" w:rsidRPr="00195AEA" w:rsidRDefault="005E7AF9" w:rsidP="001A63CB">
      <w:pPr>
        <w:numPr>
          <w:ilvl w:val="0"/>
          <w:numId w:val="7"/>
        </w:numPr>
        <w:spacing w:after="5" w:line="241" w:lineRule="auto"/>
        <w:ind w:hanging="284"/>
      </w:pPr>
      <w:r w:rsidRPr="00195AEA">
        <w:t>Termin spotkań, udzielenia</w:t>
      </w:r>
      <w:r w:rsidR="006414FF">
        <w:t>/weryfikacji</w:t>
      </w:r>
      <w:r w:rsidRPr="00195AEA">
        <w:t xml:space="preserve"> </w:t>
      </w:r>
      <w:r w:rsidR="006414FF">
        <w:t xml:space="preserve">opracowań </w:t>
      </w:r>
      <w:r w:rsidRPr="00195AEA">
        <w:t>Wykonawcy będzie ustalany</w:t>
      </w:r>
      <w:r>
        <w:t xml:space="preserve"> </w:t>
      </w:r>
      <w:r w:rsidRPr="00195AEA">
        <w:t>każdorazowo, indywidualnie pomiędzy Wykonawcą a Zamawiającym</w:t>
      </w:r>
      <w:r w:rsidR="00F32950" w:rsidRPr="00195AEA">
        <w:t>, przy czym nie</w:t>
      </w:r>
      <w:r w:rsidR="00F32950">
        <w:t xml:space="preserve"> </w:t>
      </w:r>
      <w:r w:rsidR="00F32950" w:rsidRPr="00195AEA">
        <w:t>będzie on</w:t>
      </w:r>
      <w:r w:rsidR="00AC2935">
        <w:t xml:space="preserve"> każdorazowo</w:t>
      </w:r>
      <w:r w:rsidR="00F32950" w:rsidRPr="00195AEA">
        <w:t xml:space="preserve"> dłuższy</w:t>
      </w:r>
      <w:r w:rsidR="00AC2935">
        <w:t xml:space="preserve"> niż</w:t>
      </w:r>
      <w:r w:rsidR="00F32950" w:rsidRPr="00195AEA">
        <w:t xml:space="preserve"> </w:t>
      </w:r>
      <w:r w:rsidR="00CE065B" w:rsidRPr="00B90684">
        <w:t xml:space="preserve"> </w:t>
      </w:r>
      <w:r w:rsidR="004F12BA">
        <w:t>2</w:t>
      </w:r>
      <w:r w:rsidR="00CE065B" w:rsidRPr="00B90684">
        <w:t xml:space="preserve"> </w:t>
      </w:r>
      <w:r w:rsidR="006414FF">
        <w:t>dni robocze</w:t>
      </w:r>
      <w:r w:rsidR="00AC2935">
        <w:t>.</w:t>
      </w:r>
    </w:p>
    <w:p w14:paraId="65B6AE3B" w14:textId="77777777" w:rsidR="00D51FEE" w:rsidRDefault="005E7AF9" w:rsidP="00412188">
      <w:pPr>
        <w:numPr>
          <w:ilvl w:val="0"/>
          <w:numId w:val="7"/>
        </w:numPr>
        <w:ind w:hanging="284"/>
      </w:pPr>
      <w:r>
        <w:t>Wykonawca zobowiązuje się do zachowania w tajemnicy wszelkich informacji uzyskanych w związku ze świadczeniem usług wykonywanych w ramach niniejszej Umowy.</w:t>
      </w:r>
    </w:p>
    <w:p w14:paraId="2FF26F9B" w14:textId="54AE207B" w:rsidR="00F30A77" w:rsidRDefault="005E7AF9" w:rsidP="0090723C">
      <w:pPr>
        <w:numPr>
          <w:ilvl w:val="0"/>
          <w:numId w:val="7"/>
        </w:numPr>
        <w:ind w:hanging="284"/>
      </w:pPr>
      <w:r>
        <w:t>W przypadku planowanej nieobecności osoby świadczącej usługę</w:t>
      </w:r>
      <w:r w:rsidR="006F69C2">
        <w:t>,</w:t>
      </w:r>
      <w:r>
        <w:t xml:space="preserve"> Wykonawca wskaże na jej miejsce zastępstwo co najmniej na 3 dni przed jej nieobecnością. Osoba zastępująca powinna posiadać co najmniej takie doświadczenie, jak osoba zastępowana.</w:t>
      </w:r>
    </w:p>
    <w:p w14:paraId="0EB3FD2F" w14:textId="4ECB99D7" w:rsidR="008478E7" w:rsidRDefault="005E7AF9" w:rsidP="00477DA8">
      <w:pPr>
        <w:pStyle w:val="Akapitzlist"/>
        <w:numPr>
          <w:ilvl w:val="0"/>
          <w:numId w:val="7"/>
        </w:numPr>
      </w:pPr>
      <w:r>
        <w:t xml:space="preserve">Aby zmiana mogła być uznana za skuteczną wymagane jest jej pisemne zaakceptowanie przez Zamawiającego. Zamawiający zaakceptuje taką zmianę </w:t>
      </w:r>
      <w:r w:rsidR="008B1B63">
        <w:br/>
      </w:r>
      <w:r>
        <w:t xml:space="preserve">w terminie 3 dni od daty przedłożenia propozycji i wyłącznie wtedy, gdy nowa osoba będzie posiadać – na dzień przedstawienia propozycji zmiany – co najmniej takie doświadczenie, jak osoba zastępowana. Zastępstwo osoby nie wymaga aneksu </w:t>
      </w:r>
      <w:r w:rsidR="00980614">
        <w:br/>
      </w:r>
      <w:r>
        <w:t xml:space="preserve">do </w:t>
      </w:r>
      <w:r w:rsidR="00AE2736">
        <w:t>U</w:t>
      </w:r>
      <w:r>
        <w:t>mowy.</w:t>
      </w:r>
    </w:p>
    <w:p w14:paraId="212C01D0" w14:textId="4944AF9B" w:rsidR="00D51FEE" w:rsidRDefault="005E7AF9" w:rsidP="00486A49">
      <w:pPr>
        <w:pStyle w:val="Akapitzlist"/>
        <w:numPr>
          <w:ilvl w:val="0"/>
          <w:numId w:val="7"/>
        </w:numPr>
      </w:pPr>
      <w:r>
        <w:t xml:space="preserve">W przypadku nieplanowanej nieobecności (np. zwolnienie lekarskie, urlop </w:t>
      </w:r>
      <w:r w:rsidR="0003262A">
        <w:br/>
      </w:r>
      <w:r>
        <w:t xml:space="preserve">na żądanie) Wykonawca w </w:t>
      </w:r>
      <w:r w:rsidR="00BB26FA">
        <w:t xml:space="preserve">każdy </w:t>
      </w:r>
      <w:r>
        <w:t>dzień nieobecności osoby wykonującej usługę zapewni na jej miejsce zastępstwo.</w:t>
      </w:r>
      <w:r w:rsidR="008478E7">
        <w:t xml:space="preserve"> </w:t>
      </w:r>
      <w:r>
        <w:t>Zamawiający zaakceptuje zastępstwo niezwłocznie, w przypadku gdy nowa osoba będzie posiadać – na dzień przedstawienia propozycji zmiany – co najmniej takie doświadczenie, jak osoba zastępowana.</w:t>
      </w:r>
    </w:p>
    <w:p w14:paraId="304E5152" w14:textId="73D99A0E" w:rsidR="00D51FEE" w:rsidRDefault="005E7AF9" w:rsidP="008478E7">
      <w:pPr>
        <w:ind w:left="426" w:firstLine="0"/>
      </w:pPr>
      <w:r>
        <w:t xml:space="preserve">Zastępstwo osoby nie wymaga aneksu do </w:t>
      </w:r>
      <w:r w:rsidR="00AE2736">
        <w:t>U</w:t>
      </w:r>
      <w:r>
        <w:t>mowy.</w:t>
      </w:r>
    </w:p>
    <w:p w14:paraId="79462DED" w14:textId="2F3C07F4" w:rsidR="001C2192" w:rsidRDefault="005E7AF9" w:rsidP="00B90684">
      <w:pPr>
        <w:spacing w:after="0" w:line="259" w:lineRule="auto"/>
        <w:ind w:left="0" w:firstLine="0"/>
      </w:pPr>
      <w:r>
        <w:t xml:space="preserve">                                                                                                                                         </w:t>
      </w:r>
    </w:p>
    <w:p w14:paraId="193E248B" w14:textId="531D9C0A" w:rsidR="008478E7" w:rsidRDefault="005E7AF9" w:rsidP="008478E7">
      <w:pPr>
        <w:ind w:left="127" w:firstLine="4100"/>
      </w:pPr>
      <w:r>
        <w:t xml:space="preserve">§ 7 </w:t>
      </w:r>
    </w:p>
    <w:p w14:paraId="4E2C4978" w14:textId="2D3825D7" w:rsidR="008211E6" w:rsidRDefault="005E7AF9" w:rsidP="008211E6">
      <w:pPr>
        <w:pStyle w:val="Akapitzlist"/>
        <w:numPr>
          <w:ilvl w:val="3"/>
          <w:numId w:val="20"/>
        </w:numPr>
        <w:ind w:left="426"/>
      </w:pPr>
      <w:r>
        <w:t xml:space="preserve">Strony ustalają termin realizacji </w:t>
      </w:r>
      <w:r w:rsidR="00C55CF4">
        <w:t>przedmiotu U</w:t>
      </w:r>
      <w:r>
        <w:t>mowy na</w:t>
      </w:r>
      <w:r w:rsidR="008A5E73">
        <w:t xml:space="preserve"> okres</w:t>
      </w:r>
      <w:r>
        <w:t>:</w:t>
      </w:r>
      <w:r w:rsidR="008211E6" w:rsidRPr="008211E6">
        <w:t xml:space="preserve"> </w:t>
      </w:r>
      <w:r w:rsidR="008211E6">
        <w:t>do 6 miesięcy od</w:t>
      </w:r>
      <w:r w:rsidR="00023440">
        <w:t xml:space="preserve"> dnia</w:t>
      </w:r>
      <w:r w:rsidR="00372258">
        <w:t xml:space="preserve"> rozpoczęcia realizacji</w:t>
      </w:r>
      <w:r w:rsidR="00023440">
        <w:t xml:space="preserve"> niniejszej </w:t>
      </w:r>
      <w:r w:rsidR="00AE2736">
        <w:t>U</w:t>
      </w:r>
      <w:r w:rsidR="00023440">
        <w:t>mowy lub do daty końcowego odbioru robót.</w:t>
      </w:r>
    </w:p>
    <w:p w14:paraId="23C7393F" w14:textId="7ACCEFE4" w:rsidR="0003262A" w:rsidRPr="006D7D23" w:rsidRDefault="00372258" w:rsidP="008211E6">
      <w:pPr>
        <w:pStyle w:val="Akapitzlist"/>
        <w:numPr>
          <w:ilvl w:val="3"/>
          <w:numId w:val="20"/>
        </w:numPr>
        <w:ind w:left="426"/>
      </w:pPr>
      <w:r>
        <w:rPr>
          <w:color w:val="333333"/>
        </w:rPr>
        <w:t>Data rozpoczęcia</w:t>
      </w:r>
      <w:r w:rsidR="0003262A" w:rsidRPr="008211E6">
        <w:rPr>
          <w:color w:val="333333"/>
        </w:rPr>
        <w:t xml:space="preserve"> ś</w:t>
      </w:r>
      <w:r>
        <w:rPr>
          <w:color w:val="333333"/>
        </w:rPr>
        <w:t>wiadczenia usługi zostanie wyznaczona</w:t>
      </w:r>
      <w:r w:rsidR="000409BC">
        <w:rPr>
          <w:color w:val="333333"/>
        </w:rPr>
        <w:t xml:space="preserve"> w formie pisemnej</w:t>
      </w:r>
      <w:r>
        <w:rPr>
          <w:color w:val="333333"/>
        </w:rPr>
        <w:t xml:space="preserve"> poleceniem Kierownika Projektu (Powiadomienie o dacie rozpoczęcia).</w:t>
      </w:r>
    </w:p>
    <w:p w14:paraId="5A95B757" w14:textId="669C3EBD" w:rsidR="006D7D23" w:rsidRPr="006D7D23" w:rsidRDefault="006D7D23" w:rsidP="008211E6">
      <w:pPr>
        <w:pStyle w:val="Akapitzlist"/>
        <w:numPr>
          <w:ilvl w:val="3"/>
          <w:numId w:val="20"/>
        </w:numPr>
        <w:ind w:left="426"/>
      </w:pPr>
      <w:r>
        <w:rPr>
          <w:color w:val="333333"/>
        </w:rPr>
        <w:t>Termin realizacji, o którym mowa w ust. 1 może ulec zmianie w zależności od rzeczywistego terminu prac realizowanych przez Wykonawcę Robót.</w:t>
      </w:r>
    </w:p>
    <w:p w14:paraId="131FBD84" w14:textId="544FE60A" w:rsidR="006D7D23" w:rsidRPr="008211E6" w:rsidRDefault="006D7D23" w:rsidP="008211E6">
      <w:pPr>
        <w:pStyle w:val="Akapitzlist"/>
        <w:numPr>
          <w:ilvl w:val="3"/>
          <w:numId w:val="20"/>
        </w:numPr>
        <w:ind w:left="426"/>
      </w:pPr>
      <w:r>
        <w:rPr>
          <w:color w:val="333333"/>
        </w:rPr>
        <w:t xml:space="preserve">Termin realizacji, o którym mowa w ust. 1 może ulec skróceniu w przypadku </w:t>
      </w:r>
      <w:r w:rsidR="00365B73">
        <w:rPr>
          <w:color w:val="333333"/>
        </w:rPr>
        <w:t xml:space="preserve">odstąpienia od </w:t>
      </w:r>
      <w:r w:rsidR="00AE2736">
        <w:rPr>
          <w:color w:val="333333"/>
        </w:rPr>
        <w:t>U</w:t>
      </w:r>
      <w:r>
        <w:rPr>
          <w:color w:val="333333"/>
        </w:rPr>
        <w:t>mowy z Wykonawcą Robót</w:t>
      </w:r>
      <w:r w:rsidR="00365B73">
        <w:rPr>
          <w:color w:val="333333"/>
        </w:rPr>
        <w:t xml:space="preserve"> przez którąkolwiek z jej stron</w:t>
      </w:r>
      <w:r w:rsidR="00665DB8">
        <w:rPr>
          <w:color w:val="333333"/>
        </w:rPr>
        <w:t xml:space="preserve"> oraz rozwiązania umowy z Wykonawcą Robót</w:t>
      </w:r>
      <w:r>
        <w:rPr>
          <w:color w:val="333333"/>
        </w:rPr>
        <w:t>.</w:t>
      </w:r>
    </w:p>
    <w:p w14:paraId="6D094623" w14:textId="2A5AE2FB" w:rsidR="00CC6448" w:rsidRPr="00365B73" w:rsidRDefault="00365B73" w:rsidP="003976FE">
      <w:pPr>
        <w:spacing w:after="0" w:line="276" w:lineRule="auto"/>
        <w:ind w:left="426" w:right="46" w:hanging="426"/>
        <w:rPr>
          <w:rFonts w:eastAsia="Calibri" w:cs="Calibri"/>
          <w:szCs w:val="20"/>
        </w:rPr>
      </w:pPr>
      <w:r>
        <w:rPr>
          <w:color w:val="333333"/>
        </w:rPr>
        <w:t>5.</w:t>
      </w:r>
      <w:r w:rsidR="00B3013C">
        <w:rPr>
          <w:color w:val="333333"/>
        </w:rPr>
        <w:t xml:space="preserve"> </w:t>
      </w:r>
      <w:r w:rsidR="0022324D" w:rsidRPr="00365B73">
        <w:rPr>
          <w:color w:val="333333"/>
        </w:rPr>
        <w:t>Wykonawcy będzie przysługiwać wynagrodzenie</w:t>
      </w:r>
      <w:r w:rsidR="008211E6" w:rsidRPr="00365B73">
        <w:rPr>
          <w:color w:val="333333"/>
        </w:rPr>
        <w:t xml:space="preserve"> jedynie za faktycznie wykonaną </w:t>
      </w:r>
      <w:r w:rsidR="0022324D" w:rsidRPr="00365B73">
        <w:rPr>
          <w:color w:val="333333"/>
        </w:rPr>
        <w:t>usługę.</w:t>
      </w:r>
      <w:r w:rsidR="00EF2599" w:rsidRPr="00365B73">
        <w:rPr>
          <w:color w:val="333333"/>
        </w:rPr>
        <w:t xml:space="preserve"> </w:t>
      </w:r>
      <w:r w:rsidR="008A5E73" w:rsidRPr="00365B73">
        <w:rPr>
          <w:color w:val="333333"/>
        </w:rPr>
        <w:t xml:space="preserve">Strony ustalają, że </w:t>
      </w:r>
      <w:r w:rsidR="00CC6448" w:rsidRPr="00365B73">
        <w:rPr>
          <w:rFonts w:eastAsia="Calibri" w:cs="Calibri"/>
          <w:szCs w:val="20"/>
        </w:rPr>
        <w:t xml:space="preserve">Wykonawcy nie przysługuje prawo do </w:t>
      </w:r>
      <w:r w:rsidR="00CE08EB" w:rsidRPr="00365B73">
        <w:rPr>
          <w:rFonts w:eastAsia="Calibri" w:cs="Calibri"/>
          <w:szCs w:val="20"/>
        </w:rPr>
        <w:t xml:space="preserve">jakichkolwiek </w:t>
      </w:r>
      <w:r w:rsidR="00CC6448" w:rsidRPr="00365B73">
        <w:rPr>
          <w:rFonts w:eastAsia="Calibri" w:cs="Calibri"/>
          <w:szCs w:val="20"/>
        </w:rPr>
        <w:t xml:space="preserve">roszczeń z tytułu niewykorzystania przez Zamawiającego w całości kwoty stanowiącej maksymalną wartość </w:t>
      </w:r>
      <w:r w:rsidR="00AE2736" w:rsidRPr="00365B73">
        <w:rPr>
          <w:rFonts w:eastAsia="Calibri" w:cs="Calibri"/>
          <w:szCs w:val="20"/>
        </w:rPr>
        <w:t>U</w:t>
      </w:r>
      <w:r w:rsidR="00CC6448" w:rsidRPr="00365B73">
        <w:rPr>
          <w:rFonts w:eastAsia="Calibri" w:cs="Calibri"/>
          <w:szCs w:val="20"/>
        </w:rPr>
        <w:t>mowy, o której mowa w</w:t>
      </w:r>
      <w:r w:rsidR="00985F9B" w:rsidRPr="00365B73">
        <w:rPr>
          <w:rFonts w:eastAsia="Calibri" w:cs="Calibri"/>
          <w:szCs w:val="20"/>
        </w:rPr>
        <w:t xml:space="preserve"> § 2</w:t>
      </w:r>
      <w:r w:rsidR="00CC6448" w:rsidRPr="00365B73">
        <w:rPr>
          <w:rFonts w:eastAsia="Calibri" w:cs="Calibri"/>
          <w:szCs w:val="20"/>
        </w:rPr>
        <w:t xml:space="preserve"> ust. 1. </w:t>
      </w:r>
    </w:p>
    <w:p w14:paraId="05F69410" w14:textId="1167ED29" w:rsidR="00365B73" w:rsidRPr="00B64545" w:rsidRDefault="00365B73" w:rsidP="003976FE">
      <w:pPr>
        <w:spacing w:after="0" w:line="276" w:lineRule="auto"/>
        <w:ind w:left="426" w:right="46" w:hanging="426"/>
        <w:rPr>
          <w:rFonts w:eastAsia="Calibri" w:cs="Calibri"/>
          <w:szCs w:val="20"/>
        </w:rPr>
      </w:pPr>
      <w:r>
        <w:rPr>
          <w:rFonts w:eastAsia="Calibri" w:cs="Calibri"/>
          <w:szCs w:val="20"/>
        </w:rPr>
        <w:t>6.</w:t>
      </w:r>
      <w:r w:rsidR="003976FE">
        <w:rPr>
          <w:rFonts w:eastAsia="Calibri" w:cs="Calibri"/>
          <w:szCs w:val="20"/>
        </w:rPr>
        <w:tab/>
      </w:r>
      <w:r w:rsidRPr="00B64545">
        <w:rPr>
          <w:rFonts w:eastAsia="Calibri" w:cs="Calibri"/>
          <w:szCs w:val="20"/>
        </w:rPr>
        <w:t>Wydłużenie okresu realizacji przedmiotu umowy spowodowane wydłużeniem realizacji robót budowlanych z przyczyn, za które odpowiedzialność ponosi Wykonawca nie będzie stanowić podstawy do zmiany wynagrodzenia Wykonawcy, a Zamawiający ma prawo dochodzenia od Wykonawcy wszelkich poniesionych kosztów oraz utraconych korzyści związanych z tym wydłużeniem.</w:t>
      </w:r>
    </w:p>
    <w:p w14:paraId="1265B08E" w14:textId="2F010C05" w:rsidR="008478E7" w:rsidRDefault="005E7AF9" w:rsidP="008478E7">
      <w:pPr>
        <w:spacing w:after="2" w:line="259" w:lineRule="auto"/>
        <w:ind w:left="10" w:hanging="10"/>
        <w:jc w:val="center"/>
      </w:pPr>
      <w:r>
        <w:t>§ 8</w:t>
      </w:r>
    </w:p>
    <w:p w14:paraId="389E26D5" w14:textId="3796C930" w:rsidR="00D51FEE" w:rsidRDefault="005E7AF9" w:rsidP="00412188">
      <w:pPr>
        <w:numPr>
          <w:ilvl w:val="0"/>
          <w:numId w:val="9"/>
        </w:numPr>
        <w:ind w:hanging="284"/>
      </w:pPr>
      <w:r>
        <w:t xml:space="preserve">Wykonawca zapłaci Zamawiającemu karę umowną za każdą zmianę przedstawionego w ofercie Personelu </w:t>
      </w:r>
      <w:r w:rsidR="00985F9B">
        <w:t xml:space="preserve">dokonaną </w:t>
      </w:r>
      <w:r>
        <w:t>bez zgody Zamawiającego</w:t>
      </w:r>
      <w:r w:rsidR="00985F9B">
        <w:t xml:space="preserve">, </w:t>
      </w:r>
      <w:r>
        <w:t xml:space="preserve">w wysokości </w:t>
      </w:r>
      <w:r w:rsidR="004B7BA8">
        <w:t>500 zł brutto</w:t>
      </w:r>
      <w:r w:rsidR="00AE72E0">
        <w:t xml:space="preserve"> za każdy stwierdzony przypadek</w:t>
      </w:r>
      <w:r>
        <w:t>.</w:t>
      </w:r>
    </w:p>
    <w:p w14:paraId="264494A5" w14:textId="4859CAA2" w:rsidR="00D51FEE" w:rsidRDefault="005E7AF9" w:rsidP="00412188">
      <w:pPr>
        <w:numPr>
          <w:ilvl w:val="0"/>
          <w:numId w:val="9"/>
        </w:numPr>
        <w:ind w:hanging="284"/>
      </w:pPr>
      <w:r>
        <w:t xml:space="preserve">Wykonawca zapłaci Zamawiającemu karę umowną w przypadku wypowiedzenia </w:t>
      </w:r>
      <w:r w:rsidR="00AE2736">
        <w:t>U</w:t>
      </w:r>
      <w:r>
        <w:t>mowy</w:t>
      </w:r>
      <w:r w:rsidR="00CE08EB">
        <w:t>/odstąpienia od Umowy</w:t>
      </w:r>
      <w:r w:rsidR="00E4254F">
        <w:t>/rozwiązania umowy</w:t>
      </w:r>
      <w:r>
        <w:t xml:space="preserve"> przez którąkolwiek  ze Stron </w:t>
      </w:r>
      <w:r w:rsidR="0002447E">
        <w:br/>
      </w:r>
      <w:r>
        <w:t>z przyczyn leżących po stronie</w:t>
      </w:r>
      <w:r w:rsidR="00985F9B">
        <w:t xml:space="preserve">  Wykonawcy</w:t>
      </w:r>
      <w:r>
        <w:t>, w wysokości 10% wynagrodzenia umownego brutto, o którym mowa w § 2 ust. 1</w:t>
      </w:r>
      <w:r w:rsidR="00676250">
        <w:t xml:space="preserve"> Umowy</w:t>
      </w:r>
      <w:r>
        <w:t>.</w:t>
      </w:r>
    </w:p>
    <w:p w14:paraId="30073A8F" w14:textId="606F6970" w:rsidR="00D51FEE" w:rsidRDefault="005E7AF9" w:rsidP="00412188">
      <w:pPr>
        <w:numPr>
          <w:ilvl w:val="0"/>
          <w:numId w:val="9"/>
        </w:numPr>
        <w:ind w:hanging="284"/>
      </w:pPr>
      <w:r>
        <w:t xml:space="preserve">Zamawiający jest uprawniony do potrącenia należnych mu kar umownych </w:t>
      </w:r>
      <w:r w:rsidR="008517CE">
        <w:br/>
      </w:r>
      <w:r>
        <w:t xml:space="preserve">z wynagrodzenia przysługującego Wykonawcy z dowolnej prawidłowo wystawionej faktury. </w:t>
      </w:r>
    </w:p>
    <w:p w14:paraId="205E57C4" w14:textId="527C9996" w:rsidR="00D51FEE" w:rsidRDefault="005E7AF9" w:rsidP="00412188">
      <w:pPr>
        <w:numPr>
          <w:ilvl w:val="0"/>
          <w:numId w:val="9"/>
        </w:numPr>
        <w:ind w:hanging="284"/>
      </w:pPr>
      <w:r>
        <w:t xml:space="preserve">Zapłata kary umownej przez Wykonawcę lub potrącenie przez Zamawiającego kwoty kary umownej z płatności należnej  Wykonawcy w przypadkach określonych </w:t>
      </w:r>
      <w:r w:rsidR="0002447E">
        <w:br/>
      </w:r>
      <w:r w:rsidR="0094171E">
        <w:t xml:space="preserve">w niniejszym paragrafie </w:t>
      </w:r>
      <w:r>
        <w:t>nie zwalnia Wykonawcy z obowiązków i zobowiązań wynikających z umowy.</w:t>
      </w:r>
    </w:p>
    <w:p w14:paraId="5E59CF8C" w14:textId="3BDD63C0" w:rsidR="00D51FEE" w:rsidRDefault="005E7AF9" w:rsidP="00412188">
      <w:pPr>
        <w:numPr>
          <w:ilvl w:val="0"/>
          <w:numId w:val="9"/>
        </w:numPr>
        <w:ind w:hanging="284"/>
      </w:pPr>
      <w:r>
        <w:t xml:space="preserve">Zamawiający ma prawo do sumowania kar, o których mowa w ust. 1, 2, </w:t>
      </w:r>
      <w:r w:rsidR="008517CE">
        <w:t>8</w:t>
      </w:r>
      <w:r w:rsidR="00CB769E">
        <w:t xml:space="preserve">, </w:t>
      </w:r>
      <w:r w:rsidR="008517CE">
        <w:t>9</w:t>
      </w:r>
      <w:r w:rsidR="00CB769E">
        <w:t>, 10 i 11</w:t>
      </w:r>
      <w:r>
        <w:t>.</w:t>
      </w:r>
    </w:p>
    <w:p w14:paraId="367C036E" w14:textId="7423FA1A" w:rsidR="00D51FEE" w:rsidRDefault="005E7AF9" w:rsidP="0006798E">
      <w:pPr>
        <w:pStyle w:val="Akapitzlist"/>
        <w:numPr>
          <w:ilvl w:val="0"/>
          <w:numId w:val="9"/>
        </w:numPr>
        <w:spacing w:after="2" w:line="259" w:lineRule="auto"/>
      </w:pPr>
      <w:r>
        <w:t>Zamawiający zapłaci Wykonawcy karę umowną w przypadku wypowiedzenia Umowy</w:t>
      </w:r>
      <w:r w:rsidR="00412188">
        <w:t xml:space="preserve"> </w:t>
      </w:r>
      <w:r>
        <w:t>przez Zamawiającego bez ważnego powodu</w:t>
      </w:r>
      <w:r w:rsidR="00412188">
        <w:t>, o który</w:t>
      </w:r>
      <w:r w:rsidR="00985F9B">
        <w:t>m</w:t>
      </w:r>
      <w:r w:rsidR="00412188">
        <w:t xml:space="preserve"> mowa w § </w:t>
      </w:r>
      <w:r w:rsidR="0022324D">
        <w:t xml:space="preserve">13 </w:t>
      </w:r>
      <w:r w:rsidR="00412188">
        <w:t xml:space="preserve">ust. </w:t>
      </w:r>
      <w:r w:rsidR="0022324D">
        <w:t>3</w:t>
      </w:r>
      <w:r w:rsidR="00412188">
        <w:t xml:space="preserve">, </w:t>
      </w:r>
      <w:r w:rsidR="00412188">
        <w:br/>
      </w:r>
      <w:r>
        <w:t xml:space="preserve">w wysokości </w:t>
      </w:r>
      <w:r w:rsidR="0028021D">
        <w:t>10</w:t>
      </w:r>
      <w:r>
        <w:t>% wynagrodzenia brutto, o którym mowa w § 2 ust. 1</w:t>
      </w:r>
      <w:r w:rsidR="00676250">
        <w:t xml:space="preserve"> Umowy</w:t>
      </w:r>
      <w:r>
        <w:t>, pomniejszonego o sumę wypłaconego</w:t>
      </w:r>
      <w:r w:rsidR="00CE08EB">
        <w:t xml:space="preserve"> dotychczas</w:t>
      </w:r>
      <w:r>
        <w:t xml:space="preserve">  Wykonawcy Wynagrodzenia</w:t>
      </w:r>
      <w:r w:rsidR="0006798E">
        <w:t xml:space="preserve">. </w:t>
      </w:r>
    </w:p>
    <w:p w14:paraId="7273B510" w14:textId="5177150D" w:rsidR="008517CE" w:rsidRDefault="008517CE" w:rsidP="00B90684">
      <w:pPr>
        <w:numPr>
          <w:ilvl w:val="0"/>
          <w:numId w:val="9"/>
        </w:numPr>
        <w:ind w:hanging="284"/>
      </w:pPr>
      <w:r>
        <w:t>W przypadku zwłoki w zapłacie należności za fakturę Zamawiający zapłaci Wykonawcy za każdy dzień zwłoki odsetki ustawowe za opóźnienie.</w:t>
      </w:r>
    </w:p>
    <w:p w14:paraId="5EC52BA6" w14:textId="070A0736" w:rsidR="00D51FEE" w:rsidRDefault="005E7AF9" w:rsidP="00412188">
      <w:pPr>
        <w:numPr>
          <w:ilvl w:val="0"/>
          <w:numId w:val="9"/>
        </w:numPr>
        <w:ind w:hanging="284"/>
      </w:pPr>
      <w:r>
        <w:t xml:space="preserve">Wykonawca zapłaci karę </w:t>
      </w:r>
      <w:r w:rsidR="00000007">
        <w:t>za nieterminową weryfikację obmiarów Wykonawcy</w:t>
      </w:r>
      <w:r>
        <w:t xml:space="preserve"> </w:t>
      </w:r>
      <w:r w:rsidR="00000007">
        <w:t xml:space="preserve">lub za nieterminowe dokonywanie obmiarów robót </w:t>
      </w:r>
      <w:r>
        <w:t>(</w:t>
      </w:r>
      <w:r w:rsidR="00000007">
        <w:t xml:space="preserve">w szczególności </w:t>
      </w:r>
      <w:r>
        <w:t>ulegających zakryciu, zanikających, końcowego) z przyczyn zależnych od Wykonawcy</w:t>
      </w:r>
      <w:r w:rsidR="008517CE">
        <w:t xml:space="preserve"> </w:t>
      </w:r>
      <w:r w:rsidR="008517CE">
        <w:br/>
      </w:r>
      <w:r w:rsidR="004B7BA8">
        <w:t xml:space="preserve">- w wysokości </w:t>
      </w:r>
      <w:r w:rsidR="004B58B4">
        <w:t>2</w:t>
      </w:r>
      <w:r>
        <w:t>00,00 zł za każdy rozpoczęty dzień zwłoki.</w:t>
      </w:r>
    </w:p>
    <w:p w14:paraId="47B92DF1" w14:textId="787B33F2" w:rsidR="00131751" w:rsidRDefault="00131751" w:rsidP="00412188">
      <w:pPr>
        <w:numPr>
          <w:ilvl w:val="0"/>
          <w:numId w:val="9"/>
        </w:numPr>
        <w:ind w:hanging="284"/>
      </w:pPr>
      <w:r>
        <w:t>Wykonawca zapłaci karę umowną w wysokości 300 zł za niewywiązanie się z obowiązku dokonania weryfikacji operatów przedkładanych przez Wykonawcę robót, za każdy stwierdzony przypadek,</w:t>
      </w:r>
    </w:p>
    <w:p w14:paraId="70DD70B1" w14:textId="2BFF27EA" w:rsidR="00131751" w:rsidRDefault="00131751" w:rsidP="00412188">
      <w:pPr>
        <w:numPr>
          <w:ilvl w:val="0"/>
          <w:numId w:val="9"/>
        </w:numPr>
        <w:ind w:hanging="284"/>
      </w:pPr>
      <w:r>
        <w:t>Wykonawca zapłaci karę umowną w wysokośc</w:t>
      </w:r>
      <w:r w:rsidR="004B58B4">
        <w:t>i 2</w:t>
      </w:r>
      <w:r>
        <w:t>00 zł za nie</w:t>
      </w:r>
      <w:r w:rsidR="004B58B4">
        <w:t xml:space="preserve">terminowe wykonanie </w:t>
      </w:r>
      <w:r>
        <w:t xml:space="preserve">obowiązku </w:t>
      </w:r>
      <w:r w:rsidR="004B58B4">
        <w:t>weryfikacji i potwierdzenia zakresów robót zgłaszanych przez Wykonawcę robót do rozliczenia za każdy rozpoczęty dzień zwłoki,</w:t>
      </w:r>
    </w:p>
    <w:p w14:paraId="20BFA8CE" w14:textId="04E6C066" w:rsidR="00D51FEE" w:rsidRDefault="005E7AF9" w:rsidP="00E1583C">
      <w:pPr>
        <w:numPr>
          <w:ilvl w:val="0"/>
          <w:numId w:val="9"/>
        </w:numPr>
        <w:ind w:hanging="284"/>
      </w:pPr>
      <w:r>
        <w:t>Wykonawca zapłaci Zamawiającemu karę umowna</w:t>
      </w:r>
      <w:r w:rsidR="000B33F0">
        <w:t xml:space="preserve"> </w:t>
      </w:r>
      <w:r>
        <w:t>- w</w:t>
      </w:r>
      <w:r w:rsidR="00E1583C">
        <w:t xml:space="preserve"> wysokości </w:t>
      </w:r>
      <w:r w:rsidR="00000007">
        <w:t>3</w:t>
      </w:r>
      <w:r w:rsidR="00E1583C">
        <w:t xml:space="preserve">00,00 zł za niewywiązanie się </w:t>
      </w:r>
      <w:r>
        <w:t xml:space="preserve">z </w:t>
      </w:r>
      <w:r w:rsidR="00AE72E0">
        <w:t>jakiegokolwiek</w:t>
      </w:r>
      <w:r w:rsidR="004B58B4">
        <w:t xml:space="preserve"> innego</w:t>
      </w:r>
      <w:r w:rsidR="00AE72E0">
        <w:t xml:space="preserve"> </w:t>
      </w:r>
      <w:r>
        <w:t>obowiązku określon</w:t>
      </w:r>
      <w:r w:rsidR="00E1583C">
        <w:t>ego w OPZ, za każdy stwierdzony przypadek.</w:t>
      </w:r>
    </w:p>
    <w:p w14:paraId="54D1FA1F" w14:textId="01F2208E" w:rsidR="00A975AB" w:rsidRPr="00487914" w:rsidRDefault="00A975AB" w:rsidP="00A975AB">
      <w:pPr>
        <w:numPr>
          <w:ilvl w:val="0"/>
          <w:numId w:val="9"/>
        </w:numPr>
        <w:suppressAutoHyphens/>
        <w:spacing w:after="0" w:line="276" w:lineRule="auto"/>
        <w:ind w:hanging="360"/>
        <w:rPr>
          <w:iCs/>
          <w:szCs w:val="20"/>
        </w:rPr>
      </w:pPr>
      <w:r w:rsidRPr="00487914">
        <w:rPr>
          <w:iCs/>
          <w:szCs w:val="20"/>
        </w:rPr>
        <w:t>Limit kar umownych, któr</w:t>
      </w:r>
      <w:r w:rsidR="009E482E">
        <w:rPr>
          <w:iCs/>
          <w:szCs w:val="20"/>
        </w:rPr>
        <w:t>e</w:t>
      </w:r>
      <w:r w:rsidR="00AE72E0">
        <w:rPr>
          <w:iCs/>
          <w:szCs w:val="20"/>
        </w:rPr>
        <w:t xml:space="preserve"> każda ze Stron</w:t>
      </w:r>
      <w:r w:rsidR="009E482E">
        <w:rPr>
          <w:iCs/>
          <w:szCs w:val="20"/>
        </w:rPr>
        <w:t xml:space="preserve"> </w:t>
      </w:r>
      <w:r w:rsidRPr="00487914">
        <w:rPr>
          <w:iCs/>
          <w:szCs w:val="20"/>
        </w:rPr>
        <w:t>mo</w:t>
      </w:r>
      <w:r w:rsidR="00AE72E0">
        <w:rPr>
          <w:iCs/>
          <w:szCs w:val="20"/>
        </w:rPr>
        <w:t>że</w:t>
      </w:r>
      <w:r w:rsidRPr="00487914">
        <w:rPr>
          <w:iCs/>
          <w:szCs w:val="20"/>
        </w:rPr>
        <w:t xml:space="preserve"> dochodzić </w:t>
      </w:r>
      <w:r w:rsidR="00AE72E0">
        <w:rPr>
          <w:iCs/>
          <w:szCs w:val="20"/>
        </w:rPr>
        <w:t>od drugiej Strony</w:t>
      </w:r>
      <w:r w:rsidRPr="00487914">
        <w:rPr>
          <w:iCs/>
          <w:szCs w:val="20"/>
        </w:rPr>
        <w:t xml:space="preserve"> wynosi 20 % wynagrodzenia </w:t>
      </w:r>
      <w:r w:rsidR="009E482E">
        <w:rPr>
          <w:iCs/>
          <w:szCs w:val="20"/>
        </w:rPr>
        <w:t>brutto</w:t>
      </w:r>
      <w:r w:rsidR="009E482E" w:rsidRPr="00487914">
        <w:rPr>
          <w:iCs/>
          <w:szCs w:val="20"/>
        </w:rPr>
        <w:t xml:space="preserve"> </w:t>
      </w:r>
      <w:r w:rsidRPr="00487914">
        <w:rPr>
          <w:iCs/>
          <w:szCs w:val="20"/>
        </w:rPr>
        <w:t>określonego</w:t>
      </w:r>
      <w:r w:rsidR="00AE72E0">
        <w:rPr>
          <w:iCs/>
          <w:szCs w:val="20"/>
        </w:rPr>
        <w:t xml:space="preserve"> </w:t>
      </w:r>
      <w:r w:rsidRPr="00487914">
        <w:rPr>
          <w:iCs/>
          <w:szCs w:val="20"/>
        </w:rPr>
        <w:t xml:space="preserve">w § </w:t>
      </w:r>
      <w:r>
        <w:rPr>
          <w:iCs/>
          <w:szCs w:val="20"/>
        </w:rPr>
        <w:t>2</w:t>
      </w:r>
      <w:r w:rsidRPr="00487914">
        <w:rPr>
          <w:iCs/>
          <w:szCs w:val="20"/>
        </w:rPr>
        <w:t xml:space="preserve"> ust. 1 </w:t>
      </w:r>
      <w:r w:rsidR="00676250">
        <w:rPr>
          <w:iCs/>
          <w:szCs w:val="20"/>
        </w:rPr>
        <w:t>U</w:t>
      </w:r>
      <w:r w:rsidRPr="00487914">
        <w:rPr>
          <w:iCs/>
          <w:szCs w:val="20"/>
        </w:rPr>
        <w:t>mowy.</w:t>
      </w:r>
    </w:p>
    <w:p w14:paraId="09E80863" w14:textId="10DD1FDB" w:rsidR="00496D06" w:rsidRDefault="00E762B1" w:rsidP="00B90684">
      <w:pPr>
        <w:pStyle w:val="Akapitzlist"/>
        <w:numPr>
          <w:ilvl w:val="0"/>
          <w:numId w:val="9"/>
        </w:numPr>
        <w:spacing w:after="234"/>
        <w:ind w:hanging="284"/>
      </w:pPr>
      <w:r>
        <w:t xml:space="preserve">Strony </w:t>
      </w:r>
      <w:r w:rsidR="005E7AF9">
        <w:t>zastrzega</w:t>
      </w:r>
      <w:r>
        <w:t>ją</w:t>
      </w:r>
      <w:r w:rsidR="005E7AF9">
        <w:t xml:space="preserve"> sobie prawo do dochodzenia odszkodowania przenoszącego wysokość kar umownych do wysokości rzeczywiście poniesionej szkody i utraconych korzyści.</w:t>
      </w:r>
    </w:p>
    <w:p w14:paraId="667F8B78" w14:textId="259D9FE5" w:rsidR="00D51FEE" w:rsidRDefault="005E7AF9" w:rsidP="008478E7">
      <w:pPr>
        <w:spacing w:after="2" w:line="259" w:lineRule="auto"/>
        <w:ind w:left="10" w:hanging="10"/>
        <w:jc w:val="center"/>
      </w:pPr>
      <w:r>
        <w:t>§ 9</w:t>
      </w:r>
    </w:p>
    <w:p w14:paraId="46167986" w14:textId="2DBED888" w:rsidR="00D51FEE" w:rsidRDefault="005E7AF9" w:rsidP="00412188">
      <w:pPr>
        <w:numPr>
          <w:ilvl w:val="0"/>
          <w:numId w:val="11"/>
        </w:numPr>
      </w:pPr>
      <w:r>
        <w:t xml:space="preserve">Wszystkie wiadomości i informacje niebędące informacją publiczną w szczególności informacje finansowe, programowe, prawne, techniczne, handlowe, know-how, organizacyjne, oraz informacje związane z postępowaniami o udzielenie zamówienia publicznego, dotyczące w sposób bezpośredni lub pośredni Zamawiającego oraz firm lub podmiotów z nim współpracujących, uzyskane przez Wykonawcę w związku </w:t>
      </w:r>
      <w:r w:rsidR="008517CE">
        <w:br/>
      </w:r>
      <w:r>
        <w:t xml:space="preserve">ze świadczeniem usług w ramach niniejszej </w:t>
      </w:r>
      <w:r w:rsidR="00AE2736">
        <w:t>U</w:t>
      </w:r>
      <w:r>
        <w:t>mowy, będą traktowane przez Wykonawcę bezterminowo i bezwarunkowo jako poufne i nie mogą zostać bezpośrednio lub pośrednio ujawnione komukolwiek, jedynie za wyjątkiem uprzedniego, pisemnego zezwolenia wydanego przez Zamawiającego.</w:t>
      </w:r>
    </w:p>
    <w:p w14:paraId="6740E371" w14:textId="77777777" w:rsidR="00D51FEE" w:rsidRDefault="005E7AF9" w:rsidP="00412188">
      <w:pPr>
        <w:numPr>
          <w:ilvl w:val="0"/>
          <w:numId w:val="11"/>
        </w:numPr>
      </w:pPr>
      <w:r>
        <w:t>Strony zobowiązują się do bezwzględnego nieujawniania wszelkich informacji poufnych.</w:t>
      </w:r>
    </w:p>
    <w:p w14:paraId="3F62571E" w14:textId="77777777" w:rsidR="00D51FEE" w:rsidRDefault="005E7AF9" w:rsidP="00412188">
      <w:pPr>
        <w:numPr>
          <w:ilvl w:val="0"/>
          <w:numId w:val="11"/>
        </w:numPr>
      </w:pPr>
      <w:r>
        <w:t>Zobowiązanie, o którym mowa w ust. 1 nie dotyczy sytuacji w których obowiązek ujawnienia wskazanych w nim informacji lub danych wynika z powszechnie obowiązujących przepisów prawa, orzeczenia sądu lub decyzji właściwej władzy publicznej.</w:t>
      </w:r>
    </w:p>
    <w:p w14:paraId="3AB4F769" w14:textId="25145E1F" w:rsidR="00D51FEE" w:rsidRDefault="005E7AF9" w:rsidP="00412188">
      <w:pPr>
        <w:numPr>
          <w:ilvl w:val="0"/>
          <w:numId w:val="11"/>
        </w:numPr>
        <w:spacing w:after="30" w:line="241" w:lineRule="auto"/>
      </w:pPr>
      <w:r>
        <w:t xml:space="preserve">Strony mają obowiązek zabezpieczyć przed nieautoryzowanym dostępem </w:t>
      </w:r>
      <w:r w:rsidR="008517CE">
        <w:br/>
      </w:r>
      <w:r>
        <w:t xml:space="preserve">oraz odczytem każdą informację poufną lub stanowiącą tajemnicę przedsiębiorstwa zgodnie z zasadami sztuki zabezpieczeń informacji (poprzez m. in. ograniczenie </w:t>
      </w:r>
      <w:r w:rsidR="008517CE">
        <w:br/>
      </w:r>
      <w:r>
        <w:t>do nich dostępu, przesyłanie i przekazywanie w sposób uniemożliwiający zapoznanie się z nimi przez osoby nieupoważnione, przestrzeganie przepisów wewnętrznych dotyczących korzystania z zasobów sieciowych) oraz prawidłowe niszczenie nośników papierowych.</w:t>
      </w:r>
    </w:p>
    <w:p w14:paraId="4B8444FF" w14:textId="6DFF113D" w:rsidR="00D51FEE" w:rsidRDefault="005E7AF9" w:rsidP="00412188">
      <w:pPr>
        <w:numPr>
          <w:ilvl w:val="0"/>
          <w:numId w:val="11"/>
        </w:numPr>
      </w:pPr>
      <w:r>
        <w:t xml:space="preserve">W przypadku rozwiązania niniejszej </w:t>
      </w:r>
      <w:r w:rsidR="00AE2736">
        <w:t>U</w:t>
      </w:r>
      <w:r>
        <w:t>mowy</w:t>
      </w:r>
      <w:r w:rsidR="00092D8D">
        <w:t>, odstąpienia od niej lub jej wypowiedzenia</w:t>
      </w:r>
      <w:r>
        <w:t xml:space="preserve">, Wykonawca zobowiązuje się do zwrotu Zamawiającemu wszelkich dokumentów </w:t>
      </w:r>
      <w:r w:rsidR="0002447E">
        <w:br/>
      </w:r>
      <w:r>
        <w:t xml:space="preserve">i innych materiałów dotyczących informacji lub danych, o których mowa w ust. 1, jakie sporządził, zebrał, opracował lub otrzymał w czasie trwania </w:t>
      </w:r>
      <w:r w:rsidR="00AE2736">
        <w:t>U</w:t>
      </w:r>
      <w:r>
        <w:t>mowy albo w związku lub przy okazji jej wykonywania, włączając</w:t>
      </w:r>
      <w:r w:rsidR="0002447E">
        <w:t xml:space="preserve"> </w:t>
      </w:r>
      <w:r>
        <w:t>w to ich kopie, odpisy, a także zapisy na innych nośnikach zapisu -</w:t>
      </w:r>
      <w:r w:rsidR="008517CE">
        <w:t xml:space="preserve"> </w:t>
      </w:r>
      <w:r>
        <w:t xml:space="preserve">najpóźniej do dnia rozwiązania </w:t>
      </w:r>
      <w:r w:rsidR="00AE2736">
        <w:t>U</w:t>
      </w:r>
      <w:r>
        <w:t>mowy</w:t>
      </w:r>
      <w:r w:rsidR="00092D8D">
        <w:t xml:space="preserve">, wypowiedzenia bądź odstąpienia od </w:t>
      </w:r>
      <w:r w:rsidR="00AE2736">
        <w:t>U</w:t>
      </w:r>
      <w:r w:rsidR="00092D8D">
        <w:t>mowy</w:t>
      </w:r>
      <w:r>
        <w:t>.</w:t>
      </w:r>
    </w:p>
    <w:p w14:paraId="2C57B9EA" w14:textId="77777777" w:rsidR="00D51FEE" w:rsidRDefault="005E7AF9" w:rsidP="00412188">
      <w:pPr>
        <w:numPr>
          <w:ilvl w:val="0"/>
          <w:numId w:val="11"/>
        </w:numPr>
      </w:pPr>
      <w:r>
        <w:t>W przypadku powstania wątpliwości co do charakteru informacji lub danych Wykonawca przed ich ujawnieniem, przekazaniem lub wykorzystaniem ma obowiązek pisemnie uzgodnić z Zamawiającym czy podlegają one ochronie określonej w niniejszej klauzuli umownej.</w:t>
      </w:r>
    </w:p>
    <w:p w14:paraId="5937048C" w14:textId="19070C63" w:rsidR="008478E7" w:rsidRDefault="005E7AF9" w:rsidP="00E83786">
      <w:pPr>
        <w:numPr>
          <w:ilvl w:val="0"/>
          <w:numId w:val="11"/>
        </w:numPr>
        <w:spacing w:after="189"/>
      </w:pPr>
      <w:r>
        <w:t>Wykonawca ma obowiązek niezwłocznego zawiadomienia Zamawiającego o naruszeniu lub powstaniu zagrożenia naruszenia informacji poufnej i okolicznościach tego zdarzenia.</w:t>
      </w:r>
    </w:p>
    <w:p w14:paraId="2F099015" w14:textId="77777777" w:rsidR="00D51FEE" w:rsidRDefault="005E7AF9" w:rsidP="008478E7">
      <w:pPr>
        <w:jc w:val="center"/>
      </w:pPr>
      <w:r>
        <w:t>§ 10</w:t>
      </w:r>
    </w:p>
    <w:p w14:paraId="1CE93565" w14:textId="17497441" w:rsidR="00D51FEE" w:rsidRDefault="005E7AF9" w:rsidP="00B90684">
      <w:pPr>
        <w:pStyle w:val="Akapitzlist"/>
        <w:numPr>
          <w:ilvl w:val="0"/>
          <w:numId w:val="32"/>
        </w:numPr>
        <w:spacing w:after="120" w:line="241" w:lineRule="auto"/>
      </w:pPr>
      <w:r>
        <w:t>Wykonawca  nie  może  przenieść  na  osobę trzecią praw i  obowiązków wynikających z Umowy, w całości lub w części, bez zgody udzielonej na piśmie przez Zamawiającego. Zgoda Zamawiającego musi być wyrażona na piśmie pod rygorem nieważności.</w:t>
      </w:r>
    </w:p>
    <w:p w14:paraId="5A86E2B3" w14:textId="77777777" w:rsidR="00B90684" w:rsidRDefault="00B90684" w:rsidP="00E1583C">
      <w:pPr>
        <w:pStyle w:val="Akapitzlist"/>
        <w:spacing w:after="120" w:line="241" w:lineRule="auto"/>
        <w:ind w:left="0" w:firstLine="0"/>
      </w:pPr>
    </w:p>
    <w:p w14:paraId="40A63D53" w14:textId="77777777" w:rsidR="00E1583C" w:rsidRDefault="00496D06" w:rsidP="00B90684">
      <w:pPr>
        <w:pStyle w:val="Akapitzlist"/>
        <w:numPr>
          <w:ilvl w:val="0"/>
          <w:numId w:val="32"/>
        </w:numPr>
        <w:spacing w:after="100" w:afterAutospacing="1" w:line="241" w:lineRule="auto"/>
      </w:pPr>
      <w:r>
        <w:t xml:space="preserve">Wykonawca nie może powierzyć realizacji </w:t>
      </w:r>
      <w:r w:rsidR="008478E7">
        <w:t xml:space="preserve">usługi innemu Wykonawcy </w:t>
      </w:r>
      <w:r w:rsidR="008478E7">
        <w:br/>
        <w:t>lub</w:t>
      </w:r>
      <w:r>
        <w:t xml:space="preserve"> </w:t>
      </w:r>
      <w:r w:rsidR="00412188">
        <w:t>Podwykonawcy</w:t>
      </w:r>
      <w:r>
        <w:t>.</w:t>
      </w:r>
    </w:p>
    <w:p w14:paraId="448B7397" w14:textId="77777777" w:rsidR="00E1583C" w:rsidRDefault="00E1583C" w:rsidP="00E1583C">
      <w:pPr>
        <w:pStyle w:val="Akapitzlist"/>
      </w:pPr>
    </w:p>
    <w:p w14:paraId="09484C3B" w14:textId="6D4552B5" w:rsidR="003318E0" w:rsidRDefault="00496D06" w:rsidP="00B90684">
      <w:pPr>
        <w:pStyle w:val="Akapitzlist"/>
        <w:numPr>
          <w:ilvl w:val="0"/>
          <w:numId w:val="32"/>
        </w:numPr>
        <w:spacing w:after="100" w:afterAutospacing="1" w:line="241" w:lineRule="auto"/>
      </w:pPr>
      <w:r>
        <w:t xml:space="preserve">W </w:t>
      </w:r>
      <w:r w:rsidR="00E1583C">
        <w:t xml:space="preserve">przypadku stwierdzenia </w:t>
      </w:r>
      <w:r>
        <w:t xml:space="preserve">naruszenia przez Wykonawcę postanowień zawartych </w:t>
      </w:r>
      <w:r w:rsidR="0002447E">
        <w:br/>
      </w:r>
      <w:r>
        <w:t xml:space="preserve">w </w:t>
      </w:r>
      <w:r w:rsidR="00B90684">
        <w:t xml:space="preserve">ust </w:t>
      </w:r>
      <w:r>
        <w:t xml:space="preserve"> 1 i 2</w:t>
      </w:r>
      <w:r w:rsidR="00B90684">
        <w:t xml:space="preserve"> powyżej, </w:t>
      </w:r>
      <w:r>
        <w:t xml:space="preserve"> Zamawiający może wypowiedzieć </w:t>
      </w:r>
      <w:r w:rsidR="00AE2736">
        <w:t>U</w:t>
      </w:r>
      <w:r>
        <w:t>mowę w trybie natychmiastowym</w:t>
      </w:r>
      <w:r w:rsidR="00E1583C">
        <w:t xml:space="preserve"> z winy Wykonawcy</w:t>
      </w:r>
      <w:r w:rsidR="00092D8D">
        <w:t xml:space="preserve"> i obciążyć go z tego tytułu karą umowną</w:t>
      </w:r>
      <w:r>
        <w:t>.</w:t>
      </w:r>
    </w:p>
    <w:p w14:paraId="1B1C300C" w14:textId="77777777" w:rsidR="00AE72E0" w:rsidRDefault="00AE72E0" w:rsidP="00FF77F0">
      <w:pPr>
        <w:pStyle w:val="Akapitzlist"/>
      </w:pPr>
    </w:p>
    <w:p w14:paraId="14AC69E0" w14:textId="77777777" w:rsidR="00B64545" w:rsidRDefault="00B64545" w:rsidP="00B64545">
      <w:pPr>
        <w:pStyle w:val="Tekstkomentarza"/>
        <w:numPr>
          <w:ilvl w:val="0"/>
          <w:numId w:val="32"/>
        </w:numPr>
      </w:pPr>
      <w:r>
        <w:t xml:space="preserve">Wykonawca </w:t>
      </w:r>
      <w:r w:rsidRPr="00F22208">
        <w:t xml:space="preserve">zobowiązany jest </w:t>
      </w:r>
      <w:r>
        <w:t>posiadać ubezpieczenie</w:t>
      </w:r>
      <w:r w:rsidRPr="00F22208">
        <w:t xml:space="preserve"> od odpowiedzialności cywilnej, na sumę ubezpieczenia nie niższą niż wartość umowy brutto</w:t>
      </w:r>
      <w:r>
        <w:t>, przez cały okres obowiązywania umowy</w:t>
      </w:r>
      <w:r w:rsidRPr="00F22208">
        <w:t>.</w:t>
      </w:r>
      <w:r>
        <w:t xml:space="preserve"> Wykonawca</w:t>
      </w:r>
      <w:r w:rsidRPr="00A57265">
        <w:t xml:space="preserve"> przedłoży Zamawiającemu kopię dokumentu ubezpieczenia </w:t>
      </w:r>
      <w:r>
        <w:t xml:space="preserve"> oraz potwierdzenie opłacenia polisy </w:t>
      </w:r>
      <w:r w:rsidRPr="00A57265">
        <w:t>nie później niż do dnia zawarcia Umowy</w:t>
      </w:r>
      <w:r>
        <w:t>.</w:t>
      </w:r>
    </w:p>
    <w:p w14:paraId="7971BAE7" w14:textId="77777777" w:rsidR="00AE72E0" w:rsidRDefault="00AE72E0" w:rsidP="00B64545">
      <w:pPr>
        <w:pStyle w:val="Akapitzlist"/>
        <w:spacing w:after="100" w:afterAutospacing="1" w:line="241" w:lineRule="auto"/>
        <w:ind w:left="0" w:firstLine="0"/>
      </w:pPr>
    </w:p>
    <w:p w14:paraId="39B22D46" w14:textId="1C7DB0AF" w:rsidR="00D51FEE" w:rsidRDefault="005E7AF9" w:rsidP="008478E7">
      <w:pPr>
        <w:ind w:left="127" w:firstLine="0"/>
        <w:jc w:val="center"/>
      </w:pPr>
      <w:r>
        <w:t>§ 1</w:t>
      </w:r>
      <w:r w:rsidR="00195AEA">
        <w:t>1</w:t>
      </w:r>
    </w:p>
    <w:p w14:paraId="037F9825" w14:textId="01812763" w:rsidR="00D51FEE" w:rsidRDefault="00707B4C" w:rsidP="00B90684">
      <w:pPr>
        <w:spacing w:after="234"/>
        <w:ind w:left="426" w:hanging="299"/>
      </w:pPr>
      <w:r>
        <w:t xml:space="preserve"> </w:t>
      </w:r>
      <w:r w:rsidR="005E7AF9">
        <w:t xml:space="preserve">Zmiana treści </w:t>
      </w:r>
      <w:r w:rsidR="00AE2736">
        <w:t>U</w:t>
      </w:r>
      <w:r w:rsidR="005E7AF9">
        <w:t>mowy</w:t>
      </w:r>
      <w:r w:rsidR="00486A49">
        <w:t>, o ile co innego nie wynika z jej treści,</w:t>
      </w:r>
      <w:r w:rsidR="005E7AF9">
        <w:t xml:space="preserve"> może nastąpić za zgodą obu Stron, wyłącznie w formie pisemnego aneksu do </w:t>
      </w:r>
      <w:r w:rsidR="00AE2736">
        <w:t>U</w:t>
      </w:r>
      <w:r w:rsidR="005E7AF9">
        <w:t xml:space="preserve">mowy. Aneks do </w:t>
      </w:r>
      <w:r w:rsidR="00AE2736">
        <w:t>U</w:t>
      </w:r>
      <w:r w:rsidR="005E7AF9">
        <w:t xml:space="preserve">mowy musi być zawarty na piśmie pod rygorem nieważności. </w:t>
      </w:r>
    </w:p>
    <w:p w14:paraId="50FC8261" w14:textId="440C0737" w:rsidR="00D51FEE" w:rsidRDefault="005E7AF9" w:rsidP="008478E7">
      <w:pPr>
        <w:ind w:left="127" w:firstLine="0"/>
        <w:jc w:val="center"/>
      </w:pPr>
      <w:r>
        <w:t>§ 1</w:t>
      </w:r>
      <w:r w:rsidR="00195AEA">
        <w:t>2</w:t>
      </w:r>
    </w:p>
    <w:p w14:paraId="0222B343" w14:textId="77777777" w:rsidR="00D51FEE" w:rsidRDefault="005E7AF9" w:rsidP="00412188">
      <w:pPr>
        <w:numPr>
          <w:ilvl w:val="0"/>
          <w:numId w:val="12"/>
        </w:numPr>
        <w:spacing w:after="111"/>
        <w:ind w:hanging="270"/>
      </w:pPr>
      <w:r>
        <w:t>W sprawach nieuregulowanych niniejszą Umową stosuje się przepisy Kodeksu Cywilnego.</w:t>
      </w:r>
    </w:p>
    <w:p w14:paraId="3A80396D" w14:textId="52D0B8C9" w:rsidR="008517CE" w:rsidRDefault="005E7AF9" w:rsidP="00412188">
      <w:pPr>
        <w:numPr>
          <w:ilvl w:val="0"/>
          <w:numId w:val="12"/>
        </w:numPr>
        <w:spacing w:after="234"/>
        <w:ind w:hanging="270"/>
      </w:pPr>
      <w:r>
        <w:t xml:space="preserve">Ewentualne spory wynikające z niniejszej </w:t>
      </w:r>
      <w:r w:rsidR="00AE2736">
        <w:t>U</w:t>
      </w:r>
      <w:r>
        <w:t>mowy będą rozstr</w:t>
      </w:r>
      <w:r w:rsidR="00486A49">
        <w:t>zygane przez sąd powszechny w Olsztynie.</w:t>
      </w:r>
    </w:p>
    <w:p w14:paraId="28501538" w14:textId="0B98810D" w:rsidR="00D51FEE" w:rsidRDefault="005E7AF9" w:rsidP="008478E7">
      <w:pPr>
        <w:spacing w:after="2" w:line="259" w:lineRule="auto"/>
        <w:jc w:val="center"/>
      </w:pPr>
      <w:r>
        <w:t>§ 1</w:t>
      </w:r>
      <w:r w:rsidR="00195AEA">
        <w:t>3</w:t>
      </w:r>
    </w:p>
    <w:p w14:paraId="234AC001" w14:textId="45C51DE2" w:rsidR="00D51FEE" w:rsidRDefault="005E7AF9" w:rsidP="00412188">
      <w:pPr>
        <w:numPr>
          <w:ilvl w:val="0"/>
          <w:numId w:val="13"/>
        </w:numPr>
        <w:spacing w:after="30"/>
        <w:ind w:hanging="360"/>
      </w:pPr>
      <w:r>
        <w:t>Każda ze Stron będzie uprawniona do wypowiedzenia</w:t>
      </w:r>
      <w:r w:rsidR="00AE2736">
        <w:t xml:space="preserve"> niniejszej</w:t>
      </w:r>
      <w:r>
        <w:t xml:space="preserve"> Umowy z zachowaniem </w:t>
      </w:r>
      <w:r w:rsidR="00605129">
        <w:t>14</w:t>
      </w:r>
      <w:r w:rsidR="000316C0">
        <w:t>-dniowego</w:t>
      </w:r>
      <w:r>
        <w:t xml:space="preserve">  okresu wypowiedzenia.</w:t>
      </w:r>
    </w:p>
    <w:p w14:paraId="05B4B993" w14:textId="7424C417" w:rsidR="00D51FEE" w:rsidRDefault="005E7AF9" w:rsidP="00412188">
      <w:pPr>
        <w:numPr>
          <w:ilvl w:val="0"/>
          <w:numId w:val="13"/>
        </w:numPr>
        <w:spacing w:after="31"/>
        <w:ind w:hanging="360"/>
      </w:pPr>
      <w:r>
        <w:t>Okres wypowiedzenia dla każdej ze Stron przewidziany w ust. 1</w:t>
      </w:r>
      <w:r w:rsidR="009E482E">
        <w:t>,</w:t>
      </w:r>
      <w:r>
        <w:t xml:space="preserve"> Strony mogą skrócić lub wydłużyć za porozumieniem zawartym z zachowaniem formy pisemnej pod rygorem nieważności.</w:t>
      </w:r>
    </w:p>
    <w:p w14:paraId="55E176C1" w14:textId="422CAFB8" w:rsidR="002721CE" w:rsidRDefault="002721CE" w:rsidP="00E23CB7">
      <w:pPr>
        <w:pStyle w:val="Akapitzlist"/>
        <w:numPr>
          <w:ilvl w:val="0"/>
          <w:numId w:val="40"/>
        </w:numPr>
        <w:spacing w:after="41"/>
        <w:ind w:left="567" w:hanging="425"/>
      </w:pPr>
      <w:r>
        <w:t>Zamawiającemu</w:t>
      </w:r>
      <w:r w:rsidR="00676250">
        <w:t xml:space="preserve"> -</w:t>
      </w:r>
      <w:r>
        <w:t xml:space="preserve"> prócz uprawnień wynikających z powszechnie obowiązujących przepisów</w:t>
      </w:r>
      <w:r w:rsidR="00676250">
        <w:t xml:space="preserve"> prawa</w:t>
      </w:r>
      <w:r>
        <w:t xml:space="preserve"> w zakresie wypowiadania i odstąpienia od </w:t>
      </w:r>
      <w:r w:rsidR="00AE2736">
        <w:t>U</w:t>
      </w:r>
      <w:r>
        <w:t xml:space="preserve">mowy, przysługuje prawo wypowiedzenia </w:t>
      </w:r>
      <w:r w:rsidR="00AE2736">
        <w:t>U</w:t>
      </w:r>
      <w:r>
        <w:t xml:space="preserve">mowy ze skutkiem natychmiastowym z ważnych powodów, przez które rozumie się w szczególności: </w:t>
      </w:r>
    </w:p>
    <w:p w14:paraId="0E1A3E62" w14:textId="71DC0C0B" w:rsidR="00D51FEE" w:rsidRDefault="002721CE" w:rsidP="000316C0">
      <w:pPr>
        <w:spacing w:after="41"/>
        <w:ind w:left="851" w:hanging="283"/>
      </w:pPr>
      <w:r>
        <w:t xml:space="preserve">1) </w:t>
      </w:r>
      <w:r w:rsidR="005E7AF9">
        <w:t>Wykonawca nie wywiązuje się ze swoich zobowiązań wynikających z OPZ,</w:t>
      </w:r>
    </w:p>
    <w:p w14:paraId="1FD7E2AD" w14:textId="42326401" w:rsidR="00D51FEE" w:rsidRDefault="005E7AF9" w:rsidP="000316C0">
      <w:pPr>
        <w:pStyle w:val="Akapitzlist"/>
        <w:numPr>
          <w:ilvl w:val="0"/>
          <w:numId w:val="38"/>
        </w:numPr>
        <w:spacing w:after="30"/>
        <w:ind w:left="851" w:hanging="283"/>
      </w:pPr>
      <w:r>
        <w:t>Wykonawca odmawia lub nieterminowo wykonuje polecenia wydawane przez Kierownika Projektu</w:t>
      </w:r>
      <w:r w:rsidR="008478E7">
        <w:t>,</w:t>
      </w:r>
    </w:p>
    <w:p w14:paraId="14A31291" w14:textId="475E01C8" w:rsidR="00D5701A" w:rsidRPr="006F6315" w:rsidRDefault="008478E7" w:rsidP="000316C0">
      <w:pPr>
        <w:pStyle w:val="Style2"/>
        <w:numPr>
          <w:ilvl w:val="0"/>
          <w:numId w:val="38"/>
        </w:numPr>
        <w:spacing w:line="276" w:lineRule="auto"/>
        <w:ind w:left="851" w:hanging="283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Wykonawca</w:t>
      </w:r>
      <w:r w:rsidR="00D5701A" w:rsidRPr="006F6315">
        <w:rPr>
          <w:rFonts w:ascii="Verdana" w:hAnsi="Verdana" w:cs="Tahoma"/>
        </w:rPr>
        <w:t xml:space="preserve"> przerwał z przyczyn leżących po stronie </w:t>
      </w:r>
      <w:r>
        <w:rPr>
          <w:rFonts w:ascii="Verdana" w:hAnsi="Verdana" w:cs="Tahoma"/>
        </w:rPr>
        <w:t>Wykonawcy</w:t>
      </w:r>
      <w:r w:rsidR="00D5701A" w:rsidRPr="006F6315">
        <w:rPr>
          <w:rFonts w:ascii="Verdana" w:hAnsi="Verdana" w:cs="Tahoma"/>
        </w:rPr>
        <w:t xml:space="preserve"> realizację </w:t>
      </w:r>
      <w:r w:rsidR="009D5881">
        <w:rPr>
          <w:rFonts w:ascii="Verdana" w:hAnsi="Verdana" w:cs="Tahoma"/>
        </w:rPr>
        <w:t>U</w:t>
      </w:r>
      <w:r w:rsidR="00D5701A" w:rsidRPr="006F6315">
        <w:rPr>
          <w:rFonts w:ascii="Verdana" w:hAnsi="Verdana" w:cs="Tahoma"/>
        </w:rPr>
        <w:t>mowy i przerwa ta trwa dłużej niż 5 dni</w:t>
      </w:r>
      <w:r>
        <w:rPr>
          <w:rFonts w:ascii="Verdana" w:hAnsi="Verdana" w:cs="Tahoma"/>
        </w:rPr>
        <w:t>,</w:t>
      </w:r>
    </w:p>
    <w:p w14:paraId="4F0C0AE2" w14:textId="7C772A9F" w:rsidR="00D5701A" w:rsidRPr="006F6315" w:rsidRDefault="008478E7" w:rsidP="000316C0">
      <w:pPr>
        <w:pStyle w:val="Style2"/>
        <w:numPr>
          <w:ilvl w:val="0"/>
          <w:numId w:val="38"/>
        </w:numPr>
        <w:spacing w:line="276" w:lineRule="auto"/>
        <w:ind w:left="851" w:hanging="283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Wykonawca</w:t>
      </w:r>
      <w:r w:rsidR="00D5701A" w:rsidRPr="006F6315">
        <w:rPr>
          <w:rFonts w:ascii="Verdana" w:hAnsi="Verdana" w:cs="Tahoma"/>
        </w:rPr>
        <w:t xml:space="preserve"> skierował, bez akceptacji Zamawiającego, do wykonania </w:t>
      </w:r>
      <w:r w:rsidR="009D5881">
        <w:rPr>
          <w:rFonts w:ascii="Verdana" w:hAnsi="Verdana" w:cs="Tahoma"/>
        </w:rPr>
        <w:t>U</w:t>
      </w:r>
      <w:r w:rsidR="00D5701A" w:rsidRPr="006F6315">
        <w:rPr>
          <w:rFonts w:ascii="Verdana" w:hAnsi="Verdana" w:cs="Tahoma"/>
        </w:rPr>
        <w:t xml:space="preserve">mowy inne osoby niż wskazane w </w:t>
      </w:r>
      <w:r w:rsidR="00397F0D">
        <w:rPr>
          <w:rFonts w:ascii="Verdana" w:hAnsi="Verdana" w:cs="Tahoma"/>
        </w:rPr>
        <w:t>Ofercie</w:t>
      </w:r>
      <w:r>
        <w:rPr>
          <w:rFonts w:ascii="Verdana" w:hAnsi="Verdana" w:cs="Tahoma"/>
        </w:rPr>
        <w:t>,</w:t>
      </w:r>
    </w:p>
    <w:p w14:paraId="335529E9" w14:textId="02AB1538" w:rsidR="000316C0" w:rsidRDefault="00E83786" w:rsidP="000316C0">
      <w:pPr>
        <w:pStyle w:val="Style2"/>
        <w:numPr>
          <w:ilvl w:val="0"/>
          <w:numId w:val="38"/>
        </w:numPr>
        <w:spacing w:line="276" w:lineRule="auto"/>
        <w:ind w:left="851" w:hanging="283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C</w:t>
      </w:r>
      <w:r w:rsidR="00D5701A" w:rsidRPr="006F6315">
        <w:rPr>
          <w:rFonts w:ascii="Verdana" w:hAnsi="Verdana" w:cs="Tahoma"/>
        </w:rPr>
        <w:t xml:space="preserve">zynności objęte niniejszą </w:t>
      </w:r>
      <w:r w:rsidR="009D5881">
        <w:rPr>
          <w:rFonts w:ascii="Verdana" w:hAnsi="Verdana" w:cs="Tahoma"/>
        </w:rPr>
        <w:t>U</w:t>
      </w:r>
      <w:r w:rsidR="00D5701A" w:rsidRPr="006F6315">
        <w:rPr>
          <w:rFonts w:ascii="Verdana" w:hAnsi="Verdana" w:cs="Tahoma"/>
        </w:rPr>
        <w:t>mową wykonuje podmiot inny niż zaakceptowany przez Zamawiającego</w:t>
      </w:r>
      <w:r w:rsidR="008478E7">
        <w:rPr>
          <w:rFonts w:ascii="Verdana" w:hAnsi="Verdana" w:cs="Tahoma"/>
        </w:rPr>
        <w:t>,</w:t>
      </w:r>
    </w:p>
    <w:p w14:paraId="4590A217" w14:textId="59F209E6" w:rsidR="00AE2736" w:rsidRDefault="00412188" w:rsidP="000316C0">
      <w:pPr>
        <w:pStyle w:val="Style2"/>
        <w:numPr>
          <w:ilvl w:val="0"/>
          <w:numId w:val="38"/>
        </w:numPr>
        <w:spacing w:line="276" w:lineRule="auto"/>
        <w:ind w:left="851" w:hanging="283"/>
        <w:jc w:val="both"/>
        <w:rPr>
          <w:rFonts w:ascii="Verdana" w:hAnsi="Verdana" w:cs="Tahoma"/>
        </w:rPr>
      </w:pPr>
      <w:r w:rsidRPr="000316C0">
        <w:rPr>
          <w:rFonts w:ascii="Verdana" w:hAnsi="Verdana" w:cs="Tahoma"/>
        </w:rPr>
        <w:t>W</w:t>
      </w:r>
      <w:r w:rsidR="00D5701A" w:rsidRPr="000316C0">
        <w:rPr>
          <w:rFonts w:ascii="Verdana" w:hAnsi="Verdana" w:cs="Tahoma"/>
        </w:rPr>
        <w:t>ygaśnięcia/rozwiązania</w:t>
      </w:r>
      <w:r w:rsidR="00AE2736">
        <w:rPr>
          <w:rFonts w:ascii="Verdana" w:hAnsi="Verdana" w:cs="Tahoma"/>
        </w:rPr>
        <w:t>/ odstąpienia od</w:t>
      </w:r>
      <w:r w:rsidR="00D5701A" w:rsidRPr="000316C0">
        <w:rPr>
          <w:rFonts w:ascii="Verdana" w:hAnsi="Verdana" w:cs="Tahoma"/>
        </w:rPr>
        <w:t xml:space="preserve"> umowy na roboty, nad którymi ma być sprawowan</w:t>
      </w:r>
      <w:r w:rsidR="000316C0">
        <w:rPr>
          <w:rFonts w:ascii="Verdana" w:hAnsi="Verdana" w:cs="Tahoma"/>
        </w:rPr>
        <w:t>a obsługa geodezyjna</w:t>
      </w:r>
      <w:r w:rsidR="00AE2736">
        <w:rPr>
          <w:rFonts w:ascii="Verdana" w:hAnsi="Verdana" w:cs="Tahoma"/>
        </w:rPr>
        <w:t>;</w:t>
      </w:r>
    </w:p>
    <w:p w14:paraId="07DDA545" w14:textId="77777777" w:rsidR="00AE2736" w:rsidRDefault="00AE2736" w:rsidP="000316C0">
      <w:pPr>
        <w:pStyle w:val="Style2"/>
        <w:numPr>
          <w:ilvl w:val="0"/>
          <w:numId w:val="38"/>
        </w:numPr>
        <w:spacing w:line="276" w:lineRule="auto"/>
        <w:ind w:left="851" w:hanging="283"/>
        <w:jc w:val="both"/>
        <w:rPr>
          <w:rFonts w:ascii="Verdana" w:hAnsi="Verdana" w:cs="Tahoma"/>
        </w:rPr>
      </w:pPr>
      <w:r>
        <w:rPr>
          <w:rFonts w:ascii="Verdana" w:hAnsi="Verdana" w:cs="Tahoma"/>
        </w:rPr>
        <w:t>Wykonawca nie przystąpił do realizacji przedmiotu Umowy w dacie rozpoczęcia świadczenia usługi;</w:t>
      </w:r>
    </w:p>
    <w:p w14:paraId="381FBC7F" w14:textId="7B91BD87" w:rsidR="00D51FEE" w:rsidRDefault="005E7AF9" w:rsidP="00412188">
      <w:pPr>
        <w:numPr>
          <w:ilvl w:val="0"/>
          <w:numId w:val="15"/>
        </w:numPr>
        <w:spacing w:after="31"/>
        <w:ind w:hanging="284"/>
      </w:pPr>
      <w:r>
        <w:t xml:space="preserve">W przypadku wypowiedzenia Umowy przez Wykonawcę, Wykonawca będzie zobowiązany do dalszego świadczenia Usługi do czasu wyłonienia nowego Wykonawcy, jednakże nie dłużej niż </w:t>
      </w:r>
      <w:r w:rsidR="003F2836">
        <w:t>30 dni</w:t>
      </w:r>
      <w:r>
        <w:t xml:space="preserve"> od dnia </w:t>
      </w:r>
      <w:r w:rsidR="00FD5D79">
        <w:t xml:space="preserve">złożenia </w:t>
      </w:r>
      <w:r>
        <w:t xml:space="preserve">wypowiedzenia, a także </w:t>
      </w:r>
      <w:r w:rsidR="008517CE">
        <w:br/>
      </w:r>
      <w:r>
        <w:t xml:space="preserve">do zakończenia w tym terminie świadczenia Usługi w zorganizowany sposób umożliwiający zminimalizowanie kosztów z zastrzeżeniem ust. 2 powyżej. Za pracę wykonaną w tym okresie Wykonawca otrzyma wynagrodzenie w wysokości obliczonej zgodnie z Umową. </w:t>
      </w:r>
    </w:p>
    <w:p w14:paraId="7ED9E889" w14:textId="4F20814D" w:rsidR="00E83786" w:rsidRDefault="005E7AF9" w:rsidP="00E83786">
      <w:pPr>
        <w:numPr>
          <w:ilvl w:val="0"/>
          <w:numId w:val="15"/>
        </w:numPr>
        <w:spacing w:after="264"/>
        <w:ind w:hanging="284"/>
      </w:pPr>
      <w:r>
        <w:t>Po wypowiedzeniu Umowy przez Zamawiającego</w:t>
      </w:r>
      <w:r w:rsidR="00CE08EB">
        <w:t>,</w:t>
      </w:r>
      <w:r>
        <w:t xml:space="preserve"> Wykonawca w okresie wypowiedzenia będzie  świadczył Usługę ora</w:t>
      </w:r>
      <w:r w:rsidR="003F2836">
        <w:t>z zakończy świadczenie Usługi w </w:t>
      </w:r>
      <w:r>
        <w:t>zorganizowany sposób, umożliwiający zminimalizowanie kosztów. Za pracę w okresie wypowiedzenia Wykonawca otrzyma wynagrodzenie w</w:t>
      </w:r>
      <w:r w:rsidR="003F2836">
        <w:t xml:space="preserve"> wysokości obliczonej zgodnie z </w:t>
      </w:r>
      <w:r>
        <w:t>Umową.</w:t>
      </w:r>
    </w:p>
    <w:p w14:paraId="2D0D43E3" w14:textId="1C906D43" w:rsidR="00AE2736" w:rsidRDefault="00AE2736" w:rsidP="00AE2736">
      <w:pPr>
        <w:numPr>
          <w:ilvl w:val="0"/>
          <w:numId w:val="15"/>
        </w:numPr>
        <w:spacing w:after="264"/>
        <w:ind w:hanging="284"/>
      </w:pPr>
      <w:r w:rsidRPr="00AE2736">
        <w:t xml:space="preserve"> Oświadczenie o wypowiedzeniu powinno być złożone na piśmie pod rygorem nieważności i powinno wskazywać przyczynę uzasadniającą wypowiedzenie umowy.</w:t>
      </w:r>
    </w:p>
    <w:p w14:paraId="0E6ACD1B" w14:textId="575F0D9F" w:rsidR="00D51FEE" w:rsidRDefault="005E7AF9" w:rsidP="008478E7">
      <w:pPr>
        <w:ind w:left="127" w:firstLine="0"/>
        <w:jc w:val="center"/>
      </w:pPr>
      <w:r>
        <w:t>§ 1</w:t>
      </w:r>
      <w:r w:rsidR="00195AEA">
        <w:t>4</w:t>
      </w:r>
    </w:p>
    <w:p w14:paraId="4FD749D7" w14:textId="24EBE3C7" w:rsidR="00A64FB0" w:rsidRPr="00407489" w:rsidRDefault="00A64FB0" w:rsidP="00673044">
      <w:pPr>
        <w:numPr>
          <w:ilvl w:val="0"/>
          <w:numId w:val="43"/>
        </w:numPr>
        <w:shd w:val="clear" w:color="auto" w:fill="FFFFFF"/>
        <w:tabs>
          <w:tab w:val="clear" w:pos="644"/>
        </w:tabs>
        <w:spacing w:after="0" w:line="300" w:lineRule="exact"/>
        <w:ind w:left="426" w:hanging="284"/>
        <w:jc w:val="left"/>
        <w:rPr>
          <w:rFonts w:eastAsia="Calibri"/>
          <w:szCs w:val="20"/>
          <w:lang w:eastAsia="en-US"/>
        </w:rPr>
      </w:pPr>
      <w:r w:rsidRPr="00407489">
        <w:rPr>
          <w:rFonts w:eastAsia="Calibri"/>
          <w:szCs w:val="20"/>
          <w:lang w:eastAsia="en-US"/>
        </w:rPr>
        <w:t xml:space="preserve">W związku z zawarciem i wykonywaniem niniejszej </w:t>
      </w:r>
      <w:r w:rsidR="009D5881">
        <w:rPr>
          <w:rFonts w:eastAsia="Calibri"/>
          <w:szCs w:val="20"/>
          <w:lang w:eastAsia="en-US"/>
        </w:rPr>
        <w:t>U</w:t>
      </w:r>
      <w:r w:rsidRPr="00407489">
        <w:rPr>
          <w:rFonts w:eastAsia="Calibri"/>
          <w:szCs w:val="20"/>
          <w:lang w:eastAsia="en-US"/>
        </w:rPr>
        <w:t>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 </w:t>
      </w:r>
    </w:p>
    <w:p w14:paraId="1138AA5B" w14:textId="77777777" w:rsidR="00A64FB0" w:rsidRPr="00673044" w:rsidRDefault="00A64FB0" w:rsidP="00673044">
      <w:pPr>
        <w:numPr>
          <w:ilvl w:val="0"/>
          <w:numId w:val="43"/>
        </w:numPr>
        <w:tabs>
          <w:tab w:val="clear" w:pos="644"/>
        </w:tabs>
        <w:spacing w:after="0" w:line="300" w:lineRule="exact"/>
        <w:ind w:left="426" w:hanging="284"/>
        <w:contextualSpacing/>
        <w:rPr>
          <w:rFonts w:eastAsia="Calibri"/>
          <w:szCs w:val="20"/>
          <w:lang w:eastAsia="en-US"/>
        </w:rPr>
      </w:pPr>
      <w:r w:rsidRPr="00A64FB0">
        <w:rPr>
          <w:rFonts w:eastAsia="Calibri"/>
          <w:szCs w:val="20"/>
          <w:lang w:eastAsia="en-US"/>
        </w:rPr>
        <w:t>Administratorem da</w:t>
      </w:r>
      <w:r w:rsidRPr="00DF6C95">
        <w:rPr>
          <w:rFonts w:eastAsia="Calibri"/>
          <w:szCs w:val="20"/>
          <w:lang w:eastAsia="en-US"/>
        </w:rPr>
        <w:t xml:space="preserve">nych osobowych po stronie Zamawiającego jest Generalny Dyrektor Dróg Krajowych i Autostrad. </w:t>
      </w:r>
      <w:bookmarkStart w:id="1" w:name="_Hlk133266086"/>
      <w:r w:rsidRPr="00DF6C95">
        <w:rPr>
          <w:rFonts w:eastAsia="Calibri"/>
          <w:szCs w:val="20"/>
          <w:lang w:eastAsia="en-US"/>
        </w:rPr>
        <w:t xml:space="preserve">Administratorem danych po stronie Wykonawcy jest </w:t>
      </w:r>
      <w:r w:rsidRPr="00673044">
        <w:rPr>
          <w:rFonts w:eastAsia="Calibri"/>
          <w:szCs w:val="20"/>
          <w:lang w:eastAsia="en-US"/>
        </w:rPr>
        <w:t>…</w:t>
      </w:r>
    </w:p>
    <w:bookmarkEnd w:id="1"/>
    <w:p w14:paraId="45EC1217" w14:textId="088E005E" w:rsidR="00A64FB0" w:rsidRPr="00407489" w:rsidRDefault="00A64FB0" w:rsidP="00673044">
      <w:pPr>
        <w:numPr>
          <w:ilvl w:val="0"/>
          <w:numId w:val="43"/>
        </w:numPr>
        <w:tabs>
          <w:tab w:val="clear" w:pos="644"/>
        </w:tabs>
        <w:spacing w:after="0" w:line="300" w:lineRule="exact"/>
        <w:ind w:left="426" w:hanging="284"/>
        <w:contextualSpacing/>
        <w:rPr>
          <w:rFonts w:eastAsia="Calibri"/>
          <w:szCs w:val="20"/>
          <w:lang w:eastAsia="en-US"/>
        </w:rPr>
      </w:pPr>
      <w:r w:rsidRPr="00407489">
        <w:rPr>
          <w:rFonts w:eastAsia="Calibri"/>
          <w:szCs w:val="20"/>
          <w:lang w:eastAsia="en-US"/>
        </w:rPr>
        <w:t xml:space="preserve">Wykonawca zobowiązuje się poinformować wszystkie osoby fizyczne związane z realizacją niniejszej </w:t>
      </w:r>
      <w:r w:rsidR="009D5881">
        <w:rPr>
          <w:rFonts w:eastAsia="Calibri"/>
          <w:szCs w:val="20"/>
          <w:lang w:eastAsia="en-US"/>
        </w:rPr>
        <w:t>U</w:t>
      </w:r>
      <w:r w:rsidRPr="00407489">
        <w:rPr>
          <w:rFonts w:eastAsia="Calibri"/>
          <w:szCs w:val="20"/>
          <w:lang w:eastAsia="en-US"/>
        </w:rPr>
        <w:t xml:space="preserve">mowy (w tym osoby fizyczne prowadzące działalność gospodarczą), których dane osobowe w jakiejkolwiek formie będą udostępnione przez Wykonawcę Zamawiającemu, o fakcie rozpoczęcia przetwarzania tych danych osobowych przez Zamawiającego. </w:t>
      </w:r>
    </w:p>
    <w:p w14:paraId="0C7EDC91" w14:textId="77777777" w:rsidR="00A64FB0" w:rsidRPr="00407489" w:rsidRDefault="00A64FB0" w:rsidP="00673044">
      <w:pPr>
        <w:numPr>
          <w:ilvl w:val="0"/>
          <w:numId w:val="43"/>
        </w:numPr>
        <w:tabs>
          <w:tab w:val="clear" w:pos="644"/>
        </w:tabs>
        <w:spacing w:after="0" w:line="300" w:lineRule="exact"/>
        <w:ind w:left="426" w:hanging="284"/>
        <w:contextualSpacing/>
        <w:rPr>
          <w:rFonts w:eastAsia="Calibri"/>
          <w:szCs w:val="20"/>
          <w:lang w:eastAsia="en-US"/>
        </w:rPr>
      </w:pPr>
      <w:r w:rsidRPr="00407489">
        <w:rPr>
          <w:rFonts w:eastAsia="Calibri"/>
          <w:szCs w:val="20"/>
          <w:lang w:eastAsia="en-US"/>
        </w:rPr>
        <w:t xml:space="preserve">Obowiązek, o którym mowa w ust. 3, zostanie wykonany poprzez przekazanie osobom, których dane osobowe przetwarza Zamawiający  aktualnej klauzuli informacyjnej dostępnej na stronie internetowej </w:t>
      </w:r>
      <w:hyperlink r:id="rId10" w:history="1">
        <w:r w:rsidRPr="00407489">
          <w:rPr>
            <w:rStyle w:val="Hipercze"/>
            <w:rFonts w:eastAsia="Calibri"/>
            <w:szCs w:val="20"/>
            <w:lang w:eastAsia="en-US"/>
          </w:rPr>
          <w:t>https://www.gov.pl/web/gddkia/przetwarzanie-danych-osobowych-pracownikow-wykonawcow-i-podwykonawcow</w:t>
        </w:r>
      </w:hyperlink>
      <w:r w:rsidRPr="00407489">
        <w:rPr>
          <w:rFonts w:eastAsia="Calibri"/>
          <w:szCs w:val="20"/>
          <w:lang w:eastAsia="en-US"/>
        </w:rPr>
        <w:t xml:space="preserve"> ,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79E062D7" w14:textId="658F61E1" w:rsidR="00A64FB0" w:rsidRDefault="00A64FB0" w:rsidP="00673044">
      <w:pPr>
        <w:numPr>
          <w:ilvl w:val="0"/>
          <w:numId w:val="43"/>
        </w:numPr>
        <w:tabs>
          <w:tab w:val="clear" w:pos="644"/>
        </w:tabs>
        <w:spacing w:after="0" w:line="300" w:lineRule="exact"/>
        <w:ind w:left="426" w:hanging="284"/>
        <w:contextualSpacing/>
        <w:rPr>
          <w:rFonts w:eastAsia="Calibri"/>
          <w:szCs w:val="20"/>
          <w:lang w:eastAsia="en-US"/>
        </w:rPr>
      </w:pPr>
      <w:r w:rsidRPr="00407489">
        <w:rPr>
          <w:rFonts w:eastAsia="Calibri"/>
          <w:szCs w:val="20"/>
          <w:lang w:eastAsia="en-US"/>
        </w:rPr>
        <w:t>Wykonawca ponosi wobec Zamawiającego pełną odpowiedzialność z tytułu niewykonania lub nienależytego wykonania obowiązków wskazanych powyżej.</w:t>
      </w:r>
    </w:p>
    <w:p w14:paraId="48AAD3F9" w14:textId="77777777" w:rsidR="001D22E3" w:rsidRPr="00407489" w:rsidRDefault="001D22E3" w:rsidP="001D22E3">
      <w:pPr>
        <w:spacing w:after="0" w:line="300" w:lineRule="exact"/>
        <w:contextualSpacing/>
        <w:rPr>
          <w:rFonts w:eastAsia="Calibri"/>
          <w:szCs w:val="20"/>
          <w:lang w:eastAsia="en-US"/>
        </w:rPr>
      </w:pPr>
    </w:p>
    <w:p w14:paraId="6B1EDD8B" w14:textId="22BD3593" w:rsidR="00D51FEE" w:rsidRDefault="005E7AF9" w:rsidP="008478E7">
      <w:pPr>
        <w:ind w:left="127" w:firstLine="0"/>
        <w:jc w:val="center"/>
      </w:pPr>
      <w:r>
        <w:t>§ 1</w:t>
      </w:r>
      <w:r w:rsidR="00441144">
        <w:t>5</w:t>
      </w:r>
    </w:p>
    <w:p w14:paraId="3E61586D" w14:textId="7098E142" w:rsidR="00AE2736" w:rsidRDefault="000B33F0" w:rsidP="00E86B6A">
      <w:pPr>
        <w:ind w:left="0" w:firstLine="0"/>
      </w:pPr>
      <w:r>
        <w:t>Umow</w:t>
      </w:r>
      <w:r w:rsidR="00980614">
        <w:t>ę sporządzono w 2 jednobrzmiących egze</w:t>
      </w:r>
      <w:r w:rsidR="00E86B6A">
        <w:t xml:space="preserve">mplarzach po jednym dla każdej </w:t>
      </w:r>
      <w:r w:rsidR="00980614">
        <w:t>ze stron.</w:t>
      </w:r>
      <w:r w:rsidR="00E86B6A">
        <w:t xml:space="preserve"> </w:t>
      </w:r>
      <w:r w:rsidR="00AE2736">
        <w:t>Integralną część Umowy stanowią załączniki:</w:t>
      </w:r>
    </w:p>
    <w:p w14:paraId="6AB49F92" w14:textId="5C7E9693" w:rsidR="00E86B6A" w:rsidRDefault="00E86B6A" w:rsidP="00B81A99">
      <w:pPr>
        <w:ind w:left="142" w:firstLine="0"/>
      </w:pPr>
      <w:r>
        <w:t>1) Opis Przedmiotu Zamówienia,</w:t>
      </w:r>
    </w:p>
    <w:p w14:paraId="7F63744B" w14:textId="6FAAB9D1" w:rsidR="00E86B6A" w:rsidRDefault="00E86B6A" w:rsidP="00B81A99">
      <w:pPr>
        <w:ind w:left="142" w:firstLine="0"/>
      </w:pPr>
      <w:r>
        <w:t>2) Oferta Wykonawcy wraz z załącznikami.</w:t>
      </w:r>
    </w:p>
    <w:p w14:paraId="1B9ECE86" w14:textId="14D37C0D" w:rsidR="00AE2736" w:rsidRPr="003F5121" w:rsidRDefault="00AE2736" w:rsidP="00AE2736">
      <w:pPr>
        <w:ind w:left="120" w:firstLine="0"/>
      </w:pPr>
    </w:p>
    <w:p w14:paraId="2DD4899D" w14:textId="77FD757E" w:rsidR="005E7AF9" w:rsidRDefault="005E7AF9" w:rsidP="008A2F3A">
      <w:pPr>
        <w:spacing w:after="796"/>
        <w:ind w:left="414" w:firstLine="0"/>
      </w:pPr>
    </w:p>
    <w:sectPr w:rsidR="005E7AF9" w:rsidSect="00DD1835">
      <w:pgSz w:w="11906" w:h="16838"/>
      <w:pgMar w:top="1417" w:right="1417" w:bottom="1417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4ACBE" w14:textId="77777777" w:rsidR="000D5874" w:rsidRDefault="000D5874" w:rsidP="00DB078E">
      <w:pPr>
        <w:spacing w:after="0" w:line="240" w:lineRule="auto"/>
      </w:pPr>
      <w:r>
        <w:separator/>
      </w:r>
    </w:p>
  </w:endnote>
  <w:endnote w:type="continuationSeparator" w:id="0">
    <w:p w14:paraId="5B51CE70" w14:textId="77777777" w:rsidR="000D5874" w:rsidRDefault="000D5874" w:rsidP="00DB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0BC94" w14:textId="77777777" w:rsidR="000D5874" w:rsidRDefault="000D5874" w:rsidP="00DB078E">
      <w:pPr>
        <w:spacing w:after="0" w:line="240" w:lineRule="auto"/>
      </w:pPr>
      <w:r>
        <w:separator/>
      </w:r>
    </w:p>
  </w:footnote>
  <w:footnote w:type="continuationSeparator" w:id="0">
    <w:p w14:paraId="7C328D1A" w14:textId="77777777" w:rsidR="000D5874" w:rsidRDefault="000D5874" w:rsidP="00DB0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65B"/>
    <w:multiLevelType w:val="hybridMultilevel"/>
    <w:tmpl w:val="B8FE9872"/>
    <w:lvl w:ilvl="0" w:tplc="CF544AD6">
      <w:start w:val="1"/>
      <w:numFmt w:val="decimal"/>
      <w:lvlText w:val="%1)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C0B7D8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5C7C7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D874B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CC2A9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7E539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3AD96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7C7F2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CA59C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A11CE6"/>
    <w:multiLevelType w:val="hybridMultilevel"/>
    <w:tmpl w:val="B92E8D6A"/>
    <w:lvl w:ilvl="0" w:tplc="972E603E">
      <w:start w:val="1"/>
      <w:numFmt w:val="decimal"/>
      <w:lvlText w:val="%1)"/>
      <w:lvlJc w:val="left"/>
      <w:pPr>
        <w:ind w:left="5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3E8CAE">
      <w:start w:val="1"/>
      <w:numFmt w:val="lowerLetter"/>
      <w:lvlText w:val="%2"/>
      <w:lvlJc w:val="left"/>
      <w:pPr>
        <w:ind w:left="1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7458E8">
      <w:start w:val="1"/>
      <w:numFmt w:val="lowerRoman"/>
      <w:lvlText w:val="%3"/>
      <w:lvlJc w:val="left"/>
      <w:pPr>
        <w:ind w:left="19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1E4AEC">
      <w:start w:val="1"/>
      <w:numFmt w:val="decimal"/>
      <w:lvlText w:val="%4"/>
      <w:lvlJc w:val="left"/>
      <w:pPr>
        <w:ind w:left="26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C215E8">
      <w:start w:val="1"/>
      <w:numFmt w:val="lowerLetter"/>
      <w:lvlText w:val="%5"/>
      <w:lvlJc w:val="left"/>
      <w:pPr>
        <w:ind w:left="33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BC0901C">
      <w:start w:val="1"/>
      <w:numFmt w:val="lowerRoman"/>
      <w:lvlText w:val="%6"/>
      <w:lvlJc w:val="left"/>
      <w:pPr>
        <w:ind w:left="4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E61AE0">
      <w:start w:val="1"/>
      <w:numFmt w:val="decimal"/>
      <w:lvlText w:val="%7"/>
      <w:lvlJc w:val="left"/>
      <w:pPr>
        <w:ind w:left="48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0281A3C">
      <w:start w:val="1"/>
      <w:numFmt w:val="lowerLetter"/>
      <w:lvlText w:val="%8"/>
      <w:lvlJc w:val="left"/>
      <w:pPr>
        <w:ind w:left="55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4EB944">
      <w:start w:val="1"/>
      <w:numFmt w:val="lowerRoman"/>
      <w:lvlText w:val="%9"/>
      <w:lvlJc w:val="left"/>
      <w:pPr>
        <w:ind w:left="62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C13E40"/>
    <w:multiLevelType w:val="hybridMultilevel"/>
    <w:tmpl w:val="C45A3D32"/>
    <w:lvl w:ilvl="0" w:tplc="01AA1AA8">
      <w:start w:val="2"/>
      <w:numFmt w:val="decimal"/>
      <w:lvlText w:val="%1)"/>
      <w:lvlJc w:val="left"/>
      <w:pPr>
        <w:ind w:left="489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088C0559"/>
    <w:multiLevelType w:val="hybridMultilevel"/>
    <w:tmpl w:val="4878996E"/>
    <w:lvl w:ilvl="0" w:tplc="F45618E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29" w:hanging="360"/>
      </w:pPr>
    </w:lvl>
    <w:lvl w:ilvl="2" w:tplc="0415001B" w:tentative="1">
      <w:start w:val="1"/>
      <w:numFmt w:val="lowerRoman"/>
      <w:lvlText w:val="%3."/>
      <w:lvlJc w:val="right"/>
      <w:pPr>
        <w:ind w:left="1749" w:hanging="180"/>
      </w:pPr>
    </w:lvl>
    <w:lvl w:ilvl="3" w:tplc="0415000F" w:tentative="1">
      <w:start w:val="1"/>
      <w:numFmt w:val="decimal"/>
      <w:lvlText w:val="%4."/>
      <w:lvlJc w:val="left"/>
      <w:pPr>
        <w:ind w:left="2469" w:hanging="360"/>
      </w:pPr>
    </w:lvl>
    <w:lvl w:ilvl="4" w:tplc="04150019" w:tentative="1">
      <w:start w:val="1"/>
      <w:numFmt w:val="lowerLetter"/>
      <w:lvlText w:val="%5."/>
      <w:lvlJc w:val="left"/>
      <w:pPr>
        <w:ind w:left="3189" w:hanging="360"/>
      </w:pPr>
    </w:lvl>
    <w:lvl w:ilvl="5" w:tplc="0415001B" w:tentative="1">
      <w:start w:val="1"/>
      <w:numFmt w:val="lowerRoman"/>
      <w:lvlText w:val="%6."/>
      <w:lvlJc w:val="right"/>
      <w:pPr>
        <w:ind w:left="3909" w:hanging="180"/>
      </w:pPr>
    </w:lvl>
    <w:lvl w:ilvl="6" w:tplc="0415000F" w:tentative="1">
      <w:start w:val="1"/>
      <w:numFmt w:val="decimal"/>
      <w:lvlText w:val="%7."/>
      <w:lvlJc w:val="left"/>
      <w:pPr>
        <w:ind w:left="4629" w:hanging="360"/>
      </w:pPr>
    </w:lvl>
    <w:lvl w:ilvl="7" w:tplc="04150019" w:tentative="1">
      <w:start w:val="1"/>
      <w:numFmt w:val="lowerLetter"/>
      <w:lvlText w:val="%8."/>
      <w:lvlJc w:val="left"/>
      <w:pPr>
        <w:ind w:left="5349" w:hanging="360"/>
      </w:pPr>
    </w:lvl>
    <w:lvl w:ilvl="8" w:tplc="0415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4" w15:restartNumberingAfterBreak="0">
    <w:nsid w:val="0A383562"/>
    <w:multiLevelType w:val="hybridMultilevel"/>
    <w:tmpl w:val="7FAC56F8"/>
    <w:lvl w:ilvl="0" w:tplc="0194078C">
      <w:start w:val="1"/>
      <w:numFmt w:val="decimal"/>
      <w:lvlText w:val="%1)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4F9DC">
      <w:start w:val="1"/>
      <w:numFmt w:val="lowerLetter"/>
      <w:lvlText w:val="%2"/>
      <w:lvlJc w:val="left"/>
      <w:pPr>
        <w:ind w:left="1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C29BF6">
      <w:start w:val="1"/>
      <w:numFmt w:val="lowerRoman"/>
      <w:lvlText w:val="%3"/>
      <w:lvlJc w:val="left"/>
      <w:pPr>
        <w:ind w:left="19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32A4A6">
      <w:start w:val="1"/>
      <w:numFmt w:val="decimal"/>
      <w:lvlText w:val="%4"/>
      <w:lvlJc w:val="left"/>
      <w:pPr>
        <w:ind w:left="26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48CA06">
      <w:start w:val="1"/>
      <w:numFmt w:val="lowerLetter"/>
      <w:lvlText w:val="%5"/>
      <w:lvlJc w:val="left"/>
      <w:pPr>
        <w:ind w:left="33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28F23C">
      <w:start w:val="1"/>
      <w:numFmt w:val="lowerRoman"/>
      <w:lvlText w:val="%6"/>
      <w:lvlJc w:val="left"/>
      <w:pPr>
        <w:ind w:left="4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DF4BBC8">
      <w:start w:val="1"/>
      <w:numFmt w:val="decimal"/>
      <w:lvlText w:val="%7"/>
      <w:lvlJc w:val="left"/>
      <w:pPr>
        <w:ind w:left="48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14A2FC">
      <w:start w:val="1"/>
      <w:numFmt w:val="lowerLetter"/>
      <w:lvlText w:val="%8"/>
      <w:lvlJc w:val="left"/>
      <w:pPr>
        <w:ind w:left="55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1CA682">
      <w:start w:val="1"/>
      <w:numFmt w:val="lowerRoman"/>
      <w:lvlText w:val="%9"/>
      <w:lvlJc w:val="left"/>
      <w:pPr>
        <w:ind w:left="62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3F26E0"/>
    <w:multiLevelType w:val="hybridMultilevel"/>
    <w:tmpl w:val="2DBA8268"/>
    <w:lvl w:ilvl="0" w:tplc="56464CD6">
      <w:start w:val="4"/>
      <w:numFmt w:val="decimal"/>
      <w:lvlText w:val="%1.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1EC6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E05F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40AE1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48D7F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B09B6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16D35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5E2FF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1CE11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BA75F7"/>
    <w:multiLevelType w:val="hybridMultilevel"/>
    <w:tmpl w:val="C9067B7C"/>
    <w:lvl w:ilvl="0" w:tplc="C78CF150">
      <w:start w:val="1"/>
      <w:numFmt w:val="decimal"/>
      <w:lvlText w:val="%1."/>
      <w:lvlJc w:val="left"/>
      <w:pPr>
        <w:ind w:left="39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563C3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F67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C42419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90A7F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B616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7ED5F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1AE3B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32023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857041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8" w15:restartNumberingAfterBreak="0">
    <w:nsid w:val="1B2D4ED4"/>
    <w:multiLevelType w:val="hybridMultilevel"/>
    <w:tmpl w:val="BB368074"/>
    <w:lvl w:ilvl="0" w:tplc="51349A42">
      <w:start w:val="1"/>
      <w:numFmt w:val="decimal"/>
      <w:lvlText w:val="%1)"/>
      <w:lvlJc w:val="left"/>
      <w:pPr>
        <w:tabs>
          <w:tab w:val="num" w:pos="1140"/>
        </w:tabs>
        <w:ind w:left="1212"/>
      </w:pPr>
      <w:rPr>
        <w:rFonts w:ascii="Verdana" w:hAnsi="Verdana" w:cs="Arial" w:hint="default"/>
        <w:i w:val="0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9" w15:restartNumberingAfterBreak="0">
    <w:nsid w:val="1C5779B1"/>
    <w:multiLevelType w:val="hybridMultilevel"/>
    <w:tmpl w:val="BA12D3CC"/>
    <w:lvl w:ilvl="0" w:tplc="63449748">
      <w:start w:val="1"/>
      <w:numFmt w:val="decimal"/>
      <w:lvlText w:val="%1.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45C1A1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BA1576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A4E62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5268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46E2C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24D3D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54E1E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98357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09B17F8"/>
    <w:multiLevelType w:val="singleLevel"/>
    <w:tmpl w:val="C80037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snapToGrid/>
        <w:sz w:val="20"/>
        <w:szCs w:val="20"/>
      </w:rPr>
    </w:lvl>
  </w:abstractNum>
  <w:abstractNum w:abstractNumId="11" w15:restartNumberingAfterBreak="0">
    <w:nsid w:val="24AB7C57"/>
    <w:multiLevelType w:val="hybridMultilevel"/>
    <w:tmpl w:val="B50410C0"/>
    <w:lvl w:ilvl="0" w:tplc="D88AE032">
      <w:start w:val="1"/>
      <w:numFmt w:val="decimal"/>
      <w:lvlText w:val="%1)"/>
      <w:lvlJc w:val="left"/>
      <w:pPr>
        <w:ind w:left="41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8EE74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95AC7A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40899F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16591A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274534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20088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22682C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CE8A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87B3F6A"/>
    <w:multiLevelType w:val="hybridMultilevel"/>
    <w:tmpl w:val="21981942"/>
    <w:lvl w:ilvl="0" w:tplc="79EEFAF6">
      <w:start w:val="1"/>
      <w:numFmt w:val="decimal"/>
      <w:lvlText w:val="%1.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920E66">
      <w:start w:val="1"/>
      <w:numFmt w:val="lowerLetter"/>
      <w:lvlText w:val="%2"/>
      <w:lvlJc w:val="left"/>
      <w:pPr>
        <w:ind w:left="1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4CF4FE">
      <w:start w:val="1"/>
      <w:numFmt w:val="lowerRoman"/>
      <w:lvlText w:val="%3"/>
      <w:lvlJc w:val="left"/>
      <w:pPr>
        <w:ind w:left="1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C2DC76">
      <w:start w:val="1"/>
      <w:numFmt w:val="decimal"/>
      <w:lvlText w:val="%4"/>
      <w:lvlJc w:val="left"/>
      <w:pPr>
        <w:ind w:left="2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22E20A">
      <w:start w:val="1"/>
      <w:numFmt w:val="lowerLetter"/>
      <w:lvlText w:val="%5"/>
      <w:lvlJc w:val="left"/>
      <w:pPr>
        <w:ind w:left="3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6847C2">
      <w:start w:val="1"/>
      <w:numFmt w:val="lowerRoman"/>
      <w:lvlText w:val="%6"/>
      <w:lvlJc w:val="left"/>
      <w:pPr>
        <w:ind w:left="4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D4A314">
      <w:start w:val="1"/>
      <w:numFmt w:val="decimal"/>
      <w:lvlText w:val="%7"/>
      <w:lvlJc w:val="left"/>
      <w:pPr>
        <w:ind w:left="47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D002BA">
      <w:start w:val="1"/>
      <w:numFmt w:val="lowerLetter"/>
      <w:lvlText w:val="%8"/>
      <w:lvlJc w:val="left"/>
      <w:pPr>
        <w:ind w:left="54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4002AE">
      <w:start w:val="1"/>
      <w:numFmt w:val="lowerRoman"/>
      <w:lvlText w:val="%9"/>
      <w:lvlJc w:val="left"/>
      <w:pPr>
        <w:ind w:left="62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D6D7246"/>
    <w:multiLevelType w:val="hybridMultilevel"/>
    <w:tmpl w:val="83360EA4"/>
    <w:lvl w:ilvl="0" w:tplc="1FCC1CD4">
      <w:start w:val="1"/>
      <w:numFmt w:val="decimal"/>
      <w:lvlText w:val="%1.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D01CCE">
      <w:start w:val="1"/>
      <w:numFmt w:val="lowerLetter"/>
      <w:lvlText w:val="%2"/>
      <w:lvlJc w:val="left"/>
      <w:pPr>
        <w:ind w:left="12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8C0166">
      <w:start w:val="1"/>
      <w:numFmt w:val="lowerRoman"/>
      <w:lvlText w:val="%3"/>
      <w:lvlJc w:val="left"/>
      <w:pPr>
        <w:ind w:left="19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2443D8">
      <w:start w:val="1"/>
      <w:numFmt w:val="decimal"/>
      <w:lvlText w:val="%4"/>
      <w:lvlJc w:val="left"/>
      <w:pPr>
        <w:ind w:left="26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D47DE6">
      <w:start w:val="1"/>
      <w:numFmt w:val="lowerLetter"/>
      <w:lvlText w:val="%5"/>
      <w:lvlJc w:val="left"/>
      <w:pPr>
        <w:ind w:left="33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4C47972">
      <w:start w:val="1"/>
      <w:numFmt w:val="lowerRoman"/>
      <w:lvlText w:val="%6"/>
      <w:lvlJc w:val="left"/>
      <w:pPr>
        <w:ind w:left="41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D46B7C">
      <w:start w:val="1"/>
      <w:numFmt w:val="decimal"/>
      <w:lvlText w:val="%7"/>
      <w:lvlJc w:val="left"/>
      <w:pPr>
        <w:ind w:left="48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2C8D74">
      <w:start w:val="1"/>
      <w:numFmt w:val="lowerLetter"/>
      <w:lvlText w:val="%8"/>
      <w:lvlJc w:val="left"/>
      <w:pPr>
        <w:ind w:left="55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4E52F6">
      <w:start w:val="1"/>
      <w:numFmt w:val="lowerRoman"/>
      <w:lvlText w:val="%9"/>
      <w:lvlJc w:val="left"/>
      <w:pPr>
        <w:ind w:left="62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19A2C8F"/>
    <w:multiLevelType w:val="hybridMultilevel"/>
    <w:tmpl w:val="E8E4FCEE"/>
    <w:lvl w:ilvl="0" w:tplc="77686B62">
      <w:start w:val="1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5" w15:restartNumberingAfterBreak="0">
    <w:nsid w:val="31DF0811"/>
    <w:multiLevelType w:val="hybridMultilevel"/>
    <w:tmpl w:val="23FCE6F4"/>
    <w:lvl w:ilvl="0" w:tplc="96A82C78">
      <w:start w:val="1"/>
      <w:numFmt w:val="decimal"/>
      <w:lvlText w:val="%1."/>
      <w:lvlJc w:val="left"/>
      <w:pPr>
        <w:ind w:left="5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32301554"/>
    <w:multiLevelType w:val="hybridMultilevel"/>
    <w:tmpl w:val="D70A5788"/>
    <w:lvl w:ilvl="0" w:tplc="5C8024A0">
      <w:start w:val="1"/>
      <w:numFmt w:val="decimal"/>
      <w:lvlText w:val="%1."/>
      <w:lvlJc w:val="left"/>
      <w:pPr>
        <w:ind w:left="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98BC0E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A6B11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C4BA00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1EA82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4CF98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58517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E2AE3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36878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7364F54"/>
    <w:multiLevelType w:val="hybridMultilevel"/>
    <w:tmpl w:val="0D2A483A"/>
    <w:lvl w:ilvl="0" w:tplc="58B6C60E">
      <w:start w:val="1"/>
      <w:numFmt w:val="decimal"/>
      <w:lvlText w:val="%1."/>
      <w:lvlJc w:val="left"/>
      <w:pPr>
        <w:ind w:left="39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FA8BE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D44EC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38E76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99AAF0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03E466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9A7D3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9A4CE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9A61F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881731B"/>
    <w:multiLevelType w:val="hybridMultilevel"/>
    <w:tmpl w:val="2626FB2E"/>
    <w:lvl w:ilvl="0" w:tplc="A9802E16">
      <w:start w:val="1"/>
      <w:numFmt w:val="decimal"/>
      <w:lvlText w:val="%1."/>
      <w:lvlJc w:val="left"/>
      <w:pPr>
        <w:ind w:left="48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A421EC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36559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E8991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D503AF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943B56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90785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E8EB6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789E6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07C19CA"/>
    <w:multiLevelType w:val="hybridMultilevel"/>
    <w:tmpl w:val="ADA07128"/>
    <w:lvl w:ilvl="0" w:tplc="CA70D6DE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4301A50"/>
    <w:multiLevelType w:val="hybridMultilevel"/>
    <w:tmpl w:val="3BF2FF34"/>
    <w:lvl w:ilvl="0" w:tplc="0FAA3532">
      <w:start w:val="3"/>
      <w:numFmt w:val="decimal"/>
      <w:lvlText w:val="%1."/>
      <w:lvlJc w:val="left"/>
      <w:pPr>
        <w:ind w:left="42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2CC9B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2CD40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A8C68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785AC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FED36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848D3A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BEF13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AABB1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4EC44C6"/>
    <w:multiLevelType w:val="hybridMultilevel"/>
    <w:tmpl w:val="5E8EFDA4"/>
    <w:lvl w:ilvl="0" w:tplc="3FC244D4">
      <w:start w:val="1"/>
      <w:numFmt w:val="decimal"/>
      <w:lvlText w:val="%1.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0BE884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3FE622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2F00D0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4CEDA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0E280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44AC3E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0CAEB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36FE2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311CB6"/>
    <w:multiLevelType w:val="hybridMultilevel"/>
    <w:tmpl w:val="FE34B9D6"/>
    <w:lvl w:ilvl="0" w:tplc="49A228F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4634DD"/>
    <w:multiLevelType w:val="hybridMultilevel"/>
    <w:tmpl w:val="D69CDE52"/>
    <w:lvl w:ilvl="0" w:tplc="96A82C78">
      <w:start w:val="1"/>
      <w:numFmt w:val="decimal"/>
      <w:lvlText w:val="%1."/>
      <w:lvlJc w:val="left"/>
      <w:pPr>
        <w:ind w:left="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6E33B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641A1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D4AD5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E4A7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F4308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3413B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81ED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AE910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D9D3A88"/>
    <w:multiLevelType w:val="singleLevel"/>
    <w:tmpl w:val="78086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napToGrid/>
        <w:sz w:val="20"/>
        <w:szCs w:val="20"/>
      </w:rPr>
    </w:lvl>
  </w:abstractNum>
  <w:abstractNum w:abstractNumId="25" w15:restartNumberingAfterBreak="0">
    <w:nsid w:val="509E041A"/>
    <w:multiLevelType w:val="hybridMultilevel"/>
    <w:tmpl w:val="BB368074"/>
    <w:lvl w:ilvl="0" w:tplc="51349A42">
      <w:start w:val="1"/>
      <w:numFmt w:val="decimal"/>
      <w:lvlText w:val="%1)"/>
      <w:lvlJc w:val="left"/>
      <w:pPr>
        <w:tabs>
          <w:tab w:val="num" w:pos="288"/>
        </w:tabs>
        <w:ind w:left="360"/>
      </w:pPr>
      <w:rPr>
        <w:rFonts w:ascii="Verdana" w:hAnsi="Verdana" w:cs="Arial" w:hint="default"/>
        <w:i w:val="0"/>
        <w:snapToGrid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0EB1A7B"/>
    <w:multiLevelType w:val="hybridMultilevel"/>
    <w:tmpl w:val="43A6B4C6"/>
    <w:lvl w:ilvl="0" w:tplc="3F728638">
      <w:start w:val="1"/>
      <w:numFmt w:val="decimal"/>
      <w:lvlText w:val="%1)"/>
      <w:lvlJc w:val="left"/>
      <w:pPr>
        <w:ind w:left="418"/>
      </w:pPr>
      <w:rPr>
        <w:rFonts w:ascii="Verdana" w:hAnsi="Verdana" w:cs="Arial" w:hint="default"/>
        <w:b w:val="0"/>
        <w:i w:val="0"/>
        <w:strike w:val="0"/>
        <w:dstrike w:val="0"/>
        <w:snapToGrid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9ECE9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12DE4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F2FB7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6882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028B4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2CDA0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024F2A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3627C6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5846993"/>
    <w:multiLevelType w:val="hybridMultilevel"/>
    <w:tmpl w:val="D6180A84"/>
    <w:lvl w:ilvl="0" w:tplc="53CADDF4">
      <w:start w:val="4"/>
      <w:numFmt w:val="decimal"/>
      <w:lvlText w:val="%1."/>
      <w:lvlJc w:val="left"/>
      <w:pPr>
        <w:ind w:left="411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736D37"/>
    <w:multiLevelType w:val="hybridMultilevel"/>
    <w:tmpl w:val="5ACCDF1C"/>
    <w:lvl w:ilvl="0" w:tplc="9B06C78A">
      <w:start w:val="2"/>
      <w:numFmt w:val="decimal"/>
      <w:lvlText w:val="%1."/>
      <w:lvlJc w:val="left"/>
      <w:pPr>
        <w:ind w:left="411" w:firstLine="0"/>
      </w:pPr>
      <w:rPr>
        <w:rFonts w:ascii="Verdana" w:eastAsia="Verdana" w:hAnsi="Verdana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CB5801"/>
    <w:multiLevelType w:val="singleLevel"/>
    <w:tmpl w:val="556CAA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i w:val="0"/>
        <w:snapToGrid/>
        <w:sz w:val="20"/>
        <w:szCs w:val="20"/>
      </w:rPr>
    </w:lvl>
  </w:abstractNum>
  <w:abstractNum w:abstractNumId="30" w15:restartNumberingAfterBreak="0">
    <w:nsid w:val="5B372941"/>
    <w:multiLevelType w:val="hybridMultilevel"/>
    <w:tmpl w:val="954CFAC0"/>
    <w:lvl w:ilvl="0" w:tplc="348EA080">
      <w:start w:val="1"/>
      <w:numFmt w:val="decimal"/>
      <w:lvlText w:val="%1.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4E164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4C83EA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8AB44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284F02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2E7F8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42282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66CAA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EADEE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B6E6022"/>
    <w:multiLevelType w:val="hybridMultilevel"/>
    <w:tmpl w:val="725822DC"/>
    <w:lvl w:ilvl="0" w:tplc="D2F23B50">
      <w:start w:val="1"/>
      <w:numFmt w:val="decimal"/>
      <w:lvlText w:val="%1."/>
      <w:lvlJc w:val="left"/>
      <w:pPr>
        <w:ind w:left="4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60A1DF0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F01C94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6329C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5ACE044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40F99C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027E2C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40763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A091D2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B8F5185"/>
    <w:multiLevelType w:val="hybridMultilevel"/>
    <w:tmpl w:val="2C02A1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672F03"/>
    <w:multiLevelType w:val="hybridMultilevel"/>
    <w:tmpl w:val="78E8C08C"/>
    <w:lvl w:ilvl="0" w:tplc="96A82C78">
      <w:start w:val="1"/>
      <w:numFmt w:val="decimal"/>
      <w:lvlText w:val="%1."/>
      <w:lvlJc w:val="left"/>
      <w:pPr>
        <w:ind w:left="5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CA163AB"/>
    <w:multiLevelType w:val="hybridMultilevel"/>
    <w:tmpl w:val="DCA65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E20CE8"/>
    <w:multiLevelType w:val="hybridMultilevel"/>
    <w:tmpl w:val="AB1855B4"/>
    <w:lvl w:ilvl="0" w:tplc="96A82C78">
      <w:start w:val="1"/>
      <w:numFmt w:val="decimal"/>
      <w:lvlText w:val="%1.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6E33B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641A1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9D4AD58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3E4A71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F4308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3413B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981ED4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BAE9104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D4C7717"/>
    <w:multiLevelType w:val="hybridMultilevel"/>
    <w:tmpl w:val="A0D81116"/>
    <w:lvl w:ilvl="0" w:tplc="26BC4B78">
      <w:start w:val="1"/>
      <w:numFmt w:val="decimal"/>
      <w:lvlText w:val="%1."/>
      <w:lvlJc w:val="left"/>
      <w:pPr>
        <w:ind w:left="771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7" w15:restartNumberingAfterBreak="0">
    <w:nsid w:val="5DE61BA8"/>
    <w:multiLevelType w:val="hybridMultilevel"/>
    <w:tmpl w:val="62EE9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A82DA4"/>
    <w:multiLevelType w:val="hybridMultilevel"/>
    <w:tmpl w:val="7398FFB8"/>
    <w:lvl w:ilvl="0" w:tplc="3F728638">
      <w:start w:val="1"/>
      <w:numFmt w:val="decimal"/>
      <w:lvlText w:val="%1)"/>
      <w:lvlJc w:val="left"/>
      <w:pPr>
        <w:tabs>
          <w:tab w:val="num" w:pos="212"/>
        </w:tabs>
        <w:ind w:left="284"/>
      </w:pPr>
      <w:rPr>
        <w:rFonts w:ascii="Verdana" w:hAnsi="Verdana" w:cs="Arial" w:hint="default"/>
        <w:strike w:val="0"/>
        <w:snapToGrid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 w15:restartNumberingAfterBreak="0">
    <w:nsid w:val="66965F9E"/>
    <w:multiLevelType w:val="hybridMultilevel"/>
    <w:tmpl w:val="0A9E8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69B0674"/>
    <w:multiLevelType w:val="multilevel"/>
    <w:tmpl w:val="6226B8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b w:val="0"/>
        <w:snapToGrid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1" w15:restartNumberingAfterBreak="0">
    <w:nsid w:val="6B963519"/>
    <w:multiLevelType w:val="hybridMultilevel"/>
    <w:tmpl w:val="DFF8E0A0"/>
    <w:lvl w:ilvl="0" w:tplc="014C10C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FF3DBB"/>
    <w:multiLevelType w:val="hybridMultilevel"/>
    <w:tmpl w:val="C1F67056"/>
    <w:lvl w:ilvl="0" w:tplc="2898D86E">
      <w:start w:val="1"/>
      <w:numFmt w:val="decimal"/>
      <w:lvlText w:val="%1)"/>
      <w:lvlJc w:val="left"/>
      <w:pPr>
        <w:ind w:left="41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EC0F1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E8B0B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2ED4B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6C799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A478F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B40E60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987BD0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2C04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21"/>
  </w:num>
  <w:num w:numId="3">
    <w:abstractNumId w:val="23"/>
  </w:num>
  <w:num w:numId="4">
    <w:abstractNumId w:val="42"/>
  </w:num>
  <w:num w:numId="5">
    <w:abstractNumId w:val="0"/>
  </w:num>
  <w:num w:numId="6">
    <w:abstractNumId w:val="9"/>
  </w:num>
  <w:num w:numId="7">
    <w:abstractNumId w:val="30"/>
  </w:num>
  <w:num w:numId="8">
    <w:abstractNumId w:val="26"/>
  </w:num>
  <w:num w:numId="9">
    <w:abstractNumId w:val="13"/>
  </w:num>
  <w:num w:numId="10">
    <w:abstractNumId w:val="4"/>
  </w:num>
  <w:num w:numId="11">
    <w:abstractNumId w:val="12"/>
  </w:num>
  <w:num w:numId="12">
    <w:abstractNumId w:val="6"/>
  </w:num>
  <w:num w:numId="13">
    <w:abstractNumId w:val="18"/>
  </w:num>
  <w:num w:numId="14">
    <w:abstractNumId w:val="1"/>
  </w:num>
  <w:num w:numId="15">
    <w:abstractNumId w:val="5"/>
  </w:num>
  <w:num w:numId="16">
    <w:abstractNumId w:val="16"/>
  </w:num>
  <w:num w:numId="17">
    <w:abstractNumId w:val="11"/>
  </w:num>
  <w:num w:numId="18">
    <w:abstractNumId w:val="20"/>
  </w:num>
  <w:num w:numId="19">
    <w:abstractNumId w:val="31"/>
  </w:num>
  <w:num w:numId="20">
    <w:abstractNumId w:val="40"/>
  </w:num>
  <w:num w:numId="21">
    <w:abstractNumId w:val="38"/>
  </w:num>
  <w:num w:numId="22">
    <w:abstractNumId w:val="24"/>
  </w:num>
  <w:num w:numId="23">
    <w:abstractNumId w:val="29"/>
  </w:num>
  <w:num w:numId="24">
    <w:abstractNumId w:val="8"/>
  </w:num>
  <w:num w:numId="25">
    <w:abstractNumId w:val="25"/>
  </w:num>
  <w:num w:numId="26">
    <w:abstractNumId w:val="10"/>
  </w:num>
  <w:num w:numId="27">
    <w:abstractNumId w:val="27"/>
  </w:num>
  <w:num w:numId="28">
    <w:abstractNumId w:val="33"/>
  </w:num>
  <w:num w:numId="29">
    <w:abstractNumId w:val="15"/>
  </w:num>
  <w:num w:numId="30">
    <w:abstractNumId w:val="35"/>
  </w:num>
  <w:num w:numId="31">
    <w:abstractNumId w:val="28"/>
  </w:num>
  <w:num w:numId="32">
    <w:abstractNumId w:val="3"/>
  </w:num>
  <w:num w:numId="33">
    <w:abstractNumId w:val="14"/>
  </w:num>
  <w:num w:numId="34">
    <w:abstractNumId w:val="41"/>
  </w:num>
  <w:num w:numId="35">
    <w:abstractNumId w:val="34"/>
  </w:num>
  <w:num w:numId="36">
    <w:abstractNumId w:val="39"/>
  </w:num>
  <w:num w:numId="37">
    <w:abstractNumId w:val="32"/>
  </w:num>
  <w:num w:numId="38">
    <w:abstractNumId w:val="2"/>
  </w:num>
  <w:num w:numId="39">
    <w:abstractNumId w:val="37"/>
  </w:num>
  <w:num w:numId="40">
    <w:abstractNumId w:val="19"/>
  </w:num>
  <w:num w:numId="41">
    <w:abstractNumId w:val="36"/>
  </w:num>
  <w:num w:numId="42">
    <w:abstractNumId w:val="22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FEE"/>
    <w:rsid w:val="00000007"/>
    <w:rsid w:val="00023440"/>
    <w:rsid w:val="0002447E"/>
    <w:rsid w:val="000316C0"/>
    <w:rsid w:val="0003262A"/>
    <w:rsid w:val="000409BC"/>
    <w:rsid w:val="00046F69"/>
    <w:rsid w:val="0005506C"/>
    <w:rsid w:val="0006798E"/>
    <w:rsid w:val="00092D8D"/>
    <w:rsid w:val="000B33F0"/>
    <w:rsid w:val="000C346C"/>
    <w:rsid w:val="000D5874"/>
    <w:rsid w:val="000F3AAC"/>
    <w:rsid w:val="001039F3"/>
    <w:rsid w:val="00123FC5"/>
    <w:rsid w:val="00125B75"/>
    <w:rsid w:val="00131751"/>
    <w:rsid w:val="00136737"/>
    <w:rsid w:val="00140A25"/>
    <w:rsid w:val="00155E40"/>
    <w:rsid w:val="00174D07"/>
    <w:rsid w:val="00175063"/>
    <w:rsid w:val="00195AEA"/>
    <w:rsid w:val="001C2192"/>
    <w:rsid w:val="001D22E3"/>
    <w:rsid w:val="001E423E"/>
    <w:rsid w:val="001F3320"/>
    <w:rsid w:val="00205DC9"/>
    <w:rsid w:val="00214B6B"/>
    <w:rsid w:val="00220219"/>
    <w:rsid w:val="0022324D"/>
    <w:rsid w:val="002232E8"/>
    <w:rsid w:val="00234857"/>
    <w:rsid w:val="00260406"/>
    <w:rsid w:val="0026716A"/>
    <w:rsid w:val="002721CE"/>
    <w:rsid w:val="0028021D"/>
    <w:rsid w:val="0028605A"/>
    <w:rsid w:val="00293FC9"/>
    <w:rsid w:val="002A21C7"/>
    <w:rsid w:val="002A5540"/>
    <w:rsid w:val="002F3CCC"/>
    <w:rsid w:val="00307E97"/>
    <w:rsid w:val="00314A0E"/>
    <w:rsid w:val="00325067"/>
    <w:rsid w:val="003318E0"/>
    <w:rsid w:val="00333CBB"/>
    <w:rsid w:val="003400FB"/>
    <w:rsid w:val="003600BD"/>
    <w:rsid w:val="00365B73"/>
    <w:rsid w:val="00372258"/>
    <w:rsid w:val="00374868"/>
    <w:rsid w:val="00375977"/>
    <w:rsid w:val="00376988"/>
    <w:rsid w:val="003976FE"/>
    <w:rsid w:val="00397F0D"/>
    <w:rsid w:val="003A084A"/>
    <w:rsid w:val="003E3873"/>
    <w:rsid w:val="003F2836"/>
    <w:rsid w:val="003F3364"/>
    <w:rsid w:val="003F5121"/>
    <w:rsid w:val="00412188"/>
    <w:rsid w:val="00417D19"/>
    <w:rsid w:val="004300E1"/>
    <w:rsid w:val="0043036C"/>
    <w:rsid w:val="0043426D"/>
    <w:rsid w:val="004366BE"/>
    <w:rsid w:val="00441144"/>
    <w:rsid w:val="00473475"/>
    <w:rsid w:val="00473EB9"/>
    <w:rsid w:val="00474151"/>
    <w:rsid w:val="0047469B"/>
    <w:rsid w:val="004760E3"/>
    <w:rsid w:val="00477DA8"/>
    <w:rsid w:val="00486A49"/>
    <w:rsid w:val="004923D3"/>
    <w:rsid w:val="00496D06"/>
    <w:rsid w:val="004B2C27"/>
    <w:rsid w:val="004B58B4"/>
    <w:rsid w:val="004B5ACF"/>
    <w:rsid w:val="004B7BA8"/>
    <w:rsid w:val="004D0736"/>
    <w:rsid w:val="004D7B27"/>
    <w:rsid w:val="004F12BA"/>
    <w:rsid w:val="005275AD"/>
    <w:rsid w:val="00551436"/>
    <w:rsid w:val="00562D77"/>
    <w:rsid w:val="00567652"/>
    <w:rsid w:val="005704F4"/>
    <w:rsid w:val="0059177A"/>
    <w:rsid w:val="005A43A2"/>
    <w:rsid w:val="005D0143"/>
    <w:rsid w:val="005E7AF9"/>
    <w:rsid w:val="00605129"/>
    <w:rsid w:val="006108C0"/>
    <w:rsid w:val="00616B95"/>
    <w:rsid w:val="00625A97"/>
    <w:rsid w:val="006372F7"/>
    <w:rsid w:val="006414FF"/>
    <w:rsid w:val="00657B17"/>
    <w:rsid w:val="00665DB8"/>
    <w:rsid w:val="00673044"/>
    <w:rsid w:val="00676250"/>
    <w:rsid w:val="006D01D6"/>
    <w:rsid w:val="006D70DC"/>
    <w:rsid w:val="006D7D23"/>
    <w:rsid w:val="006F1C21"/>
    <w:rsid w:val="006F3B21"/>
    <w:rsid w:val="006F69C2"/>
    <w:rsid w:val="00707B4C"/>
    <w:rsid w:val="0071747F"/>
    <w:rsid w:val="00771724"/>
    <w:rsid w:val="007806C8"/>
    <w:rsid w:val="007A72AE"/>
    <w:rsid w:val="007D7EE6"/>
    <w:rsid w:val="007F429E"/>
    <w:rsid w:val="008004A3"/>
    <w:rsid w:val="008211E6"/>
    <w:rsid w:val="00842049"/>
    <w:rsid w:val="00843EC7"/>
    <w:rsid w:val="008478E7"/>
    <w:rsid w:val="008517CE"/>
    <w:rsid w:val="00856426"/>
    <w:rsid w:val="00872F28"/>
    <w:rsid w:val="008826A3"/>
    <w:rsid w:val="00883962"/>
    <w:rsid w:val="00891B64"/>
    <w:rsid w:val="00894095"/>
    <w:rsid w:val="00895114"/>
    <w:rsid w:val="008A2F3A"/>
    <w:rsid w:val="008A5E73"/>
    <w:rsid w:val="008B1B63"/>
    <w:rsid w:val="008E116F"/>
    <w:rsid w:val="008E2ABC"/>
    <w:rsid w:val="008E6C5D"/>
    <w:rsid w:val="009052C6"/>
    <w:rsid w:val="0090723C"/>
    <w:rsid w:val="00910680"/>
    <w:rsid w:val="00921DF6"/>
    <w:rsid w:val="0094171E"/>
    <w:rsid w:val="00980614"/>
    <w:rsid w:val="00981880"/>
    <w:rsid w:val="00985F9B"/>
    <w:rsid w:val="00987F92"/>
    <w:rsid w:val="009B6FAF"/>
    <w:rsid w:val="009D5881"/>
    <w:rsid w:val="009E482E"/>
    <w:rsid w:val="009E7D04"/>
    <w:rsid w:val="009F393C"/>
    <w:rsid w:val="00A00F40"/>
    <w:rsid w:val="00A07A87"/>
    <w:rsid w:val="00A22848"/>
    <w:rsid w:val="00A57170"/>
    <w:rsid w:val="00A64FB0"/>
    <w:rsid w:val="00A65277"/>
    <w:rsid w:val="00A70D37"/>
    <w:rsid w:val="00A771E0"/>
    <w:rsid w:val="00A972EA"/>
    <w:rsid w:val="00A975AB"/>
    <w:rsid w:val="00AC2935"/>
    <w:rsid w:val="00AD5EE3"/>
    <w:rsid w:val="00AE2736"/>
    <w:rsid w:val="00AE72E0"/>
    <w:rsid w:val="00B0214E"/>
    <w:rsid w:val="00B05A22"/>
    <w:rsid w:val="00B3013C"/>
    <w:rsid w:val="00B46D67"/>
    <w:rsid w:val="00B57D90"/>
    <w:rsid w:val="00B64545"/>
    <w:rsid w:val="00B804FC"/>
    <w:rsid w:val="00B8113F"/>
    <w:rsid w:val="00B81A99"/>
    <w:rsid w:val="00B83BD1"/>
    <w:rsid w:val="00B850BA"/>
    <w:rsid w:val="00B90684"/>
    <w:rsid w:val="00B917B2"/>
    <w:rsid w:val="00BA2576"/>
    <w:rsid w:val="00BA4F1B"/>
    <w:rsid w:val="00BA52A2"/>
    <w:rsid w:val="00BB26FA"/>
    <w:rsid w:val="00BD6724"/>
    <w:rsid w:val="00BE2449"/>
    <w:rsid w:val="00C55CF4"/>
    <w:rsid w:val="00C572A4"/>
    <w:rsid w:val="00C70CB9"/>
    <w:rsid w:val="00C85571"/>
    <w:rsid w:val="00C97031"/>
    <w:rsid w:val="00C97EC9"/>
    <w:rsid w:val="00CB769E"/>
    <w:rsid w:val="00CC6448"/>
    <w:rsid w:val="00CD6441"/>
    <w:rsid w:val="00CE065B"/>
    <w:rsid w:val="00CE08EB"/>
    <w:rsid w:val="00CF7B86"/>
    <w:rsid w:val="00D00F41"/>
    <w:rsid w:val="00D06B1A"/>
    <w:rsid w:val="00D07382"/>
    <w:rsid w:val="00D07FE6"/>
    <w:rsid w:val="00D1038A"/>
    <w:rsid w:val="00D2120A"/>
    <w:rsid w:val="00D245A8"/>
    <w:rsid w:val="00D509F2"/>
    <w:rsid w:val="00D51FEE"/>
    <w:rsid w:val="00D5701A"/>
    <w:rsid w:val="00D746A8"/>
    <w:rsid w:val="00D8402D"/>
    <w:rsid w:val="00DA0411"/>
    <w:rsid w:val="00DA5A05"/>
    <w:rsid w:val="00DA5C57"/>
    <w:rsid w:val="00DB078E"/>
    <w:rsid w:val="00DB0FB3"/>
    <w:rsid w:val="00DD1835"/>
    <w:rsid w:val="00DE39F3"/>
    <w:rsid w:val="00DF670F"/>
    <w:rsid w:val="00DF6C95"/>
    <w:rsid w:val="00E1583C"/>
    <w:rsid w:val="00E16CAD"/>
    <w:rsid w:val="00E23CB7"/>
    <w:rsid w:val="00E3151D"/>
    <w:rsid w:val="00E3671D"/>
    <w:rsid w:val="00E40D53"/>
    <w:rsid w:val="00E4254F"/>
    <w:rsid w:val="00E54B00"/>
    <w:rsid w:val="00E65D3D"/>
    <w:rsid w:val="00E762B1"/>
    <w:rsid w:val="00E83786"/>
    <w:rsid w:val="00E86B6A"/>
    <w:rsid w:val="00E94576"/>
    <w:rsid w:val="00EA4494"/>
    <w:rsid w:val="00EC4C1C"/>
    <w:rsid w:val="00EF2599"/>
    <w:rsid w:val="00EF63D7"/>
    <w:rsid w:val="00F002EF"/>
    <w:rsid w:val="00F070F1"/>
    <w:rsid w:val="00F302DB"/>
    <w:rsid w:val="00F30A77"/>
    <w:rsid w:val="00F32950"/>
    <w:rsid w:val="00F32D11"/>
    <w:rsid w:val="00F36A4F"/>
    <w:rsid w:val="00F36D03"/>
    <w:rsid w:val="00F62D50"/>
    <w:rsid w:val="00F64CF6"/>
    <w:rsid w:val="00F65DD8"/>
    <w:rsid w:val="00F66A82"/>
    <w:rsid w:val="00F8008B"/>
    <w:rsid w:val="00FD5D79"/>
    <w:rsid w:val="00FF3C9E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E6B44"/>
  <w15:docId w15:val="{6E016FA3-780E-4F62-AD5A-2CE753FBC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4" w:line="250" w:lineRule="auto"/>
      <w:ind w:left="436" w:hanging="294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,Akapit z listą3,Akapit z listą31,Wypunktowanie,Normal2,Asia 2  Akapit z listą,tekst normalny,normalny tekst,L1,Numerowanie,List Paragraph,Akapit z listą5,Preambuła,BulletC,Wyliczanie,Obiekt,Bullets,List Paragraph1"/>
    <w:basedOn w:val="Normalny"/>
    <w:link w:val="AkapitzlistZnak"/>
    <w:uiPriority w:val="34"/>
    <w:qFormat/>
    <w:rsid w:val="003F512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1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16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16A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1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16A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D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D79"/>
    <w:rPr>
      <w:rFonts w:ascii="Segoe UI" w:eastAsia="Verdana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5704F4"/>
    <w:pPr>
      <w:spacing w:after="0" w:line="240" w:lineRule="auto"/>
    </w:pPr>
    <w:rPr>
      <w:rFonts w:ascii="Verdana" w:eastAsia="Verdana" w:hAnsi="Verdana" w:cs="Verdana"/>
      <w:color w:val="000000"/>
      <w:sz w:val="20"/>
    </w:rPr>
  </w:style>
  <w:style w:type="character" w:styleId="Hipercze">
    <w:name w:val="Hyperlink"/>
    <w:basedOn w:val="Domylnaczcionkaakapitu"/>
    <w:uiPriority w:val="99"/>
    <w:unhideWhenUsed/>
    <w:rsid w:val="001C219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C219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B0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78E"/>
    <w:rPr>
      <w:rFonts w:ascii="Verdana" w:eastAsia="Verdana" w:hAnsi="Verdana" w:cs="Verdana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DB07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78E"/>
    <w:rPr>
      <w:rFonts w:ascii="Verdana" w:eastAsia="Verdana" w:hAnsi="Verdana" w:cs="Verdana"/>
      <w:color w:val="000000"/>
      <w:sz w:val="20"/>
    </w:rPr>
  </w:style>
  <w:style w:type="paragraph" w:customStyle="1" w:styleId="Style1">
    <w:name w:val="Style 1"/>
    <w:uiPriority w:val="99"/>
    <w:rsid w:val="00125B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Style2">
    <w:name w:val="Style 2"/>
    <w:uiPriority w:val="99"/>
    <w:rsid w:val="00125B75"/>
    <w:pPr>
      <w:widowControl w:val="0"/>
      <w:autoSpaceDE w:val="0"/>
      <w:autoSpaceDN w:val="0"/>
      <w:spacing w:after="0" w:line="240" w:lineRule="auto"/>
      <w:ind w:left="36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125B75"/>
    <w:rPr>
      <w:rFonts w:ascii="Arial" w:hAnsi="Arial"/>
      <w:sz w:val="20"/>
    </w:r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ormalny tekst Znak,L1 Znak,Numerowanie Znak,List Paragraph Znak,Akapit z listą5 Znak,BulletC Znak"/>
    <w:basedOn w:val="Domylnaczcionkaakapitu"/>
    <w:link w:val="Akapitzlist"/>
    <w:uiPriority w:val="34"/>
    <w:locked/>
    <w:rsid w:val="00CC6448"/>
    <w:rPr>
      <w:rFonts w:ascii="Verdana" w:eastAsia="Verdana" w:hAnsi="Verdana" w:cs="Verdana"/>
      <w:color w:val="000000"/>
      <w:sz w:val="20"/>
    </w:rPr>
  </w:style>
  <w:style w:type="paragraph" w:styleId="Lista">
    <w:name w:val="List"/>
    <w:basedOn w:val="Normalny"/>
    <w:uiPriority w:val="99"/>
    <w:rsid w:val="00AE72E0"/>
    <w:pPr>
      <w:spacing w:after="0" w:line="240" w:lineRule="auto"/>
      <w:ind w:left="283" w:hanging="283"/>
      <w:jc w:val="left"/>
    </w:pPr>
    <w:rPr>
      <w:rFonts w:ascii="Arial" w:eastAsiaTheme="minorEastAsia" w:hAnsi="Arial" w:cs="Arial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94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nbwhe2d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gddkia/przetwarzanie-danych-osobowych-pracownikow-wykonawcow-i-podwykonawc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milko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06B8E-F4AE-43BE-A3FE-4FDE30EB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3547</Words>
  <Characters>21282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/>
  <LinksUpToDate>false</LinksUpToDate>
  <CharactersWithSpaces>24780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HZ</dc:creator>
  <cp:keywords/>
  <cp:lastModifiedBy>Milko Natalia</cp:lastModifiedBy>
  <cp:revision>2</cp:revision>
  <cp:lastPrinted>2023-10-24T11:47:00Z</cp:lastPrinted>
  <dcterms:created xsi:type="dcterms:W3CDTF">2025-01-28T06:34:00Z</dcterms:created>
  <dcterms:modified xsi:type="dcterms:W3CDTF">2025-01-28T06:34:00Z</dcterms:modified>
</cp:coreProperties>
</file>