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B704" w14:textId="1273995A" w:rsidR="00A65CE0" w:rsidRDefault="006F634F" w:rsidP="00174DE5">
      <w:pPr>
        <w:spacing w:after="200" w:line="276" w:lineRule="auto"/>
        <w:rPr>
          <w:sz w:val="22"/>
        </w:rPr>
      </w:pPr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174DE5">
        <w:rPr>
          <w:sz w:val="22"/>
        </w:rPr>
        <w:t>84</w:t>
      </w:r>
      <w:r w:rsidR="00612300">
        <w:rPr>
          <w:sz w:val="22"/>
        </w:rPr>
        <w:t>.</w:t>
      </w:r>
      <w:r w:rsidR="00174DE5">
        <w:rPr>
          <w:sz w:val="22"/>
        </w:rPr>
        <w:t>c.</w:t>
      </w:r>
    </w:p>
    <w:p w14:paraId="5F6A6506" w14:textId="4AEB3581" w:rsidR="00140363" w:rsidRPr="00A65CE0" w:rsidRDefault="00B9144B" w:rsidP="00A02572">
      <w:pPr>
        <w:spacing w:after="200" w:line="276" w:lineRule="auto"/>
        <w:rPr>
          <w:b/>
        </w:rPr>
      </w:pPr>
      <w:r>
        <w:rPr>
          <w:b/>
        </w:rPr>
        <w:t>LENALIDOMIDUM</w:t>
      </w:r>
    </w:p>
    <w:tbl>
      <w:tblPr>
        <w:tblW w:w="502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3912"/>
        <w:gridCol w:w="1659"/>
        <w:gridCol w:w="8628"/>
      </w:tblGrid>
      <w:tr w:rsidR="00A65CE0" w:rsidRPr="00A65CE0" w14:paraId="539F83D2" w14:textId="77777777" w:rsidTr="00DD5E18">
        <w:trPr>
          <w:cantSplit/>
          <w:trHeight w:val="850"/>
          <w:tblHeader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FB28B06" w14:textId="77777777" w:rsidR="00140363" w:rsidRPr="00A65CE0" w:rsidRDefault="00140363" w:rsidP="00B915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65CE0">
              <w:rPr>
                <w:b/>
                <w:color w:val="000000"/>
                <w:sz w:val="22"/>
                <w:szCs w:val="22"/>
              </w:rPr>
              <w:t>Lp</w:t>
            </w:r>
            <w:r w:rsidR="00B573DE" w:rsidRPr="00A65CE0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8C119D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8C82DC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8850F0E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A83BF3" w:rsidRPr="00C61B38" w14:paraId="11B88377" w14:textId="77777777" w:rsidTr="00DD5E18">
        <w:trPr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ECA1" w14:textId="77777777" w:rsidR="00A83BF3" w:rsidRPr="00A65CE0" w:rsidRDefault="00A83BF3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9BCE" w14:textId="08B6D9AF" w:rsidR="00A83BF3" w:rsidRDefault="00A83BF3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83BF3"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F3F8" w14:textId="7DC35C6E" w:rsidR="00A83BF3" w:rsidRPr="00A65CE0" w:rsidRDefault="00A83BF3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CAD1" w14:textId="06BF68EE" w:rsidR="00A83BF3" w:rsidRDefault="00BD33C9" w:rsidP="00DD5E18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Z MAŁYCH </w:t>
            </w:r>
            <w:r w:rsidR="00A83BF3" w:rsidRPr="00A65CE0">
              <w:rPr>
                <w:color w:val="000000"/>
                <w:sz w:val="18"/>
                <w:szCs w:val="18"/>
              </w:rPr>
              <w:t>WPUKLONYCH (SZCZELINOWATYCH = CLEAVED) KOMÓREK, GUZKOWY</w:t>
            </w:r>
          </w:p>
          <w:p w14:paraId="35D29D93" w14:textId="77777777" w:rsidR="00A83BF3" w:rsidRPr="00B9144B" w:rsidRDefault="00A83BF3" w:rsidP="00DD5E18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6F224B88" w14:textId="6BF3EE96" w:rsidR="00A83BF3" w:rsidRPr="00A65CE0" w:rsidRDefault="00A83BF3" w:rsidP="00DD5E18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skojarzeniu z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rytuksymabem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dorosłych pacjentów z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uprzednio leczonym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chłoniakiem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grudkowym w stopniu 1-3a</w:t>
            </w:r>
          </w:p>
        </w:tc>
      </w:tr>
      <w:tr w:rsidR="00A83BF3" w:rsidRPr="00C61B38" w14:paraId="437CA68E" w14:textId="77777777" w:rsidTr="00DD5E18">
        <w:trPr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E0D7E" w14:textId="77777777" w:rsidR="00A83BF3" w:rsidRPr="00A65CE0" w:rsidRDefault="00A83BF3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615B" w14:textId="7C560411" w:rsidR="00A83BF3" w:rsidRDefault="00A83BF3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83BF3"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BDF1" w14:textId="714CD2C4" w:rsidR="00A83BF3" w:rsidRPr="00A65CE0" w:rsidRDefault="00A83BF3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DAAD" w14:textId="3B4AA838" w:rsidR="00A83BF3" w:rsidRDefault="00A83BF3" w:rsidP="00DD5E18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MIESZANY Z MAŁYCH </w:t>
            </w:r>
            <w:r w:rsidR="00BD33C9" w:rsidRPr="00A65CE0">
              <w:rPr>
                <w:color w:val="000000"/>
                <w:sz w:val="18"/>
                <w:szCs w:val="18"/>
              </w:rPr>
              <w:t>WPUKLONYCH (SZCZELINOWATYCH = CLEAVED) I WIELKICH KOMÓREK, GUZKOWY</w:t>
            </w:r>
          </w:p>
          <w:p w14:paraId="1D0BE2A9" w14:textId="77777777" w:rsidR="00A83BF3" w:rsidRPr="00B9144B" w:rsidRDefault="00A83BF3" w:rsidP="00DD5E18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3D42B73E" w14:textId="6C032FA1" w:rsidR="00A83BF3" w:rsidRPr="00A65CE0" w:rsidRDefault="00A83BF3" w:rsidP="00DD5E18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skojarzeniu z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rytuksymabem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dorosłych pacjentów z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uprzednio leczonym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chłoniakiem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grudkowym w stopniu 1-3a</w:t>
            </w:r>
          </w:p>
        </w:tc>
      </w:tr>
      <w:tr w:rsidR="00A83BF3" w:rsidRPr="00C61B38" w14:paraId="04770BE9" w14:textId="77777777" w:rsidTr="00DD5E18">
        <w:trPr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5824" w14:textId="77777777" w:rsidR="00A83BF3" w:rsidRPr="00A65CE0" w:rsidRDefault="00A83BF3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5B1C" w14:textId="368B47D9" w:rsidR="00A83BF3" w:rsidRDefault="00A83BF3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83BF3"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08BB" w14:textId="160598AF" w:rsidR="00A83BF3" w:rsidRPr="00A65CE0" w:rsidRDefault="00A83BF3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03B1" w14:textId="77777777" w:rsidR="00A83BF3" w:rsidRDefault="00A83BF3" w:rsidP="00DD5E18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INNE POSTACIE CHŁONIAKA NIEZIARNICZEGO GUZKOWEGO</w:t>
            </w:r>
          </w:p>
          <w:p w14:paraId="4D936F59" w14:textId="77777777" w:rsidR="00A83BF3" w:rsidRPr="00B9144B" w:rsidRDefault="00A83BF3" w:rsidP="00DD5E18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2A07B352" w14:textId="2C237F34" w:rsidR="00A83BF3" w:rsidRPr="00A65CE0" w:rsidRDefault="00A83BF3" w:rsidP="00DD5E18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skojarzeniu z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rytuksymabem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dorosłych pacjentów z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uprzednio leczonym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chłoniakiem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grudkowym w stopniu 1-3a</w:t>
            </w:r>
          </w:p>
        </w:tc>
      </w:tr>
      <w:tr w:rsidR="00A83BF3" w:rsidRPr="00C61B38" w14:paraId="1475BE94" w14:textId="77777777" w:rsidTr="00DD5E18">
        <w:trPr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A5E3" w14:textId="77777777" w:rsidR="00A83BF3" w:rsidRPr="00A65CE0" w:rsidRDefault="00A83BF3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C5DD" w14:textId="493647F1" w:rsidR="00A83BF3" w:rsidRPr="00A65CE0" w:rsidRDefault="00A83BF3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854D" w14:textId="76AE2703" w:rsidR="00A83BF3" w:rsidRPr="00A65CE0" w:rsidRDefault="00A83BF3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C85.7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448E" w14:textId="77777777" w:rsidR="00A83BF3" w:rsidRDefault="00A83BF3" w:rsidP="00DD5E18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INNE OKREŚLONE POSTACIE CHŁONIAKA NIEZIARNICZEGO</w:t>
            </w:r>
          </w:p>
          <w:p w14:paraId="119D0F3A" w14:textId="77777777" w:rsidR="00E76CA7" w:rsidRPr="00E76CA7" w:rsidRDefault="00E76CA7" w:rsidP="00DD5E18">
            <w:pPr>
              <w:spacing w:before="60"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E76CA7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37A6C8E5" w14:textId="6393A9D3" w:rsidR="00E76CA7" w:rsidRPr="00A65CE0" w:rsidRDefault="00E76CA7" w:rsidP="00DD5E18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E76CA7">
              <w:rPr>
                <w:i/>
                <w:iCs/>
                <w:color w:val="000000"/>
                <w:sz w:val="18"/>
                <w:szCs w:val="18"/>
              </w:rPr>
              <w:t>leczenia w</w:t>
            </w:r>
            <w:r w:rsidR="0029666A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E76CA7">
              <w:rPr>
                <w:i/>
                <w:iCs/>
                <w:color w:val="000000"/>
                <w:sz w:val="18"/>
                <w:szCs w:val="18"/>
              </w:rPr>
              <w:t xml:space="preserve">monoterapii dorosłych pacjentów z nawracającym lub opornym na leczenie </w:t>
            </w:r>
            <w:proofErr w:type="spellStart"/>
            <w:r w:rsidRPr="00E76CA7">
              <w:rPr>
                <w:i/>
                <w:iCs/>
                <w:color w:val="000000"/>
                <w:sz w:val="18"/>
                <w:szCs w:val="18"/>
              </w:rPr>
              <w:t>chłoniakiem</w:t>
            </w:r>
            <w:proofErr w:type="spellEnd"/>
            <w:r w:rsidRPr="00E76CA7">
              <w:rPr>
                <w:i/>
                <w:iCs/>
                <w:color w:val="000000"/>
                <w:sz w:val="18"/>
                <w:szCs w:val="18"/>
              </w:rPr>
              <w:t xml:space="preserve"> z komórek płaszcza</w:t>
            </w:r>
          </w:p>
        </w:tc>
      </w:tr>
    </w:tbl>
    <w:p w14:paraId="6B155AD3" w14:textId="77777777" w:rsidR="00612300" w:rsidRDefault="00612300" w:rsidP="00B9157D">
      <w:pPr>
        <w:rPr>
          <w:sz w:val="22"/>
        </w:rPr>
      </w:pPr>
    </w:p>
    <w:p w14:paraId="5DA66E90" w14:textId="3A1F3142" w:rsidR="00B9157D" w:rsidRDefault="00B9157D">
      <w:pPr>
        <w:rPr>
          <w:sz w:val="22"/>
        </w:rPr>
      </w:pPr>
    </w:p>
    <w:sectPr w:rsidR="00B9157D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5"/>
  </w:num>
  <w:num w:numId="2" w16cid:durableId="752167679">
    <w:abstractNumId w:val="8"/>
  </w:num>
  <w:num w:numId="3" w16cid:durableId="442767989">
    <w:abstractNumId w:val="7"/>
  </w:num>
  <w:num w:numId="4" w16cid:durableId="1051153734">
    <w:abstractNumId w:val="3"/>
  </w:num>
  <w:num w:numId="5" w16cid:durableId="179585986">
    <w:abstractNumId w:val="1"/>
  </w:num>
  <w:num w:numId="6" w16cid:durableId="1892418848">
    <w:abstractNumId w:val="2"/>
  </w:num>
  <w:num w:numId="7" w16cid:durableId="1129058059">
    <w:abstractNumId w:val="9"/>
  </w:num>
  <w:num w:numId="8" w16cid:durableId="1921062835">
    <w:abstractNumId w:val="6"/>
  </w:num>
  <w:num w:numId="9" w16cid:durableId="833303556">
    <w:abstractNumId w:val="11"/>
  </w:num>
  <w:num w:numId="10" w16cid:durableId="1777672729">
    <w:abstractNumId w:val="10"/>
  </w:num>
  <w:num w:numId="11" w16cid:durableId="1616980129">
    <w:abstractNumId w:val="0"/>
  </w:num>
  <w:num w:numId="12" w16cid:durableId="1803227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063667"/>
    <w:rsid w:val="001166CA"/>
    <w:rsid w:val="0012430E"/>
    <w:rsid w:val="00140363"/>
    <w:rsid w:val="00174DE5"/>
    <w:rsid w:val="001C24A8"/>
    <w:rsid w:val="002349F1"/>
    <w:rsid w:val="0029666A"/>
    <w:rsid w:val="002A1B69"/>
    <w:rsid w:val="002A3065"/>
    <w:rsid w:val="002C7B75"/>
    <w:rsid w:val="00341E9C"/>
    <w:rsid w:val="003545DF"/>
    <w:rsid w:val="004831F9"/>
    <w:rsid w:val="004E45C9"/>
    <w:rsid w:val="00566DE6"/>
    <w:rsid w:val="005C3F98"/>
    <w:rsid w:val="005C7A5E"/>
    <w:rsid w:val="006036FE"/>
    <w:rsid w:val="00612300"/>
    <w:rsid w:val="00646691"/>
    <w:rsid w:val="00654B89"/>
    <w:rsid w:val="006F634F"/>
    <w:rsid w:val="00726315"/>
    <w:rsid w:val="007269A7"/>
    <w:rsid w:val="00760869"/>
    <w:rsid w:val="00781261"/>
    <w:rsid w:val="00794590"/>
    <w:rsid w:val="007C3583"/>
    <w:rsid w:val="00803F5E"/>
    <w:rsid w:val="008218A5"/>
    <w:rsid w:val="008D05CA"/>
    <w:rsid w:val="00A02572"/>
    <w:rsid w:val="00A65CE0"/>
    <w:rsid w:val="00A673E4"/>
    <w:rsid w:val="00A83BF3"/>
    <w:rsid w:val="00AA26E4"/>
    <w:rsid w:val="00AE484B"/>
    <w:rsid w:val="00B24283"/>
    <w:rsid w:val="00B573DE"/>
    <w:rsid w:val="00B665F8"/>
    <w:rsid w:val="00B9144B"/>
    <w:rsid w:val="00B9157D"/>
    <w:rsid w:val="00BD33C9"/>
    <w:rsid w:val="00C416FB"/>
    <w:rsid w:val="00C61B38"/>
    <w:rsid w:val="00CC633E"/>
    <w:rsid w:val="00D018FC"/>
    <w:rsid w:val="00D3319F"/>
    <w:rsid w:val="00D53114"/>
    <w:rsid w:val="00D633D7"/>
    <w:rsid w:val="00DD5E18"/>
    <w:rsid w:val="00E50935"/>
    <w:rsid w:val="00E76CA7"/>
    <w:rsid w:val="00F56906"/>
    <w:rsid w:val="00F6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character" w:styleId="Hipercze">
    <w:name w:val="Hyperlink"/>
    <w:basedOn w:val="Domylnaczcionkaakapitu"/>
    <w:rsid w:val="00E509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09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Królak-Buzakowska Joanna</cp:lastModifiedBy>
  <cp:revision>2</cp:revision>
  <dcterms:created xsi:type="dcterms:W3CDTF">2022-12-14T22:23:00Z</dcterms:created>
  <dcterms:modified xsi:type="dcterms:W3CDTF">2022-12-14T22:23:00Z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