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D39C" w14:textId="77777777" w:rsidR="009D3A13" w:rsidRDefault="00EC7199" w:rsidP="009D3A1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15F298" w14:textId="6AFCAFDF" w:rsidR="009D3A13" w:rsidRPr="009D3A13" w:rsidRDefault="00976078" w:rsidP="00976078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 i odpowiedzi</w:t>
      </w:r>
    </w:p>
    <w:p w14:paraId="240892C7" w14:textId="77777777" w:rsidR="00893DFB" w:rsidRDefault="00EC7199" w:rsidP="00E7791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F3A2CC" w14:textId="77777777" w:rsidR="00706D82" w:rsidRDefault="00EC7199" w:rsidP="00E7791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A1F490" w14:textId="77777777" w:rsidR="00976078" w:rsidRPr="00085920" w:rsidRDefault="00976078" w:rsidP="00085920">
      <w:pPr>
        <w:rPr>
          <w:rFonts w:ascii="Calibri" w:eastAsia="Calibri" w:hAnsi="Calibri" w:cs="Calibri"/>
          <w:b/>
          <w:bCs/>
          <w:i/>
          <w:iCs/>
          <w:lang w:eastAsia="en-US"/>
        </w:rPr>
      </w:pPr>
      <w:r w:rsidRPr="00085920">
        <w:rPr>
          <w:rFonts w:ascii="Calibri" w:eastAsia="Calibri" w:hAnsi="Calibri" w:cs="Calibri"/>
          <w:b/>
          <w:bCs/>
          <w:i/>
          <w:iCs/>
          <w:lang w:eastAsia="en-US"/>
        </w:rPr>
        <w:t xml:space="preserve">„Wymogi co do osób realizujących zlecenie </w:t>
      </w:r>
    </w:p>
    <w:p w14:paraId="66300DA7" w14:textId="77777777" w:rsidR="00976078" w:rsidRPr="00976078" w:rsidRDefault="00976078" w:rsidP="00976078">
      <w:pPr>
        <w:rPr>
          <w:rFonts w:ascii="Calibri" w:eastAsia="Calibri" w:hAnsi="Calibri" w:cs="Calibri"/>
          <w:i/>
          <w:iCs/>
          <w:lang w:eastAsia="en-US"/>
        </w:rPr>
      </w:pPr>
      <w:r w:rsidRPr="00976078">
        <w:rPr>
          <w:rFonts w:ascii="Calibri" w:eastAsia="Calibri" w:hAnsi="Calibri" w:cs="Calibri"/>
          <w:i/>
          <w:iCs/>
          <w:lang w:eastAsia="en-US"/>
        </w:rPr>
        <w:t xml:space="preserve">Wykonawca zapewni osoby do realizacji zamówienia spełniające co najmniej następujące kryteria: </w:t>
      </w:r>
    </w:p>
    <w:p w14:paraId="5C88BB99" w14:textId="77777777" w:rsidR="00976078" w:rsidRPr="00976078" w:rsidRDefault="00976078" w:rsidP="00976078">
      <w:pPr>
        <w:rPr>
          <w:rFonts w:ascii="Calibri" w:eastAsia="Calibri" w:hAnsi="Calibri" w:cs="Calibri"/>
          <w:i/>
          <w:iCs/>
          <w:lang w:eastAsia="en-US"/>
        </w:rPr>
      </w:pPr>
      <w:r w:rsidRPr="00976078">
        <w:rPr>
          <w:rFonts w:ascii="Calibri" w:eastAsia="Calibri" w:hAnsi="Calibri" w:cs="Calibri"/>
          <w:b/>
          <w:bCs/>
          <w:i/>
          <w:iCs/>
          <w:lang w:eastAsia="en-US"/>
        </w:rPr>
        <w:t xml:space="preserve">Wymagania niezbędne: </w:t>
      </w:r>
    </w:p>
    <w:p w14:paraId="0491C70F" w14:textId="5BCDAF69" w:rsidR="00976078" w:rsidRPr="00976078" w:rsidRDefault="00976078" w:rsidP="00976078">
      <w:pPr>
        <w:numPr>
          <w:ilvl w:val="0"/>
          <w:numId w:val="6"/>
        </w:numPr>
        <w:rPr>
          <w:rFonts w:ascii="Calibri" w:eastAsia="Times New Roman" w:hAnsi="Calibri" w:cs="Calibri"/>
          <w:i/>
          <w:iCs/>
          <w:lang w:eastAsia="en-US"/>
        </w:rPr>
      </w:pPr>
      <w:bookmarkStart w:id="0" w:name="_Hlk72836706"/>
      <w:r w:rsidRPr="00976078">
        <w:rPr>
          <w:rFonts w:ascii="Calibri" w:eastAsia="Times New Roman" w:hAnsi="Calibri" w:cs="Calibri"/>
          <w:i/>
          <w:iCs/>
          <w:lang w:eastAsia="en-US"/>
        </w:rPr>
        <w:t xml:space="preserve">wykształcenie wyższe prawnicze (oraz wykształcenie dodatkowe w zakresie finansów lub administracji, lub studia podyplomowe z zakresu zamówień publicznych, </w:t>
      </w:r>
      <w:r w:rsidR="00085920" w:rsidRPr="00976078">
        <w:rPr>
          <w:rFonts w:ascii="Calibri" w:eastAsia="Times New Roman" w:hAnsi="Calibri" w:cs="Calibri"/>
          <w:i/>
          <w:iCs/>
          <w:lang w:eastAsia="en-US"/>
        </w:rPr>
        <w:t>lub audytu</w:t>
      </w:r>
      <w:r w:rsidRPr="00976078">
        <w:rPr>
          <w:rFonts w:ascii="Calibri" w:eastAsia="Times New Roman" w:hAnsi="Calibri" w:cs="Calibri"/>
          <w:i/>
          <w:iCs/>
          <w:lang w:eastAsia="en-US"/>
        </w:rPr>
        <w:t>, lub kontroli),</w:t>
      </w:r>
      <w:bookmarkEnd w:id="0"/>
    </w:p>
    <w:p w14:paraId="678E4232" w14:textId="77777777" w:rsidR="00976078" w:rsidRPr="00976078" w:rsidRDefault="00976078" w:rsidP="00C83129">
      <w:pPr>
        <w:jc w:val="right"/>
        <w:rPr>
          <w:rFonts w:ascii="Calibri" w:eastAsia="Calibri" w:hAnsi="Calibri" w:cs="Calibri"/>
          <w:b/>
          <w:bCs/>
          <w:i/>
          <w:iCs/>
          <w:lang w:eastAsia="en-US"/>
        </w:rPr>
      </w:pPr>
      <w:r w:rsidRPr="00976078">
        <w:rPr>
          <w:rFonts w:ascii="Calibri" w:eastAsia="Calibri" w:hAnsi="Calibri" w:cs="Calibri"/>
          <w:b/>
          <w:bCs/>
          <w:i/>
          <w:iCs/>
          <w:lang w:eastAsia="en-US"/>
        </w:rPr>
        <w:t>(…)”</w:t>
      </w:r>
    </w:p>
    <w:p w14:paraId="2AFBE91F" w14:textId="705DAAD7" w:rsidR="00085920" w:rsidRPr="00085920" w:rsidRDefault="00976078" w:rsidP="00976078">
      <w:pPr>
        <w:numPr>
          <w:ilvl w:val="0"/>
          <w:numId w:val="7"/>
        </w:numPr>
        <w:rPr>
          <w:rFonts w:ascii="Calibri" w:eastAsia="Times New Roman" w:hAnsi="Calibri" w:cs="Calibri"/>
          <w:u w:val="single"/>
          <w:lang w:eastAsia="en-US"/>
        </w:rPr>
      </w:pPr>
      <w:r w:rsidRPr="00976078">
        <w:rPr>
          <w:rFonts w:ascii="Calibri" w:eastAsia="Times New Roman" w:hAnsi="Calibri" w:cs="Calibri"/>
          <w:lang w:eastAsia="en-US"/>
        </w:rPr>
        <w:t xml:space="preserve">Czy w ramach </w:t>
      </w:r>
      <w:r w:rsidRPr="00976078">
        <w:rPr>
          <w:rFonts w:ascii="Calibri" w:eastAsia="Times New Roman" w:hAnsi="Calibri" w:cs="Calibri"/>
          <w:i/>
          <w:iCs/>
          <w:lang w:eastAsia="en-US"/>
        </w:rPr>
        <w:t>wykształcenia dodatkowego w zakresie finansów lub administracji –</w:t>
      </w:r>
      <w:r w:rsidRPr="00976078">
        <w:rPr>
          <w:rFonts w:ascii="Calibri" w:eastAsia="Times New Roman" w:hAnsi="Calibri" w:cs="Calibri"/>
          <w:lang w:eastAsia="en-US"/>
        </w:rPr>
        <w:t xml:space="preserve"> Zamawiający dopuści wykazanie się posiadaniem przez osobę uprawnień radcy prawnego /adwokata</w:t>
      </w:r>
      <w:r w:rsidR="00085920">
        <w:rPr>
          <w:rFonts w:ascii="Calibri" w:eastAsia="Times New Roman" w:hAnsi="Calibri" w:cs="Calibri"/>
          <w:lang w:eastAsia="en-US"/>
        </w:rPr>
        <w:t>?</w:t>
      </w:r>
      <w:r w:rsidRPr="00976078">
        <w:rPr>
          <w:rFonts w:ascii="Calibri" w:eastAsia="Times New Roman" w:hAnsi="Calibri" w:cs="Calibri"/>
          <w:lang w:eastAsia="en-US"/>
        </w:rPr>
        <w:t xml:space="preserve"> </w:t>
      </w:r>
    </w:p>
    <w:p w14:paraId="578E5766" w14:textId="1D29C543" w:rsidR="00976078" w:rsidRPr="00976078" w:rsidRDefault="00085920" w:rsidP="00085920">
      <w:pPr>
        <w:ind w:left="720"/>
        <w:rPr>
          <w:rFonts w:ascii="Calibri" w:eastAsia="Times New Roman" w:hAnsi="Calibri" w:cs="Calibri"/>
          <w:b/>
          <w:bCs/>
          <w:u w:val="single"/>
          <w:lang w:eastAsia="en-US"/>
        </w:rPr>
      </w:pPr>
      <w:r>
        <w:rPr>
          <w:rFonts w:ascii="Calibri" w:eastAsia="Times New Roman" w:hAnsi="Calibri" w:cs="Calibri"/>
          <w:b/>
          <w:bCs/>
          <w:u w:val="single"/>
          <w:lang w:eastAsia="en-US"/>
        </w:rPr>
        <w:t xml:space="preserve">Odpowiedź: </w:t>
      </w:r>
      <w:r w:rsidR="00976078" w:rsidRPr="00976078">
        <w:rPr>
          <w:rFonts w:ascii="Calibri" w:eastAsia="Times New Roman" w:hAnsi="Calibri" w:cs="Calibri"/>
          <w:b/>
          <w:bCs/>
          <w:u w:val="single"/>
          <w:lang w:eastAsia="en-US"/>
        </w:rPr>
        <w:t>Tak, Zamawiający dopuszcza możliwość wykazania się posiadaniem przez osobę uprawnień radcy prawnego/ adwokata.</w:t>
      </w:r>
    </w:p>
    <w:p w14:paraId="167FFFE3" w14:textId="6669BFE0" w:rsidR="00085920" w:rsidRPr="00085920" w:rsidRDefault="00976078" w:rsidP="00976078">
      <w:pPr>
        <w:numPr>
          <w:ilvl w:val="0"/>
          <w:numId w:val="7"/>
        </w:numPr>
        <w:rPr>
          <w:rFonts w:ascii="Calibri" w:eastAsia="Times New Roman" w:hAnsi="Calibri" w:cs="Calibri"/>
          <w:lang w:eastAsia="en-US"/>
        </w:rPr>
      </w:pPr>
      <w:r w:rsidRPr="00976078">
        <w:rPr>
          <w:rFonts w:ascii="Calibri" w:eastAsia="Times New Roman" w:hAnsi="Calibri" w:cs="Calibri"/>
          <w:lang w:eastAsia="en-US"/>
        </w:rPr>
        <w:t xml:space="preserve">Czy w ramach </w:t>
      </w:r>
      <w:r w:rsidRPr="00976078">
        <w:rPr>
          <w:rFonts w:ascii="Calibri" w:eastAsia="Times New Roman" w:hAnsi="Calibri" w:cs="Calibri"/>
          <w:i/>
          <w:iCs/>
          <w:lang w:eastAsia="en-US"/>
        </w:rPr>
        <w:t xml:space="preserve">studia podyplomowe z zakresu zamówień publicznych, </w:t>
      </w:r>
      <w:r w:rsidR="00085920" w:rsidRPr="00976078">
        <w:rPr>
          <w:rFonts w:ascii="Calibri" w:eastAsia="Times New Roman" w:hAnsi="Calibri" w:cs="Calibri"/>
          <w:i/>
          <w:iCs/>
          <w:lang w:eastAsia="en-US"/>
        </w:rPr>
        <w:t>lub audytu</w:t>
      </w:r>
      <w:r w:rsidRPr="00976078">
        <w:rPr>
          <w:rFonts w:ascii="Calibri" w:eastAsia="Times New Roman" w:hAnsi="Calibri" w:cs="Calibri"/>
          <w:i/>
          <w:iCs/>
          <w:lang w:eastAsia="en-US"/>
        </w:rPr>
        <w:t xml:space="preserve">, lub kontroli </w:t>
      </w:r>
      <w:r w:rsidRPr="00976078">
        <w:rPr>
          <w:rFonts w:ascii="Calibri" w:eastAsia="Times New Roman" w:hAnsi="Calibri" w:cs="Calibri"/>
          <w:lang w:eastAsia="en-US"/>
        </w:rPr>
        <w:t xml:space="preserve">Zamawiający dopuści wykazanie się posiadaniem osoby będącej </w:t>
      </w:r>
      <w:r w:rsidRPr="00976078">
        <w:rPr>
          <w:rFonts w:ascii="Calibri" w:eastAsia="Times New Roman" w:hAnsi="Calibri" w:cs="Calibri"/>
          <w:u w:val="single"/>
          <w:lang w:eastAsia="en-US"/>
        </w:rPr>
        <w:t xml:space="preserve">wykładowcą </w:t>
      </w:r>
      <w:r w:rsidRPr="00976078">
        <w:rPr>
          <w:rFonts w:ascii="Calibri" w:eastAsia="Times New Roman" w:hAnsi="Calibri" w:cs="Calibri"/>
          <w:lang w:eastAsia="en-US"/>
        </w:rPr>
        <w:t xml:space="preserve">prowadzącym zajęcia z zakresu </w:t>
      </w:r>
      <w:r w:rsidRPr="00976078">
        <w:rPr>
          <w:rFonts w:ascii="Calibri" w:eastAsia="Times New Roman" w:hAnsi="Calibri" w:cs="Calibri"/>
          <w:i/>
          <w:iCs/>
          <w:lang w:eastAsia="en-US"/>
        </w:rPr>
        <w:t>studia podyplomowe z zakresu zamówień publicznych, lub  audytu, lub kontroli</w:t>
      </w:r>
      <w:r w:rsidR="00085920">
        <w:rPr>
          <w:rFonts w:ascii="Calibri" w:eastAsia="Times New Roman" w:hAnsi="Calibri" w:cs="Calibri"/>
          <w:i/>
          <w:iCs/>
          <w:lang w:eastAsia="en-US"/>
        </w:rPr>
        <w:t>?</w:t>
      </w:r>
      <w:r w:rsidRPr="00976078">
        <w:rPr>
          <w:rFonts w:ascii="Calibri" w:eastAsia="Times New Roman" w:hAnsi="Calibri" w:cs="Calibri"/>
          <w:i/>
          <w:iCs/>
          <w:lang w:eastAsia="en-US"/>
        </w:rPr>
        <w:t xml:space="preserve"> </w:t>
      </w:r>
    </w:p>
    <w:p w14:paraId="0ABBB8BA" w14:textId="126516E9" w:rsidR="00976078" w:rsidRDefault="00085920" w:rsidP="00085920">
      <w:pPr>
        <w:ind w:left="720"/>
        <w:rPr>
          <w:rFonts w:ascii="Calibri" w:eastAsia="Times New Roman" w:hAnsi="Calibri" w:cs="Calibri"/>
          <w:b/>
          <w:bCs/>
          <w:u w:val="single"/>
          <w:lang w:eastAsia="en-US"/>
        </w:rPr>
      </w:pPr>
      <w:r>
        <w:rPr>
          <w:rFonts w:ascii="Calibri" w:eastAsia="Times New Roman" w:hAnsi="Calibri" w:cs="Calibri"/>
          <w:b/>
          <w:bCs/>
          <w:u w:val="single"/>
          <w:lang w:eastAsia="en-US"/>
        </w:rPr>
        <w:t xml:space="preserve">Odpowiedź: </w:t>
      </w:r>
      <w:r w:rsidR="00976078" w:rsidRPr="00976078">
        <w:rPr>
          <w:rFonts w:ascii="Calibri" w:eastAsia="Times New Roman" w:hAnsi="Calibri" w:cs="Calibri"/>
          <w:b/>
          <w:bCs/>
          <w:u w:val="single"/>
          <w:lang w:eastAsia="en-US"/>
        </w:rPr>
        <w:t>Tak, Zamawiający dopuszcza możliwość wykazania się posiadaniem osoby będącej wykładowcą prowadzącą zajęcia z wspomnianego zakresu.</w:t>
      </w:r>
    </w:p>
    <w:p w14:paraId="4B2CA171" w14:textId="6468E7ED" w:rsidR="00AC7F33" w:rsidRDefault="00AC7F33" w:rsidP="00AC7F33">
      <w:pPr>
        <w:pStyle w:val="Akapitzlist"/>
        <w:numPr>
          <w:ilvl w:val="0"/>
          <w:numId w:val="7"/>
        </w:numPr>
        <w:rPr>
          <w:rFonts w:ascii="Calibri" w:eastAsia="Times New Roman" w:hAnsi="Calibri" w:cs="Calibri"/>
          <w:lang w:eastAsia="en-US"/>
        </w:rPr>
      </w:pPr>
      <w:r w:rsidRPr="00AC7F33">
        <w:rPr>
          <w:rFonts w:ascii="Calibri" w:eastAsia="Times New Roman" w:hAnsi="Calibri" w:cs="Calibri"/>
          <w:lang w:eastAsia="en-US"/>
        </w:rPr>
        <w:t>W jaki sposób rozumieć wymóg posiadania "wykształcenia dodatkowego w zakresie finansów lub administracji, lub studia podyplomowe z zakresu zamówień publicznych, lub  audytu, lub kontroli"?</w:t>
      </w:r>
    </w:p>
    <w:p w14:paraId="2796511B" w14:textId="77777777" w:rsidR="00AC7F33" w:rsidRDefault="00AC7F33" w:rsidP="00AC7F33">
      <w:pPr>
        <w:pStyle w:val="Akapitzlist"/>
        <w:ind w:left="644"/>
        <w:rPr>
          <w:rFonts w:ascii="Calibri" w:eastAsia="Times New Roman" w:hAnsi="Calibri" w:cs="Calibri"/>
          <w:lang w:eastAsia="en-US"/>
        </w:rPr>
      </w:pPr>
    </w:p>
    <w:p w14:paraId="00821740" w14:textId="77777777" w:rsidR="00AC7F33" w:rsidRPr="00AC7F33" w:rsidRDefault="00AC7F33" w:rsidP="00AC7F33">
      <w:pPr>
        <w:pStyle w:val="Akapitzlist"/>
        <w:ind w:left="644"/>
        <w:rPr>
          <w:rFonts w:ascii="Calibri" w:eastAsia="Times New Roman" w:hAnsi="Calibri" w:cs="Calibri"/>
          <w:b/>
          <w:bCs/>
          <w:u w:val="single"/>
          <w:lang w:eastAsia="en-US"/>
        </w:rPr>
      </w:pPr>
      <w:r w:rsidRPr="00AC7F33">
        <w:rPr>
          <w:rFonts w:ascii="Calibri" w:eastAsia="Times New Roman" w:hAnsi="Calibri" w:cs="Calibri"/>
          <w:b/>
          <w:bCs/>
          <w:u w:val="single"/>
          <w:lang w:eastAsia="en-US"/>
        </w:rPr>
        <w:t>Odpowiedź: Za spełniające wymóg uznane zostaną osoby mające:</w:t>
      </w:r>
    </w:p>
    <w:p w14:paraId="19C2A32E" w14:textId="77777777" w:rsidR="00AC7F33" w:rsidRPr="00AC7F33" w:rsidRDefault="00AC7F33" w:rsidP="00AC7F33">
      <w:pPr>
        <w:pStyle w:val="Akapitzlist"/>
        <w:ind w:left="644"/>
        <w:rPr>
          <w:rFonts w:ascii="Calibri" w:eastAsia="Times New Roman" w:hAnsi="Calibri" w:cs="Calibri"/>
          <w:lang w:eastAsia="en-US"/>
        </w:rPr>
      </w:pPr>
      <w:r w:rsidRPr="00AC7F33">
        <w:rPr>
          <w:rFonts w:ascii="Calibri" w:eastAsia="Times New Roman" w:hAnsi="Calibri" w:cs="Calibri"/>
          <w:lang w:eastAsia="en-US"/>
        </w:rPr>
        <w:t>Tytuł co najmniej licencjata na uczelni wyższej na kierunku prawo oraz jedno z poniższych</w:t>
      </w:r>
    </w:p>
    <w:p w14:paraId="5AFAE6A4" w14:textId="77777777" w:rsidR="00AC7F33" w:rsidRPr="00AC7F33" w:rsidRDefault="00AC7F33" w:rsidP="00AC7F33">
      <w:pPr>
        <w:pStyle w:val="Akapitzlist"/>
        <w:numPr>
          <w:ilvl w:val="0"/>
          <w:numId w:val="14"/>
        </w:numPr>
        <w:rPr>
          <w:rFonts w:ascii="Calibri" w:eastAsia="Times New Roman" w:hAnsi="Calibri" w:cs="Calibri"/>
          <w:lang w:eastAsia="en-US"/>
        </w:rPr>
      </w:pPr>
      <w:r w:rsidRPr="00AC7F33">
        <w:rPr>
          <w:rFonts w:ascii="Calibri" w:eastAsia="Times New Roman" w:hAnsi="Calibri" w:cs="Calibri"/>
          <w:lang w:eastAsia="en-US"/>
        </w:rPr>
        <w:t>Tytuł co najmniej licencjata na uczelni wyższej na kierunkach ekonomicznych (ekonomia, finanse, rachunkowość itp.)</w:t>
      </w:r>
    </w:p>
    <w:p w14:paraId="666EF921" w14:textId="77777777" w:rsidR="00AC7F33" w:rsidRPr="00AC7F33" w:rsidRDefault="00AC7F33" w:rsidP="00AC7F33">
      <w:pPr>
        <w:pStyle w:val="Akapitzlist"/>
        <w:numPr>
          <w:ilvl w:val="0"/>
          <w:numId w:val="14"/>
        </w:numPr>
        <w:rPr>
          <w:rFonts w:ascii="Calibri" w:eastAsia="Times New Roman" w:hAnsi="Calibri" w:cs="Calibri"/>
          <w:lang w:eastAsia="en-US"/>
        </w:rPr>
      </w:pPr>
      <w:r w:rsidRPr="00AC7F33">
        <w:rPr>
          <w:rFonts w:ascii="Calibri" w:eastAsia="Times New Roman" w:hAnsi="Calibri" w:cs="Calibri"/>
          <w:lang w:eastAsia="en-US"/>
        </w:rPr>
        <w:lastRenderedPageBreak/>
        <w:t>Tytuł co najmniej licencjata na uczelni wyższej na kierunku administracja (ekonomia, finanse, rachunkowość itp.)</w:t>
      </w:r>
    </w:p>
    <w:p w14:paraId="4A585D86" w14:textId="77777777" w:rsidR="00AC7F33" w:rsidRPr="00AC7F33" w:rsidRDefault="00AC7F33" w:rsidP="00AC7F33">
      <w:pPr>
        <w:ind w:left="644"/>
        <w:rPr>
          <w:rFonts w:ascii="Calibri" w:eastAsia="Times New Roman" w:hAnsi="Calibri" w:cs="Calibri"/>
          <w:lang w:eastAsia="en-US"/>
        </w:rPr>
      </w:pPr>
      <w:r w:rsidRPr="00AC7F33">
        <w:rPr>
          <w:rFonts w:ascii="Calibri" w:eastAsia="Times New Roman" w:hAnsi="Calibri" w:cs="Calibri"/>
          <w:lang w:eastAsia="en-US"/>
        </w:rPr>
        <w:t>W zakresie warunku 2 zamawiający dopuszcza posiadania tytułu licencjata oraz magistra na kierunku prawo i administracja jako spełniające warunek.</w:t>
      </w:r>
    </w:p>
    <w:p w14:paraId="3B08C528" w14:textId="77777777" w:rsidR="00AC7F33" w:rsidRPr="00AC7F33" w:rsidRDefault="00AC7F33" w:rsidP="00AC7F33">
      <w:pPr>
        <w:pStyle w:val="Akapitzlist"/>
        <w:numPr>
          <w:ilvl w:val="0"/>
          <w:numId w:val="14"/>
        </w:numPr>
        <w:rPr>
          <w:rFonts w:ascii="Calibri" w:eastAsia="Times New Roman" w:hAnsi="Calibri" w:cs="Calibri"/>
          <w:lang w:eastAsia="en-US"/>
        </w:rPr>
      </w:pPr>
      <w:r w:rsidRPr="00AC7F33">
        <w:rPr>
          <w:rFonts w:ascii="Calibri" w:eastAsia="Times New Roman" w:hAnsi="Calibri" w:cs="Calibri"/>
          <w:lang w:eastAsia="en-US"/>
        </w:rPr>
        <w:t>Studia podyplomowe z zakresu zamówień publicznych</w:t>
      </w:r>
    </w:p>
    <w:p w14:paraId="5A806373" w14:textId="77777777" w:rsidR="00AC7F33" w:rsidRPr="00AC7F33" w:rsidRDefault="00AC7F33" w:rsidP="00AC7F33">
      <w:pPr>
        <w:pStyle w:val="Akapitzlist"/>
        <w:numPr>
          <w:ilvl w:val="0"/>
          <w:numId w:val="14"/>
        </w:numPr>
        <w:rPr>
          <w:rFonts w:ascii="Calibri" w:eastAsia="Times New Roman" w:hAnsi="Calibri" w:cs="Calibri"/>
          <w:lang w:eastAsia="en-US"/>
        </w:rPr>
      </w:pPr>
      <w:r w:rsidRPr="00AC7F33">
        <w:rPr>
          <w:rFonts w:ascii="Calibri" w:eastAsia="Times New Roman" w:hAnsi="Calibri" w:cs="Calibri"/>
          <w:lang w:eastAsia="en-US"/>
        </w:rPr>
        <w:t>Studia podyplomowe z zakresu kontroli</w:t>
      </w:r>
    </w:p>
    <w:p w14:paraId="0A741D67" w14:textId="77777777" w:rsidR="00AC7F33" w:rsidRPr="00AC7F33" w:rsidRDefault="00AC7F33" w:rsidP="00AC7F33">
      <w:pPr>
        <w:pStyle w:val="Akapitzlist"/>
        <w:numPr>
          <w:ilvl w:val="0"/>
          <w:numId w:val="14"/>
        </w:numPr>
        <w:rPr>
          <w:rFonts w:ascii="Calibri" w:eastAsia="Times New Roman" w:hAnsi="Calibri" w:cs="Calibri"/>
          <w:lang w:eastAsia="en-US"/>
        </w:rPr>
      </w:pPr>
      <w:r w:rsidRPr="00AC7F33">
        <w:rPr>
          <w:rFonts w:ascii="Calibri" w:eastAsia="Times New Roman" w:hAnsi="Calibri" w:cs="Calibri"/>
          <w:lang w:eastAsia="en-US"/>
        </w:rPr>
        <w:t>Studia podyplomowe z zakresu audytu</w:t>
      </w:r>
    </w:p>
    <w:p w14:paraId="2398BE1A" w14:textId="77777777" w:rsidR="00AC7F33" w:rsidRPr="00AC7F33" w:rsidRDefault="00AC7F33" w:rsidP="00AC7F33">
      <w:pPr>
        <w:ind w:left="644"/>
        <w:rPr>
          <w:rFonts w:ascii="Calibri" w:eastAsia="Times New Roman" w:hAnsi="Calibri" w:cs="Calibri"/>
          <w:lang w:eastAsia="en-US"/>
        </w:rPr>
      </w:pPr>
      <w:r w:rsidRPr="00AC7F33">
        <w:rPr>
          <w:rFonts w:ascii="Calibri" w:eastAsia="Times New Roman" w:hAnsi="Calibri" w:cs="Calibri"/>
          <w:lang w:eastAsia="en-US"/>
        </w:rPr>
        <w:t>Zamawiający jako osoby spełniające warunek dopuszcza również osoby posiadające:</w:t>
      </w:r>
    </w:p>
    <w:p w14:paraId="35C1C270" w14:textId="77777777" w:rsidR="00AC7F33" w:rsidRPr="00AC7F33" w:rsidRDefault="00AC7F33" w:rsidP="00AC7F33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lang w:eastAsia="en-US"/>
        </w:rPr>
      </w:pPr>
      <w:r w:rsidRPr="00AC7F33">
        <w:rPr>
          <w:rFonts w:ascii="Calibri" w:eastAsia="Times New Roman" w:hAnsi="Calibri" w:cs="Calibri"/>
          <w:lang w:eastAsia="en-US"/>
        </w:rPr>
        <w:t>Osoby, które zdały egzamin radcowski lub adwokacji.</w:t>
      </w:r>
    </w:p>
    <w:p w14:paraId="654D181B" w14:textId="77777777" w:rsidR="00AC7F33" w:rsidRPr="00AC7F33" w:rsidRDefault="00AC7F33" w:rsidP="00AC7F33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lang w:eastAsia="en-US"/>
        </w:rPr>
      </w:pPr>
      <w:r w:rsidRPr="00AC7F33">
        <w:rPr>
          <w:rFonts w:ascii="Calibri" w:eastAsia="Times New Roman" w:hAnsi="Calibri" w:cs="Calibri"/>
          <w:lang w:eastAsia="en-US"/>
        </w:rPr>
        <w:t>Osoby posiadające tytuł naukowy z zakresu prawa lub administracji.</w:t>
      </w:r>
    </w:p>
    <w:p w14:paraId="59A2A058" w14:textId="77777777" w:rsidR="00AC7F33" w:rsidRPr="00AC7F33" w:rsidRDefault="00AC7F33" w:rsidP="00AC7F33">
      <w:pPr>
        <w:pStyle w:val="Akapitzlist"/>
        <w:ind w:left="644"/>
        <w:rPr>
          <w:rFonts w:ascii="Calibri" w:eastAsia="Times New Roman" w:hAnsi="Calibri" w:cs="Calibri"/>
          <w:lang w:eastAsia="en-US"/>
        </w:rPr>
      </w:pPr>
      <w:r w:rsidRPr="00AC7F33">
        <w:rPr>
          <w:rFonts w:ascii="Calibri" w:eastAsia="Times New Roman" w:hAnsi="Calibri" w:cs="Calibri"/>
          <w:lang w:eastAsia="en-US"/>
        </w:rPr>
        <w:t>Zamawiający uznaje powszechnie akceptowane certyfikaty z zakresu audytu i kontroli za równoważne z ukończeniem studiów podyplomowych z tego zakresu.</w:t>
      </w:r>
    </w:p>
    <w:p w14:paraId="34BB2152" w14:textId="4EEE3652" w:rsidR="00AC7F33" w:rsidRPr="00AC7F33" w:rsidRDefault="00AC7F33" w:rsidP="00AC7F33">
      <w:pPr>
        <w:pStyle w:val="Akapitzlist"/>
        <w:ind w:left="644"/>
        <w:rPr>
          <w:rFonts w:ascii="Calibri" w:eastAsia="Times New Roman" w:hAnsi="Calibri" w:cs="Calibri"/>
          <w:lang w:eastAsia="en-US"/>
        </w:rPr>
      </w:pPr>
    </w:p>
    <w:p w14:paraId="4C98864D" w14:textId="77777777" w:rsidR="00AC7F33" w:rsidRPr="00AC7F33" w:rsidRDefault="00AC7F33" w:rsidP="00AC7F3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AC7F33" w:rsidRPr="00AC7F33" w:rsidSect="00E66B96">
      <w:headerReference w:type="even" r:id="rId8"/>
      <w:headerReference w:type="first" r:id="rId9"/>
      <w:footerReference w:type="first" r:id="rId10"/>
      <w:pgSz w:w="11906" w:h="16838"/>
      <w:pgMar w:top="153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61C9E" w14:textId="77777777" w:rsidR="00EC7199" w:rsidRDefault="00EC7199">
      <w:pPr>
        <w:spacing w:after="0" w:line="240" w:lineRule="auto"/>
      </w:pPr>
      <w:r>
        <w:separator/>
      </w:r>
    </w:p>
  </w:endnote>
  <w:endnote w:type="continuationSeparator" w:id="0">
    <w:p w14:paraId="24C08B0B" w14:textId="77777777" w:rsidR="00EC7199" w:rsidRDefault="00EC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F395" w14:textId="77777777" w:rsidR="00FE5814" w:rsidRDefault="009D0CD1">
    <w:r w:rsidRPr="000D2CDA">
      <w:rPr>
        <w:rFonts w:ascii="Times New Roman" w:hAnsi="Times New Roman"/>
        <w:noProof/>
      </w:rPr>
      <w:drawing>
        <wp:anchor distT="0" distB="0" distL="114300" distR="114300" simplePos="0" relativeHeight="251657216" behindDoc="0" locked="0" layoutInCell="1" allowOverlap="1" wp14:anchorId="4C11861F" wp14:editId="57531FB0">
          <wp:simplePos x="0" y="0"/>
          <wp:positionH relativeFrom="margin">
            <wp:align>right</wp:align>
          </wp:positionH>
          <wp:positionV relativeFrom="paragraph">
            <wp:posOffset>88900</wp:posOffset>
          </wp:positionV>
          <wp:extent cx="5760720" cy="2705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eska NM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7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CB7237" w14:paraId="72E4BF7F" w14:textId="77777777" w:rsidTr="00FE5814">
      <w:tc>
        <w:tcPr>
          <w:tcW w:w="906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6F67FE9" w14:textId="77777777" w:rsidR="00FE5814" w:rsidRDefault="009D0CD1" w:rsidP="00FE5814">
          <w:pPr>
            <w:tabs>
              <w:tab w:val="left" w:pos="54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Program Operacyjny </w:t>
          </w:r>
          <w:r w:rsidRPr="00FE5814">
            <w:rPr>
              <w:rFonts w:ascii="Times New Roman" w:hAnsi="Times New Roman" w:cs="Times New Roman"/>
              <w:i/>
              <w:iCs/>
              <w:sz w:val="20"/>
              <w:szCs w:val="20"/>
            </w:rPr>
            <w:t>Sprawiedliwość</w:t>
          </w:r>
          <w:r>
            <w:rPr>
              <w:rFonts w:ascii="Times New Roman" w:hAnsi="Times New Roman" w:cs="Times New Roman"/>
              <w:sz w:val="20"/>
              <w:szCs w:val="20"/>
            </w:rPr>
            <w:t>, finansowany ze środków funduszy norweskich i środków krajowych</w:t>
          </w:r>
        </w:p>
        <w:p w14:paraId="2995CCF6" w14:textId="77777777" w:rsidR="00FE5814" w:rsidRDefault="00EC7199" w:rsidP="00FE5814">
          <w:pPr>
            <w:tabs>
              <w:tab w:val="left" w:pos="54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B7237" w14:paraId="0E3CDBF5" w14:textId="77777777" w:rsidTr="00FE5814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4C936BF0" w14:textId="77777777" w:rsidR="00FE5814" w:rsidRDefault="009D0CD1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Ministerstwo Sprawiedliwości</w:t>
          </w:r>
        </w:p>
        <w:p w14:paraId="4EA0B951" w14:textId="77777777" w:rsidR="00FE5814" w:rsidRDefault="009D0CD1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Departament Strategii i Funduszy Europejskich</w:t>
          </w:r>
        </w:p>
        <w:p w14:paraId="06F23E2F" w14:textId="77777777" w:rsidR="00FE5814" w:rsidRDefault="009D0CD1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Al. Ujazdowskie 11</w:t>
          </w:r>
        </w:p>
        <w:p w14:paraId="164837D1" w14:textId="77777777" w:rsidR="00FE5814" w:rsidRDefault="009D0CD1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00-950 Warszawa</w:t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6B91FCE1" w14:textId="77777777" w:rsidR="00FE5814" w:rsidRDefault="00EC7199" w:rsidP="00FE5814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hyperlink r:id="rId2" w:history="1">
            <w:r w:rsidR="009D0CD1" w:rsidRPr="009D611D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www.funduszenasprawiedliwosc.ms.gov.pl</w:t>
            </w:r>
          </w:hyperlink>
        </w:p>
        <w:p w14:paraId="5A9F272B" w14:textId="77777777" w:rsidR="00FE5814" w:rsidRDefault="00EC7199" w:rsidP="00FE5814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hyperlink r:id="rId3" w:history="1">
            <w:r w:rsidR="009D0CD1" w:rsidRPr="009D611D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nmf@ms.gov.pl</w:t>
            </w:r>
          </w:hyperlink>
        </w:p>
        <w:p w14:paraId="26AE77F6" w14:textId="77777777" w:rsidR="00FE5814" w:rsidRDefault="009D0CD1" w:rsidP="00FE5814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tel.: 22 23 90 265</w:t>
          </w:r>
        </w:p>
      </w:tc>
    </w:tr>
  </w:tbl>
  <w:p w14:paraId="4FCEF356" w14:textId="77777777" w:rsidR="006644E1" w:rsidRPr="000D2CDA" w:rsidRDefault="00EC7199" w:rsidP="006644E1">
    <w:pPr>
      <w:pStyle w:val="Stopka"/>
      <w:tabs>
        <w:tab w:val="clear" w:pos="9072"/>
        <w:tab w:val="right" w:pos="10490"/>
      </w:tabs>
      <w:ind w:left="-1134" w:right="-851"/>
      <w:jc w:val="center"/>
      <w:rPr>
        <w:rFonts w:ascii="Times New Roman" w:hAnsi="Times New Roman"/>
      </w:rPr>
    </w:pPr>
  </w:p>
  <w:p w14:paraId="5159FFF6" w14:textId="77777777" w:rsidR="000E4CF6" w:rsidRDefault="00EC7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E89A" w14:textId="77777777" w:rsidR="00EC7199" w:rsidRDefault="00EC7199">
      <w:pPr>
        <w:spacing w:after="0" w:line="240" w:lineRule="auto"/>
      </w:pPr>
      <w:r>
        <w:separator/>
      </w:r>
    </w:p>
  </w:footnote>
  <w:footnote w:type="continuationSeparator" w:id="0">
    <w:p w14:paraId="171452CD" w14:textId="77777777" w:rsidR="00EC7199" w:rsidRDefault="00EC7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B63F" w14:textId="77777777" w:rsidR="00DB09AC" w:rsidRDefault="00EC7199">
    <w:pPr>
      <w:pStyle w:val="Nagwek"/>
    </w:pPr>
    <w:r>
      <w:rPr>
        <w:noProof/>
      </w:rPr>
      <w:pict w14:anchorId="64097C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BB92" w14:textId="77777777" w:rsidR="00DB09AC" w:rsidRDefault="009D0CD1" w:rsidP="00A635D6">
    <w:pPr>
      <w:pStyle w:val="Nagwek"/>
      <w:tabs>
        <w:tab w:val="clear" w:pos="4536"/>
        <w:tab w:val="clear" w:pos="9072"/>
        <w:tab w:val="left" w:pos="2926"/>
      </w:tabs>
    </w:pPr>
    <w:r>
      <w:t xml:space="preserve">      </w:t>
    </w:r>
    <w:r>
      <w:rPr>
        <w:noProof/>
      </w:rPr>
      <w:drawing>
        <wp:inline distT="0" distB="0" distL="0" distR="0" wp14:anchorId="5B07D19F" wp14:editId="5601A876">
          <wp:extent cx="672999" cy="755748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999" cy="755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noProof/>
      </w:rPr>
      <w:drawing>
        <wp:inline distT="0" distB="0" distL="0" distR="0" wp14:anchorId="18A89FB2" wp14:editId="18032790">
          <wp:extent cx="2895600" cy="7715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129"/>
    <w:multiLevelType w:val="hybridMultilevel"/>
    <w:tmpl w:val="A4643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73E4"/>
    <w:multiLevelType w:val="hybridMultilevel"/>
    <w:tmpl w:val="F1481C4E"/>
    <w:lvl w:ilvl="0" w:tplc="0FB27B3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A4812"/>
    <w:multiLevelType w:val="hybridMultilevel"/>
    <w:tmpl w:val="3860376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A3A76C5"/>
    <w:multiLevelType w:val="hybridMultilevel"/>
    <w:tmpl w:val="677689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DE22EB"/>
    <w:multiLevelType w:val="hybridMultilevel"/>
    <w:tmpl w:val="04940988"/>
    <w:lvl w:ilvl="0" w:tplc="69A8D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6CBCCE" w:tentative="1">
      <w:start w:val="1"/>
      <w:numFmt w:val="lowerLetter"/>
      <w:lvlText w:val="%2."/>
      <w:lvlJc w:val="left"/>
      <w:pPr>
        <w:ind w:left="1440" w:hanging="360"/>
      </w:pPr>
    </w:lvl>
    <w:lvl w:ilvl="2" w:tplc="A4B8CF78" w:tentative="1">
      <w:start w:val="1"/>
      <w:numFmt w:val="lowerRoman"/>
      <w:lvlText w:val="%3."/>
      <w:lvlJc w:val="right"/>
      <w:pPr>
        <w:ind w:left="2160" w:hanging="180"/>
      </w:pPr>
    </w:lvl>
    <w:lvl w:ilvl="3" w:tplc="B556185C" w:tentative="1">
      <w:start w:val="1"/>
      <w:numFmt w:val="decimal"/>
      <w:lvlText w:val="%4."/>
      <w:lvlJc w:val="left"/>
      <w:pPr>
        <w:ind w:left="2880" w:hanging="360"/>
      </w:pPr>
    </w:lvl>
    <w:lvl w:ilvl="4" w:tplc="03CA97F4" w:tentative="1">
      <w:start w:val="1"/>
      <w:numFmt w:val="lowerLetter"/>
      <w:lvlText w:val="%5."/>
      <w:lvlJc w:val="left"/>
      <w:pPr>
        <w:ind w:left="3600" w:hanging="360"/>
      </w:pPr>
    </w:lvl>
    <w:lvl w:ilvl="5" w:tplc="1A743668" w:tentative="1">
      <w:start w:val="1"/>
      <w:numFmt w:val="lowerRoman"/>
      <w:lvlText w:val="%6."/>
      <w:lvlJc w:val="right"/>
      <w:pPr>
        <w:ind w:left="4320" w:hanging="180"/>
      </w:pPr>
    </w:lvl>
    <w:lvl w:ilvl="6" w:tplc="8528E184" w:tentative="1">
      <w:start w:val="1"/>
      <w:numFmt w:val="decimal"/>
      <w:lvlText w:val="%7."/>
      <w:lvlJc w:val="left"/>
      <w:pPr>
        <w:ind w:left="5040" w:hanging="360"/>
      </w:pPr>
    </w:lvl>
    <w:lvl w:ilvl="7" w:tplc="0590C236" w:tentative="1">
      <w:start w:val="1"/>
      <w:numFmt w:val="lowerLetter"/>
      <w:lvlText w:val="%8."/>
      <w:lvlJc w:val="left"/>
      <w:pPr>
        <w:ind w:left="5760" w:hanging="360"/>
      </w:pPr>
    </w:lvl>
    <w:lvl w:ilvl="8" w:tplc="3E7EF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1423D"/>
    <w:multiLevelType w:val="hybridMultilevel"/>
    <w:tmpl w:val="A208A12A"/>
    <w:lvl w:ilvl="0" w:tplc="DF42A216">
      <w:start w:val="1"/>
      <w:numFmt w:val="decimal"/>
      <w:lvlText w:val="%1."/>
      <w:lvlJc w:val="left"/>
      <w:pPr>
        <w:ind w:left="720" w:hanging="360"/>
      </w:pPr>
    </w:lvl>
    <w:lvl w:ilvl="1" w:tplc="AF8870C4" w:tentative="1">
      <w:start w:val="1"/>
      <w:numFmt w:val="lowerLetter"/>
      <w:lvlText w:val="%2."/>
      <w:lvlJc w:val="left"/>
      <w:pPr>
        <w:ind w:left="1440" w:hanging="360"/>
      </w:pPr>
    </w:lvl>
    <w:lvl w:ilvl="2" w:tplc="9DB48EAA" w:tentative="1">
      <w:start w:val="1"/>
      <w:numFmt w:val="lowerRoman"/>
      <w:lvlText w:val="%3."/>
      <w:lvlJc w:val="right"/>
      <w:pPr>
        <w:ind w:left="2160" w:hanging="180"/>
      </w:pPr>
    </w:lvl>
    <w:lvl w:ilvl="3" w:tplc="BBCAD28C" w:tentative="1">
      <w:start w:val="1"/>
      <w:numFmt w:val="decimal"/>
      <w:lvlText w:val="%4."/>
      <w:lvlJc w:val="left"/>
      <w:pPr>
        <w:ind w:left="2880" w:hanging="360"/>
      </w:pPr>
    </w:lvl>
    <w:lvl w:ilvl="4" w:tplc="F76EDAC6" w:tentative="1">
      <w:start w:val="1"/>
      <w:numFmt w:val="lowerLetter"/>
      <w:lvlText w:val="%5."/>
      <w:lvlJc w:val="left"/>
      <w:pPr>
        <w:ind w:left="3600" w:hanging="360"/>
      </w:pPr>
    </w:lvl>
    <w:lvl w:ilvl="5" w:tplc="8DCEB540" w:tentative="1">
      <w:start w:val="1"/>
      <w:numFmt w:val="lowerRoman"/>
      <w:lvlText w:val="%6."/>
      <w:lvlJc w:val="right"/>
      <w:pPr>
        <w:ind w:left="4320" w:hanging="180"/>
      </w:pPr>
    </w:lvl>
    <w:lvl w:ilvl="6" w:tplc="10C6BAFE" w:tentative="1">
      <w:start w:val="1"/>
      <w:numFmt w:val="decimal"/>
      <w:lvlText w:val="%7."/>
      <w:lvlJc w:val="left"/>
      <w:pPr>
        <w:ind w:left="5040" w:hanging="360"/>
      </w:pPr>
    </w:lvl>
    <w:lvl w:ilvl="7" w:tplc="39D61FA8" w:tentative="1">
      <w:start w:val="1"/>
      <w:numFmt w:val="lowerLetter"/>
      <w:lvlText w:val="%8."/>
      <w:lvlJc w:val="left"/>
      <w:pPr>
        <w:ind w:left="5760" w:hanging="360"/>
      </w:pPr>
    </w:lvl>
    <w:lvl w:ilvl="8" w:tplc="C5D2A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0A31"/>
    <w:multiLevelType w:val="hybridMultilevel"/>
    <w:tmpl w:val="DC322AE0"/>
    <w:lvl w:ilvl="0" w:tplc="E5DA598A">
      <w:start w:val="1"/>
      <w:numFmt w:val="bullet"/>
      <w:lvlText w:val="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F848A4"/>
    <w:multiLevelType w:val="hybridMultilevel"/>
    <w:tmpl w:val="B72A7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A31D1"/>
    <w:multiLevelType w:val="hybridMultilevel"/>
    <w:tmpl w:val="D1DC8C52"/>
    <w:lvl w:ilvl="0" w:tplc="81727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36DE42" w:tentative="1">
      <w:start w:val="1"/>
      <w:numFmt w:val="lowerLetter"/>
      <w:lvlText w:val="%2."/>
      <w:lvlJc w:val="left"/>
      <w:pPr>
        <w:ind w:left="1440" w:hanging="360"/>
      </w:pPr>
    </w:lvl>
    <w:lvl w:ilvl="2" w:tplc="1CB0CAC4" w:tentative="1">
      <w:start w:val="1"/>
      <w:numFmt w:val="lowerRoman"/>
      <w:lvlText w:val="%3."/>
      <w:lvlJc w:val="right"/>
      <w:pPr>
        <w:ind w:left="2160" w:hanging="180"/>
      </w:pPr>
    </w:lvl>
    <w:lvl w:ilvl="3" w:tplc="718ED1B8" w:tentative="1">
      <w:start w:val="1"/>
      <w:numFmt w:val="decimal"/>
      <w:lvlText w:val="%4."/>
      <w:lvlJc w:val="left"/>
      <w:pPr>
        <w:ind w:left="2880" w:hanging="360"/>
      </w:pPr>
    </w:lvl>
    <w:lvl w:ilvl="4" w:tplc="1702FECE" w:tentative="1">
      <w:start w:val="1"/>
      <w:numFmt w:val="lowerLetter"/>
      <w:lvlText w:val="%5."/>
      <w:lvlJc w:val="left"/>
      <w:pPr>
        <w:ind w:left="3600" w:hanging="360"/>
      </w:pPr>
    </w:lvl>
    <w:lvl w:ilvl="5" w:tplc="CC7C3E02" w:tentative="1">
      <w:start w:val="1"/>
      <w:numFmt w:val="lowerRoman"/>
      <w:lvlText w:val="%6."/>
      <w:lvlJc w:val="right"/>
      <w:pPr>
        <w:ind w:left="4320" w:hanging="180"/>
      </w:pPr>
    </w:lvl>
    <w:lvl w:ilvl="6" w:tplc="627816E8" w:tentative="1">
      <w:start w:val="1"/>
      <w:numFmt w:val="decimal"/>
      <w:lvlText w:val="%7."/>
      <w:lvlJc w:val="left"/>
      <w:pPr>
        <w:ind w:left="5040" w:hanging="360"/>
      </w:pPr>
    </w:lvl>
    <w:lvl w:ilvl="7" w:tplc="1CE01104" w:tentative="1">
      <w:start w:val="1"/>
      <w:numFmt w:val="lowerLetter"/>
      <w:lvlText w:val="%8."/>
      <w:lvlJc w:val="left"/>
      <w:pPr>
        <w:ind w:left="5760" w:hanging="360"/>
      </w:pPr>
    </w:lvl>
    <w:lvl w:ilvl="8" w:tplc="0BD68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64AA4"/>
    <w:multiLevelType w:val="hybridMultilevel"/>
    <w:tmpl w:val="90AEF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603AE"/>
    <w:multiLevelType w:val="hybridMultilevel"/>
    <w:tmpl w:val="42669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557ED"/>
    <w:multiLevelType w:val="hybridMultilevel"/>
    <w:tmpl w:val="41828D38"/>
    <w:lvl w:ilvl="0" w:tplc="E370F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4531A" w:tentative="1">
      <w:start w:val="1"/>
      <w:numFmt w:val="lowerLetter"/>
      <w:lvlText w:val="%2."/>
      <w:lvlJc w:val="left"/>
      <w:pPr>
        <w:ind w:left="1440" w:hanging="360"/>
      </w:pPr>
    </w:lvl>
    <w:lvl w:ilvl="2" w:tplc="6B2C035C" w:tentative="1">
      <w:start w:val="1"/>
      <w:numFmt w:val="lowerRoman"/>
      <w:lvlText w:val="%3."/>
      <w:lvlJc w:val="right"/>
      <w:pPr>
        <w:ind w:left="2160" w:hanging="180"/>
      </w:pPr>
    </w:lvl>
    <w:lvl w:ilvl="3" w:tplc="3304945A" w:tentative="1">
      <w:start w:val="1"/>
      <w:numFmt w:val="decimal"/>
      <w:lvlText w:val="%4."/>
      <w:lvlJc w:val="left"/>
      <w:pPr>
        <w:ind w:left="2880" w:hanging="360"/>
      </w:pPr>
    </w:lvl>
    <w:lvl w:ilvl="4" w:tplc="CE76FCC2" w:tentative="1">
      <w:start w:val="1"/>
      <w:numFmt w:val="lowerLetter"/>
      <w:lvlText w:val="%5."/>
      <w:lvlJc w:val="left"/>
      <w:pPr>
        <w:ind w:left="3600" w:hanging="360"/>
      </w:pPr>
    </w:lvl>
    <w:lvl w:ilvl="5" w:tplc="5A04B1D8" w:tentative="1">
      <w:start w:val="1"/>
      <w:numFmt w:val="lowerRoman"/>
      <w:lvlText w:val="%6."/>
      <w:lvlJc w:val="right"/>
      <w:pPr>
        <w:ind w:left="4320" w:hanging="180"/>
      </w:pPr>
    </w:lvl>
    <w:lvl w:ilvl="6" w:tplc="4386B76E" w:tentative="1">
      <w:start w:val="1"/>
      <w:numFmt w:val="decimal"/>
      <w:lvlText w:val="%7."/>
      <w:lvlJc w:val="left"/>
      <w:pPr>
        <w:ind w:left="5040" w:hanging="360"/>
      </w:pPr>
    </w:lvl>
    <w:lvl w:ilvl="7" w:tplc="9DF2E9D8" w:tentative="1">
      <w:start w:val="1"/>
      <w:numFmt w:val="lowerLetter"/>
      <w:lvlText w:val="%8."/>
      <w:lvlJc w:val="left"/>
      <w:pPr>
        <w:ind w:left="5760" w:hanging="360"/>
      </w:pPr>
    </w:lvl>
    <w:lvl w:ilvl="8" w:tplc="87B0F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71CC8"/>
    <w:multiLevelType w:val="hybridMultilevel"/>
    <w:tmpl w:val="D9A4EFA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79127D52"/>
    <w:multiLevelType w:val="hybridMultilevel"/>
    <w:tmpl w:val="C784AE76"/>
    <w:lvl w:ilvl="0" w:tplc="62F4B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0A2760" w:tentative="1">
      <w:start w:val="1"/>
      <w:numFmt w:val="lowerLetter"/>
      <w:lvlText w:val="%2."/>
      <w:lvlJc w:val="left"/>
      <w:pPr>
        <w:ind w:left="1440" w:hanging="360"/>
      </w:pPr>
    </w:lvl>
    <w:lvl w:ilvl="2" w:tplc="167E43D0" w:tentative="1">
      <w:start w:val="1"/>
      <w:numFmt w:val="lowerRoman"/>
      <w:lvlText w:val="%3."/>
      <w:lvlJc w:val="right"/>
      <w:pPr>
        <w:ind w:left="2160" w:hanging="180"/>
      </w:pPr>
    </w:lvl>
    <w:lvl w:ilvl="3" w:tplc="E7FC49FA" w:tentative="1">
      <w:start w:val="1"/>
      <w:numFmt w:val="decimal"/>
      <w:lvlText w:val="%4."/>
      <w:lvlJc w:val="left"/>
      <w:pPr>
        <w:ind w:left="2880" w:hanging="360"/>
      </w:pPr>
    </w:lvl>
    <w:lvl w:ilvl="4" w:tplc="69E84B0C" w:tentative="1">
      <w:start w:val="1"/>
      <w:numFmt w:val="lowerLetter"/>
      <w:lvlText w:val="%5."/>
      <w:lvlJc w:val="left"/>
      <w:pPr>
        <w:ind w:left="3600" w:hanging="360"/>
      </w:pPr>
    </w:lvl>
    <w:lvl w:ilvl="5" w:tplc="732E30F2" w:tentative="1">
      <w:start w:val="1"/>
      <w:numFmt w:val="lowerRoman"/>
      <w:lvlText w:val="%6."/>
      <w:lvlJc w:val="right"/>
      <w:pPr>
        <w:ind w:left="4320" w:hanging="180"/>
      </w:pPr>
    </w:lvl>
    <w:lvl w:ilvl="6" w:tplc="2B1C2742" w:tentative="1">
      <w:start w:val="1"/>
      <w:numFmt w:val="decimal"/>
      <w:lvlText w:val="%7."/>
      <w:lvlJc w:val="left"/>
      <w:pPr>
        <w:ind w:left="5040" w:hanging="360"/>
      </w:pPr>
    </w:lvl>
    <w:lvl w:ilvl="7" w:tplc="8A242D22" w:tentative="1">
      <w:start w:val="1"/>
      <w:numFmt w:val="lowerLetter"/>
      <w:lvlText w:val="%8."/>
      <w:lvlJc w:val="left"/>
      <w:pPr>
        <w:ind w:left="5760" w:hanging="360"/>
      </w:pPr>
    </w:lvl>
    <w:lvl w:ilvl="8" w:tplc="F7AC37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E36EA"/>
    <w:multiLevelType w:val="hybridMultilevel"/>
    <w:tmpl w:val="BD3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6"/>
  </w:num>
  <w:num w:numId="9">
    <w:abstractNumId w:val="1"/>
  </w:num>
  <w:num w:numId="10">
    <w:abstractNumId w:val="14"/>
  </w:num>
  <w:num w:numId="11">
    <w:abstractNumId w:val="0"/>
  </w:num>
  <w:num w:numId="12">
    <w:abstractNumId w:val="3"/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37"/>
    <w:rsid w:val="00085920"/>
    <w:rsid w:val="0034117E"/>
    <w:rsid w:val="0060339B"/>
    <w:rsid w:val="00976078"/>
    <w:rsid w:val="009D0CD1"/>
    <w:rsid w:val="00AC7F33"/>
    <w:rsid w:val="00C83129"/>
    <w:rsid w:val="00CB7237"/>
    <w:rsid w:val="00E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28323B4"/>
  <w15:docId w15:val="{CB4999BE-6467-4BD1-AFCF-0E667509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0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mf@ms.gov.pl" TargetMode="External"/><Relationship Id="rId2" Type="http://schemas.openxmlformats.org/officeDocument/2006/relationships/hyperlink" Target="http://www.funduszenasprawiedliwosc.ms.gov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D0AC-F6DC-48F4-83E2-41A8F09B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Witkosz Aneta  (BF)</cp:lastModifiedBy>
  <cp:revision>2</cp:revision>
  <cp:lastPrinted>2018-12-17T09:56:00Z</cp:lastPrinted>
  <dcterms:created xsi:type="dcterms:W3CDTF">2021-06-08T11:58:00Z</dcterms:created>
  <dcterms:modified xsi:type="dcterms:W3CDTF">2021-06-08T11:58:00Z</dcterms:modified>
</cp:coreProperties>
</file>