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F020B0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F020B0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F020B0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F020B0" w:rsidP="00B159BE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 dnia</w:t>
      </w:r>
      <w:r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29 grudnia 2020 r.</w:t>
      </w:r>
      <w:bookmarkEnd w:id="0"/>
    </w:p>
    <w:p w:rsidR="00300CC5" w:rsidRPr="004D3593" w:rsidRDefault="00F020B0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Załuski</w:t>
      </w:r>
    </w:p>
    <w:p w:rsidR="00300CC5" w:rsidRPr="004D3593" w:rsidRDefault="00F020B0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F020B0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F020B0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>art. 96 ust. 1 pkt 1,</w:t>
      </w:r>
      <w:r w:rsidRPr="004D3593">
        <w:rPr>
          <w:rFonts w:ascii="Calibri" w:hAnsi="Calibri" w:cs="Calibri"/>
          <w:lang w:eastAsia="ar-SA"/>
        </w:rPr>
        <w:t xml:space="preserve"> ust. 3 i 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  <w:lang w:eastAsia="ar-SA"/>
        </w:rPr>
        <w:t>oraz art. 208 ust. 2, 3 i 5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ustawy z dnia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 xml:space="preserve">9 czerwca 2011 r. Prawo geologiczne i górnicze (Dz. U. z </w:t>
      </w:r>
      <w:r w:rsidRPr="004D3593">
        <w:rPr>
          <w:rFonts w:ascii="Calibri" w:hAnsi="Calibri" w:cs="Calibri"/>
          <w:lang w:eastAsia="ar-SA"/>
        </w:rPr>
        <w:t>2020</w:t>
      </w:r>
      <w:r>
        <w:rPr>
          <w:rFonts w:ascii="Calibri" w:hAnsi="Calibri" w:cs="Calibri"/>
          <w:lang w:eastAsia="ar-SA"/>
        </w:rPr>
        <w:t xml:space="preserve"> r.</w:t>
      </w:r>
      <w:r w:rsidRPr="004D3593">
        <w:rPr>
          <w:rFonts w:ascii="Calibri" w:hAnsi="Calibri" w:cs="Calibri"/>
          <w:lang w:eastAsia="ar-SA"/>
        </w:rPr>
        <w:t xml:space="preserve"> 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zarządza się,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co następuje:</w:t>
      </w:r>
    </w:p>
    <w:p w:rsidR="00300CC5" w:rsidRPr="004D3593" w:rsidRDefault="00F020B0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346E08" w:rsidRPr="002406D4" w:rsidRDefault="00F020B0" w:rsidP="002406D4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346E08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346E08">
        <w:rPr>
          <w:rFonts w:ascii="Calibri" w:hAnsi="Calibri" w:cs="Calibri"/>
          <w:lang w:eastAsia="ar-SA"/>
        </w:rPr>
        <w:t xml:space="preserve">gminy </w:t>
      </w:r>
      <w:r w:rsidRPr="00346E08">
        <w:rPr>
          <w:rFonts w:ascii="Calibri" w:hAnsi="Calibri" w:cs="Calibri"/>
          <w:lang w:eastAsia="ar-SA"/>
        </w:rPr>
        <w:t xml:space="preserve">Załuski, </w:t>
      </w:r>
      <w:r w:rsidRPr="00346E08">
        <w:rPr>
          <w:rFonts w:ascii="Calibri" w:hAnsi="Calibri" w:cs="Calibri"/>
          <w:lang w:eastAsia="ar-SA"/>
        </w:rPr>
        <w:t>przyjęt</w:t>
      </w:r>
      <w:r w:rsidRPr="00346E08">
        <w:rPr>
          <w:rFonts w:ascii="Calibri" w:hAnsi="Calibri" w:cs="Calibri"/>
          <w:lang w:eastAsia="ar-SA"/>
        </w:rPr>
        <w:t>ego</w:t>
      </w:r>
      <w:r w:rsidRPr="00346E08">
        <w:rPr>
          <w:rFonts w:ascii="Calibri" w:hAnsi="Calibri" w:cs="Calibri"/>
          <w:lang w:eastAsia="ar-SA"/>
        </w:rPr>
        <w:t xml:space="preserve"> </w:t>
      </w:r>
      <w:r w:rsidRPr="00346E08">
        <w:rPr>
          <w:rFonts w:ascii="Calibri" w:hAnsi="Calibri" w:cs="Calibri"/>
          <w:lang w:eastAsia="ar-SA"/>
        </w:rPr>
        <w:t xml:space="preserve">uchwałą </w:t>
      </w:r>
      <w:r w:rsidRPr="00346E08">
        <w:rPr>
          <w:rFonts w:ascii="Calibri" w:hAnsi="Calibri" w:cs="Calibri"/>
        </w:rPr>
        <w:t xml:space="preserve">przyjętym uchwałą Nr 182/XXIX/2002 Rady Gminy w Załuskach z dnia </w:t>
      </w:r>
      <w:r>
        <w:rPr>
          <w:rFonts w:ascii="Calibri" w:hAnsi="Calibri" w:cs="Calibri"/>
        </w:rPr>
        <w:br/>
      </w:r>
      <w:r w:rsidRPr="00346E08">
        <w:rPr>
          <w:rFonts w:ascii="Calibri" w:hAnsi="Calibri" w:cs="Calibri"/>
        </w:rPr>
        <w:t>24 kwietnia 2002 r.</w:t>
      </w:r>
      <w:r w:rsidRPr="00346E08">
        <w:rPr>
          <w:rFonts w:ascii="Calibri" w:hAnsi="Calibri" w:cs="Calibri"/>
        </w:rPr>
        <w:t xml:space="preserve">, </w:t>
      </w:r>
      <w:r w:rsidRPr="00346E08">
        <w:rPr>
          <w:rFonts w:ascii="Calibri" w:hAnsi="Calibri" w:cs="Calibri"/>
          <w:lang w:eastAsia="ar-SA"/>
        </w:rPr>
        <w:t>wprowadza się obszar</w:t>
      </w:r>
      <w:r w:rsidRPr="00346E08">
        <w:rPr>
          <w:rFonts w:ascii="Calibri" w:hAnsi="Calibri" w:cs="Calibri"/>
          <w:lang w:eastAsia="ar-SA"/>
        </w:rPr>
        <w:t>y</w:t>
      </w:r>
      <w:r w:rsidRPr="00346E08">
        <w:rPr>
          <w:rFonts w:ascii="Calibri" w:hAnsi="Calibri" w:cs="Calibri"/>
          <w:lang w:eastAsia="ar-SA"/>
        </w:rPr>
        <w:t xml:space="preserve"> udokumentowan</w:t>
      </w:r>
      <w:r w:rsidRPr="00346E08">
        <w:rPr>
          <w:rFonts w:ascii="Calibri" w:hAnsi="Calibri" w:cs="Calibri"/>
          <w:lang w:eastAsia="ar-SA"/>
        </w:rPr>
        <w:t>ych</w:t>
      </w:r>
      <w:r w:rsidRPr="00346E08">
        <w:rPr>
          <w:rFonts w:ascii="Calibri" w:hAnsi="Calibri" w:cs="Calibri"/>
          <w:lang w:eastAsia="ar-SA"/>
        </w:rPr>
        <w:t xml:space="preserve"> zł</w:t>
      </w:r>
      <w:r w:rsidRPr="00346E08">
        <w:rPr>
          <w:rFonts w:ascii="Calibri" w:hAnsi="Calibri" w:cs="Calibri"/>
          <w:lang w:eastAsia="ar-SA"/>
        </w:rPr>
        <w:t>ó</w:t>
      </w:r>
      <w:r w:rsidRPr="00346E08">
        <w:rPr>
          <w:rFonts w:ascii="Calibri" w:hAnsi="Calibri" w:cs="Calibri"/>
          <w:lang w:eastAsia="ar-SA"/>
        </w:rPr>
        <w:t>ż</w:t>
      </w:r>
      <w:r w:rsidRPr="00346E08">
        <w:rPr>
          <w:rFonts w:ascii="Calibri" w:hAnsi="Calibri" w:cs="Calibri"/>
          <w:lang w:eastAsia="ar-SA"/>
        </w:rPr>
        <w:t xml:space="preserve"> </w:t>
      </w:r>
      <w:r w:rsidRPr="00346E08">
        <w:rPr>
          <w:rFonts w:ascii="Calibri" w:hAnsi="Calibri" w:cs="Calibri"/>
          <w:lang w:eastAsia="ar-SA"/>
        </w:rPr>
        <w:t>kopalin</w:t>
      </w:r>
      <w:r w:rsidRPr="002406D4">
        <w:rPr>
          <w:rFonts w:ascii="Calibri" w:hAnsi="Calibri" w:cs="Calibri"/>
          <w:lang w:eastAsia="ar-SA"/>
        </w:rPr>
        <w:t>:</w:t>
      </w:r>
    </w:p>
    <w:p w:rsidR="005D5BF2" w:rsidRDefault="00F020B0" w:rsidP="005D5BF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5D5BF2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Przyborowice II</w:t>
      </w:r>
      <w:r w:rsidRPr="005D5BF2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Przyborowice Dolne</w:t>
      </w:r>
      <w:r>
        <w:rPr>
          <w:rFonts w:ascii="Calibri" w:hAnsi="Calibri" w:cs="Calibri"/>
          <w:lang w:eastAsia="ar-SA"/>
        </w:rPr>
        <w:t>;</w:t>
      </w:r>
    </w:p>
    <w:p w:rsidR="005D5BF2" w:rsidRDefault="00F020B0" w:rsidP="005D5BF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5D5BF2">
        <w:rPr>
          <w:rFonts w:ascii="Calibri" w:hAnsi="Calibri" w:cs="Calibri"/>
          <w:lang w:eastAsia="ar-SA"/>
        </w:rPr>
        <w:t xml:space="preserve">złoże kruszywa </w:t>
      </w:r>
      <w:r w:rsidRPr="005D5BF2">
        <w:rPr>
          <w:rFonts w:ascii="Calibri" w:hAnsi="Calibri" w:cs="Calibri"/>
          <w:lang w:eastAsia="ar-SA"/>
        </w:rPr>
        <w:t>naturalnego „</w:t>
      </w:r>
      <w:r>
        <w:rPr>
          <w:rFonts w:ascii="Calibri" w:hAnsi="Calibri" w:cs="Calibri"/>
          <w:lang w:eastAsia="ar-SA"/>
        </w:rPr>
        <w:t>Przyborowice IV</w:t>
      </w:r>
      <w:r w:rsidRPr="005D5BF2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Przyborowice Górne</w:t>
      </w:r>
      <w:r>
        <w:rPr>
          <w:rFonts w:ascii="Calibri" w:hAnsi="Calibri" w:cs="Calibri"/>
          <w:lang w:eastAsia="ar-SA"/>
        </w:rPr>
        <w:t>;</w:t>
      </w:r>
    </w:p>
    <w:p w:rsidR="005D5BF2" w:rsidRPr="005D5BF2" w:rsidRDefault="00F020B0" w:rsidP="005D5BF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5D5BF2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Przyborowice XII</w:t>
      </w:r>
      <w:r w:rsidRPr="005D5BF2">
        <w:rPr>
          <w:rFonts w:ascii="Calibri" w:hAnsi="Calibri" w:cs="Calibri"/>
          <w:lang w:eastAsia="ar-SA"/>
        </w:rPr>
        <w:t>” w miejscowości</w:t>
      </w:r>
      <w:r>
        <w:rPr>
          <w:rFonts w:ascii="Calibri" w:hAnsi="Calibri" w:cs="Calibri"/>
          <w:lang w:eastAsia="ar-SA"/>
        </w:rPr>
        <w:t xml:space="preserve"> Przyborowice Górne i </w:t>
      </w:r>
      <w:r w:rsidRPr="005D5BF2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Przyborowice Dolne</w:t>
      </w:r>
      <w:r>
        <w:rPr>
          <w:rFonts w:ascii="Calibri" w:hAnsi="Calibri" w:cs="Calibri"/>
          <w:lang w:eastAsia="ar-SA"/>
        </w:rPr>
        <w:t>.</w:t>
      </w:r>
    </w:p>
    <w:p w:rsidR="00300CC5" w:rsidRPr="004D3593" w:rsidRDefault="00F020B0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F020B0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Załuski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określająca uwarunkowania obowiązuje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>, o których mowa w ust. 2 pkt 1 i 2.</w:t>
      </w:r>
    </w:p>
    <w:p w:rsidR="00F568E0" w:rsidRPr="004D3593" w:rsidRDefault="00F020B0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4D3593" w:rsidRDefault="00F020B0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tekstowy określający obszar</w:t>
      </w:r>
      <w:r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, o </w:t>
      </w:r>
      <w:r w:rsidRPr="004D3593"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>ch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mowa w § 1;</w:t>
      </w:r>
    </w:p>
    <w:p w:rsidR="00FE1FCF" w:rsidRPr="004D3593" w:rsidRDefault="00F020B0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grafic</w:t>
      </w:r>
      <w:r w:rsidRPr="004D3593">
        <w:rPr>
          <w:rFonts w:ascii="Calibri" w:hAnsi="Calibri" w:cs="Calibri"/>
          <w:lang w:eastAsia="ar-SA"/>
        </w:rPr>
        <w:t>zny określający obszary, o których mowa w §</w:t>
      </w:r>
      <w:r>
        <w:rPr>
          <w:rFonts w:ascii="Calibri" w:hAnsi="Calibri" w:cs="Calibri"/>
          <w:lang w:eastAsia="ar-SA"/>
        </w:rPr>
        <w:t xml:space="preserve">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F020B0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dane przestrzenne stworzone dla studium gminy </w:t>
      </w:r>
      <w:r>
        <w:rPr>
          <w:rFonts w:ascii="Calibri" w:hAnsi="Calibri" w:cs="Calibri"/>
          <w:lang w:eastAsia="ar-SA"/>
        </w:rPr>
        <w:t>Załuski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F020B0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F020B0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4D3593" w:rsidRDefault="00F020B0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F020B0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Wykonanie zarządzenia powierza się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Wójtowi Gminy </w:t>
      </w:r>
      <w:r>
        <w:rPr>
          <w:rFonts w:ascii="Calibri" w:hAnsi="Calibri" w:cs="Calibri"/>
          <w:sz w:val="24"/>
          <w:szCs w:val="24"/>
          <w:lang w:eastAsia="ar-SA"/>
        </w:rPr>
        <w:t>Załuski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F020B0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Pr="004D3593" w:rsidRDefault="00F020B0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300CC5" w:rsidRPr="004D3593" w:rsidRDefault="00F020B0" w:rsidP="00300CC5">
      <w:pPr>
        <w:suppressAutoHyphens/>
        <w:rPr>
          <w:rFonts w:ascii="Calibri" w:hAnsi="Calibri" w:cs="Calibri"/>
          <w:lang w:eastAsia="ar-SA"/>
        </w:rPr>
      </w:pPr>
    </w:p>
    <w:p w:rsidR="00D0139C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Pr="00E60418" w:rsidRDefault="00F020B0" w:rsidP="00F020B0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WOJEWODA MAZOWIECKI</w:t>
      </w: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E60418" w:rsidRDefault="00F020B0" w:rsidP="00F020B0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F020B0" w:rsidRPr="00E60418" w:rsidRDefault="00F020B0" w:rsidP="00F020B0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F020B0" w:rsidRPr="00E60418" w:rsidRDefault="00F020B0" w:rsidP="00F020B0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F020B0" w:rsidRPr="00E60418" w:rsidRDefault="00F020B0" w:rsidP="00F020B0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29 grudnia </w:t>
      </w:r>
      <w:r w:rsidRPr="00E60418">
        <w:rPr>
          <w:rFonts w:ascii="Calibri" w:hAnsi="Calibri"/>
          <w:b/>
        </w:rPr>
        <w:t>2020 r.</w:t>
      </w:r>
    </w:p>
    <w:p w:rsidR="00F020B0" w:rsidRDefault="00F020B0" w:rsidP="00F020B0">
      <w:pPr>
        <w:jc w:val="center"/>
        <w:rPr>
          <w:rFonts w:ascii="Calibri" w:hAnsi="Calibri"/>
          <w:b/>
        </w:rPr>
      </w:pPr>
      <w:r w:rsidRPr="00BF7917">
        <w:rPr>
          <w:rFonts w:ascii="Calibri" w:hAnsi="Calibri"/>
          <w:b/>
        </w:rPr>
        <w:t>WNP-II.742.12.2020</w:t>
      </w:r>
    </w:p>
    <w:p w:rsidR="00F020B0" w:rsidRPr="00E60418" w:rsidRDefault="00F020B0" w:rsidP="00F020B0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60418">
        <w:rPr>
          <w:rFonts w:ascii="Calibri" w:hAnsi="Calibri"/>
        </w:rPr>
        <w:t>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Załuski</w:t>
      </w: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813065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Pr="00243751" w:rsidRDefault="00F020B0" w:rsidP="00F020B0">
      <w:pPr>
        <w:jc w:val="center"/>
        <w:rPr>
          <w:rFonts w:ascii="Calibri" w:hAnsi="Calibri"/>
        </w:rPr>
      </w:pPr>
    </w:p>
    <w:p w:rsidR="00F020B0" w:rsidRPr="00243751" w:rsidRDefault="00F020B0" w:rsidP="00F020B0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F020B0" w:rsidRPr="00243751" w:rsidRDefault="00F020B0" w:rsidP="00F020B0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F020B0" w:rsidRPr="00243751" w:rsidRDefault="00F020B0" w:rsidP="00F020B0">
      <w:pPr>
        <w:jc w:val="right"/>
        <w:rPr>
          <w:rFonts w:ascii="Calibri" w:hAnsi="Calibri"/>
          <w:i/>
        </w:rPr>
      </w:pPr>
    </w:p>
    <w:p w:rsidR="00F020B0" w:rsidRPr="00243751" w:rsidRDefault="00F020B0" w:rsidP="00F020B0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F020B0" w:rsidRPr="00243751" w:rsidRDefault="00F020B0" w:rsidP="00F020B0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F020B0" w:rsidRPr="00243751" w:rsidRDefault="00F020B0" w:rsidP="00F020B0">
      <w:pPr>
        <w:jc w:val="right"/>
        <w:rPr>
          <w:rFonts w:ascii="Calibri" w:hAnsi="Calibri"/>
          <w:i/>
        </w:rPr>
      </w:pPr>
    </w:p>
    <w:p w:rsidR="00F020B0" w:rsidRPr="00243751" w:rsidRDefault="00F020B0" w:rsidP="00F020B0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F020B0" w:rsidRPr="00813065" w:rsidRDefault="00F020B0" w:rsidP="00F020B0">
      <w:pPr>
        <w:jc w:val="right"/>
        <w:rPr>
          <w:rFonts w:ascii="Calibri" w:hAnsi="Calibri"/>
          <w:i/>
          <w:highlight w:val="yellow"/>
        </w:rPr>
      </w:pPr>
    </w:p>
    <w:p w:rsidR="00F020B0" w:rsidRPr="00813065" w:rsidRDefault="00F020B0" w:rsidP="00F020B0">
      <w:pPr>
        <w:rPr>
          <w:rFonts w:ascii="Calibri" w:hAnsi="Calibri"/>
          <w:highlight w:val="yellow"/>
        </w:rPr>
        <w:sectPr w:rsidR="00F020B0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20B0" w:rsidRPr="00547029" w:rsidRDefault="00F020B0" w:rsidP="00F020B0">
      <w:pPr>
        <w:jc w:val="center"/>
        <w:rPr>
          <w:rFonts w:ascii="Calibri" w:hAnsi="Calibri"/>
          <w:b/>
        </w:rPr>
      </w:pPr>
    </w:p>
    <w:p w:rsidR="00F020B0" w:rsidRPr="00547029" w:rsidRDefault="00F020B0" w:rsidP="00F020B0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OBSZARY UDOKUMENTOWANYCH ZŁÓŻ KOPALIN</w:t>
      </w:r>
    </w:p>
    <w:p w:rsidR="00F020B0" w:rsidRPr="00547029" w:rsidRDefault="00F020B0" w:rsidP="00F020B0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WPROWADZONE ZARZĄDZENIEM ZASTĘPCZYM WOJEWODY MAZOWIECKIEGO</w:t>
      </w:r>
    </w:p>
    <w:p w:rsidR="00F020B0" w:rsidRPr="00547029" w:rsidRDefault="00F020B0" w:rsidP="00F020B0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Załuski</w:t>
      </w:r>
    </w:p>
    <w:p w:rsidR="00F020B0" w:rsidRPr="00547029" w:rsidRDefault="00F020B0" w:rsidP="00F020B0">
      <w:pPr>
        <w:jc w:val="center"/>
        <w:rPr>
          <w:rFonts w:ascii="Calibri" w:hAnsi="Calibri"/>
          <w:highlight w:val="yellow"/>
        </w:rPr>
      </w:pPr>
    </w:p>
    <w:p w:rsidR="00F020B0" w:rsidRDefault="00F020B0" w:rsidP="00F020B0">
      <w:pPr>
        <w:jc w:val="both"/>
        <w:rPr>
          <w:rFonts w:ascii="Calibri" w:hAnsi="Calibri"/>
        </w:rPr>
      </w:pPr>
      <w:r w:rsidRPr="00C06869">
        <w:rPr>
          <w:rFonts w:ascii="Calibri" w:hAnsi="Calibri"/>
        </w:rPr>
        <w:t>W Studium uwarunkowań i kierunków zagospodarowania przestrzennego gminy Załuski, przyjętym uchwałą Nr</w:t>
      </w:r>
      <w:r w:rsidRPr="00C06869">
        <w:rPr>
          <w:rFonts w:cstheme="minorHAnsi"/>
        </w:rPr>
        <w:t xml:space="preserve"> 182/XXIX/2002</w:t>
      </w:r>
      <w:r w:rsidRPr="00C06869">
        <w:rPr>
          <w:rFonts w:ascii="Calibri" w:hAnsi="Calibri"/>
        </w:rPr>
        <w:t xml:space="preserve"> Rady Gminy w Załuskach z dnia 24 kwietnia 2002 r., </w:t>
      </w:r>
      <w:r>
        <w:rPr>
          <w:rFonts w:ascii="Calibri" w:hAnsi="Calibri"/>
        </w:rPr>
        <w:br/>
      </w:r>
      <w:r w:rsidRPr="00C06869">
        <w:rPr>
          <w:rFonts w:ascii="Calibri" w:hAnsi="Calibri"/>
        </w:rPr>
        <w:t xml:space="preserve">w </w:t>
      </w:r>
      <w:r>
        <w:rPr>
          <w:rFonts w:ascii="Calibri" w:hAnsi="Calibri"/>
        </w:rPr>
        <w:t>C</w:t>
      </w:r>
      <w:r w:rsidRPr="00C06869">
        <w:rPr>
          <w:rFonts w:ascii="Calibri" w:hAnsi="Calibri"/>
        </w:rPr>
        <w:t xml:space="preserve">zęści I pn. Uwarunkowania zagospodarowania przestrzennego, w pkt 3.0. Stan i zasoby środowiska przyrodniczego, w </w:t>
      </w:r>
      <w:proofErr w:type="spellStart"/>
      <w:r w:rsidRPr="00C06869">
        <w:rPr>
          <w:rFonts w:ascii="Calibri" w:hAnsi="Calibri"/>
        </w:rPr>
        <w:t>ppkt</w:t>
      </w:r>
      <w:proofErr w:type="spellEnd"/>
      <w:r w:rsidRPr="00C06869">
        <w:rPr>
          <w:rFonts w:ascii="Calibri" w:hAnsi="Calibri"/>
        </w:rPr>
        <w:t xml:space="preserve">. 3.1. Zasoby i warunki środowiska, w </w:t>
      </w:r>
      <w:r>
        <w:rPr>
          <w:rFonts w:ascii="Calibri" w:hAnsi="Calibri"/>
        </w:rPr>
        <w:t>c</w:t>
      </w:r>
      <w:r w:rsidRPr="00C06869">
        <w:rPr>
          <w:rFonts w:ascii="Calibri" w:hAnsi="Calibri"/>
        </w:rPr>
        <w:t xml:space="preserve">zęści pn. Surowce mineralne, na końcu </w:t>
      </w:r>
      <w:r>
        <w:rPr>
          <w:rFonts w:ascii="Calibri" w:hAnsi="Calibri"/>
        </w:rPr>
        <w:t>dodaje się tekst w brzmieniu:</w:t>
      </w:r>
    </w:p>
    <w:p w:rsidR="00F020B0" w:rsidRDefault="00F020B0" w:rsidP="00F020B0">
      <w:pPr>
        <w:rPr>
          <w:rFonts w:ascii="Calibri" w:hAnsi="Calibri"/>
          <w:highlight w:val="yellow"/>
        </w:rPr>
      </w:pPr>
    </w:p>
    <w:p w:rsidR="00F020B0" w:rsidRDefault="00F020B0" w:rsidP="00F020B0">
      <w:pPr>
        <w:pStyle w:val="Default"/>
        <w:spacing w:after="200" w:line="276" w:lineRule="auto"/>
        <w:jc w:val="both"/>
        <w:rPr>
          <w:rFonts w:ascii="Calibri" w:hAnsi="Calibri" w:cstheme="minorBidi"/>
          <w:color w:val="auto"/>
        </w:rPr>
      </w:pPr>
      <w:r>
        <w:rPr>
          <w:rFonts w:ascii="Calibri" w:hAnsi="Calibri" w:cstheme="minorBidi"/>
          <w:color w:val="auto"/>
        </w:rPr>
        <w:t xml:space="preserve">„Ponadto, oprócz obszarów udokumentowanych złóż kopalin wprowadzonych </w:t>
      </w:r>
      <w:r>
        <w:rPr>
          <w:rFonts w:ascii="Calibri" w:hAnsi="Calibri"/>
        </w:rPr>
        <w:t xml:space="preserve">Zarządzeniem </w:t>
      </w:r>
      <w:r w:rsidRPr="005739BC">
        <w:rPr>
          <w:rFonts w:ascii="Calibri" w:hAnsi="Calibri"/>
        </w:rPr>
        <w:t>zastępczym Wojewody Mazowieckiego z dnia 9 września 2015 r. w sprawie wprowadzenia obszarów udokumentowanych złóż kopalin do studium uwarunkowań i kierunków zagospodarowania przestrzennego gminy Załuski</w:t>
      </w:r>
      <w:r>
        <w:rPr>
          <w:rFonts w:ascii="Calibri" w:hAnsi="Calibri"/>
        </w:rPr>
        <w:t xml:space="preserve">, </w:t>
      </w:r>
      <w:r>
        <w:rPr>
          <w:rFonts w:ascii="Calibri" w:hAnsi="Calibri" w:cstheme="minorBidi"/>
          <w:color w:val="auto"/>
        </w:rPr>
        <w:t>na terenie gminy Załuski znajdują się następujące obszary udokumentowanych złóż kopalin</w:t>
      </w:r>
      <w:r>
        <w:rPr>
          <w:rFonts w:asciiTheme="minorHAnsi" w:hAnsiTheme="minorHAnsi" w:cstheme="minorBidi"/>
          <w:color w:val="auto"/>
        </w:rPr>
        <w:t>:</w:t>
      </w:r>
    </w:p>
    <w:p w:rsidR="00F020B0" w:rsidRPr="00813CB3" w:rsidRDefault="00F020B0" w:rsidP="00F020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/>
        </w:rPr>
      </w:pPr>
      <w:bookmarkStart w:id="1" w:name="_Hlk55329550"/>
      <w:bookmarkStart w:id="2" w:name="_Hlk42089722"/>
      <w:r w:rsidRPr="00813CB3">
        <w:rPr>
          <w:rFonts w:ascii="Calibri" w:hAnsi="Calibri"/>
        </w:rPr>
        <w:t>ZŁOŻE KRUSZYWA NATURALNEGO – PRZYBOROWICE II</w:t>
      </w:r>
    </w:p>
    <w:p w:rsidR="00F020B0" w:rsidRPr="00813CB3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13CB3">
        <w:rPr>
          <w:rFonts w:ascii="Calibri" w:hAnsi="Calibri"/>
        </w:rPr>
        <w:t>kopalina: kruszywa naturalne – piaski ze żwirem</w:t>
      </w:r>
    </w:p>
    <w:p w:rsidR="00F020B0" w:rsidRPr="00813CB3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13CB3">
        <w:rPr>
          <w:rFonts w:ascii="Calibri" w:hAnsi="Calibri"/>
        </w:rPr>
        <w:t>miejscowość: Przyborowice Dolne</w:t>
      </w:r>
    </w:p>
    <w:p w:rsidR="00F020B0" w:rsidRPr="00BA6C1E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>nr MIDAS: 6881 KN</w:t>
      </w:r>
    </w:p>
    <w:bookmarkEnd w:id="1"/>
    <w:p w:rsidR="00F020B0" w:rsidRPr="00BA6C1E" w:rsidRDefault="00F020B0" w:rsidP="00F020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/>
        </w:rPr>
      </w:pPr>
      <w:r w:rsidRPr="00BA6C1E">
        <w:rPr>
          <w:rFonts w:ascii="Calibri" w:hAnsi="Calibri"/>
        </w:rPr>
        <w:t>ZŁOŻE KRUSZYWA NATURALNEGO – PRZYBOROWICE IV</w:t>
      </w:r>
    </w:p>
    <w:p w:rsidR="00F020B0" w:rsidRPr="00BA6C1E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>kopalina: kruszywa naturalne – piaski</w:t>
      </w:r>
    </w:p>
    <w:p w:rsidR="00F020B0" w:rsidRPr="00BA6C1E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 xml:space="preserve">miejscowość: Przyborowice </w:t>
      </w:r>
      <w:r>
        <w:rPr>
          <w:rFonts w:ascii="Calibri" w:hAnsi="Calibri"/>
        </w:rPr>
        <w:t>Górne</w:t>
      </w:r>
    </w:p>
    <w:p w:rsidR="00F020B0" w:rsidRPr="00BA6C1E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>nr MIDAS: 8644 KN</w:t>
      </w:r>
    </w:p>
    <w:p w:rsidR="00F020B0" w:rsidRPr="00BA6C1E" w:rsidRDefault="00F020B0" w:rsidP="00F020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/>
        </w:rPr>
      </w:pPr>
      <w:r w:rsidRPr="00BA6C1E">
        <w:rPr>
          <w:rFonts w:ascii="Calibri" w:hAnsi="Calibri"/>
        </w:rPr>
        <w:t>ZŁOŻE KRUSZYWA NATURALNEGO – PRZYBOROWICE XII</w:t>
      </w:r>
    </w:p>
    <w:p w:rsidR="00F020B0" w:rsidRPr="00BA6C1E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>kopalina: kruszywa naturalne – piaski</w:t>
      </w:r>
    </w:p>
    <w:p w:rsidR="00F020B0" w:rsidRPr="00BA6C1E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>miejscowość: Przyborowice Górne, Przyborowice Dolne</w:t>
      </w:r>
    </w:p>
    <w:p w:rsidR="00F020B0" w:rsidRPr="00B170D6" w:rsidRDefault="00F020B0" w:rsidP="00F020B0">
      <w:pPr>
        <w:pStyle w:val="Akapitzlist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BA6C1E">
        <w:rPr>
          <w:rFonts w:ascii="Calibri" w:hAnsi="Calibri"/>
        </w:rPr>
        <w:t>nr MIDAS: 19074 KN”</w:t>
      </w:r>
      <w:bookmarkEnd w:id="2"/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Default="00F020B0">
      <w:pPr>
        <w:rPr>
          <w:rFonts w:ascii="Calibri" w:hAnsi="Calibri" w:cs="Calibri"/>
        </w:rPr>
      </w:pPr>
    </w:p>
    <w:p w:rsidR="00F020B0" w:rsidRPr="002C306E" w:rsidRDefault="00F020B0" w:rsidP="00F020B0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t>UZASADNIENIE</w:t>
      </w:r>
    </w:p>
    <w:p w:rsidR="00F020B0" w:rsidRPr="002C306E" w:rsidRDefault="00F020B0" w:rsidP="00F020B0">
      <w:pPr>
        <w:suppressAutoHyphens/>
        <w:rPr>
          <w:rFonts w:ascii="Calibri" w:hAnsi="Calibri" w:cs="Calibri"/>
          <w:lang w:eastAsia="ar-SA"/>
        </w:rPr>
      </w:pPr>
    </w:p>
    <w:p w:rsidR="00F020B0" w:rsidRPr="002C306E" w:rsidRDefault="00F020B0" w:rsidP="00F020B0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.).</w:t>
      </w:r>
    </w:p>
    <w:p w:rsidR="00F020B0" w:rsidRPr="002C306E" w:rsidRDefault="00F020B0" w:rsidP="00F020B0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 xml:space="preserve">poz. 293 z późn. zm., dalej zwana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.). Przepisy</w:t>
      </w:r>
      <w:r w:rsidRPr="002C306E">
        <w:rPr>
          <w:rFonts w:ascii="Calibri" w:hAnsi="Calibri" w:cs="Calibri"/>
          <w:lang w:eastAsia="ar-SA"/>
        </w:rPr>
        <w:t xml:space="preserve">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3" w:name="_Hlk14765724"/>
      <w:r w:rsidRPr="002C306E">
        <w:rPr>
          <w:rFonts w:ascii="Calibri" w:hAnsi="Calibri" w:cs="Calibri"/>
        </w:rPr>
        <w:t xml:space="preserve">dalej zwana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>.</w:t>
      </w:r>
      <w:bookmarkEnd w:id="3"/>
      <w:r w:rsidRPr="002C306E">
        <w:rPr>
          <w:rFonts w:ascii="Calibri" w:hAnsi="Calibri" w:cs="Calibri"/>
        </w:rPr>
        <w:t xml:space="preserve"> ) należy stosować odpowiednio.</w:t>
      </w:r>
    </w:p>
    <w:p w:rsidR="00F020B0" w:rsidRPr="002C306E" w:rsidRDefault="00F020B0" w:rsidP="00F020B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 xml:space="preserve">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</w:t>
      </w:r>
      <w:r w:rsidRPr="002C306E">
        <w:rPr>
          <w:rFonts w:ascii="Calibri" w:hAnsi="Calibri" w:cs="Calibri"/>
        </w:rPr>
        <w:lastRenderedPageBreak/>
        <w:t xml:space="preserve">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 xml:space="preserve">i kosztowną procedurą, w trybie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F020B0" w:rsidRPr="002C306E" w:rsidRDefault="00F020B0" w:rsidP="00F020B0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 (art. 33), wojewoda sam określa zakres i tryb wprowadzania ww. obszarów do studium.</w:t>
      </w:r>
    </w:p>
    <w:p w:rsidR="00F020B0" w:rsidRPr="00695537" w:rsidRDefault="00F020B0" w:rsidP="00F020B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Załuski</w:t>
      </w:r>
      <w:r w:rsidRPr="002C306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</w:t>
      </w:r>
      <w:r w:rsidRPr="00695537">
        <w:rPr>
          <w:rFonts w:ascii="Calibri" w:hAnsi="Calibri" w:cs="Calibri"/>
        </w:rPr>
        <w:t xml:space="preserve">nieujawnionych dotychczas obszarów udokumentowanych złóż kopalin: „Przyborowice II”, </w:t>
      </w:r>
      <w:r w:rsidRPr="00695537">
        <w:rPr>
          <w:rFonts w:ascii="Calibri" w:hAnsi="Calibri" w:cs="Calibri"/>
          <w:lang w:eastAsia="ar-SA"/>
        </w:rPr>
        <w:t>„</w:t>
      </w:r>
      <w:r w:rsidRPr="00695537">
        <w:rPr>
          <w:rFonts w:ascii="Calibri" w:hAnsi="Calibri" w:cs="Calibri"/>
        </w:rPr>
        <w:t>Przyborowice IV</w:t>
      </w:r>
      <w:r w:rsidRPr="00695537">
        <w:rPr>
          <w:rFonts w:ascii="Calibri" w:hAnsi="Calibri" w:cs="Calibri"/>
          <w:lang w:eastAsia="ar-SA"/>
        </w:rPr>
        <w:t>” oraz „</w:t>
      </w:r>
      <w:r w:rsidRPr="00695537">
        <w:rPr>
          <w:rFonts w:ascii="Calibri" w:hAnsi="Calibri" w:cs="Calibri"/>
        </w:rPr>
        <w:t>Przyborowice XII</w:t>
      </w:r>
      <w:r w:rsidRPr="00695537">
        <w:rPr>
          <w:rFonts w:ascii="Calibri" w:hAnsi="Calibri" w:cs="Calibri"/>
          <w:lang w:eastAsia="ar-SA"/>
        </w:rPr>
        <w:t>”.</w:t>
      </w:r>
    </w:p>
    <w:p w:rsidR="00F020B0" w:rsidRPr="00695537" w:rsidRDefault="00F020B0" w:rsidP="00F020B0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695537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F020B0" w:rsidRPr="00695537" w:rsidRDefault="00F020B0" w:rsidP="00F020B0">
      <w:pPr>
        <w:pStyle w:val="Akapitzlist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695537">
        <w:rPr>
          <w:rFonts w:cs="Calibri"/>
          <w:lang w:eastAsia="ar-SA"/>
        </w:rPr>
        <w:t xml:space="preserve">piaski ze żwirem </w:t>
      </w:r>
      <w:r w:rsidRPr="00695537">
        <w:rPr>
          <w:rFonts w:cs="Calibri"/>
        </w:rPr>
        <w:t>„Przyborowice II”</w:t>
      </w:r>
      <w:r w:rsidRPr="00695537">
        <w:rPr>
          <w:rFonts w:cs="Calibri"/>
          <w:lang w:eastAsia="ar-SA"/>
        </w:rPr>
        <w:t xml:space="preserve"> – decyzja </w:t>
      </w:r>
      <w:r>
        <w:rPr>
          <w:rFonts w:cs="Calibri"/>
          <w:lang w:eastAsia="ar-SA"/>
        </w:rPr>
        <w:t>Nr 16/96 Wojewody Ciechanowskiego znak</w:t>
      </w:r>
      <w:r w:rsidRPr="00695537">
        <w:rPr>
          <w:rFonts w:cs="Calibri"/>
          <w:lang w:eastAsia="ar-SA"/>
        </w:rPr>
        <w:t xml:space="preserve">: </w:t>
      </w:r>
      <w:r>
        <w:rPr>
          <w:rFonts w:cs="Calibri"/>
          <w:lang w:eastAsia="ar-SA"/>
        </w:rPr>
        <w:t>OSL.IV.7520/40/96</w:t>
      </w:r>
      <w:r w:rsidRPr="00695537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t>30</w:t>
      </w:r>
      <w:r w:rsidRPr="00695537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września 1996</w:t>
      </w:r>
      <w:r w:rsidRPr="00695537">
        <w:rPr>
          <w:rFonts w:cs="Calibri"/>
          <w:lang w:eastAsia="ar-SA"/>
        </w:rPr>
        <w:t xml:space="preserve"> r.;</w:t>
      </w:r>
    </w:p>
    <w:p w:rsidR="00F020B0" w:rsidRPr="00695537" w:rsidRDefault="00F020B0" w:rsidP="00F020B0">
      <w:pPr>
        <w:pStyle w:val="Akapitzlist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695537">
        <w:rPr>
          <w:rFonts w:cs="Calibri"/>
          <w:lang w:eastAsia="ar-SA"/>
        </w:rPr>
        <w:t>piaski „</w:t>
      </w:r>
      <w:r w:rsidRPr="00695537">
        <w:rPr>
          <w:rFonts w:cs="Calibri"/>
        </w:rPr>
        <w:t>Przyborowice I</w:t>
      </w:r>
      <w:r>
        <w:rPr>
          <w:rFonts w:cs="Calibri"/>
        </w:rPr>
        <w:t>V</w:t>
      </w:r>
      <w:r w:rsidRPr="00695537">
        <w:rPr>
          <w:rFonts w:cs="Calibri"/>
        </w:rPr>
        <w:t>”</w:t>
      </w:r>
      <w:r w:rsidRPr="00695537">
        <w:rPr>
          <w:rFonts w:cs="Calibri"/>
          <w:lang w:eastAsia="ar-SA"/>
        </w:rPr>
        <w:t xml:space="preserve"> – </w:t>
      </w:r>
      <w:r>
        <w:rPr>
          <w:rFonts w:cs="Calibri"/>
          <w:lang w:eastAsia="ar-SA"/>
        </w:rPr>
        <w:t xml:space="preserve">decyzja Nr 24/2000 Wojewody Mazowieckiego </w:t>
      </w:r>
      <w:r w:rsidRPr="00695537">
        <w:rPr>
          <w:rFonts w:cs="Calibri"/>
          <w:lang w:eastAsia="ar-SA"/>
        </w:rPr>
        <w:t xml:space="preserve">znak: </w:t>
      </w:r>
      <w:r>
        <w:rPr>
          <w:rFonts w:cs="Calibri"/>
          <w:lang w:eastAsia="ar-SA"/>
        </w:rPr>
        <w:br/>
        <w:t>W</w:t>
      </w:r>
      <w:r w:rsidRPr="00695537">
        <w:rPr>
          <w:rFonts w:cs="Calibri"/>
          <w:lang w:eastAsia="ar-SA"/>
        </w:rPr>
        <w:t>OŚ</w:t>
      </w:r>
      <w:r>
        <w:rPr>
          <w:rFonts w:cs="Calibri"/>
          <w:lang w:eastAsia="ar-SA"/>
        </w:rPr>
        <w:t>-C.7414/9/2000</w:t>
      </w:r>
      <w:r w:rsidRPr="00695537">
        <w:rPr>
          <w:rFonts w:cs="Calibri"/>
          <w:lang w:eastAsia="ar-SA"/>
        </w:rPr>
        <w:t xml:space="preserve"> z dnia 1 </w:t>
      </w:r>
      <w:r>
        <w:rPr>
          <w:rFonts w:cs="Calibri"/>
          <w:lang w:eastAsia="ar-SA"/>
        </w:rPr>
        <w:t>sierpnia</w:t>
      </w:r>
      <w:r w:rsidRPr="00695537">
        <w:rPr>
          <w:rFonts w:cs="Calibri"/>
          <w:lang w:eastAsia="ar-SA"/>
        </w:rPr>
        <w:t xml:space="preserve"> 200</w:t>
      </w:r>
      <w:r>
        <w:rPr>
          <w:rFonts w:cs="Calibri"/>
          <w:lang w:eastAsia="ar-SA"/>
        </w:rPr>
        <w:t>0</w:t>
      </w:r>
      <w:r w:rsidRPr="00695537">
        <w:rPr>
          <w:rFonts w:cs="Calibri"/>
          <w:lang w:eastAsia="ar-SA"/>
        </w:rPr>
        <w:t xml:space="preserve"> r.;</w:t>
      </w:r>
    </w:p>
    <w:p w:rsidR="00F020B0" w:rsidRPr="00695537" w:rsidRDefault="00F020B0" w:rsidP="00F020B0">
      <w:pPr>
        <w:pStyle w:val="Akapitzlist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695537">
        <w:rPr>
          <w:rFonts w:cs="Calibri"/>
          <w:lang w:eastAsia="ar-SA"/>
        </w:rPr>
        <w:t xml:space="preserve">piaski </w:t>
      </w:r>
      <w:r w:rsidRPr="00695537">
        <w:rPr>
          <w:rFonts w:cs="Calibri"/>
        </w:rPr>
        <w:t xml:space="preserve">„Przyborowice </w:t>
      </w:r>
      <w:r>
        <w:rPr>
          <w:rFonts w:cs="Calibri"/>
        </w:rPr>
        <w:t>X</w:t>
      </w:r>
      <w:r w:rsidRPr="00695537">
        <w:rPr>
          <w:rFonts w:cs="Calibri"/>
        </w:rPr>
        <w:t>II</w:t>
      </w:r>
      <w:r w:rsidRPr="00695537">
        <w:rPr>
          <w:rFonts w:cs="Calibri"/>
          <w:lang w:eastAsia="ar-SA"/>
        </w:rPr>
        <w:t xml:space="preserve">” – decyzja Nr </w:t>
      </w:r>
      <w:r>
        <w:rPr>
          <w:rFonts w:cs="Calibri"/>
          <w:lang w:eastAsia="ar-SA"/>
        </w:rPr>
        <w:t>131</w:t>
      </w:r>
      <w:r w:rsidRPr="00695537">
        <w:rPr>
          <w:rFonts w:cs="Calibri"/>
          <w:lang w:eastAsia="ar-SA"/>
        </w:rPr>
        <w:t>/1</w:t>
      </w:r>
      <w:r>
        <w:rPr>
          <w:rFonts w:cs="Calibri"/>
          <w:lang w:eastAsia="ar-SA"/>
        </w:rPr>
        <w:t>8</w:t>
      </w:r>
      <w:r w:rsidRPr="00695537">
        <w:rPr>
          <w:rFonts w:cs="Calibri"/>
          <w:lang w:eastAsia="ar-SA"/>
        </w:rPr>
        <w:t>/PE.I Marszałka Województwa Mazowieckiego znak: PE-I.7427.</w:t>
      </w:r>
      <w:r>
        <w:rPr>
          <w:rFonts w:cs="Calibri"/>
          <w:lang w:eastAsia="ar-SA"/>
        </w:rPr>
        <w:t>40</w:t>
      </w:r>
      <w:r w:rsidRPr="00695537">
        <w:rPr>
          <w:rFonts w:cs="Calibri"/>
          <w:lang w:eastAsia="ar-SA"/>
        </w:rPr>
        <w:t>.201</w:t>
      </w:r>
      <w:r>
        <w:rPr>
          <w:rFonts w:cs="Calibri"/>
          <w:lang w:eastAsia="ar-SA"/>
        </w:rPr>
        <w:t>8</w:t>
      </w:r>
      <w:r w:rsidRPr="00695537">
        <w:rPr>
          <w:rFonts w:cs="Calibri"/>
          <w:lang w:eastAsia="ar-SA"/>
        </w:rPr>
        <w:t>.</w:t>
      </w:r>
      <w:r>
        <w:rPr>
          <w:rFonts w:cs="Calibri"/>
          <w:lang w:eastAsia="ar-SA"/>
        </w:rPr>
        <w:t>KK</w:t>
      </w:r>
      <w:r w:rsidRPr="00695537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t>12 czerwca</w:t>
      </w:r>
      <w:r w:rsidRPr="00695537">
        <w:rPr>
          <w:rFonts w:cs="Calibri"/>
          <w:lang w:eastAsia="ar-SA"/>
        </w:rPr>
        <w:t xml:space="preserve"> 201</w:t>
      </w:r>
      <w:r>
        <w:rPr>
          <w:rFonts w:cs="Calibri"/>
          <w:lang w:eastAsia="ar-SA"/>
        </w:rPr>
        <w:t>8</w:t>
      </w:r>
      <w:r w:rsidRPr="00695537">
        <w:rPr>
          <w:rFonts w:cs="Calibri"/>
          <w:lang w:eastAsia="ar-SA"/>
        </w:rPr>
        <w:t xml:space="preserve"> r.</w:t>
      </w:r>
    </w:p>
    <w:p w:rsidR="00F020B0" w:rsidRPr="003D514F" w:rsidRDefault="00F020B0" w:rsidP="00F020B0">
      <w:pPr>
        <w:pStyle w:val="Akapitzlist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cs="Calibri"/>
        </w:rPr>
      </w:pPr>
      <w:r>
        <w:rPr>
          <w:rFonts w:cs="Calibri"/>
        </w:rPr>
        <w:tab/>
      </w:r>
      <w:r w:rsidRPr="00981A6D">
        <w:rPr>
          <w:rFonts w:cs="Calibri"/>
        </w:rPr>
        <w:t xml:space="preserve">Z uwagi na podjętą przez Radę Gminy </w:t>
      </w:r>
      <w:r>
        <w:rPr>
          <w:rFonts w:cs="Calibri"/>
        </w:rPr>
        <w:t>Załuski</w:t>
      </w:r>
      <w:r w:rsidRPr="00981A6D">
        <w:rPr>
          <w:rFonts w:cs="Calibri"/>
        </w:rPr>
        <w:t xml:space="preserve"> uchwał</w:t>
      </w:r>
      <w:r>
        <w:rPr>
          <w:rFonts w:cs="Calibri"/>
        </w:rPr>
        <w:t>ę</w:t>
      </w:r>
      <w:r w:rsidRPr="00981A6D">
        <w:rPr>
          <w:rFonts w:cs="Calibri"/>
        </w:rPr>
        <w:t xml:space="preserve"> nr </w:t>
      </w:r>
      <w:r>
        <w:rPr>
          <w:rFonts w:cs="Calibri"/>
        </w:rPr>
        <w:t>133/XXIX/2016</w:t>
      </w:r>
      <w:r w:rsidRPr="00981A6D">
        <w:rPr>
          <w:rFonts w:cs="Calibri"/>
        </w:rPr>
        <w:t xml:space="preserve"> z dnia </w:t>
      </w:r>
      <w:r>
        <w:rPr>
          <w:rFonts w:cs="Calibri"/>
        </w:rPr>
        <w:br/>
        <w:t>30</w:t>
      </w:r>
      <w:r w:rsidRPr="00981A6D">
        <w:rPr>
          <w:rFonts w:cs="Calibri"/>
        </w:rPr>
        <w:t xml:space="preserve"> </w:t>
      </w:r>
      <w:r>
        <w:rPr>
          <w:rFonts w:cs="Calibri"/>
        </w:rPr>
        <w:t>sierpnia</w:t>
      </w:r>
      <w:r w:rsidRPr="00981A6D">
        <w:rPr>
          <w:rFonts w:cs="Calibri"/>
        </w:rPr>
        <w:t xml:space="preserve"> 201</w:t>
      </w:r>
      <w:r>
        <w:rPr>
          <w:rFonts w:cs="Calibri"/>
        </w:rPr>
        <w:t>6</w:t>
      </w:r>
      <w:r w:rsidRPr="00981A6D">
        <w:rPr>
          <w:rFonts w:cs="Calibri"/>
        </w:rPr>
        <w:t xml:space="preserve"> r</w:t>
      </w:r>
      <w:r>
        <w:rPr>
          <w:rFonts w:cs="Calibri"/>
        </w:rPr>
        <w:t>oku</w:t>
      </w:r>
      <w:r w:rsidRPr="00981A6D">
        <w:rPr>
          <w:rFonts w:cs="Calibri"/>
        </w:rPr>
        <w:t xml:space="preserve"> w sprawie</w:t>
      </w:r>
      <w:r>
        <w:rPr>
          <w:rFonts w:cs="Calibri"/>
        </w:rPr>
        <w:t>:</w:t>
      </w:r>
      <w:r w:rsidRPr="00981A6D">
        <w:rPr>
          <w:rFonts w:cs="Calibri"/>
        </w:rPr>
        <w:t xml:space="preserve"> przystąpienia do sporządzenia </w:t>
      </w:r>
      <w:r>
        <w:rPr>
          <w:rFonts w:cs="Calibri"/>
        </w:rPr>
        <w:t>„S</w:t>
      </w:r>
      <w:r w:rsidRPr="00981A6D">
        <w:rPr>
          <w:rFonts w:cs="Calibri"/>
        </w:rPr>
        <w:t xml:space="preserve">tudium </w:t>
      </w:r>
      <w:r>
        <w:rPr>
          <w:rFonts w:cs="Calibri"/>
        </w:rPr>
        <w:t>u</w:t>
      </w:r>
      <w:r w:rsidRPr="00981A6D">
        <w:rPr>
          <w:rFonts w:cs="Calibri"/>
        </w:rPr>
        <w:t xml:space="preserve">warunkowań </w:t>
      </w:r>
      <w:r>
        <w:rPr>
          <w:rFonts w:cs="Calibri"/>
        </w:rPr>
        <w:br/>
      </w:r>
      <w:r w:rsidRPr="00981A6D">
        <w:rPr>
          <w:rFonts w:cs="Calibri"/>
        </w:rPr>
        <w:t xml:space="preserve">i </w:t>
      </w:r>
      <w:r>
        <w:rPr>
          <w:rFonts w:cs="Calibri"/>
        </w:rPr>
        <w:t>k</w:t>
      </w:r>
      <w:r w:rsidRPr="00981A6D">
        <w:rPr>
          <w:rFonts w:cs="Calibri"/>
        </w:rPr>
        <w:t xml:space="preserve">ierunków zagospodarowania przestrzennego gminy </w:t>
      </w:r>
      <w:r>
        <w:rPr>
          <w:rFonts w:cs="Calibri"/>
        </w:rPr>
        <w:t>Załuski”</w:t>
      </w:r>
      <w:r w:rsidRPr="00981A6D">
        <w:rPr>
          <w:rFonts w:cs="Calibri"/>
        </w:rPr>
        <w:t xml:space="preserve">, Wojewoda Mazowiecki pismem z dnia </w:t>
      </w:r>
      <w:r>
        <w:rPr>
          <w:rFonts w:cs="Calibri"/>
        </w:rPr>
        <w:t>31</w:t>
      </w:r>
      <w:r w:rsidRPr="00981A6D">
        <w:rPr>
          <w:rFonts w:cs="Calibri"/>
        </w:rPr>
        <w:t xml:space="preserve"> </w:t>
      </w:r>
      <w:r>
        <w:rPr>
          <w:rFonts w:cs="Calibri"/>
        </w:rPr>
        <w:t>sierpnia</w:t>
      </w:r>
      <w:r w:rsidRPr="00981A6D">
        <w:rPr>
          <w:rFonts w:cs="Calibri"/>
        </w:rPr>
        <w:t xml:space="preserve"> 20</w:t>
      </w:r>
      <w:r>
        <w:rPr>
          <w:rFonts w:cs="Calibri"/>
        </w:rPr>
        <w:t xml:space="preserve">20 </w:t>
      </w:r>
      <w:r w:rsidRPr="00981A6D">
        <w:rPr>
          <w:rFonts w:cs="Calibri"/>
        </w:rPr>
        <w:t xml:space="preserve">r. wystąpił do Wójta Gminy </w:t>
      </w:r>
      <w:r>
        <w:rPr>
          <w:rFonts w:cs="Calibri"/>
        </w:rPr>
        <w:t>Załuski</w:t>
      </w:r>
      <w:r w:rsidRPr="00981A6D">
        <w:rPr>
          <w:rFonts w:cs="Calibri"/>
        </w:rPr>
        <w:t xml:space="preserve"> z prośbą o poinformowanie na jakim etapie jest procedura uchwalania zmiany studium oraz wskazanie przewidywanego terminu podjęcia uchwały w powyższym przedmiocie. Wójt Gminy </w:t>
      </w:r>
      <w:r>
        <w:rPr>
          <w:rFonts w:cs="Calibri"/>
        </w:rPr>
        <w:t>Załuski</w:t>
      </w:r>
      <w:r w:rsidRPr="00981A6D">
        <w:rPr>
          <w:rFonts w:cs="Calibri"/>
        </w:rPr>
        <w:t xml:space="preserve"> pismem z dnia </w:t>
      </w:r>
      <w:r>
        <w:rPr>
          <w:rFonts w:cs="Calibri"/>
        </w:rPr>
        <w:br/>
        <w:t>3</w:t>
      </w:r>
      <w:r w:rsidRPr="00981A6D">
        <w:rPr>
          <w:rFonts w:cs="Calibri"/>
        </w:rPr>
        <w:t xml:space="preserve"> </w:t>
      </w:r>
      <w:r>
        <w:rPr>
          <w:rFonts w:cs="Calibri"/>
        </w:rPr>
        <w:t>września</w:t>
      </w:r>
      <w:r w:rsidRPr="00981A6D">
        <w:rPr>
          <w:rFonts w:cs="Calibri"/>
        </w:rPr>
        <w:t xml:space="preserve"> 20</w:t>
      </w:r>
      <w:r>
        <w:rPr>
          <w:rFonts w:cs="Calibri"/>
        </w:rPr>
        <w:t>20</w:t>
      </w:r>
      <w:r w:rsidRPr="00981A6D">
        <w:rPr>
          <w:rFonts w:cs="Calibri"/>
        </w:rPr>
        <w:t xml:space="preserve"> r. wskazał, że </w:t>
      </w:r>
      <w:r>
        <w:rPr>
          <w:rFonts w:cs="Calibri"/>
        </w:rPr>
        <w:t>przewidywany termin uchwalenia studium to II połowa 2021 r.</w:t>
      </w:r>
      <w:r w:rsidRPr="00981A6D">
        <w:t xml:space="preserve"> </w:t>
      </w:r>
    </w:p>
    <w:p w:rsidR="00F020B0" w:rsidRPr="00981A6D" w:rsidRDefault="00F020B0" w:rsidP="00F020B0">
      <w:pPr>
        <w:pStyle w:val="Akapitzlist"/>
        <w:ind w:left="0" w:firstLine="708"/>
        <w:jc w:val="both"/>
        <w:rPr>
          <w:rFonts w:cs="Calibri"/>
          <w:lang w:eastAsia="ar-SA"/>
        </w:rPr>
      </w:pPr>
      <w:r w:rsidRPr="00981A6D">
        <w:rPr>
          <w:rFonts w:cs="Calibri"/>
        </w:rPr>
        <w:t xml:space="preserve">W związku z powyższym stwierdzić należy, iż gmina </w:t>
      </w:r>
      <w:r>
        <w:rPr>
          <w:rFonts w:cs="Calibri"/>
        </w:rPr>
        <w:t>Załuski</w:t>
      </w:r>
      <w:r w:rsidRPr="00981A6D">
        <w:rPr>
          <w:rFonts w:cs="Calibri"/>
        </w:rPr>
        <w:t xml:space="preserve"> w przewidzianym </w:t>
      </w:r>
      <w:r w:rsidRPr="00981A6D">
        <w:rPr>
          <w:rFonts w:cs="Calibri"/>
        </w:rPr>
        <w:br/>
        <w:t xml:space="preserve">w art. 95 ust. 2 i art. 208 ust. 1 </w:t>
      </w:r>
      <w:proofErr w:type="spellStart"/>
      <w:r w:rsidRPr="00981A6D">
        <w:rPr>
          <w:rFonts w:cs="Calibri"/>
        </w:rPr>
        <w:t>p.g.g</w:t>
      </w:r>
      <w:proofErr w:type="spellEnd"/>
      <w:r w:rsidRPr="00981A6D">
        <w:rPr>
          <w:rFonts w:cs="Calibri"/>
        </w:rPr>
        <w:t xml:space="preserve">. terminie nie wprowadziła obszarów udokumentowanych złóż kopalin do studium, co przesądziło o konieczności podjęcia kroków w celu wydania zarządzenia zastępczego. </w:t>
      </w:r>
      <w:r w:rsidRPr="00981A6D">
        <w:rPr>
          <w:rFonts w:cs="Calibri"/>
          <w:lang w:eastAsia="ar-SA"/>
        </w:rPr>
        <w:t xml:space="preserve">Działając zatem w oparciu o przepisy, Wojewoda Mazowiecki pismem z dnia </w:t>
      </w:r>
      <w:r>
        <w:rPr>
          <w:rFonts w:cs="Calibri"/>
          <w:lang w:eastAsia="ar-SA"/>
        </w:rPr>
        <w:t>29</w:t>
      </w:r>
      <w:r w:rsidRPr="00981A6D">
        <w:rPr>
          <w:rFonts w:cs="Calibri"/>
          <w:lang w:eastAsia="ar-SA"/>
        </w:rPr>
        <w:t xml:space="preserve"> września 2020 r., znak WNP-II.742.</w:t>
      </w:r>
      <w:r>
        <w:rPr>
          <w:rFonts w:cs="Calibri"/>
          <w:lang w:eastAsia="ar-SA"/>
        </w:rPr>
        <w:t>12</w:t>
      </w:r>
      <w:r w:rsidRPr="00981A6D">
        <w:rPr>
          <w:rFonts w:cs="Calibri"/>
          <w:lang w:eastAsia="ar-SA"/>
        </w:rPr>
        <w:t xml:space="preserve">.2020, zawiadomił Radę Gminy </w:t>
      </w:r>
      <w:r>
        <w:rPr>
          <w:rFonts w:cs="Calibri"/>
          <w:lang w:eastAsia="ar-SA"/>
        </w:rPr>
        <w:t>Załuski</w:t>
      </w:r>
      <w:r w:rsidRPr="00981A6D">
        <w:rPr>
          <w:rFonts w:cs="Calibri"/>
          <w:lang w:eastAsia="ar-SA"/>
        </w:rPr>
        <w:t xml:space="preserve"> o wszczęciu postępowania w sprawie wydania zarządzenia zastępczego wprowadzającego </w:t>
      </w:r>
      <w:r>
        <w:rPr>
          <w:rFonts w:cs="Calibri"/>
          <w:lang w:eastAsia="ar-SA"/>
        </w:rPr>
        <w:br/>
      </w:r>
      <w:r w:rsidRPr="00981A6D">
        <w:rPr>
          <w:rFonts w:cs="Calibri"/>
          <w:lang w:eastAsia="ar-SA"/>
        </w:rPr>
        <w:t xml:space="preserve">do studium gminy </w:t>
      </w:r>
      <w:r>
        <w:rPr>
          <w:rFonts w:cs="Calibri"/>
          <w:lang w:eastAsia="ar-SA"/>
        </w:rPr>
        <w:t>Załuski</w:t>
      </w:r>
      <w:r w:rsidRPr="00981A6D">
        <w:rPr>
          <w:rFonts w:cs="Calibri"/>
          <w:lang w:eastAsia="ar-SA"/>
        </w:rPr>
        <w:t xml:space="preserve"> obszarów udokumentowanych złóż kopalin. </w:t>
      </w:r>
    </w:p>
    <w:p w:rsidR="00F020B0" w:rsidRPr="00981A6D" w:rsidRDefault="00F020B0" w:rsidP="00F020B0">
      <w:pPr>
        <w:pStyle w:val="Akapitzlist"/>
        <w:ind w:left="0" w:firstLine="708"/>
        <w:jc w:val="both"/>
      </w:pPr>
      <w:r w:rsidRPr="00981A6D">
        <w:t xml:space="preserve">W toku prowadzonego postępowania zlecono opracowanie dokumentacji zmiany studium gminy </w:t>
      </w:r>
      <w:r>
        <w:t>Załuski</w:t>
      </w:r>
      <w:r w:rsidRPr="00981A6D">
        <w:t xml:space="preserve"> w zakresie obszarów udokumentowanych złóż kopalin, składającej się z części tekstowej oraz graficznej – mapy w skali 1:25 000 z naniesionymi udokumentowanymi złożami dotychczas nieujawnionymi w studium. Mając zaś na uwadze art. 10 ust. 1 pkt 11 </w:t>
      </w:r>
      <w:proofErr w:type="spellStart"/>
      <w:r w:rsidRPr="00981A6D">
        <w:t>p.z.p</w:t>
      </w:r>
      <w:proofErr w:type="spellEnd"/>
      <w:r w:rsidRPr="00981A6D">
        <w:t xml:space="preserve">., sporządzono dokumentację zmiany studium w jego części dotyczącej uwarunkowań, </w:t>
      </w:r>
      <w:r w:rsidRPr="00981A6D">
        <w:lastRenderedPageBreak/>
        <w:t xml:space="preserve">uzupełniając tę część studium o informacje, w zakresie dotychczas nieujawnionych obszarów udokumentowanych złóż kopalin. Wykonana w ww. formie dokumentacja stanowi załączniki do niniejszego zarządzenia. </w:t>
      </w:r>
    </w:p>
    <w:p w:rsidR="00F020B0" w:rsidRPr="00981A6D" w:rsidRDefault="00F020B0" w:rsidP="00F020B0">
      <w:pPr>
        <w:pStyle w:val="Akapitzlist"/>
        <w:ind w:left="0" w:firstLine="708"/>
        <w:jc w:val="both"/>
      </w:pPr>
      <w:r w:rsidRPr="00981A6D">
        <w:t xml:space="preserve">Zmiana studium w formie zarządzenia zastępczego Wojewody Mazowieckiego wywołuje takie same skutki prawne jak zmiana studium uchwalona przez radę gminy. </w:t>
      </w:r>
    </w:p>
    <w:p w:rsidR="00F020B0" w:rsidRPr="00981A6D" w:rsidRDefault="00F020B0" w:rsidP="00F020B0">
      <w:pPr>
        <w:pStyle w:val="Akapitzlist"/>
        <w:ind w:left="0" w:firstLine="708"/>
        <w:jc w:val="both"/>
      </w:pPr>
      <w:r w:rsidRPr="00981A6D">
        <w:t xml:space="preserve">Jednocześnie pouczam, że Gminie w świetle art. 98 ust. 1 </w:t>
      </w:r>
      <w:proofErr w:type="spellStart"/>
      <w:r w:rsidRPr="00981A6D">
        <w:t>s.g</w:t>
      </w:r>
      <w:proofErr w:type="spellEnd"/>
      <w:r w:rsidRPr="00981A6D">
        <w:t xml:space="preserve">. służy na zarządzenie zastępcze skarga do Wojewódzkiego Sądu Administracyjnego w Warszawie w terminie </w:t>
      </w:r>
      <w:r w:rsidRPr="00981A6D">
        <w:br/>
        <w:t>30 dni od dnia doręczenia wnoszona za pośrednictwem organu, który skarżone</w:t>
      </w:r>
      <w:r w:rsidRPr="00981A6D">
        <w:rPr>
          <w:color w:val="000000"/>
        </w:rPr>
        <w:t xml:space="preserve"> zarządzenie wydał.</w:t>
      </w:r>
    </w:p>
    <w:p w:rsidR="00F020B0" w:rsidRPr="004D3593" w:rsidRDefault="00F020B0">
      <w:pPr>
        <w:rPr>
          <w:rFonts w:ascii="Calibri" w:hAnsi="Calibri" w:cs="Calibri"/>
        </w:rPr>
      </w:pPr>
      <w:bookmarkStart w:id="4" w:name="_GoBack"/>
      <w:bookmarkEnd w:id="4"/>
    </w:p>
    <w:sectPr w:rsidR="00F020B0" w:rsidRPr="004D3593" w:rsidSect="00E144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3BCC89EE">
      <w:start w:val="1"/>
      <w:numFmt w:val="lowerLetter"/>
      <w:lvlText w:val="%1)"/>
      <w:lvlJc w:val="left"/>
      <w:pPr>
        <w:ind w:left="720" w:hanging="360"/>
      </w:pPr>
    </w:lvl>
    <w:lvl w:ilvl="1" w:tplc="F558E22A" w:tentative="1">
      <w:start w:val="1"/>
      <w:numFmt w:val="lowerLetter"/>
      <w:lvlText w:val="%2."/>
      <w:lvlJc w:val="left"/>
      <w:pPr>
        <w:ind w:left="1440" w:hanging="360"/>
      </w:pPr>
    </w:lvl>
    <w:lvl w:ilvl="2" w:tplc="200CB364" w:tentative="1">
      <w:start w:val="1"/>
      <w:numFmt w:val="lowerRoman"/>
      <w:lvlText w:val="%3."/>
      <w:lvlJc w:val="right"/>
      <w:pPr>
        <w:ind w:left="2160" w:hanging="180"/>
      </w:pPr>
    </w:lvl>
    <w:lvl w:ilvl="3" w:tplc="A6F6A7D0" w:tentative="1">
      <w:start w:val="1"/>
      <w:numFmt w:val="decimal"/>
      <w:lvlText w:val="%4."/>
      <w:lvlJc w:val="left"/>
      <w:pPr>
        <w:ind w:left="2880" w:hanging="360"/>
      </w:pPr>
    </w:lvl>
    <w:lvl w:ilvl="4" w:tplc="68CEFDC8" w:tentative="1">
      <w:start w:val="1"/>
      <w:numFmt w:val="lowerLetter"/>
      <w:lvlText w:val="%5."/>
      <w:lvlJc w:val="left"/>
      <w:pPr>
        <w:ind w:left="3600" w:hanging="360"/>
      </w:pPr>
    </w:lvl>
    <w:lvl w:ilvl="5" w:tplc="A67671BE" w:tentative="1">
      <w:start w:val="1"/>
      <w:numFmt w:val="lowerRoman"/>
      <w:lvlText w:val="%6."/>
      <w:lvlJc w:val="right"/>
      <w:pPr>
        <w:ind w:left="4320" w:hanging="180"/>
      </w:pPr>
    </w:lvl>
    <w:lvl w:ilvl="6" w:tplc="1F88278C" w:tentative="1">
      <w:start w:val="1"/>
      <w:numFmt w:val="decimal"/>
      <w:lvlText w:val="%7."/>
      <w:lvlJc w:val="left"/>
      <w:pPr>
        <w:ind w:left="5040" w:hanging="360"/>
      </w:pPr>
    </w:lvl>
    <w:lvl w:ilvl="7" w:tplc="A41AE542" w:tentative="1">
      <w:start w:val="1"/>
      <w:numFmt w:val="lowerLetter"/>
      <w:lvlText w:val="%8."/>
      <w:lvlJc w:val="left"/>
      <w:pPr>
        <w:ind w:left="5760" w:hanging="360"/>
      </w:pPr>
    </w:lvl>
    <w:lvl w:ilvl="8" w:tplc="93189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AEBCE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45252" w:tentative="1">
      <w:start w:val="1"/>
      <w:numFmt w:val="lowerLetter"/>
      <w:lvlText w:val="%2."/>
      <w:lvlJc w:val="left"/>
      <w:pPr>
        <w:ind w:left="1440" w:hanging="360"/>
      </w:pPr>
    </w:lvl>
    <w:lvl w:ilvl="2" w:tplc="7CBCDB80" w:tentative="1">
      <w:start w:val="1"/>
      <w:numFmt w:val="lowerRoman"/>
      <w:lvlText w:val="%3."/>
      <w:lvlJc w:val="right"/>
      <w:pPr>
        <w:ind w:left="2160" w:hanging="180"/>
      </w:pPr>
    </w:lvl>
    <w:lvl w:ilvl="3" w:tplc="40C67696" w:tentative="1">
      <w:start w:val="1"/>
      <w:numFmt w:val="decimal"/>
      <w:lvlText w:val="%4."/>
      <w:lvlJc w:val="left"/>
      <w:pPr>
        <w:ind w:left="2880" w:hanging="360"/>
      </w:pPr>
    </w:lvl>
    <w:lvl w:ilvl="4" w:tplc="C498A09C" w:tentative="1">
      <w:start w:val="1"/>
      <w:numFmt w:val="lowerLetter"/>
      <w:lvlText w:val="%5."/>
      <w:lvlJc w:val="left"/>
      <w:pPr>
        <w:ind w:left="3600" w:hanging="360"/>
      </w:pPr>
    </w:lvl>
    <w:lvl w:ilvl="5" w:tplc="0F5C77A4" w:tentative="1">
      <w:start w:val="1"/>
      <w:numFmt w:val="lowerRoman"/>
      <w:lvlText w:val="%6."/>
      <w:lvlJc w:val="right"/>
      <w:pPr>
        <w:ind w:left="4320" w:hanging="180"/>
      </w:pPr>
    </w:lvl>
    <w:lvl w:ilvl="6" w:tplc="6950973A" w:tentative="1">
      <w:start w:val="1"/>
      <w:numFmt w:val="decimal"/>
      <w:lvlText w:val="%7."/>
      <w:lvlJc w:val="left"/>
      <w:pPr>
        <w:ind w:left="5040" w:hanging="360"/>
      </w:pPr>
    </w:lvl>
    <w:lvl w:ilvl="7" w:tplc="23DE792A" w:tentative="1">
      <w:start w:val="1"/>
      <w:numFmt w:val="lowerLetter"/>
      <w:lvlText w:val="%8."/>
      <w:lvlJc w:val="left"/>
      <w:pPr>
        <w:ind w:left="5760" w:hanging="360"/>
      </w:pPr>
    </w:lvl>
    <w:lvl w:ilvl="8" w:tplc="B47C9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5A1"/>
    <w:multiLevelType w:val="hybridMultilevel"/>
    <w:tmpl w:val="CF743DFA"/>
    <w:lvl w:ilvl="0" w:tplc="86FCE248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77BE1D24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50B20E8A" w:tentative="1">
      <w:start w:val="1"/>
      <w:numFmt w:val="lowerRoman"/>
      <w:lvlText w:val="%3."/>
      <w:lvlJc w:val="right"/>
      <w:pPr>
        <w:ind w:left="2160" w:hanging="180"/>
      </w:pPr>
    </w:lvl>
    <w:lvl w:ilvl="3" w:tplc="184A19F6" w:tentative="1">
      <w:start w:val="1"/>
      <w:numFmt w:val="decimal"/>
      <w:lvlText w:val="%4."/>
      <w:lvlJc w:val="left"/>
      <w:pPr>
        <w:ind w:left="2880" w:hanging="360"/>
      </w:pPr>
    </w:lvl>
    <w:lvl w:ilvl="4" w:tplc="310E7246" w:tentative="1">
      <w:start w:val="1"/>
      <w:numFmt w:val="lowerLetter"/>
      <w:lvlText w:val="%5."/>
      <w:lvlJc w:val="left"/>
      <w:pPr>
        <w:ind w:left="3600" w:hanging="360"/>
      </w:pPr>
    </w:lvl>
    <w:lvl w:ilvl="5" w:tplc="8B6AEFB6" w:tentative="1">
      <w:start w:val="1"/>
      <w:numFmt w:val="lowerRoman"/>
      <w:lvlText w:val="%6."/>
      <w:lvlJc w:val="right"/>
      <w:pPr>
        <w:ind w:left="4320" w:hanging="180"/>
      </w:pPr>
    </w:lvl>
    <w:lvl w:ilvl="6" w:tplc="DF92A57A" w:tentative="1">
      <w:start w:val="1"/>
      <w:numFmt w:val="decimal"/>
      <w:lvlText w:val="%7."/>
      <w:lvlJc w:val="left"/>
      <w:pPr>
        <w:ind w:left="5040" w:hanging="360"/>
      </w:pPr>
    </w:lvl>
    <w:lvl w:ilvl="7" w:tplc="D9F055F2" w:tentative="1">
      <w:start w:val="1"/>
      <w:numFmt w:val="lowerLetter"/>
      <w:lvlText w:val="%8."/>
      <w:lvlJc w:val="left"/>
      <w:pPr>
        <w:ind w:left="5760" w:hanging="360"/>
      </w:pPr>
    </w:lvl>
    <w:lvl w:ilvl="8" w:tplc="A88ED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4141"/>
    <w:multiLevelType w:val="hybridMultilevel"/>
    <w:tmpl w:val="946C7D9A"/>
    <w:lvl w:ilvl="0" w:tplc="E0942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7880CC" w:tentative="1">
      <w:start w:val="1"/>
      <w:numFmt w:val="lowerLetter"/>
      <w:lvlText w:val="%2."/>
      <w:lvlJc w:val="left"/>
      <w:pPr>
        <w:ind w:left="1440" w:hanging="360"/>
      </w:pPr>
    </w:lvl>
    <w:lvl w:ilvl="2" w:tplc="8256A520" w:tentative="1">
      <w:start w:val="1"/>
      <w:numFmt w:val="lowerRoman"/>
      <w:lvlText w:val="%3."/>
      <w:lvlJc w:val="right"/>
      <w:pPr>
        <w:ind w:left="2160" w:hanging="180"/>
      </w:pPr>
    </w:lvl>
    <w:lvl w:ilvl="3" w:tplc="487E59EC" w:tentative="1">
      <w:start w:val="1"/>
      <w:numFmt w:val="decimal"/>
      <w:lvlText w:val="%4."/>
      <w:lvlJc w:val="left"/>
      <w:pPr>
        <w:ind w:left="2880" w:hanging="360"/>
      </w:pPr>
    </w:lvl>
    <w:lvl w:ilvl="4" w:tplc="130E4EB6" w:tentative="1">
      <w:start w:val="1"/>
      <w:numFmt w:val="lowerLetter"/>
      <w:lvlText w:val="%5."/>
      <w:lvlJc w:val="left"/>
      <w:pPr>
        <w:ind w:left="3600" w:hanging="360"/>
      </w:pPr>
    </w:lvl>
    <w:lvl w:ilvl="5" w:tplc="216CA03A" w:tentative="1">
      <w:start w:val="1"/>
      <w:numFmt w:val="lowerRoman"/>
      <w:lvlText w:val="%6."/>
      <w:lvlJc w:val="right"/>
      <w:pPr>
        <w:ind w:left="4320" w:hanging="180"/>
      </w:pPr>
    </w:lvl>
    <w:lvl w:ilvl="6" w:tplc="5A061E00" w:tentative="1">
      <w:start w:val="1"/>
      <w:numFmt w:val="decimal"/>
      <w:lvlText w:val="%7."/>
      <w:lvlJc w:val="left"/>
      <w:pPr>
        <w:ind w:left="5040" w:hanging="360"/>
      </w:pPr>
    </w:lvl>
    <w:lvl w:ilvl="7" w:tplc="39F6DC68" w:tentative="1">
      <w:start w:val="1"/>
      <w:numFmt w:val="lowerLetter"/>
      <w:lvlText w:val="%8."/>
      <w:lvlJc w:val="left"/>
      <w:pPr>
        <w:ind w:left="5760" w:hanging="360"/>
      </w:pPr>
    </w:lvl>
    <w:lvl w:ilvl="8" w:tplc="FDB48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8A9"/>
    <w:multiLevelType w:val="hybridMultilevel"/>
    <w:tmpl w:val="B144260C"/>
    <w:lvl w:ilvl="0" w:tplc="A4F85296">
      <w:start w:val="1"/>
      <w:numFmt w:val="decimal"/>
      <w:lvlText w:val="%1)"/>
      <w:lvlJc w:val="left"/>
      <w:pPr>
        <w:ind w:left="720" w:hanging="360"/>
      </w:pPr>
    </w:lvl>
    <w:lvl w:ilvl="1" w:tplc="DC24FF76" w:tentative="1">
      <w:start w:val="1"/>
      <w:numFmt w:val="lowerLetter"/>
      <w:lvlText w:val="%2."/>
      <w:lvlJc w:val="left"/>
      <w:pPr>
        <w:ind w:left="1440" w:hanging="360"/>
      </w:pPr>
    </w:lvl>
    <w:lvl w:ilvl="2" w:tplc="18280536" w:tentative="1">
      <w:start w:val="1"/>
      <w:numFmt w:val="lowerRoman"/>
      <w:lvlText w:val="%3."/>
      <w:lvlJc w:val="right"/>
      <w:pPr>
        <w:ind w:left="2160" w:hanging="180"/>
      </w:pPr>
    </w:lvl>
    <w:lvl w:ilvl="3" w:tplc="4C0833FA" w:tentative="1">
      <w:start w:val="1"/>
      <w:numFmt w:val="decimal"/>
      <w:lvlText w:val="%4."/>
      <w:lvlJc w:val="left"/>
      <w:pPr>
        <w:ind w:left="2880" w:hanging="360"/>
      </w:pPr>
    </w:lvl>
    <w:lvl w:ilvl="4" w:tplc="534045FC" w:tentative="1">
      <w:start w:val="1"/>
      <w:numFmt w:val="lowerLetter"/>
      <w:lvlText w:val="%5."/>
      <w:lvlJc w:val="left"/>
      <w:pPr>
        <w:ind w:left="3600" w:hanging="360"/>
      </w:pPr>
    </w:lvl>
    <w:lvl w:ilvl="5" w:tplc="33B62110" w:tentative="1">
      <w:start w:val="1"/>
      <w:numFmt w:val="lowerRoman"/>
      <w:lvlText w:val="%6."/>
      <w:lvlJc w:val="right"/>
      <w:pPr>
        <w:ind w:left="4320" w:hanging="180"/>
      </w:pPr>
    </w:lvl>
    <w:lvl w:ilvl="6" w:tplc="DAE4EF1A" w:tentative="1">
      <w:start w:val="1"/>
      <w:numFmt w:val="decimal"/>
      <w:lvlText w:val="%7."/>
      <w:lvlJc w:val="left"/>
      <w:pPr>
        <w:ind w:left="5040" w:hanging="360"/>
      </w:pPr>
    </w:lvl>
    <w:lvl w:ilvl="7" w:tplc="3BF21F10" w:tentative="1">
      <w:start w:val="1"/>
      <w:numFmt w:val="lowerLetter"/>
      <w:lvlText w:val="%8."/>
      <w:lvlJc w:val="left"/>
      <w:pPr>
        <w:ind w:left="5760" w:hanging="360"/>
      </w:pPr>
    </w:lvl>
    <w:lvl w:ilvl="8" w:tplc="28B06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743"/>
    <w:multiLevelType w:val="hybridMultilevel"/>
    <w:tmpl w:val="CAE0A510"/>
    <w:lvl w:ilvl="0" w:tplc="B00422DC">
      <w:start w:val="1"/>
      <w:numFmt w:val="decimal"/>
      <w:lvlText w:val="%1)"/>
      <w:lvlJc w:val="left"/>
      <w:pPr>
        <w:ind w:left="720" w:hanging="360"/>
      </w:pPr>
    </w:lvl>
    <w:lvl w:ilvl="1" w:tplc="D7E883CC" w:tentative="1">
      <w:start w:val="1"/>
      <w:numFmt w:val="lowerLetter"/>
      <w:lvlText w:val="%2."/>
      <w:lvlJc w:val="left"/>
      <w:pPr>
        <w:ind w:left="1440" w:hanging="360"/>
      </w:pPr>
    </w:lvl>
    <w:lvl w:ilvl="2" w:tplc="BB683196" w:tentative="1">
      <w:start w:val="1"/>
      <w:numFmt w:val="lowerRoman"/>
      <w:lvlText w:val="%3."/>
      <w:lvlJc w:val="right"/>
      <w:pPr>
        <w:ind w:left="2160" w:hanging="180"/>
      </w:pPr>
    </w:lvl>
    <w:lvl w:ilvl="3" w:tplc="A1CA2A68" w:tentative="1">
      <w:start w:val="1"/>
      <w:numFmt w:val="decimal"/>
      <w:lvlText w:val="%4."/>
      <w:lvlJc w:val="left"/>
      <w:pPr>
        <w:ind w:left="2880" w:hanging="360"/>
      </w:pPr>
    </w:lvl>
    <w:lvl w:ilvl="4" w:tplc="43DA6B36" w:tentative="1">
      <w:start w:val="1"/>
      <w:numFmt w:val="lowerLetter"/>
      <w:lvlText w:val="%5."/>
      <w:lvlJc w:val="left"/>
      <w:pPr>
        <w:ind w:left="3600" w:hanging="360"/>
      </w:pPr>
    </w:lvl>
    <w:lvl w:ilvl="5" w:tplc="69765B48" w:tentative="1">
      <w:start w:val="1"/>
      <w:numFmt w:val="lowerRoman"/>
      <w:lvlText w:val="%6."/>
      <w:lvlJc w:val="right"/>
      <w:pPr>
        <w:ind w:left="4320" w:hanging="180"/>
      </w:pPr>
    </w:lvl>
    <w:lvl w:ilvl="6" w:tplc="2F7C0C74" w:tentative="1">
      <w:start w:val="1"/>
      <w:numFmt w:val="decimal"/>
      <w:lvlText w:val="%7."/>
      <w:lvlJc w:val="left"/>
      <w:pPr>
        <w:ind w:left="5040" w:hanging="360"/>
      </w:pPr>
    </w:lvl>
    <w:lvl w:ilvl="7" w:tplc="34B8EB52" w:tentative="1">
      <w:start w:val="1"/>
      <w:numFmt w:val="lowerLetter"/>
      <w:lvlText w:val="%8."/>
      <w:lvlJc w:val="left"/>
      <w:pPr>
        <w:ind w:left="5760" w:hanging="360"/>
      </w:pPr>
    </w:lvl>
    <w:lvl w:ilvl="8" w:tplc="442EE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512E"/>
    <w:multiLevelType w:val="hybridMultilevel"/>
    <w:tmpl w:val="35883228"/>
    <w:lvl w:ilvl="0" w:tplc="E86E5B20">
      <w:start w:val="1"/>
      <w:numFmt w:val="lowerLetter"/>
      <w:lvlText w:val="%1)"/>
      <w:lvlJc w:val="left"/>
      <w:pPr>
        <w:ind w:left="1004" w:hanging="360"/>
      </w:pPr>
    </w:lvl>
    <w:lvl w:ilvl="1" w:tplc="429E284C" w:tentative="1">
      <w:start w:val="1"/>
      <w:numFmt w:val="lowerLetter"/>
      <w:lvlText w:val="%2."/>
      <w:lvlJc w:val="left"/>
      <w:pPr>
        <w:ind w:left="1724" w:hanging="360"/>
      </w:pPr>
    </w:lvl>
    <w:lvl w:ilvl="2" w:tplc="461615B6" w:tentative="1">
      <w:start w:val="1"/>
      <w:numFmt w:val="lowerRoman"/>
      <w:lvlText w:val="%3."/>
      <w:lvlJc w:val="right"/>
      <w:pPr>
        <w:ind w:left="2444" w:hanging="180"/>
      </w:pPr>
    </w:lvl>
    <w:lvl w:ilvl="3" w:tplc="6C6AB77A" w:tentative="1">
      <w:start w:val="1"/>
      <w:numFmt w:val="decimal"/>
      <w:lvlText w:val="%4."/>
      <w:lvlJc w:val="left"/>
      <w:pPr>
        <w:ind w:left="3164" w:hanging="360"/>
      </w:pPr>
    </w:lvl>
    <w:lvl w:ilvl="4" w:tplc="5756F9B8" w:tentative="1">
      <w:start w:val="1"/>
      <w:numFmt w:val="lowerLetter"/>
      <w:lvlText w:val="%5."/>
      <w:lvlJc w:val="left"/>
      <w:pPr>
        <w:ind w:left="3884" w:hanging="360"/>
      </w:pPr>
    </w:lvl>
    <w:lvl w:ilvl="5" w:tplc="CCD22554" w:tentative="1">
      <w:start w:val="1"/>
      <w:numFmt w:val="lowerRoman"/>
      <w:lvlText w:val="%6."/>
      <w:lvlJc w:val="right"/>
      <w:pPr>
        <w:ind w:left="4604" w:hanging="180"/>
      </w:pPr>
    </w:lvl>
    <w:lvl w:ilvl="6" w:tplc="55CA94C2" w:tentative="1">
      <w:start w:val="1"/>
      <w:numFmt w:val="decimal"/>
      <w:lvlText w:val="%7."/>
      <w:lvlJc w:val="left"/>
      <w:pPr>
        <w:ind w:left="5324" w:hanging="360"/>
      </w:pPr>
    </w:lvl>
    <w:lvl w:ilvl="7" w:tplc="58B69EDC" w:tentative="1">
      <w:start w:val="1"/>
      <w:numFmt w:val="lowerLetter"/>
      <w:lvlText w:val="%8."/>
      <w:lvlJc w:val="left"/>
      <w:pPr>
        <w:ind w:left="6044" w:hanging="360"/>
      </w:pPr>
    </w:lvl>
    <w:lvl w:ilvl="8" w:tplc="0396E40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D7B1ADE"/>
    <w:multiLevelType w:val="hybridMultilevel"/>
    <w:tmpl w:val="80BADCA0"/>
    <w:lvl w:ilvl="0" w:tplc="4434D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FE12C6" w:tentative="1">
      <w:start w:val="1"/>
      <w:numFmt w:val="lowerLetter"/>
      <w:lvlText w:val="%2."/>
      <w:lvlJc w:val="left"/>
      <w:pPr>
        <w:ind w:left="1440" w:hanging="360"/>
      </w:pPr>
    </w:lvl>
    <w:lvl w:ilvl="2" w:tplc="7F102CFA" w:tentative="1">
      <w:start w:val="1"/>
      <w:numFmt w:val="lowerRoman"/>
      <w:lvlText w:val="%3."/>
      <w:lvlJc w:val="right"/>
      <w:pPr>
        <w:ind w:left="2160" w:hanging="180"/>
      </w:pPr>
    </w:lvl>
    <w:lvl w:ilvl="3" w:tplc="CE4E054E" w:tentative="1">
      <w:start w:val="1"/>
      <w:numFmt w:val="decimal"/>
      <w:lvlText w:val="%4."/>
      <w:lvlJc w:val="left"/>
      <w:pPr>
        <w:ind w:left="2880" w:hanging="360"/>
      </w:pPr>
    </w:lvl>
    <w:lvl w:ilvl="4" w:tplc="EDFA4E4A" w:tentative="1">
      <w:start w:val="1"/>
      <w:numFmt w:val="lowerLetter"/>
      <w:lvlText w:val="%5."/>
      <w:lvlJc w:val="left"/>
      <w:pPr>
        <w:ind w:left="3600" w:hanging="360"/>
      </w:pPr>
    </w:lvl>
    <w:lvl w:ilvl="5" w:tplc="DC461F50" w:tentative="1">
      <w:start w:val="1"/>
      <w:numFmt w:val="lowerRoman"/>
      <w:lvlText w:val="%6."/>
      <w:lvlJc w:val="right"/>
      <w:pPr>
        <w:ind w:left="4320" w:hanging="180"/>
      </w:pPr>
    </w:lvl>
    <w:lvl w:ilvl="6" w:tplc="B0D20146" w:tentative="1">
      <w:start w:val="1"/>
      <w:numFmt w:val="decimal"/>
      <w:lvlText w:val="%7."/>
      <w:lvlJc w:val="left"/>
      <w:pPr>
        <w:ind w:left="5040" w:hanging="360"/>
      </w:pPr>
    </w:lvl>
    <w:lvl w:ilvl="7" w:tplc="1966C362" w:tentative="1">
      <w:start w:val="1"/>
      <w:numFmt w:val="lowerLetter"/>
      <w:lvlText w:val="%8."/>
      <w:lvlJc w:val="left"/>
      <w:pPr>
        <w:ind w:left="5760" w:hanging="360"/>
      </w:pPr>
    </w:lvl>
    <w:lvl w:ilvl="8" w:tplc="F9BE98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B0"/>
    <w:rsid w:val="00F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E0E8"/>
  <w15:docId w15:val="{6E63EEFC-0161-4814-ADB6-1957343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F02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2021-01-28T13:28:00Z</dcterms:created>
  <dcterms:modified xsi:type="dcterms:W3CDTF">2021-01-28T13:28:00Z</dcterms:modified>
</cp:coreProperties>
</file>