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1A3" w:rsidRPr="000D01A3" w:rsidRDefault="000D01A3" w:rsidP="004346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 w:rsidR="00625B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124</w:t>
      </w:r>
    </w:p>
    <w:p w:rsidR="000D01A3" w:rsidRPr="000D01A3" w:rsidRDefault="000D01A3" w:rsidP="002966E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0D01A3" w:rsidRPr="002966E2" w:rsidRDefault="000D01A3" w:rsidP="002966E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625B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 </w:t>
      </w:r>
      <w:bookmarkStart w:id="0" w:name="_GoBack"/>
      <w:bookmarkEnd w:id="0"/>
      <w:r w:rsidR="00CD3930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CD393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0D01A3" w:rsidRPr="000D01A3" w:rsidRDefault="000D01A3" w:rsidP="0043460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powierzenia Urzędowi</w:t>
      </w:r>
      <w:r w:rsidR="00000D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F13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Gminy </w:t>
      </w:r>
      <w:r w:rsidR="00000D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Zakrzewie </w:t>
      </w: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wykonywania </w:t>
      </w:r>
    </w:p>
    <w:p w:rsidR="000D01A3" w:rsidRPr="000D01A3" w:rsidRDefault="000D01A3" w:rsidP="0043460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określonych zadań Urzędu </w:t>
      </w:r>
      <w:r w:rsidR="00000D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</w:t>
      </w:r>
      <w:r w:rsidR="00596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00D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Przytyku</w:t>
      </w:r>
    </w:p>
    <w:p w:rsidR="000D01A3" w:rsidRPr="000D01A3" w:rsidRDefault="000D01A3" w:rsidP="004346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01A3" w:rsidRPr="000D01A3" w:rsidRDefault="000D01A3" w:rsidP="00C902F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15zzy ust. 1 ustawy z dnia 2 marca 2020 r. o szczególnych rozwiązaniach związanych z zapobieganiem, przeciwdziałaniem i zwalczaniem COVID-19, innych chorób zakaźnych oraz wywołanych nimi sytuacjami kryzysowymi (Dz. U. </w:t>
      </w:r>
      <w:r w:rsidR="00D3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2020 r. </w:t>
      </w:r>
      <w:r w:rsidR="00D336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624A5F">
        <w:rPr>
          <w:rFonts w:ascii="Times New Roman" w:eastAsia="Times New Roman" w:hAnsi="Times New Roman" w:cs="Times New Roman"/>
          <w:sz w:val="24"/>
          <w:szCs w:val="24"/>
          <w:lang w:eastAsia="pl-PL"/>
        </w:rPr>
        <w:t>1842</w:t>
      </w:r>
      <w:r w:rsidR="003D287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6702E" w:rsidRPr="00E6702E">
        <w:rPr>
          <w:rFonts w:ascii="Times New Roman" w:hAnsi="Times New Roman" w:cs="Times New Roman"/>
          <w:sz w:val="24"/>
          <w:szCs w:val="24"/>
        </w:rPr>
        <w:t xml:space="preserve"> </w:t>
      </w:r>
      <w:r w:rsidR="00E6702E" w:rsidRPr="003F01D6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E6702E" w:rsidRPr="003F01D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6702E" w:rsidRPr="003F01D6">
        <w:rPr>
          <w:rFonts w:ascii="Times New Roman" w:hAnsi="Times New Roman" w:cs="Times New Roman"/>
          <w:sz w:val="24"/>
          <w:szCs w:val="24"/>
        </w:rPr>
        <w:t>. zm.</w:t>
      </w:r>
      <w:r w:rsidR="00E6702E">
        <w:rPr>
          <w:rStyle w:val="Odwoanieprzypisudolnego"/>
          <w:rFonts w:ascii="Times New Roman" w:hAnsi="Times New Roman" w:cs="Times New Roman"/>
          <w:sz w:val="24"/>
          <w:szCs w:val="24"/>
        </w:rPr>
        <w:footnoteReference w:customMarkFollows="1" w:id="1"/>
        <w:t>1)</w:t>
      </w:r>
      <w:r w:rsidR="003D287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 się</w:t>
      </w:r>
      <w:r w:rsidR="003D287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0D01A3" w:rsidRPr="000D01A3" w:rsidRDefault="000D01A3" w:rsidP="00C902F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01A3" w:rsidRPr="000D01A3" w:rsidRDefault="000D01A3" w:rsidP="00C902F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się Urzędow</w:t>
      </w:r>
      <w:r w:rsidR="00000D0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96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688F" w:rsidRPr="00CB7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Gminy</w:t>
      </w:r>
      <w:r w:rsidRPr="00CB7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r w:rsidR="00000D0F" w:rsidRPr="00CB7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Zakrzewie</w:t>
      </w:r>
      <w:r w:rsidRPr="00CB78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w terminie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00D0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0D0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000D0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zadań Urzędu</w:t>
      </w:r>
      <w:r w:rsidR="00596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CB78C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Przytyku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</w:t>
      </w:r>
      <w:r w:rsidR="007415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ących z przepisów ustawy z dnia 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>28 listopada 2014 r. Prawo o aktach stanu cywiln</w:t>
      </w:r>
      <w:r w:rsidR="00FA0A81">
        <w:rPr>
          <w:rFonts w:ascii="Times New Roman" w:eastAsia="Times New Roman" w:hAnsi="Times New Roman" w:cs="Times New Roman"/>
          <w:sz w:val="24"/>
          <w:szCs w:val="24"/>
          <w:lang w:eastAsia="pl-PL"/>
        </w:rPr>
        <w:t>ego (Dz. U. z 2020 r. poz. 463,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695</w:t>
      </w:r>
      <w:r w:rsidR="00FA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2320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D01A3" w:rsidRPr="000D01A3" w:rsidRDefault="000D01A3" w:rsidP="00C902F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zarządzenia powierza się dyrektorowi Wydziału Spraw Obywatelskich 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Mazowieckim Urzędzie Wojewódzkim w Warszawie.</w:t>
      </w:r>
    </w:p>
    <w:p w:rsidR="000D01A3" w:rsidRPr="000D01A3" w:rsidRDefault="000D01A3" w:rsidP="00C902F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0D01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ogłoszenia w Dzienniku Urzędowym Województwa Mazowieckiego.</w:t>
      </w:r>
    </w:p>
    <w:p w:rsidR="000D01A3" w:rsidRPr="000D01A3" w:rsidRDefault="000D01A3" w:rsidP="00C902FC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01A3" w:rsidRPr="000D01A3" w:rsidRDefault="000D01A3" w:rsidP="000D01A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01A3" w:rsidRPr="000D01A3" w:rsidRDefault="000D01A3" w:rsidP="000D01A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WOJEWODA MAZOWIECKI</w:t>
      </w:r>
    </w:p>
    <w:p w:rsidR="000D01A3" w:rsidRPr="000D01A3" w:rsidRDefault="000D01A3" w:rsidP="000D01A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D01A3" w:rsidRPr="000D01A3" w:rsidRDefault="000D01A3" w:rsidP="000D01A3">
      <w:pPr>
        <w:autoSpaceDE w:val="0"/>
        <w:autoSpaceDN w:val="0"/>
        <w:adjustRightInd w:val="0"/>
        <w:spacing w:after="0" w:line="240" w:lineRule="auto"/>
        <w:ind w:left="4956" w:firstLine="28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01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KONSTANTY RADZIWIŁŁ</w:t>
      </w:r>
    </w:p>
    <w:p w:rsidR="000D01A3" w:rsidRPr="000D01A3" w:rsidRDefault="000D01A3" w:rsidP="000D01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379F" w:rsidRPr="000D01A3" w:rsidRDefault="00C5379F" w:rsidP="000D01A3"/>
    <w:sectPr w:rsidR="00C5379F" w:rsidRPr="000D0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366" w:rsidRDefault="00C25366" w:rsidP="000D01A3">
      <w:pPr>
        <w:spacing w:after="0" w:line="240" w:lineRule="auto"/>
      </w:pPr>
      <w:r>
        <w:separator/>
      </w:r>
    </w:p>
  </w:endnote>
  <w:endnote w:type="continuationSeparator" w:id="0">
    <w:p w:rsidR="00C25366" w:rsidRDefault="00C25366" w:rsidP="000D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366" w:rsidRDefault="00C25366" w:rsidP="000D01A3">
      <w:pPr>
        <w:spacing w:after="0" w:line="240" w:lineRule="auto"/>
      </w:pPr>
      <w:r>
        <w:separator/>
      </w:r>
    </w:p>
  </w:footnote>
  <w:footnote w:type="continuationSeparator" w:id="0">
    <w:p w:rsidR="00C25366" w:rsidRDefault="00C25366" w:rsidP="000D01A3">
      <w:pPr>
        <w:spacing w:after="0" w:line="240" w:lineRule="auto"/>
      </w:pPr>
      <w:r>
        <w:continuationSeparator/>
      </w:r>
    </w:p>
  </w:footnote>
  <w:footnote w:id="1">
    <w:p w:rsidR="00E6702E" w:rsidRDefault="00E6702E" w:rsidP="00E6702E">
      <w:pPr>
        <w:pStyle w:val="Tekstprzypisudolnego"/>
      </w:pPr>
      <w:r>
        <w:rPr>
          <w:rStyle w:val="Odwoanieprzypisudolnego"/>
        </w:rPr>
        <w:t>1)</w:t>
      </w:r>
      <w:r>
        <w:t xml:space="preserve"> </w:t>
      </w:r>
      <w:r>
        <w:rPr>
          <w:rFonts w:ascii="Times New Roman" w:hAnsi="Times New Roman" w:cs="Times New Roman"/>
        </w:rPr>
        <w:t>Zmiany t</w:t>
      </w:r>
      <w:r w:rsidRPr="00706F10">
        <w:rPr>
          <w:rFonts w:ascii="Times New Roman" w:hAnsi="Times New Roman" w:cs="Times New Roman"/>
        </w:rPr>
        <w:t>ekst</w:t>
      </w:r>
      <w:r>
        <w:rPr>
          <w:rFonts w:ascii="Times New Roman" w:hAnsi="Times New Roman" w:cs="Times New Roman"/>
        </w:rPr>
        <w:t>u jednolitego</w:t>
      </w:r>
      <w:r w:rsidRPr="00706F10">
        <w:rPr>
          <w:rFonts w:ascii="Times New Roman" w:hAnsi="Times New Roman" w:cs="Times New Roman"/>
        </w:rPr>
        <w:t xml:space="preserve"> wymienionej ustawy został</w:t>
      </w:r>
      <w:r>
        <w:rPr>
          <w:rFonts w:ascii="Times New Roman" w:hAnsi="Times New Roman" w:cs="Times New Roman"/>
        </w:rPr>
        <w:t>y ogłoszone</w:t>
      </w:r>
      <w:r w:rsidRPr="00706F10">
        <w:rPr>
          <w:rFonts w:ascii="Times New Roman" w:hAnsi="Times New Roman" w:cs="Times New Roman"/>
        </w:rPr>
        <w:t xml:space="preserve"> w Dz. U. z 2020 r. poz. 2112,</w:t>
      </w:r>
      <w:r>
        <w:rPr>
          <w:rFonts w:ascii="Times New Roman" w:hAnsi="Times New Roman" w:cs="Times New Roman"/>
        </w:rPr>
        <w:t xml:space="preserve"> 2113, </w:t>
      </w:r>
      <w:r w:rsidRPr="00706F10">
        <w:rPr>
          <w:rFonts w:ascii="Times New Roman" w:hAnsi="Times New Roman" w:cs="Times New Roman"/>
        </w:rPr>
        <w:t>2123,</w:t>
      </w:r>
      <w:r>
        <w:rPr>
          <w:rFonts w:ascii="Times New Roman" w:hAnsi="Times New Roman" w:cs="Times New Roman"/>
        </w:rPr>
        <w:t xml:space="preserve"> </w:t>
      </w:r>
      <w:r w:rsidRPr="00706F10">
        <w:rPr>
          <w:rFonts w:ascii="Times New Roman" w:hAnsi="Times New Roman" w:cs="Times New Roman"/>
        </w:rPr>
        <w:t>2157,</w:t>
      </w:r>
      <w:r>
        <w:rPr>
          <w:rFonts w:ascii="Times New Roman" w:hAnsi="Times New Roman" w:cs="Times New Roman"/>
        </w:rPr>
        <w:t xml:space="preserve"> </w:t>
      </w:r>
      <w:r w:rsidRPr="00706F10">
        <w:rPr>
          <w:rFonts w:ascii="Times New Roman" w:hAnsi="Times New Roman" w:cs="Times New Roman"/>
        </w:rPr>
        <w:t>2255,</w:t>
      </w:r>
      <w:r>
        <w:rPr>
          <w:rFonts w:ascii="Times New Roman" w:hAnsi="Times New Roman" w:cs="Times New Roman"/>
        </w:rPr>
        <w:t xml:space="preserve"> </w:t>
      </w:r>
      <w:r w:rsidRPr="00706F10">
        <w:rPr>
          <w:rFonts w:ascii="Times New Roman" w:hAnsi="Times New Roman" w:cs="Times New Roman"/>
        </w:rPr>
        <w:t>2275</w:t>
      </w:r>
      <w:r>
        <w:rPr>
          <w:rFonts w:ascii="Times New Roman" w:hAnsi="Times New Roman" w:cs="Times New Roman"/>
        </w:rPr>
        <w:t>, 2320, 2327, 2338, 2361 i 2401 oraz z 2021 r. poz. 11, 159 i 180.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86"/>
    <w:rsid w:val="00000D0F"/>
    <w:rsid w:val="0002059C"/>
    <w:rsid w:val="0008403D"/>
    <w:rsid w:val="000D01A3"/>
    <w:rsid w:val="000F1382"/>
    <w:rsid w:val="00267906"/>
    <w:rsid w:val="002966E2"/>
    <w:rsid w:val="0035723C"/>
    <w:rsid w:val="003D2877"/>
    <w:rsid w:val="00434602"/>
    <w:rsid w:val="005428C5"/>
    <w:rsid w:val="00596D8D"/>
    <w:rsid w:val="00624A5F"/>
    <w:rsid w:val="00625A83"/>
    <w:rsid w:val="00625B69"/>
    <w:rsid w:val="006E4B98"/>
    <w:rsid w:val="007415A5"/>
    <w:rsid w:val="00776994"/>
    <w:rsid w:val="008142A4"/>
    <w:rsid w:val="0085688F"/>
    <w:rsid w:val="009C6479"/>
    <w:rsid w:val="00A61082"/>
    <w:rsid w:val="00AA0986"/>
    <w:rsid w:val="00AC7D6E"/>
    <w:rsid w:val="00B0480B"/>
    <w:rsid w:val="00B339BB"/>
    <w:rsid w:val="00C25366"/>
    <w:rsid w:val="00C5379F"/>
    <w:rsid w:val="00C902FC"/>
    <w:rsid w:val="00CB78C4"/>
    <w:rsid w:val="00CD3930"/>
    <w:rsid w:val="00D336EC"/>
    <w:rsid w:val="00E32DDB"/>
    <w:rsid w:val="00E6702E"/>
    <w:rsid w:val="00FA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541D"/>
  <w15:chartTrackingRefBased/>
  <w15:docId w15:val="{56022551-A50E-44E6-9FDA-D9BC3BB7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D01A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0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0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26EA-ED04-4582-9542-03756DD7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Sotek</dc:creator>
  <cp:keywords/>
  <dc:description/>
  <cp:lastModifiedBy>Beata Darnowska</cp:lastModifiedBy>
  <cp:revision>2</cp:revision>
  <dcterms:created xsi:type="dcterms:W3CDTF">2021-03-20T14:33:00Z</dcterms:created>
  <dcterms:modified xsi:type="dcterms:W3CDTF">2021-03-20T14:33:00Z</dcterms:modified>
</cp:coreProperties>
</file>