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100" w:rsidRDefault="00943100" w:rsidP="00943100">
      <w:pPr>
        <w:pStyle w:val="Default"/>
      </w:pPr>
      <w:bookmarkStart w:id="0" w:name="_GoBack"/>
      <w:bookmarkEnd w:id="0"/>
    </w:p>
    <w:tbl>
      <w:tblPr>
        <w:tblStyle w:val="Zwykatabela1"/>
        <w:tblW w:w="10768" w:type="dxa"/>
        <w:tblLayout w:type="fixed"/>
        <w:tblLook w:val="0000" w:firstRow="0" w:lastRow="0" w:firstColumn="0" w:lastColumn="0" w:noHBand="0" w:noVBand="0"/>
      </w:tblPr>
      <w:tblGrid>
        <w:gridCol w:w="2263"/>
        <w:gridCol w:w="8505"/>
      </w:tblGrid>
      <w:tr w:rsidR="00943100" w:rsidTr="00AF5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8" w:type="dxa"/>
            <w:gridSpan w:val="2"/>
          </w:tcPr>
          <w:p w:rsidR="00943100" w:rsidRDefault="0067462E" w:rsidP="002677FA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>
              <w:t>Klauzula informacyjna dotycząca przetwarzania danych osobowych, o której mowa w art. 14 RODO</w:t>
            </w:r>
            <w:r>
              <w:rPr>
                <w:rStyle w:val="Odwoanieprzypisudolnego"/>
              </w:rPr>
              <w:footnoteReference w:id="1"/>
            </w:r>
            <w:r>
              <w:t>, dla osób, których dane osobowe zostały przekazane  przez oferenta w dokumentacji konkursowej</w:t>
            </w:r>
            <w:r w:rsidR="00943100" w:rsidRPr="00FB69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67462E">
              <w:t xml:space="preserve">w związku </w:t>
            </w:r>
            <w:r w:rsidR="00943100" w:rsidRPr="0067462E">
              <w:t>z organizacją otwartego konkursu ofert na real</w:t>
            </w:r>
            <w:r w:rsidR="004C261A" w:rsidRPr="0067462E">
              <w:t xml:space="preserve">izację zadania publicznego </w:t>
            </w:r>
            <w:r w:rsidR="004C26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pn. </w:t>
            </w:r>
            <w:r w:rsidR="00943100" w:rsidRPr="00FB6988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Prowadzenie Krajowego Centrum Interwencyjno-Konsultacyjnego dla ofiar handlu ludźmi</w:t>
            </w:r>
            <w:r w:rsidR="002677FA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.</w:t>
            </w:r>
          </w:p>
          <w:p w:rsidR="0067462E" w:rsidRPr="00FB6988" w:rsidRDefault="0067462E" w:rsidP="002677FA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3100" w:rsidTr="00AF579F">
        <w:trPr>
          <w:trHeight w:val="5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943100" w:rsidRPr="00AF579F" w:rsidRDefault="00943100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TOŻSAMOŚĆ ADMINISTRATORA </w:t>
            </w:r>
          </w:p>
        </w:tc>
        <w:tc>
          <w:tcPr>
            <w:tcW w:w="8505" w:type="dxa"/>
          </w:tcPr>
          <w:p w:rsidR="00AF579F" w:rsidRPr="00AF579F" w:rsidRDefault="00943100" w:rsidP="002677FA">
            <w:pPr>
              <w:pStyle w:val="Defaul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>Administratorem danych osobowych</w:t>
            </w:r>
            <w:r w:rsidR="002677FA">
              <w:rPr>
                <w:rFonts w:asciiTheme="minorHAnsi" w:hAnsiTheme="minorHAnsi" w:cstheme="minorHAnsi"/>
                <w:sz w:val="20"/>
                <w:szCs w:val="20"/>
              </w:rPr>
              <w:t xml:space="preserve"> Pani/Pana danych osobowych </w:t>
            </w:r>
            <w:r w:rsidR="00B52E6F">
              <w:rPr>
                <w:rFonts w:asciiTheme="minorHAnsi" w:hAnsiTheme="minorHAnsi" w:cstheme="minorHAnsi"/>
                <w:sz w:val="20"/>
                <w:szCs w:val="20"/>
              </w:rPr>
              <w:t>wskazanych przez oferenta w 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dokumentacji konkursowej jest 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Minister Spraw Wewnętrznych i Administracji, 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mający siedzibę </w:t>
            </w:r>
            <w:r w:rsidR="00B52E6F">
              <w:rPr>
                <w:rFonts w:asciiTheme="minorHAnsi" w:hAnsiTheme="minorHAnsi" w:cstheme="minorHAnsi"/>
                <w:sz w:val="20"/>
                <w:szCs w:val="20"/>
              </w:rPr>
              <w:t>w 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>Warszawie (02-59</w:t>
            </w:r>
            <w:r w:rsidR="00AF579F">
              <w:rPr>
                <w:rFonts w:asciiTheme="minorHAnsi" w:hAnsiTheme="minorHAnsi" w:cstheme="minorHAnsi"/>
                <w:sz w:val="20"/>
                <w:szCs w:val="20"/>
              </w:rPr>
              <w:t>1) przy ul. Stefana Batorego 5.</w:t>
            </w:r>
          </w:p>
        </w:tc>
      </w:tr>
      <w:tr w:rsidR="00943100" w:rsidTr="00AF5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943100" w:rsidRPr="00AF579F" w:rsidRDefault="00943100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DANE KONTAKTOWE ADMINISTRATORA </w:t>
            </w:r>
          </w:p>
        </w:tc>
        <w:tc>
          <w:tcPr>
            <w:tcW w:w="8505" w:type="dxa"/>
          </w:tcPr>
          <w:p w:rsidR="00943100" w:rsidRPr="00AF579F" w:rsidRDefault="00943100" w:rsidP="00AF579F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Z administratorem można się skontaktować pisemnie na adres jego </w:t>
            </w:r>
            <w:r w:rsidR="00AB031D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siedziby. 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Kontakt do Departamentu </w:t>
            </w:r>
            <w:r w:rsidR="00AB031D" w:rsidRPr="00AF579F">
              <w:rPr>
                <w:rFonts w:asciiTheme="minorHAnsi" w:hAnsiTheme="minorHAnsi" w:cstheme="minorHAnsi"/>
                <w:sz w:val="20"/>
                <w:szCs w:val="20"/>
              </w:rPr>
              <w:t>Analiz i Polityki Migracyjnej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Ministerstwa Spraw Wewnętrznych i Administracji</w:t>
            </w:r>
            <w:r w:rsidR="00AB031D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ul. Stefana Batorego 5, 02-591 Warszawa tel.: (0-22) </w:t>
            </w:r>
            <w:r w:rsidR="00AB031D" w:rsidRPr="00AF579F">
              <w:rPr>
                <w:rFonts w:asciiTheme="minorHAnsi" w:hAnsiTheme="minorHAnsi" w:cstheme="minorHAnsi"/>
                <w:sz w:val="20"/>
                <w:szCs w:val="20"/>
              </w:rPr>
              <w:t>60 115 20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faks: (0-22) </w:t>
            </w:r>
            <w:r w:rsidR="00AB031D" w:rsidRPr="00AF579F">
              <w:rPr>
                <w:rFonts w:asciiTheme="minorHAnsi" w:hAnsiTheme="minorHAnsi" w:cstheme="minorHAnsi"/>
                <w:sz w:val="20"/>
                <w:szCs w:val="20"/>
              </w:rPr>
              <w:t>60 149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B031D" w:rsidRPr="00AF579F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 w:rsidR="00AF579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943100" w:rsidTr="00AF579F">
        <w:trPr>
          <w:trHeight w:val="8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943100" w:rsidRPr="00AF579F" w:rsidRDefault="00943100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DANE KONTAKTOWE INSPEKTORA OCHRONY DANYCH </w:t>
            </w:r>
          </w:p>
        </w:tc>
        <w:tc>
          <w:tcPr>
            <w:tcW w:w="8505" w:type="dxa"/>
          </w:tcPr>
          <w:p w:rsidR="003B6644" w:rsidRPr="00AF579F" w:rsidRDefault="003B6644" w:rsidP="00AF579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Administrator – Minister Spraw Wewnętrznych i Administracji – wyznaczył </w:t>
            </w:r>
            <w:r w:rsidR="00890609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nspektora </w:t>
            </w:r>
            <w:r w:rsidR="00890609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chrony </w:t>
            </w:r>
            <w:r w:rsidR="00890609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anych, z którym </w:t>
            </w:r>
            <w:r w:rsidR="00890609">
              <w:rPr>
                <w:rFonts w:asciiTheme="minorHAnsi" w:hAnsiTheme="minorHAnsi" w:cstheme="minorHAnsi"/>
                <w:sz w:val="20"/>
                <w:szCs w:val="20"/>
              </w:rPr>
              <w:t>można się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skontaktować poprzez email </w:t>
            </w:r>
            <w:hyperlink r:id="rId8" w:history="1">
              <w:r w:rsidRPr="00AF579F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iod@mswia.gov.pl</w:t>
              </w:r>
            </w:hyperlink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943100" w:rsidRPr="00AF579F" w:rsidRDefault="003B6644" w:rsidP="0089060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Z </w:t>
            </w:r>
            <w:r w:rsidR="00890609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nspektorem </w:t>
            </w:r>
            <w:r w:rsidR="00890609">
              <w:rPr>
                <w:rFonts w:asciiTheme="minorHAnsi" w:hAnsiTheme="minorHAnsi" w:cstheme="minorHAnsi"/>
                <w:sz w:val="20"/>
                <w:szCs w:val="20"/>
              </w:rPr>
              <w:t>Ochrony D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>anych można się kontaktować we wszystkich sprawach dotyczących przetwarzania danych osobowych oraz korzystania z praw związanych z przetwarzaniem danych.</w:t>
            </w:r>
          </w:p>
        </w:tc>
      </w:tr>
      <w:tr w:rsidR="00943100" w:rsidTr="00AF5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943100" w:rsidRPr="00AF579F" w:rsidRDefault="00943100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CELE PRZETWARZANIA I PODSTAWA PRAWNA </w:t>
            </w:r>
          </w:p>
          <w:p w:rsidR="00BF614C" w:rsidRPr="00AF579F" w:rsidRDefault="00BF614C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  <w:p w:rsidR="007B05D1" w:rsidRDefault="007B05D1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  <w:p w:rsidR="007B05D1" w:rsidRDefault="007B05D1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  <w:p w:rsidR="007B05D1" w:rsidRDefault="007B05D1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  <w:p w:rsidR="007B05D1" w:rsidRDefault="007B05D1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  <w:p w:rsidR="00943100" w:rsidRPr="00AF579F" w:rsidRDefault="002677FA" w:rsidP="00AF579F">
            <w:pPr>
              <w:pStyle w:val="Default"/>
              <w:spacing w:line="276" w:lineRule="auto"/>
              <w:rPr>
                <w:sz w:val="18"/>
                <w:szCs w:val="20"/>
              </w:rPr>
            </w:pPr>
            <w:r w:rsidRPr="002677FA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ŹRÓDŁO DANYCH</w:t>
            </w:r>
          </w:p>
        </w:tc>
        <w:tc>
          <w:tcPr>
            <w:tcW w:w="8505" w:type="dxa"/>
          </w:tcPr>
          <w:p w:rsidR="00943100" w:rsidRDefault="007B05D1" w:rsidP="002E05B6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Pani/Pana </w:t>
            </w:r>
            <w:r w:rsidR="00FE6FE6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943100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ane osobowe będą przetwarzane na podstawie art. 6 ust. 1 lit. </w:t>
            </w:r>
            <w:r w:rsidR="005D5CB3" w:rsidRPr="00AF579F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B52E6F">
              <w:rPr>
                <w:rFonts w:asciiTheme="minorHAnsi" w:hAnsiTheme="minorHAnsi" w:cstheme="minorHAnsi"/>
                <w:sz w:val="20"/>
                <w:szCs w:val="20"/>
              </w:rPr>
              <w:t xml:space="preserve"> RODO w celu związanym z </w:t>
            </w:r>
            <w:r w:rsidR="00943100" w:rsidRPr="00AF579F">
              <w:rPr>
                <w:rFonts w:asciiTheme="minorHAnsi" w:hAnsiTheme="minorHAnsi" w:cstheme="minorHAnsi"/>
                <w:sz w:val="20"/>
                <w:szCs w:val="20"/>
              </w:rPr>
              <w:t>przeprowadzeniem otwartego konkursu ofert na realizację</w:t>
            </w:r>
            <w:r w:rsidR="005D5CB3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w 20</w:t>
            </w:r>
            <w:r w:rsidR="00597E66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  <w:r w:rsidR="005D5CB3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r.</w:t>
            </w:r>
            <w:r w:rsidR="00943100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zadania </w:t>
            </w:r>
            <w:r w:rsidR="005D5CB3" w:rsidRPr="00AF579F">
              <w:rPr>
                <w:rFonts w:asciiTheme="minorHAnsi" w:hAnsiTheme="minorHAnsi" w:cstheme="minorHAnsi"/>
                <w:sz w:val="20"/>
                <w:szCs w:val="20"/>
              </w:rPr>
              <w:t>publicznego pn.</w:t>
            </w:r>
            <w:r w:rsidR="00943100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43100" w:rsidRPr="006A2E0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Prowadzenie </w:t>
            </w:r>
            <w:r w:rsidR="005D5CB3" w:rsidRPr="006A2E01">
              <w:rPr>
                <w:rFonts w:asciiTheme="minorHAnsi" w:hAnsiTheme="minorHAnsi" w:cstheme="minorHAnsi"/>
                <w:i/>
                <w:sz w:val="20"/>
                <w:szCs w:val="20"/>
              </w:rPr>
              <w:t>Krajowego Centrum Interwencyjno-Konsultacyjnego dla ofiar handlu ludźmi</w:t>
            </w:r>
            <w:r w:rsidR="005D5CB3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943100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Konkurs jest organizowany na podstawie art. </w:t>
            </w:r>
            <w:r w:rsidR="005D5CB3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11 ust. </w:t>
            </w:r>
            <w:r w:rsidR="005826DB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2 ustawy z dnia 24 kwietnia 2003 r. </w:t>
            </w:r>
            <w:r w:rsidR="005826DB" w:rsidRPr="00AF579F">
              <w:rPr>
                <w:rFonts w:asciiTheme="minorHAnsi" w:hAnsiTheme="minorHAnsi" w:cstheme="minorHAnsi"/>
                <w:i/>
                <w:sz w:val="20"/>
                <w:szCs w:val="20"/>
              </w:rPr>
              <w:t>o działaln</w:t>
            </w:r>
            <w:r w:rsidR="002677FA">
              <w:rPr>
                <w:rFonts w:asciiTheme="minorHAnsi" w:hAnsiTheme="minorHAnsi" w:cstheme="minorHAnsi"/>
                <w:i/>
                <w:sz w:val="20"/>
                <w:szCs w:val="20"/>
              </w:rPr>
              <w:t>ości pożytku public</w:t>
            </w:r>
            <w:r w:rsidR="005826DB" w:rsidRPr="00AF579F">
              <w:rPr>
                <w:rFonts w:asciiTheme="minorHAnsi" w:hAnsiTheme="minorHAnsi" w:cstheme="minorHAnsi"/>
                <w:i/>
                <w:sz w:val="20"/>
                <w:szCs w:val="20"/>
              </w:rPr>
              <w:t>znego i o wolontariacie</w:t>
            </w:r>
            <w:r w:rsidR="005826DB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97E66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597E66">
              <w:rPr>
                <w:rFonts w:asciiTheme="minorHAnsi" w:eastAsia="Times New Roman" w:hAnsiTheme="minorHAnsi" w:cstheme="minorHAnsi"/>
                <w:sz w:val="20"/>
                <w:szCs w:val="20"/>
              </w:rPr>
              <w:t>Dz.U. z 2020 r. poz. 1057</w:t>
            </w:r>
            <w:r w:rsidR="00597E66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</w:p>
          <w:p w:rsidR="002677FA" w:rsidRDefault="002677FA" w:rsidP="002E05B6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677FA" w:rsidRPr="00AF579F" w:rsidRDefault="002677FA" w:rsidP="002E05B6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Pani/Pana dane osobowe zostały przekazane administratorowi przez oferenta w dokumentacji konkursowej.</w:t>
            </w:r>
          </w:p>
        </w:tc>
      </w:tr>
      <w:tr w:rsidR="00943100" w:rsidTr="00AF579F">
        <w:trPr>
          <w:trHeight w:val="5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943100" w:rsidRPr="00AF579F" w:rsidRDefault="00943100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ODBIORCY DANYCH </w:t>
            </w:r>
          </w:p>
        </w:tc>
        <w:tc>
          <w:tcPr>
            <w:tcW w:w="8505" w:type="dxa"/>
          </w:tcPr>
          <w:p w:rsidR="00943100" w:rsidRPr="00AF579F" w:rsidRDefault="007B05D1" w:rsidP="00890609">
            <w:pPr>
              <w:spacing w:after="144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Pani/Pana d</w:t>
            </w:r>
            <w:r w:rsidR="00483583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ane osobowe zawarte w ofercie zostaną przekazane członkom Komisji konkursowej, która zostanie powołana </w:t>
            </w:r>
            <w:r w:rsidR="00890609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przez Administratora </w:t>
            </w:r>
            <w:r w:rsidR="00890609">
              <w:rPr>
                <w:rFonts w:asciiTheme="minorHAnsi" w:hAnsiTheme="minorHAnsi" w:cstheme="minorHAnsi"/>
                <w:sz w:val="20"/>
                <w:szCs w:val="20"/>
              </w:rPr>
              <w:t xml:space="preserve">w celu wyboru najkorzystniejszej oferty </w:t>
            </w:r>
            <w:r w:rsidR="00483583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po upływie terminu składania ofert. Odbiorcą zawartych z ofercie </w:t>
            </w:r>
            <w:r w:rsidR="00560828">
              <w:rPr>
                <w:rFonts w:asciiTheme="minorHAnsi" w:hAnsiTheme="minorHAnsi" w:cstheme="minorHAnsi"/>
                <w:sz w:val="20"/>
                <w:szCs w:val="20"/>
              </w:rPr>
              <w:t xml:space="preserve">Pani/Pana </w:t>
            </w:r>
            <w:r w:rsidR="00483583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danych </w:t>
            </w:r>
            <w:r w:rsidR="00560828">
              <w:rPr>
                <w:rFonts w:asciiTheme="minorHAnsi" w:hAnsiTheme="minorHAnsi" w:cstheme="minorHAnsi"/>
                <w:sz w:val="20"/>
                <w:szCs w:val="20"/>
              </w:rPr>
              <w:t xml:space="preserve">osobowych </w:t>
            </w:r>
            <w:r w:rsidR="00483583" w:rsidRPr="00AF579F">
              <w:rPr>
                <w:rFonts w:asciiTheme="minorHAnsi" w:hAnsiTheme="minorHAnsi" w:cstheme="minorHAnsi"/>
                <w:sz w:val="20"/>
                <w:szCs w:val="20"/>
              </w:rPr>
              <w:t>mogą być również podmioty, z którymi Minister SWiA zawarł umowy na korzystanie z</w:t>
            </w:r>
            <w:r w:rsidR="008906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83583" w:rsidRPr="00AF579F">
              <w:rPr>
                <w:rFonts w:asciiTheme="minorHAnsi" w:hAnsiTheme="minorHAnsi" w:cstheme="minorHAnsi"/>
                <w:sz w:val="20"/>
                <w:szCs w:val="20"/>
              </w:rPr>
              <w:t>udostępnianych przez nie systemów informatycznych w zakresie przekazywania lub archiwizacji danych.</w:t>
            </w:r>
          </w:p>
        </w:tc>
      </w:tr>
      <w:tr w:rsidR="00BF614C" w:rsidTr="00AF5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BF614C" w:rsidRPr="00AF579F" w:rsidRDefault="00BF614C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PRZEKAZANIE DANYCH OSOBOWYCH DO PAŃSTWA TRZECIEGO LUB ORGANIZACJI MIĘDZYNARODOWEJ </w:t>
            </w:r>
          </w:p>
          <w:p w:rsidR="00BF614C" w:rsidRPr="00AF579F" w:rsidRDefault="00BF614C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8505" w:type="dxa"/>
          </w:tcPr>
          <w:p w:rsidR="00BF614C" w:rsidRPr="00AF579F" w:rsidRDefault="007B05D1" w:rsidP="00AF579F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Pani/Pana d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>ane osobowe wskazan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przez oferenta w dokumentacji konkursowej nie będą przekazane do państwa trzeciego lub organizacji międzynarodowej. </w:t>
            </w:r>
          </w:p>
          <w:p w:rsidR="00BF614C" w:rsidRPr="00AF579F" w:rsidRDefault="00BF614C" w:rsidP="00AF579F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14C" w:rsidTr="00AF579F">
        <w:trPr>
          <w:trHeight w:val="5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BF614C" w:rsidRPr="00AF579F" w:rsidRDefault="00BF614C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OKRES PRZECHOWYWANIA DANYCH </w:t>
            </w:r>
          </w:p>
          <w:p w:rsidR="00BF614C" w:rsidRPr="00AF579F" w:rsidRDefault="00BF614C" w:rsidP="00AF579F">
            <w:pPr>
              <w:pStyle w:val="Default"/>
              <w:spacing w:line="276" w:lineRule="auto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8505" w:type="dxa"/>
          </w:tcPr>
          <w:p w:rsidR="00BF614C" w:rsidRPr="00AF579F" w:rsidRDefault="007B05D1" w:rsidP="00AF579F">
            <w:pPr>
              <w:pStyle w:val="Defaul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Pani/Pana d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>ane osobowe wskazan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przez oferenta 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w dokumentacji konkursowej będą przechowywane w formie papierowej </w:t>
            </w:r>
            <w:r w:rsidR="002E05B6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elektronicznej przez okres niezbędny do przeprowadzenia otwartego konkursu ofert, a następnie archiwizowane zgodnie z obowiązującymi przepisami prawa. </w:t>
            </w:r>
          </w:p>
          <w:p w:rsidR="00BF614C" w:rsidRPr="00AF579F" w:rsidRDefault="00BF614C" w:rsidP="00AF579F">
            <w:pPr>
              <w:pStyle w:val="Defaul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F614C" w:rsidTr="00AF5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BF614C" w:rsidRPr="00AF579F" w:rsidRDefault="00BF614C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PRAWA PODMIOTÓW DANYCH </w:t>
            </w:r>
          </w:p>
          <w:p w:rsidR="00BF614C" w:rsidRPr="00AF579F" w:rsidRDefault="00BF614C" w:rsidP="00AF579F">
            <w:pPr>
              <w:pStyle w:val="Default"/>
              <w:spacing w:line="276" w:lineRule="auto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8505" w:type="dxa"/>
          </w:tcPr>
          <w:p w:rsidR="00BF614C" w:rsidRPr="00AF579F" w:rsidRDefault="007B05D1" w:rsidP="00AF579F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>rzysługuje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Pani/Panu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prawo dostępu do treści danych oraz</w:t>
            </w:r>
            <w:r w:rsidR="00850C73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prawo żądania ich sprostowania.</w:t>
            </w:r>
          </w:p>
          <w:p w:rsidR="00BF614C" w:rsidRPr="00AF579F" w:rsidRDefault="00BF614C" w:rsidP="00AF579F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F614C" w:rsidTr="00AF579F">
        <w:trPr>
          <w:trHeight w:val="5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BF614C" w:rsidRPr="00AF579F" w:rsidRDefault="00BF614C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PRAWO WNIESIENIA SKARGI DO ORGANU NADZORCZEGO </w:t>
            </w:r>
          </w:p>
          <w:p w:rsidR="00BF614C" w:rsidRPr="00AF579F" w:rsidRDefault="00BF614C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8505" w:type="dxa"/>
          </w:tcPr>
          <w:p w:rsidR="00BF614C" w:rsidRPr="00AF579F" w:rsidRDefault="007B05D1" w:rsidP="00AF579F">
            <w:pPr>
              <w:pStyle w:val="Defaul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rzysługuje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Pani/Panu 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prawo wniesienia skargi do organu nadzorczego </w:t>
            </w:r>
            <w:r w:rsidR="00850C73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zajmującego się ochroną danych osobowych </w:t>
            </w:r>
            <w:r w:rsidR="00AF579F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Prezesa Urzędu Ochrony Danych Osobowych. </w:t>
            </w:r>
          </w:p>
          <w:p w:rsidR="00BF614C" w:rsidRPr="00AF579F" w:rsidRDefault="00BF614C" w:rsidP="00AF579F">
            <w:pPr>
              <w:pStyle w:val="Defaul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14C" w:rsidTr="00AF5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BF614C" w:rsidRPr="00AF579F" w:rsidRDefault="00BF614C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ZAUTOMATYZOWANE PODEJMOWANIE DECYZJI I PROFILOWANIE DANYCH </w:t>
            </w:r>
          </w:p>
          <w:p w:rsidR="00BF614C" w:rsidRPr="00AF579F" w:rsidRDefault="00BF614C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8505" w:type="dxa"/>
          </w:tcPr>
          <w:p w:rsidR="00BF614C" w:rsidRPr="00AF579F" w:rsidRDefault="00AF579F" w:rsidP="0056082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W trakcie przetwarzania </w:t>
            </w:r>
            <w:r w:rsidR="00560828">
              <w:rPr>
                <w:rFonts w:asciiTheme="minorHAnsi" w:hAnsiTheme="minorHAnsi" w:cstheme="minorHAnsi"/>
                <w:sz w:val="20"/>
                <w:szCs w:val="20"/>
              </w:rPr>
              <w:t xml:space="preserve">Pani/Pana danych osobowych, 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>wskazanych przez oferenta w dokumentacji konkursowej</w:t>
            </w:r>
            <w:r w:rsidR="0056082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nie będzie dochodziło do zautomatyzowanego podejmowania decyzji ani do profilowania.</w:t>
            </w:r>
          </w:p>
        </w:tc>
      </w:tr>
    </w:tbl>
    <w:p w:rsidR="004063D5" w:rsidRDefault="004063D5"/>
    <w:sectPr w:rsidR="004063D5" w:rsidSect="00AF57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3E5" w:rsidRDefault="00FD23E5" w:rsidP="0067462E">
      <w:r>
        <w:separator/>
      </w:r>
    </w:p>
  </w:endnote>
  <w:endnote w:type="continuationSeparator" w:id="0">
    <w:p w:rsidR="00FD23E5" w:rsidRDefault="00FD23E5" w:rsidP="00674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3E5" w:rsidRDefault="00FD23E5" w:rsidP="0067462E">
      <w:r>
        <w:separator/>
      </w:r>
    </w:p>
  </w:footnote>
  <w:footnote w:type="continuationSeparator" w:id="0">
    <w:p w:rsidR="00FD23E5" w:rsidRDefault="00FD23E5" w:rsidP="0067462E">
      <w:r>
        <w:continuationSeparator/>
      </w:r>
    </w:p>
  </w:footnote>
  <w:footnote w:id="1">
    <w:p w:rsidR="0067462E" w:rsidRDefault="0067462E" w:rsidP="0067462E">
      <w:pPr>
        <w:pStyle w:val="Tekstprzypisudolnego"/>
      </w:pPr>
      <w:r>
        <w:rPr>
          <w:rStyle w:val="Odwoanieprzypisudolnego"/>
        </w:rPr>
        <w:footnoteRef/>
      </w:r>
      <w: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>
        <w:t>Dz.Urz.UE.L</w:t>
      </w:r>
      <w:proofErr w:type="spellEnd"/>
      <w:r>
        <w:t xml:space="preserve"> 2016 Nr 119, str. 1)</w:t>
      </w:r>
    </w:p>
    <w:p w:rsidR="0067462E" w:rsidRDefault="0067462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F55DF"/>
    <w:multiLevelType w:val="hybridMultilevel"/>
    <w:tmpl w:val="21228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397"/>
    <w:multiLevelType w:val="hybridMultilevel"/>
    <w:tmpl w:val="21228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00"/>
    <w:rsid w:val="000B08F0"/>
    <w:rsid w:val="000C6E67"/>
    <w:rsid w:val="001E6BB6"/>
    <w:rsid w:val="002677FA"/>
    <w:rsid w:val="002E05B6"/>
    <w:rsid w:val="003B6644"/>
    <w:rsid w:val="004063D5"/>
    <w:rsid w:val="00483126"/>
    <w:rsid w:val="00483583"/>
    <w:rsid w:val="004C261A"/>
    <w:rsid w:val="00560828"/>
    <w:rsid w:val="005826DB"/>
    <w:rsid w:val="00597E66"/>
    <w:rsid w:val="005D5CB3"/>
    <w:rsid w:val="0067462E"/>
    <w:rsid w:val="006A2E01"/>
    <w:rsid w:val="006F6BB1"/>
    <w:rsid w:val="007B05D1"/>
    <w:rsid w:val="00850C73"/>
    <w:rsid w:val="00890609"/>
    <w:rsid w:val="009243E4"/>
    <w:rsid w:val="00943100"/>
    <w:rsid w:val="0095239C"/>
    <w:rsid w:val="00982991"/>
    <w:rsid w:val="00A11F87"/>
    <w:rsid w:val="00AB031D"/>
    <w:rsid w:val="00AF579F"/>
    <w:rsid w:val="00B52E6F"/>
    <w:rsid w:val="00B75437"/>
    <w:rsid w:val="00BF614C"/>
    <w:rsid w:val="00C04D62"/>
    <w:rsid w:val="00D041AD"/>
    <w:rsid w:val="00D51751"/>
    <w:rsid w:val="00DC08C2"/>
    <w:rsid w:val="00DC0BB8"/>
    <w:rsid w:val="00E0035F"/>
    <w:rsid w:val="00EA6329"/>
    <w:rsid w:val="00FB6988"/>
    <w:rsid w:val="00FD23E5"/>
    <w:rsid w:val="00FE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26C23-CCA9-4FC2-A805-7DF595950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6644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431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Zwykatabela1">
    <w:name w:val="Plain Table 1"/>
    <w:basedOn w:val="Standardowy"/>
    <w:uiPriority w:val="41"/>
    <w:rsid w:val="0094310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cze">
    <w:name w:val="Hyperlink"/>
    <w:basedOn w:val="Domylnaczcionkaakapitu"/>
    <w:uiPriority w:val="99"/>
    <w:semiHidden/>
    <w:unhideWhenUsed/>
    <w:rsid w:val="003B6644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D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4D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4D62"/>
    <w:rPr>
      <w:rFonts w:ascii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4D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4D62"/>
    <w:rPr>
      <w:rFonts w:ascii="Calibri" w:hAnsi="Calibri" w:cs="Calibri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4D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D62"/>
    <w:rPr>
      <w:rFonts w:ascii="Segoe UI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462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462E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46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wi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E25C3-0754-40F7-93EE-5B441F2F9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Konieczna-Drzewiecka Beata</dc:creator>
  <cp:keywords/>
  <dc:description/>
  <cp:lastModifiedBy>Jakubiak Magdalena</cp:lastModifiedBy>
  <cp:revision>2</cp:revision>
  <dcterms:created xsi:type="dcterms:W3CDTF">2020-10-30T14:23:00Z</dcterms:created>
  <dcterms:modified xsi:type="dcterms:W3CDTF">2020-10-30T14:23:00Z</dcterms:modified>
</cp:coreProperties>
</file>