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206352" w:rsidRPr="00206352">
        <w:rPr>
          <w:rFonts w:ascii="Arial" w:hAnsi="Arial" w:cs="Arial"/>
          <w:sz w:val="20"/>
          <w:szCs w:val="20"/>
        </w:rPr>
        <w:t>DLI-II.7621.15.2021.AZ.</w:t>
      </w:r>
      <w:r w:rsidR="00206352">
        <w:rPr>
          <w:rFonts w:ascii="Arial" w:hAnsi="Arial" w:cs="Arial"/>
          <w:sz w:val="20"/>
          <w:szCs w:val="20"/>
        </w:rPr>
        <w:t>4</w:t>
      </w:r>
      <w:r w:rsidR="00206352" w:rsidRPr="00206352">
        <w:rPr>
          <w:rFonts w:ascii="Arial" w:hAnsi="Arial" w:cs="Arial"/>
          <w:sz w:val="20"/>
          <w:szCs w:val="20"/>
        </w:rPr>
        <w:t>(EŁ)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r w:rsidR="005A5D7D">
        <w:rPr>
          <w:rFonts w:ascii="Arial" w:hAnsi="Arial" w:cs="Arial"/>
          <w:spacing w:val="4"/>
          <w:sz w:val="20"/>
          <w:szCs w:val="20"/>
        </w:rPr>
        <w:t xml:space="preserve">t.j. </w:t>
      </w:r>
      <w:r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5A5D7D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</w:t>
      </w:r>
      <w:r w:rsidR="005A5D7D">
        <w:rPr>
          <w:rFonts w:ascii="Arial" w:hAnsi="Arial" w:cs="Arial"/>
          <w:spacing w:val="4"/>
          <w:sz w:val="20"/>
          <w:szCs w:val="20"/>
        </w:rPr>
        <w:t xml:space="preserve">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</w:t>
      </w:r>
      <w:r w:rsidR="005A5D7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przygotowania i realizacji inwestycji w zakresie dróg publicznych </w:t>
      </w:r>
      <w:r w:rsidR="005A5D7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  <w:r w:rsidR="00206352" w:rsidRPr="00206352">
        <w:rPr>
          <w:rFonts w:ascii="Arial" w:hAnsi="Arial" w:cs="Arial"/>
          <w:spacing w:val="4"/>
          <w:sz w:val="20"/>
          <w:szCs w:val="20"/>
        </w:rPr>
        <w:t xml:space="preserve"> </w:t>
      </w:r>
      <w:r w:rsidR="00206352" w:rsidRPr="00437773">
        <w:rPr>
          <w:rFonts w:ascii="Arial" w:hAnsi="Arial" w:cs="Arial"/>
          <w:spacing w:val="4"/>
          <w:sz w:val="20"/>
          <w:szCs w:val="20"/>
        </w:rPr>
        <w:t xml:space="preserve">oraz uwzględniając, iż właściwym w przedmiotowej sprawie </w:t>
      </w:r>
      <w:r w:rsidR="00206352">
        <w:rPr>
          <w:rFonts w:ascii="Arial" w:hAnsi="Arial" w:cs="Arial"/>
          <w:spacing w:val="4"/>
          <w:sz w:val="20"/>
          <w:szCs w:val="20"/>
        </w:rPr>
        <w:br/>
      </w:r>
      <w:r w:rsidR="00206352" w:rsidRPr="00437773">
        <w:rPr>
          <w:rFonts w:ascii="Arial" w:hAnsi="Arial" w:cs="Arial"/>
          <w:spacing w:val="4"/>
          <w:sz w:val="20"/>
          <w:szCs w:val="20"/>
        </w:rPr>
        <w:t xml:space="preserve">– stosownie do treści rozporządzenia Prezesa Rady Ministrów z dnia 6 października 2020 r. </w:t>
      </w:r>
      <w:r w:rsidR="00206352" w:rsidRPr="00437773">
        <w:rPr>
          <w:rFonts w:ascii="Arial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206352" w:rsidRPr="00437773">
        <w:rPr>
          <w:rFonts w:ascii="Arial" w:hAnsi="Arial" w:cs="Arial"/>
          <w:spacing w:val="4"/>
          <w:sz w:val="20"/>
          <w:szCs w:val="20"/>
        </w:rPr>
        <w:t xml:space="preserve">(Dz. U. z 2020 r. poz. 1718) </w:t>
      </w:r>
      <w:r w:rsidR="00206352">
        <w:rPr>
          <w:rFonts w:ascii="Arial" w:hAnsi="Arial" w:cs="Arial"/>
          <w:spacing w:val="4"/>
          <w:sz w:val="20"/>
          <w:szCs w:val="20"/>
        </w:rPr>
        <w:br/>
      </w:r>
      <w:r w:rsidR="00206352" w:rsidRPr="00437773">
        <w:rPr>
          <w:rFonts w:ascii="Arial" w:hAnsi="Arial" w:cs="Arial"/>
          <w:spacing w:val="4"/>
          <w:sz w:val="20"/>
          <w:szCs w:val="20"/>
        </w:rPr>
        <w:t>– jest obecnie Minister Rozwoju, Pracy i Technologii,</w:t>
      </w:r>
    </w:p>
    <w:p w:rsidR="00405B44" w:rsidRDefault="00405B44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206352" w:rsidRPr="00E06DEB" w:rsidRDefault="00405B44" w:rsidP="0020635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na wniosek </w:t>
      </w:r>
      <w:r w:rsidR="00206352" w:rsidRPr="00E06DEB">
        <w:rPr>
          <w:rFonts w:ascii="Arial" w:eastAsia="Arial" w:hAnsi="Arial"/>
          <w:spacing w:val="4"/>
          <w:sz w:val="20"/>
          <w:szCs w:val="20"/>
        </w:rPr>
        <w:t>Generalnego Dyrektora Dróg Krajowych i Autostrad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 </w:t>
      </w:r>
      <w:r w:rsidR="00206352" w:rsidRPr="00E06DEB">
        <w:rPr>
          <w:rFonts w:ascii="Arial" w:hAnsi="Arial" w:cs="Arial"/>
          <w:spacing w:val="4"/>
          <w:sz w:val="20"/>
        </w:rPr>
        <w:t xml:space="preserve">zostało wszczęte postępowanie w sprawie zmiany </w:t>
      </w:r>
      <w:r w:rsidR="00206352">
        <w:rPr>
          <w:rFonts w:ascii="Arial" w:hAnsi="Arial" w:cs="Arial"/>
          <w:spacing w:val="4"/>
          <w:sz w:val="20"/>
        </w:rPr>
        <w:t xml:space="preserve">w części </w:t>
      </w:r>
      <w:r w:rsidR="00206352" w:rsidRPr="00E06DEB">
        <w:rPr>
          <w:rFonts w:ascii="Arial" w:hAnsi="Arial" w:cs="Arial"/>
          <w:spacing w:val="4"/>
          <w:sz w:val="20"/>
        </w:rPr>
        <w:t xml:space="preserve">decyzji Ministra Infrastruktury i Budownictwa </w:t>
      </w:r>
      <w:r w:rsidR="00206352">
        <w:rPr>
          <w:rFonts w:ascii="Arial" w:hAnsi="Arial" w:cs="Arial"/>
          <w:bCs/>
          <w:spacing w:val="4"/>
          <w:sz w:val="20"/>
        </w:rPr>
        <w:t xml:space="preserve">z dnia </w:t>
      </w:r>
      <w:r w:rsidR="00206352">
        <w:rPr>
          <w:rFonts w:ascii="Arial" w:hAnsi="Arial" w:cs="Arial"/>
          <w:bCs/>
          <w:spacing w:val="4"/>
          <w:sz w:val="20"/>
        </w:rPr>
        <w:br/>
        <w:t xml:space="preserve">15 stycznia </w:t>
      </w:r>
      <w:r w:rsidR="00206352" w:rsidRPr="00E06DEB">
        <w:rPr>
          <w:rFonts w:ascii="Arial" w:hAnsi="Arial" w:cs="Arial"/>
          <w:bCs/>
          <w:spacing w:val="4"/>
          <w:sz w:val="20"/>
        </w:rPr>
        <w:t xml:space="preserve">2016 r., znak: DLI.II.6621.97.2015.ŁO.14, uchylającej w części i orzekającej w tym zakresie co do istoty sprawy, a w pozostałej części utrzymującej w mocy decyzję Wojewody Podkarpackiego </w:t>
      </w:r>
      <w:r w:rsidR="00206352">
        <w:rPr>
          <w:rFonts w:ascii="Arial" w:hAnsi="Arial" w:cs="Arial"/>
          <w:bCs/>
          <w:spacing w:val="4"/>
          <w:sz w:val="20"/>
        </w:rPr>
        <w:br/>
      </w:r>
      <w:r w:rsidR="00206352" w:rsidRPr="00E06DEB">
        <w:rPr>
          <w:rFonts w:ascii="Arial" w:hAnsi="Arial" w:cs="Arial"/>
          <w:bCs/>
          <w:spacing w:val="4"/>
          <w:sz w:val="20"/>
        </w:rPr>
        <w:t xml:space="preserve">z dnia 15 maja 2015 r., znak: I-X.7820.1.19.2014, o zezwoleniu na realizację inwestycji drogowej </w:t>
      </w:r>
      <w:r w:rsidR="000939EE">
        <w:rPr>
          <w:rFonts w:ascii="Arial" w:hAnsi="Arial" w:cs="Arial"/>
          <w:bCs/>
          <w:spacing w:val="4"/>
          <w:sz w:val="20"/>
        </w:rPr>
        <w:br/>
      </w:r>
      <w:r w:rsidR="00206352" w:rsidRPr="00E06DEB">
        <w:rPr>
          <w:rFonts w:ascii="Arial" w:hAnsi="Arial" w:cs="Arial"/>
          <w:bCs/>
          <w:spacing w:val="4"/>
          <w:sz w:val="20"/>
        </w:rPr>
        <w:t>pn.: „Budowa drogi ekspresowej S-19 od km 5+093,00 do km 11+402,31 odcinek od węzła Świlcza (DK4) bez węzła do węzła Rzeszów Południe (Kielanówka) z węzłem wraz z niezbędną infrastrukturą techniczną, budowla</w:t>
      </w:r>
      <w:r w:rsidR="00206352">
        <w:rPr>
          <w:rFonts w:ascii="Arial" w:hAnsi="Arial" w:cs="Arial"/>
          <w:bCs/>
          <w:spacing w:val="4"/>
          <w:sz w:val="20"/>
        </w:rPr>
        <w:t xml:space="preserve">mi i urządzeniami budowlanymi”. 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6 </w:t>
      </w:r>
      <w:r w:rsidR="00206352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października 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>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206352" w:rsidRPr="00206352">
        <w:rPr>
          <w:rFonts w:ascii="Arial" w:hAnsi="Arial" w:cs="Arial"/>
          <w:color w:val="000000"/>
          <w:sz w:val="20"/>
          <w:szCs w:val="20"/>
          <w:lang w:eastAsia="en-GB"/>
        </w:rPr>
        <w:t>DLI-II.7621.15.2021.AZ.4(EŁ)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t.j.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10 kwietnia 2003 r. o szczególnych zasadach przygotowania </w:t>
      </w:r>
      <w:r w:rsidR="00D23CFE">
        <w:rPr>
          <w:rFonts w:ascii="Arial" w:hAnsi="Arial" w:cs="Arial"/>
          <w:spacing w:val="4"/>
          <w:sz w:val="20"/>
        </w:rPr>
        <w:br/>
      </w:r>
      <w:r w:rsidRPr="005C3A59">
        <w:rPr>
          <w:rFonts w:ascii="Arial" w:hAnsi="Arial" w:cs="Arial"/>
          <w:spacing w:val="4"/>
          <w:sz w:val="20"/>
        </w:rPr>
        <w:t>i realizacji inwestycji w zakresie dróg publicznych (</w:t>
      </w:r>
      <w:r w:rsidR="00D23CFE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pacing w:val="4"/>
          <w:sz w:val="20"/>
        </w:rPr>
        <w:t>)</w:t>
      </w:r>
      <w:r w:rsidRPr="005C3A59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A9" w:rsidRDefault="003270A9">
      <w:r>
        <w:separator/>
      </w:r>
    </w:p>
  </w:endnote>
  <w:endnote w:type="continuationSeparator" w:id="0">
    <w:p w:rsidR="003270A9" w:rsidRDefault="0032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A9" w:rsidRDefault="003270A9">
      <w:r>
        <w:separator/>
      </w:r>
    </w:p>
  </w:footnote>
  <w:footnote w:type="continuationSeparator" w:id="0">
    <w:p w:rsidR="003270A9" w:rsidRDefault="0032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9EE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E75DD"/>
    <w:rsid w:val="008F0D24"/>
    <w:rsid w:val="009043F9"/>
    <w:rsid w:val="00906928"/>
    <w:rsid w:val="009223B2"/>
    <w:rsid w:val="00926A2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88B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3CFE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98B7-CEFD-4EE7-B24E-904C314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4</cp:revision>
  <cp:lastPrinted>2021-03-09T09:15:00Z</cp:lastPrinted>
  <dcterms:created xsi:type="dcterms:W3CDTF">2021-09-23T11:07:00Z</dcterms:created>
  <dcterms:modified xsi:type="dcterms:W3CDTF">2021-09-23T12:47:00Z</dcterms:modified>
</cp:coreProperties>
</file>