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BE3" w:rsidRDefault="00AD36D4" w:rsidP="00DC4BE3">
      <w:pPr>
        <w:spacing w:line="276" w:lineRule="auto"/>
        <w:ind w:left="-142"/>
        <w:rPr>
          <w:rFonts w:ascii="Times New Roman" w:hAnsi="Times New Roman" w:cs="Times New Roman"/>
          <w:b/>
          <w:sz w:val="26"/>
          <w:szCs w:val="26"/>
        </w:rPr>
      </w:pPr>
      <w:r w:rsidRPr="00911DF8">
        <w:rPr>
          <w:rFonts w:ascii="Times New Roman" w:hAnsi="Times New Roman" w:cs="Times New Roman"/>
          <w:b/>
          <w:sz w:val="26"/>
          <w:szCs w:val="26"/>
        </w:rPr>
        <w:t xml:space="preserve">Komenda </w:t>
      </w:r>
      <w:r w:rsidR="00344744">
        <w:rPr>
          <w:rFonts w:ascii="Times New Roman" w:hAnsi="Times New Roman" w:cs="Times New Roman"/>
          <w:b/>
          <w:sz w:val="26"/>
          <w:szCs w:val="26"/>
        </w:rPr>
        <w:t>Powiatowa</w:t>
      </w:r>
      <w:r w:rsidRPr="00911DF8">
        <w:rPr>
          <w:rFonts w:ascii="Times New Roman" w:hAnsi="Times New Roman" w:cs="Times New Roman"/>
          <w:b/>
          <w:sz w:val="26"/>
          <w:szCs w:val="26"/>
        </w:rPr>
        <w:t xml:space="preserve"> Państwowej Straży Pożarnej</w:t>
      </w:r>
      <w:r w:rsidR="00344744">
        <w:rPr>
          <w:rFonts w:ascii="Times New Roman" w:hAnsi="Times New Roman" w:cs="Times New Roman"/>
          <w:b/>
          <w:sz w:val="26"/>
          <w:szCs w:val="26"/>
        </w:rPr>
        <w:t xml:space="preserve"> w Sokółce</w:t>
      </w:r>
    </w:p>
    <w:p w:rsidR="00DC4BE3" w:rsidRDefault="00DC4BE3" w:rsidP="00DC4BE3">
      <w:pPr>
        <w:spacing w:line="276" w:lineRule="auto"/>
        <w:ind w:left="-142"/>
        <w:rPr>
          <w:rFonts w:ascii="Times New Roman" w:hAnsi="Times New Roman" w:cs="Times New Roman"/>
          <w:b/>
          <w:sz w:val="26"/>
          <w:szCs w:val="26"/>
        </w:rPr>
      </w:pPr>
    </w:p>
    <w:p w:rsidR="00020F57" w:rsidRPr="00911DF8" w:rsidRDefault="007115C6" w:rsidP="00DC4BE3">
      <w:pPr>
        <w:spacing w:line="276" w:lineRule="auto"/>
        <w:ind w:left="-142"/>
        <w:rPr>
          <w:rFonts w:ascii="Times New Roman" w:hAnsi="Times New Roman" w:cs="Times New Roman"/>
          <w:b/>
          <w:sz w:val="26"/>
          <w:szCs w:val="26"/>
        </w:rPr>
      </w:pPr>
      <w:r>
        <w:rPr>
          <w:rFonts w:ascii="Times New Roman" w:hAnsi="Times New Roman" w:cs="Times New Roman"/>
          <w:b/>
          <w:sz w:val="26"/>
          <w:szCs w:val="26"/>
        </w:rPr>
        <w:t>Czym się zajmujemy</w:t>
      </w:r>
    </w:p>
    <w:p w:rsidR="00AD36D4" w:rsidRDefault="00AD36D4" w:rsidP="00DC4BE3">
      <w:pPr>
        <w:spacing w:line="276" w:lineRule="auto"/>
        <w:ind w:left="-142"/>
        <w:rPr>
          <w:rFonts w:ascii="Times New Roman" w:hAnsi="Times New Roman" w:cs="Times New Roman"/>
          <w:sz w:val="26"/>
          <w:szCs w:val="26"/>
        </w:rPr>
      </w:pPr>
      <w:r w:rsidRPr="007E284D">
        <w:rPr>
          <w:rFonts w:ascii="Times New Roman" w:eastAsia="Times New Roman" w:hAnsi="Times New Roman" w:cs="Times New Roman"/>
          <w:sz w:val="26"/>
          <w:szCs w:val="26"/>
          <w:lang w:eastAsia="pl-PL"/>
        </w:rPr>
        <w:t xml:space="preserve">Komenda </w:t>
      </w:r>
      <w:r w:rsidR="00344744" w:rsidRPr="007E284D">
        <w:rPr>
          <w:rFonts w:ascii="Times New Roman" w:eastAsia="Times New Roman" w:hAnsi="Times New Roman" w:cs="Times New Roman"/>
          <w:sz w:val="26"/>
          <w:szCs w:val="26"/>
          <w:lang w:eastAsia="pl-PL"/>
        </w:rPr>
        <w:t>Powiatowa</w:t>
      </w:r>
      <w:r w:rsidRPr="007E284D">
        <w:rPr>
          <w:rFonts w:ascii="Times New Roman" w:eastAsia="Times New Roman" w:hAnsi="Times New Roman" w:cs="Times New Roman"/>
          <w:sz w:val="26"/>
          <w:szCs w:val="26"/>
          <w:lang w:eastAsia="pl-PL"/>
        </w:rPr>
        <w:t xml:space="preserve"> Państwowej Straży Pożarnej </w:t>
      </w:r>
      <w:r w:rsidR="00344744" w:rsidRPr="007E284D">
        <w:rPr>
          <w:rFonts w:ascii="Times New Roman" w:eastAsia="Times New Roman" w:hAnsi="Times New Roman" w:cs="Times New Roman"/>
          <w:sz w:val="26"/>
          <w:szCs w:val="26"/>
          <w:lang w:eastAsia="pl-PL"/>
        </w:rPr>
        <w:t xml:space="preserve">w Sokółce </w:t>
      </w:r>
      <w:r w:rsidRPr="007E284D">
        <w:rPr>
          <w:rFonts w:ascii="Times New Roman" w:eastAsia="Times New Roman" w:hAnsi="Times New Roman" w:cs="Times New Roman"/>
          <w:sz w:val="26"/>
          <w:szCs w:val="26"/>
          <w:lang w:eastAsia="pl-PL"/>
        </w:rPr>
        <w:t xml:space="preserve">jako jednostka organizacyjna Państwowej Straży Pożarnej jest urzędem zapewniającym </w:t>
      </w:r>
      <w:r w:rsidR="007E284D" w:rsidRPr="007E284D">
        <w:rPr>
          <w:rFonts w:ascii="Times New Roman" w:hAnsi="Times New Roman" w:cs="Times New Roman"/>
          <w:sz w:val="26"/>
          <w:szCs w:val="26"/>
        </w:rPr>
        <w:t>bezpieczeństwo pożarowe w powiecie sokólskim, kontroluje uzgadnianie projektów budowlanych w zakresie ochrony przeciwpożarowej,</w:t>
      </w:r>
      <w:r w:rsidR="007E284D">
        <w:rPr>
          <w:rFonts w:ascii="Times New Roman" w:hAnsi="Times New Roman" w:cs="Times New Roman"/>
          <w:sz w:val="26"/>
          <w:szCs w:val="26"/>
        </w:rPr>
        <w:t xml:space="preserve"> </w:t>
      </w:r>
      <w:r w:rsidR="007E284D" w:rsidRPr="007E284D">
        <w:rPr>
          <w:rFonts w:ascii="Times New Roman" w:hAnsi="Times New Roman" w:cs="Times New Roman"/>
          <w:sz w:val="26"/>
          <w:szCs w:val="26"/>
        </w:rPr>
        <w:t>szkoli strażaków OSP i prowadzi kampanie edukacyjne dzieci i młodzieży,</w:t>
      </w:r>
      <w:r w:rsidR="007E284D">
        <w:rPr>
          <w:rFonts w:ascii="Times New Roman" w:hAnsi="Times New Roman" w:cs="Times New Roman"/>
          <w:sz w:val="26"/>
          <w:szCs w:val="26"/>
        </w:rPr>
        <w:t xml:space="preserve"> </w:t>
      </w:r>
      <w:r w:rsidR="007E284D" w:rsidRPr="007E284D">
        <w:rPr>
          <w:rFonts w:ascii="Times New Roman" w:hAnsi="Times New Roman" w:cs="Times New Roman"/>
          <w:sz w:val="26"/>
          <w:szCs w:val="26"/>
        </w:rPr>
        <w:t>prowadzi akcje edukacyjne oraz informacyjne z bezpieczeństwa pożarowego,</w:t>
      </w:r>
      <w:r w:rsidR="007E284D">
        <w:rPr>
          <w:rFonts w:ascii="Times New Roman" w:hAnsi="Times New Roman" w:cs="Times New Roman"/>
          <w:sz w:val="26"/>
          <w:szCs w:val="26"/>
        </w:rPr>
        <w:t xml:space="preserve"> </w:t>
      </w:r>
      <w:r w:rsidR="007E284D" w:rsidRPr="007E284D">
        <w:rPr>
          <w:rFonts w:ascii="Times New Roman" w:hAnsi="Times New Roman" w:cs="Times New Roman"/>
          <w:sz w:val="26"/>
          <w:szCs w:val="26"/>
        </w:rPr>
        <w:t>wspiera różne inicjatywy społeczne z ochrony przeciwpożarowej,</w:t>
      </w:r>
      <w:r w:rsidR="007E284D">
        <w:rPr>
          <w:rFonts w:ascii="Times New Roman" w:hAnsi="Times New Roman" w:cs="Times New Roman"/>
          <w:sz w:val="26"/>
          <w:szCs w:val="26"/>
        </w:rPr>
        <w:t xml:space="preserve"> </w:t>
      </w:r>
      <w:r w:rsidR="007E284D" w:rsidRPr="007E284D">
        <w:rPr>
          <w:rFonts w:ascii="Times New Roman" w:hAnsi="Times New Roman" w:cs="Times New Roman"/>
          <w:sz w:val="26"/>
          <w:szCs w:val="26"/>
        </w:rPr>
        <w:t>współpracuje z Burmistrzami i Wójtami gmin powiatu sokólskiego</w:t>
      </w:r>
      <w:r w:rsidR="007E284D">
        <w:rPr>
          <w:rFonts w:ascii="Times New Roman" w:hAnsi="Times New Roman" w:cs="Times New Roman"/>
          <w:sz w:val="26"/>
          <w:szCs w:val="26"/>
        </w:rPr>
        <w:t xml:space="preserve">. </w:t>
      </w:r>
    </w:p>
    <w:p w:rsidR="00DC4BE3" w:rsidRDefault="00DC4BE3" w:rsidP="00DC4BE3">
      <w:pPr>
        <w:pStyle w:val="Nagwek2"/>
        <w:spacing w:line="276" w:lineRule="auto"/>
        <w:ind w:left="-142"/>
        <w:rPr>
          <w:sz w:val="26"/>
          <w:szCs w:val="26"/>
        </w:rPr>
      </w:pPr>
    </w:p>
    <w:p w:rsidR="00020F57" w:rsidRPr="00911DF8" w:rsidRDefault="00AD36D4" w:rsidP="00DC4BE3">
      <w:pPr>
        <w:pStyle w:val="Nagwek2"/>
        <w:spacing w:line="276" w:lineRule="auto"/>
        <w:ind w:left="-142"/>
        <w:rPr>
          <w:sz w:val="26"/>
          <w:szCs w:val="26"/>
        </w:rPr>
      </w:pPr>
      <w:r w:rsidRPr="00911DF8">
        <w:rPr>
          <w:sz w:val="26"/>
          <w:szCs w:val="26"/>
        </w:rPr>
        <w:t xml:space="preserve">Zgodnie z </w:t>
      </w:r>
      <w:r w:rsidR="007E284D">
        <w:rPr>
          <w:sz w:val="26"/>
          <w:szCs w:val="26"/>
        </w:rPr>
        <w:t>art.</w:t>
      </w:r>
      <w:r w:rsidRPr="00911DF8">
        <w:rPr>
          <w:sz w:val="26"/>
          <w:szCs w:val="26"/>
        </w:rPr>
        <w:t xml:space="preserve"> 1</w:t>
      </w:r>
      <w:r w:rsidR="007E284D">
        <w:rPr>
          <w:sz w:val="26"/>
          <w:szCs w:val="26"/>
        </w:rPr>
        <w:t>3 pkt. 6</w:t>
      </w:r>
      <w:r w:rsidRPr="00911DF8">
        <w:rPr>
          <w:sz w:val="26"/>
          <w:szCs w:val="26"/>
        </w:rPr>
        <w:t xml:space="preserve"> </w:t>
      </w:r>
      <w:r w:rsidR="00020F57" w:rsidRPr="00911DF8">
        <w:rPr>
          <w:sz w:val="26"/>
          <w:szCs w:val="26"/>
        </w:rPr>
        <w:t>ustawy</w:t>
      </w:r>
      <w:r w:rsidRPr="00911DF8">
        <w:rPr>
          <w:sz w:val="26"/>
          <w:szCs w:val="26"/>
        </w:rPr>
        <w:t xml:space="preserve"> z dnia 24 sierpnia 1991 r. o Państwowej Straży Pożarnej, do zadań Komendanta </w:t>
      </w:r>
      <w:r w:rsidR="007E284D">
        <w:rPr>
          <w:sz w:val="26"/>
          <w:szCs w:val="26"/>
        </w:rPr>
        <w:t>Powiatowego</w:t>
      </w:r>
      <w:r w:rsidRPr="00911DF8">
        <w:rPr>
          <w:sz w:val="26"/>
          <w:szCs w:val="26"/>
        </w:rPr>
        <w:t xml:space="preserve"> Państwowej Straży Pożarnej należy:</w:t>
      </w:r>
    </w:p>
    <w:p w:rsidR="00020F57" w:rsidRDefault="00AD36D4" w:rsidP="00DC4BE3">
      <w:pPr>
        <w:pStyle w:val="Nagwek2"/>
        <w:numPr>
          <w:ilvl w:val="0"/>
          <w:numId w:val="13"/>
        </w:numPr>
        <w:spacing w:line="276" w:lineRule="auto"/>
        <w:rPr>
          <w:b w:val="0"/>
          <w:sz w:val="26"/>
          <w:szCs w:val="26"/>
        </w:rPr>
      </w:pPr>
      <w:r w:rsidRPr="00911DF8">
        <w:rPr>
          <w:b w:val="0"/>
          <w:sz w:val="26"/>
          <w:szCs w:val="26"/>
        </w:rPr>
        <w:t xml:space="preserve">kierowanie </w:t>
      </w:r>
      <w:r w:rsidR="007E284D">
        <w:rPr>
          <w:b w:val="0"/>
          <w:sz w:val="26"/>
          <w:szCs w:val="26"/>
        </w:rPr>
        <w:t>k</w:t>
      </w:r>
      <w:r w:rsidRPr="00911DF8">
        <w:rPr>
          <w:b w:val="0"/>
          <w:sz w:val="26"/>
          <w:szCs w:val="26"/>
        </w:rPr>
        <w:t>omend</w:t>
      </w:r>
      <w:r w:rsidR="007E284D">
        <w:rPr>
          <w:b w:val="0"/>
          <w:sz w:val="26"/>
          <w:szCs w:val="26"/>
        </w:rPr>
        <w:t>ą powiatową Państwowej Straży Pożarnej;</w:t>
      </w:r>
    </w:p>
    <w:p w:rsidR="007E284D" w:rsidRDefault="007E284D" w:rsidP="00DC4BE3">
      <w:pPr>
        <w:pStyle w:val="Nagwek2"/>
        <w:numPr>
          <w:ilvl w:val="0"/>
          <w:numId w:val="13"/>
        </w:numPr>
        <w:spacing w:line="276" w:lineRule="auto"/>
        <w:rPr>
          <w:b w:val="0"/>
          <w:sz w:val="26"/>
          <w:szCs w:val="26"/>
        </w:rPr>
      </w:pPr>
      <w:r>
        <w:rPr>
          <w:b w:val="0"/>
          <w:sz w:val="26"/>
          <w:szCs w:val="26"/>
        </w:rPr>
        <w:t>organizowanie jednostek ratowniczo – gaśniczych;</w:t>
      </w:r>
    </w:p>
    <w:p w:rsidR="007E284D" w:rsidRDefault="007E284D" w:rsidP="00DC4BE3">
      <w:pPr>
        <w:pStyle w:val="Nagwek2"/>
        <w:numPr>
          <w:ilvl w:val="0"/>
          <w:numId w:val="13"/>
        </w:numPr>
        <w:spacing w:line="276" w:lineRule="auto"/>
        <w:rPr>
          <w:b w:val="0"/>
          <w:sz w:val="26"/>
          <w:szCs w:val="26"/>
        </w:rPr>
      </w:pPr>
      <w:r>
        <w:rPr>
          <w:b w:val="0"/>
          <w:sz w:val="26"/>
          <w:szCs w:val="26"/>
        </w:rPr>
        <w:t>organizowanie na obszarze powiatu krajowego systemu ratowniczo – gaśniczego;</w:t>
      </w:r>
    </w:p>
    <w:p w:rsidR="007E284D" w:rsidRDefault="007E284D" w:rsidP="00DC4BE3">
      <w:pPr>
        <w:pStyle w:val="Nagwek2"/>
        <w:numPr>
          <w:ilvl w:val="0"/>
          <w:numId w:val="13"/>
        </w:numPr>
        <w:spacing w:line="276" w:lineRule="auto"/>
        <w:rPr>
          <w:b w:val="0"/>
          <w:sz w:val="26"/>
          <w:szCs w:val="26"/>
        </w:rPr>
      </w:pPr>
      <w:r>
        <w:rPr>
          <w:b w:val="0"/>
          <w:sz w:val="26"/>
          <w:szCs w:val="26"/>
        </w:rPr>
        <w:t xml:space="preserve">dysponowanie oraz kierowanie siłami i środkami krajowego systemu ratowniczo – gaśniczego na obszarze powiatu </w:t>
      </w:r>
      <w:r w:rsidR="003900A5">
        <w:rPr>
          <w:b w:val="0"/>
          <w:sz w:val="26"/>
          <w:szCs w:val="26"/>
        </w:rPr>
        <w:t>poprzez swoje stanowisko kierowania;</w:t>
      </w:r>
    </w:p>
    <w:p w:rsidR="003900A5" w:rsidRDefault="003900A5" w:rsidP="00DC4BE3">
      <w:pPr>
        <w:pStyle w:val="Nagwek2"/>
        <w:numPr>
          <w:ilvl w:val="0"/>
          <w:numId w:val="13"/>
        </w:numPr>
        <w:spacing w:line="276" w:lineRule="auto"/>
        <w:ind w:left="714" w:hanging="357"/>
        <w:rPr>
          <w:b w:val="0"/>
          <w:sz w:val="26"/>
          <w:szCs w:val="26"/>
        </w:rPr>
      </w:pPr>
      <w:r>
        <w:rPr>
          <w:b w:val="0"/>
          <w:sz w:val="26"/>
          <w:szCs w:val="26"/>
        </w:rPr>
        <w:t>kierowanie jednostek organizacyjnych Państwowej Straży Pożarnej z obszaru powiatu do akcji ratowniczych i humanitarnych poza granicę państwa, na podstawie wiążących Rzecząpospolitą Polską umów i porozumień międzynarodowych;</w:t>
      </w:r>
    </w:p>
    <w:p w:rsidR="003900A5" w:rsidRDefault="003900A5" w:rsidP="00DC4BE3">
      <w:pPr>
        <w:pStyle w:val="Nagwek2"/>
        <w:numPr>
          <w:ilvl w:val="0"/>
          <w:numId w:val="13"/>
        </w:numPr>
        <w:spacing w:line="276" w:lineRule="auto"/>
        <w:ind w:left="714" w:hanging="357"/>
        <w:rPr>
          <w:b w:val="0"/>
          <w:sz w:val="26"/>
          <w:szCs w:val="26"/>
        </w:rPr>
      </w:pPr>
      <w:r>
        <w:rPr>
          <w:b w:val="0"/>
          <w:sz w:val="26"/>
          <w:szCs w:val="26"/>
        </w:rPr>
        <w:t>analizowanie działań ratowniczych prowadzonych na obszarze powiatu poprzez podmioty krajowego systemu ratowniczo - gaśniczego;</w:t>
      </w:r>
    </w:p>
    <w:p w:rsidR="003900A5" w:rsidRDefault="003900A5" w:rsidP="00DC4BE3">
      <w:pPr>
        <w:pStyle w:val="Nagwek2"/>
        <w:numPr>
          <w:ilvl w:val="0"/>
          <w:numId w:val="13"/>
        </w:numPr>
        <w:spacing w:line="276" w:lineRule="auto"/>
        <w:rPr>
          <w:b w:val="0"/>
          <w:sz w:val="26"/>
          <w:szCs w:val="26"/>
        </w:rPr>
      </w:pPr>
      <w:r>
        <w:rPr>
          <w:b w:val="0"/>
          <w:sz w:val="26"/>
          <w:szCs w:val="26"/>
        </w:rPr>
        <w:t>organizowanie i prowadzenie akcji ratowniczej;</w:t>
      </w:r>
    </w:p>
    <w:p w:rsidR="003900A5" w:rsidRDefault="003900A5" w:rsidP="00DC4BE3">
      <w:pPr>
        <w:pStyle w:val="Nagwek2"/>
        <w:numPr>
          <w:ilvl w:val="0"/>
          <w:numId w:val="13"/>
        </w:numPr>
        <w:spacing w:line="276" w:lineRule="auto"/>
        <w:ind w:hanging="357"/>
        <w:rPr>
          <w:b w:val="0"/>
          <w:sz w:val="26"/>
          <w:szCs w:val="26"/>
        </w:rPr>
      </w:pPr>
      <w:r>
        <w:rPr>
          <w:b w:val="0"/>
          <w:sz w:val="26"/>
          <w:szCs w:val="26"/>
        </w:rPr>
        <w:t>współdziałanie z komendantem gminnym ochrony przeciwpożarowej, jeżeli komendant taki został zatrudniony w gminie:</w:t>
      </w:r>
    </w:p>
    <w:p w:rsidR="003900A5" w:rsidRDefault="003900A5" w:rsidP="00DC4BE3">
      <w:pPr>
        <w:pStyle w:val="Nagwek2"/>
        <w:numPr>
          <w:ilvl w:val="0"/>
          <w:numId w:val="18"/>
        </w:numPr>
        <w:spacing w:line="276" w:lineRule="auto"/>
        <w:ind w:hanging="357"/>
        <w:rPr>
          <w:b w:val="0"/>
          <w:sz w:val="26"/>
          <w:szCs w:val="26"/>
        </w:rPr>
      </w:pPr>
      <w:r>
        <w:rPr>
          <w:b w:val="0"/>
          <w:sz w:val="26"/>
          <w:szCs w:val="26"/>
        </w:rPr>
        <w:t>współdziałanie z komendantem gminnym związku ochotniczych straży pożarnych;</w:t>
      </w:r>
    </w:p>
    <w:p w:rsidR="003900A5" w:rsidRDefault="003900A5" w:rsidP="00DC4BE3">
      <w:pPr>
        <w:pStyle w:val="Nagwek2"/>
        <w:numPr>
          <w:ilvl w:val="0"/>
          <w:numId w:val="13"/>
        </w:numPr>
        <w:spacing w:line="276" w:lineRule="auto"/>
        <w:rPr>
          <w:b w:val="0"/>
          <w:sz w:val="26"/>
          <w:szCs w:val="26"/>
        </w:rPr>
      </w:pPr>
      <w:r>
        <w:rPr>
          <w:b w:val="0"/>
          <w:sz w:val="26"/>
          <w:szCs w:val="26"/>
        </w:rPr>
        <w:t>rozpoznawanie zagrożeń pożarowych i innych miejscowych zagrożeń;</w:t>
      </w:r>
    </w:p>
    <w:p w:rsidR="003900A5" w:rsidRDefault="003900A5" w:rsidP="00DC4BE3">
      <w:pPr>
        <w:pStyle w:val="Nagwek2"/>
        <w:numPr>
          <w:ilvl w:val="0"/>
          <w:numId w:val="13"/>
        </w:numPr>
        <w:spacing w:line="276" w:lineRule="auto"/>
        <w:rPr>
          <w:b w:val="0"/>
          <w:sz w:val="26"/>
          <w:szCs w:val="26"/>
        </w:rPr>
      </w:pPr>
      <w:r>
        <w:rPr>
          <w:b w:val="0"/>
          <w:sz w:val="26"/>
          <w:szCs w:val="26"/>
        </w:rPr>
        <w:t>opracowywanie planów ratowniczych na obszarze powiatu;</w:t>
      </w:r>
    </w:p>
    <w:p w:rsidR="003900A5" w:rsidRDefault="003900A5" w:rsidP="00DC4BE3">
      <w:pPr>
        <w:pStyle w:val="Nagwek2"/>
        <w:numPr>
          <w:ilvl w:val="0"/>
          <w:numId w:val="13"/>
        </w:numPr>
        <w:spacing w:line="276" w:lineRule="auto"/>
        <w:rPr>
          <w:b w:val="0"/>
          <w:sz w:val="26"/>
          <w:szCs w:val="26"/>
        </w:rPr>
      </w:pPr>
      <w:r>
        <w:rPr>
          <w:b w:val="0"/>
          <w:sz w:val="26"/>
          <w:szCs w:val="26"/>
        </w:rPr>
        <w:t>nadzorowanie przestrzegania przepisów przeciwpożarowych;</w:t>
      </w:r>
    </w:p>
    <w:p w:rsidR="003900A5" w:rsidRDefault="003900A5" w:rsidP="00DC4BE3">
      <w:pPr>
        <w:pStyle w:val="Nagwek2"/>
        <w:numPr>
          <w:ilvl w:val="0"/>
          <w:numId w:val="13"/>
        </w:numPr>
        <w:spacing w:line="276" w:lineRule="auto"/>
        <w:rPr>
          <w:b w:val="0"/>
          <w:sz w:val="26"/>
          <w:szCs w:val="26"/>
        </w:rPr>
      </w:pPr>
      <w:r>
        <w:rPr>
          <w:b w:val="0"/>
          <w:sz w:val="26"/>
          <w:szCs w:val="26"/>
        </w:rPr>
        <w:lastRenderedPageBreak/>
        <w:t>wykonywanie zadań z zakresu ratownictwa;</w:t>
      </w:r>
    </w:p>
    <w:p w:rsidR="003900A5" w:rsidRDefault="003900A5" w:rsidP="00DC4BE3">
      <w:pPr>
        <w:pStyle w:val="Nagwek2"/>
        <w:numPr>
          <w:ilvl w:val="0"/>
          <w:numId w:val="13"/>
        </w:numPr>
        <w:spacing w:line="276" w:lineRule="auto"/>
        <w:rPr>
          <w:b w:val="0"/>
          <w:sz w:val="26"/>
          <w:szCs w:val="26"/>
        </w:rPr>
      </w:pPr>
      <w:r>
        <w:rPr>
          <w:b w:val="0"/>
          <w:sz w:val="26"/>
          <w:szCs w:val="26"/>
        </w:rPr>
        <w:t>wstępne ustalanie przyczyn oraz okoliczności powstania i rozprzestrzeniania się pożaru oraz miejscowego zagrożenia;</w:t>
      </w:r>
    </w:p>
    <w:p w:rsidR="003900A5" w:rsidRDefault="003900A5" w:rsidP="00DC4BE3">
      <w:pPr>
        <w:pStyle w:val="Nagwek2"/>
        <w:numPr>
          <w:ilvl w:val="0"/>
          <w:numId w:val="13"/>
        </w:numPr>
        <w:spacing w:line="276" w:lineRule="auto"/>
        <w:rPr>
          <w:b w:val="0"/>
          <w:sz w:val="26"/>
          <w:szCs w:val="26"/>
        </w:rPr>
      </w:pPr>
      <w:r>
        <w:rPr>
          <w:b w:val="0"/>
          <w:sz w:val="26"/>
          <w:szCs w:val="26"/>
        </w:rPr>
        <w:t>organizowanie szkolenia i doskonalenia pożarniczego;</w:t>
      </w:r>
    </w:p>
    <w:p w:rsidR="003900A5" w:rsidRDefault="003900A5" w:rsidP="00DC4BE3">
      <w:pPr>
        <w:pStyle w:val="Nagwek2"/>
        <w:numPr>
          <w:ilvl w:val="0"/>
          <w:numId w:val="13"/>
        </w:numPr>
        <w:spacing w:line="276" w:lineRule="auto"/>
        <w:rPr>
          <w:b w:val="0"/>
          <w:sz w:val="26"/>
          <w:szCs w:val="26"/>
        </w:rPr>
      </w:pPr>
      <w:r>
        <w:rPr>
          <w:b w:val="0"/>
          <w:sz w:val="26"/>
          <w:szCs w:val="26"/>
        </w:rPr>
        <w:t>szkolenie członków ochotniczych straży pożarnych;</w:t>
      </w:r>
    </w:p>
    <w:p w:rsidR="003900A5" w:rsidRDefault="00AC478E" w:rsidP="00DC4BE3">
      <w:pPr>
        <w:pStyle w:val="Nagwek2"/>
        <w:numPr>
          <w:ilvl w:val="0"/>
          <w:numId w:val="13"/>
        </w:numPr>
        <w:spacing w:line="276" w:lineRule="auto"/>
        <w:rPr>
          <w:b w:val="0"/>
          <w:sz w:val="26"/>
          <w:szCs w:val="26"/>
        </w:rPr>
      </w:pPr>
      <w:r>
        <w:rPr>
          <w:b w:val="0"/>
          <w:sz w:val="26"/>
          <w:szCs w:val="26"/>
        </w:rPr>
        <w:t>inicjowanie przedsięwzięć w zakresie kultury fizycznej i sportu z udziałem podmiotów krajowego systemu ratowniczo – gaśniczego na obszarze powiatu;</w:t>
      </w:r>
    </w:p>
    <w:p w:rsidR="00AC478E" w:rsidRDefault="00AC478E" w:rsidP="00DC4BE3">
      <w:pPr>
        <w:pStyle w:val="Nagwek2"/>
        <w:numPr>
          <w:ilvl w:val="0"/>
          <w:numId w:val="13"/>
        </w:numPr>
        <w:spacing w:line="276" w:lineRule="auto"/>
        <w:ind w:left="714" w:hanging="357"/>
        <w:rPr>
          <w:b w:val="0"/>
          <w:sz w:val="26"/>
          <w:szCs w:val="26"/>
        </w:rPr>
      </w:pPr>
      <w:r>
        <w:rPr>
          <w:b w:val="0"/>
          <w:sz w:val="26"/>
          <w:szCs w:val="26"/>
        </w:rPr>
        <w:t>wprowadzenie podwyższonej gotowości operacyjnej w komendzie powiatowej Państwowej Straży Pożarnej w sytuacji zwiększonego prawdopodobieństwa katastrofy naturalnej lub awarii technicznej, których skutki mogą zagrozić życiu lub zdrowiu dużej liczby osób, mieniu w wielkich rozmiarach albo środowisku na znacznych obszarach oraz w przypadku wystąpienia i utrzymywania się wzmożonego zagrożenia pożarowego;</w:t>
      </w:r>
    </w:p>
    <w:p w:rsidR="00AC478E" w:rsidRDefault="00AC478E" w:rsidP="00DC4BE3">
      <w:pPr>
        <w:pStyle w:val="Nagwek2"/>
        <w:numPr>
          <w:ilvl w:val="0"/>
          <w:numId w:val="13"/>
        </w:numPr>
        <w:spacing w:line="276" w:lineRule="auto"/>
        <w:ind w:left="714" w:hanging="357"/>
        <w:rPr>
          <w:b w:val="0"/>
          <w:sz w:val="26"/>
          <w:szCs w:val="26"/>
        </w:rPr>
      </w:pPr>
      <w:r>
        <w:rPr>
          <w:b w:val="0"/>
          <w:sz w:val="26"/>
          <w:szCs w:val="26"/>
        </w:rPr>
        <w:t>współdziałanie z zarządem oddziału powiatowego związku ochotniczych straży pożarnych;</w:t>
      </w:r>
    </w:p>
    <w:p w:rsidR="00883E04" w:rsidRDefault="00AC478E" w:rsidP="00DC4BE3">
      <w:pPr>
        <w:pStyle w:val="Nagwek2"/>
        <w:numPr>
          <w:ilvl w:val="0"/>
          <w:numId w:val="13"/>
        </w:numPr>
        <w:spacing w:line="276" w:lineRule="auto"/>
        <w:rPr>
          <w:b w:val="0"/>
          <w:sz w:val="26"/>
          <w:szCs w:val="26"/>
        </w:rPr>
      </w:pPr>
      <w:r>
        <w:rPr>
          <w:b w:val="0"/>
          <w:sz w:val="26"/>
          <w:szCs w:val="26"/>
        </w:rPr>
        <w:t xml:space="preserve">przeprowadzanie inspekcji gotowości operacyjnej ochotniczych straży pożarnych </w:t>
      </w:r>
      <w:r w:rsidR="00883E04">
        <w:rPr>
          <w:b w:val="0"/>
          <w:sz w:val="26"/>
          <w:szCs w:val="26"/>
        </w:rPr>
        <w:t>na obszarze powiatu pod względem przygotowania do działań ratowniczych;</w:t>
      </w:r>
    </w:p>
    <w:p w:rsidR="00883E04" w:rsidRDefault="00883E04" w:rsidP="00DC4BE3">
      <w:pPr>
        <w:pStyle w:val="Nagwek2"/>
        <w:numPr>
          <w:ilvl w:val="0"/>
          <w:numId w:val="13"/>
        </w:numPr>
        <w:spacing w:line="276" w:lineRule="auto"/>
        <w:rPr>
          <w:b w:val="0"/>
          <w:sz w:val="26"/>
          <w:szCs w:val="26"/>
        </w:rPr>
      </w:pPr>
      <w:r>
        <w:rPr>
          <w:b w:val="0"/>
          <w:sz w:val="26"/>
          <w:szCs w:val="26"/>
        </w:rPr>
        <w:t>realizowanie zadań wynikających z innych ustaw.</w:t>
      </w:r>
    </w:p>
    <w:tbl>
      <w:tblPr>
        <w:tblStyle w:val="Tabela-Siatka"/>
        <w:tblW w:w="959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gridCol w:w="236"/>
      </w:tblGrid>
      <w:tr w:rsidR="00883E04" w:rsidRPr="00883E04" w:rsidTr="007D035D">
        <w:trPr>
          <w:gridAfter w:val="1"/>
          <w:wAfter w:w="236" w:type="dxa"/>
        </w:trPr>
        <w:tc>
          <w:tcPr>
            <w:tcW w:w="9356" w:type="dxa"/>
          </w:tcPr>
          <w:p w:rsidR="00DC4BE3" w:rsidRDefault="00DC4BE3" w:rsidP="00DC4BE3">
            <w:pPr>
              <w:spacing w:line="276" w:lineRule="auto"/>
              <w:jc w:val="both"/>
              <w:rPr>
                <w:rFonts w:ascii="Times New Roman" w:hAnsi="Times New Roman" w:cs="Times New Roman"/>
                <w:b/>
                <w:sz w:val="26"/>
                <w:szCs w:val="26"/>
              </w:rPr>
            </w:pPr>
          </w:p>
          <w:p w:rsidR="00883E04" w:rsidRPr="00883E04" w:rsidRDefault="00883E04" w:rsidP="00DC4BE3">
            <w:pPr>
              <w:spacing w:line="276" w:lineRule="auto"/>
              <w:jc w:val="both"/>
              <w:rPr>
                <w:rFonts w:ascii="Times New Roman" w:hAnsi="Times New Roman" w:cs="Times New Roman"/>
                <w:b/>
                <w:sz w:val="26"/>
                <w:szCs w:val="26"/>
              </w:rPr>
            </w:pPr>
            <w:r w:rsidRPr="00883E04">
              <w:rPr>
                <w:rFonts w:ascii="Times New Roman" w:hAnsi="Times New Roman" w:cs="Times New Roman"/>
                <w:b/>
                <w:sz w:val="26"/>
                <w:szCs w:val="26"/>
              </w:rPr>
              <w:t>Komenda jest częściowo dostępna dla osób z niepełnosp</w:t>
            </w:r>
            <w:bookmarkStart w:id="0" w:name="_GoBack"/>
            <w:bookmarkEnd w:id="0"/>
            <w:r w:rsidRPr="00883E04">
              <w:rPr>
                <w:rFonts w:ascii="Times New Roman" w:hAnsi="Times New Roman" w:cs="Times New Roman"/>
                <w:b/>
                <w:sz w:val="26"/>
                <w:szCs w:val="26"/>
              </w:rPr>
              <w:t>rawnościami.</w:t>
            </w:r>
          </w:p>
        </w:tc>
      </w:tr>
      <w:tr w:rsidR="00883E04" w:rsidRPr="00883E04" w:rsidTr="007D035D">
        <w:tc>
          <w:tcPr>
            <w:tcW w:w="9356" w:type="dxa"/>
          </w:tcPr>
          <w:p w:rsidR="00883E04" w:rsidRDefault="00883E04" w:rsidP="00DC4BE3">
            <w:pPr>
              <w:widowControl w:val="0"/>
              <w:autoSpaceDE w:val="0"/>
              <w:autoSpaceDN w:val="0"/>
              <w:adjustRightInd w:val="0"/>
              <w:spacing w:line="276" w:lineRule="auto"/>
              <w:jc w:val="both"/>
              <w:rPr>
                <w:rFonts w:ascii="Times New Roman" w:eastAsiaTheme="minorEastAsia" w:hAnsi="Times New Roman" w:cs="Times New Roman"/>
                <w:color w:val="131313"/>
                <w:sz w:val="26"/>
                <w:szCs w:val="26"/>
                <w:lang w:eastAsia="pl-PL"/>
              </w:rPr>
            </w:pPr>
          </w:p>
          <w:p w:rsidR="00883E04" w:rsidRPr="00883E04" w:rsidRDefault="00883E04" w:rsidP="00DC4BE3">
            <w:pPr>
              <w:widowControl w:val="0"/>
              <w:autoSpaceDE w:val="0"/>
              <w:autoSpaceDN w:val="0"/>
              <w:adjustRightInd w:val="0"/>
              <w:spacing w:line="276" w:lineRule="auto"/>
              <w:jc w:val="both"/>
              <w:rPr>
                <w:rFonts w:ascii="Times New Roman" w:eastAsiaTheme="minorEastAsia" w:hAnsi="Times New Roman" w:cs="Times New Roman"/>
                <w:color w:val="131313"/>
                <w:sz w:val="26"/>
                <w:szCs w:val="26"/>
                <w:lang w:eastAsia="pl-PL"/>
              </w:rPr>
            </w:pPr>
            <w:r w:rsidRPr="00883E04">
              <w:rPr>
                <w:rFonts w:ascii="Times New Roman" w:eastAsiaTheme="minorEastAsia" w:hAnsi="Times New Roman" w:cs="Times New Roman"/>
                <w:color w:val="131313"/>
                <w:sz w:val="26"/>
                <w:szCs w:val="26"/>
                <w:lang w:eastAsia="pl-PL"/>
              </w:rPr>
              <w:t xml:space="preserve">Budynek Komendy Powiatowej PSP w Sokółce składa się z 3 kondygnacji – parteru, piętra i poddasza użytkowego. Budynek stoi frontem do jednej z głównych ulic, ma oznakowania, a w nocy jest oświetlony, co sprawia, że łatwo jest go odnaleźć. Do parterowej części budynku prowadzą dwa wejścia od ulicy Plac Kościuszki oraz wjazd na teren parkingu wewnętrznego, na którym dostępne są miejsca parkingowe wraz z wejściem do budynku przystosowanych dla osób niepełnosprawnych. </w:t>
            </w:r>
          </w:p>
          <w:p w:rsidR="00883E04" w:rsidRPr="00883E04" w:rsidRDefault="00883E04" w:rsidP="00DC4BE3">
            <w:pPr>
              <w:widowControl w:val="0"/>
              <w:autoSpaceDE w:val="0"/>
              <w:autoSpaceDN w:val="0"/>
              <w:adjustRightInd w:val="0"/>
              <w:spacing w:line="276" w:lineRule="auto"/>
              <w:jc w:val="both"/>
              <w:rPr>
                <w:rFonts w:ascii="Times New Roman" w:eastAsiaTheme="minorEastAsia" w:hAnsi="Times New Roman" w:cs="Times New Roman"/>
                <w:color w:val="131313"/>
                <w:sz w:val="26"/>
                <w:szCs w:val="26"/>
                <w:lang w:eastAsia="pl-PL"/>
              </w:rPr>
            </w:pPr>
          </w:p>
          <w:p w:rsidR="00883E04" w:rsidRDefault="00883E04" w:rsidP="00DC4BE3">
            <w:pPr>
              <w:widowControl w:val="0"/>
              <w:autoSpaceDE w:val="0"/>
              <w:autoSpaceDN w:val="0"/>
              <w:adjustRightInd w:val="0"/>
              <w:spacing w:line="276" w:lineRule="auto"/>
              <w:jc w:val="both"/>
              <w:rPr>
                <w:rFonts w:ascii="Times New Roman" w:eastAsiaTheme="minorEastAsia" w:hAnsi="Times New Roman" w:cs="Times New Roman"/>
                <w:color w:val="131313"/>
                <w:sz w:val="26"/>
                <w:szCs w:val="26"/>
                <w:lang w:eastAsia="pl-PL"/>
              </w:rPr>
            </w:pPr>
            <w:r w:rsidRPr="00883E04">
              <w:rPr>
                <w:rFonts w:ascii="Times New Roman" w:eastAsiaTheme="minorEastAsia" w:hAnsi="Times New Roman" w:cs="Times New Roman"/>
                <w:color w:val="131313"/>
                <w:sz w:val="26"/>
                <w:szCs w:val="26"/>
                <w:lang w:eastAsia="pl-PL"/>
              </w:rPr>
              <w:t xml:space="preserve">Do załatwienia sprawy osoby niepełnosprawnej zostaje poproszony pracownik odpowiedniej komórki organizacyjnej. Wewnątrz budynku nie ma platformy przy schodowej ani windy. Na parterze jest pomieszczenie w którym osoby ze szczególnymi potrzebami mogłyby być obsługiwane, jednak nie jest ono dostępne dla osób na wózkach ze względu na zbyt wąskie drzwi. </w:t>
            </w:r>
          </w:p>
          <w:p w:rsidR="00DC4BE3" w:rsidRPr="00883E04" w:rsidRDefault="00DC4BE3" w:rsidP="00DC4BE3">
            <w:pPr>
              <w:widowControl w:val="0"/>
              <w:autoSpaceDE w:val="0"/>
              <w:autoSpaceDN w:val="0"/>
              <w:adjustRightInd w:val="0"/>
              <w:spacing w:line="276" w:lineRule="auto"/>
              <w:jc w:val="both"/>
              <w:rPr>
                <w:rFonts w:ascii="Times New Roman" w:eastAsiaTheme="minorEastAsia" w:hAnsi="Times New Roman" w:cs="Times New Roman"/>
                <w:color w:val="131313"/>
                <w:sz w:val="26"/>
                <w:szCs w:val="26"/>
                <w:lang w:eastAsia="pl-PL"/>
              </w:rPr>
            </w:pPr>
          </w:p>
        </w:tc>
        <w:tc>
          <w:tcPr>
            <w:tcW w:w="236" w:type="dxa"/>
          </w:tcPr>
          <w:p w:rsidR="00883E04" w:rsidRPr="00883E04" w:rsidRDefault="00883E04" w:rsidP="00DC4BE3">
            <w:pPr>
              <w:keepNext/>
              <w:keepLines/>
              <w:spacing w:before="240" w:line="276" w:lineRule="auto"/>
              <w:outlineLvl w:val="0"/>
              <w:rPr>
                <w:rFonts w:ascii="Times New Roman" w:eastAsiaTheme="majorEastAsia" w:hAnsi="Times New Roman" w:cs="Times New Roman"/>
                <w:noProof/>
                <w:color w:val="000000" w:themeColor="text1"/>
                <w:sz w:val="26"/>
                <w:szCs w:val="26"/>
              </w:rPr>
            </w:pPr>
            <w:r w:rsidRPr="00883E04">
              <w:rPr>
                <w:rFonts w:ascii="Times New Roman" w:eastAsiaTheme="majorEastAsia" w:hAnsi="Times New Roman" w:cs="Times New Roman"/>
                <w:noProof/>
                <w:color w:val="000000" w:themeColor="text1"/>
                <w:sz w:val="26"/>
                <w:szCs w:val="26"/>
              </w:rPr>
              <w:t xml:space="preserve">     </w:t>
            </w:r>
          </w:p>
        </w:tc>
      </w:tr>
      <w:tr w:rsidR="00883E04" w:rsidRPr="00883E04" w:rsidTr="007D035D">
        <w:trPr>
          <w:gridAfter w:val="1"/>
          <w:wAfter w:w="236" w:type="dxa"/>
        </w:trPr>
        <w:tc>
          <w:tcPr>
            <w:tcW w:w="9356" w:type="dxa"/>
          </w:tcPr>
          <w:p w:rsidR="00883E04" w:rsidRPr="00883E04" w:rsidRDefault="00883E04" w:rsidP="00DC4BE3">
            <w:pPr>
              <w:keepNext/>
              <w:keepLines/>
              <w:spacing w:before="240" w:line="276" w:lineRule="auto"/>
              <w:outlineLvl w:val="0"/>
              <w:rPr>
                <w:rFonts w:ascii="Times New Roman" w:eastAsiaTheme="majorEastAsia" w:hAnsi="Times New Roman" w:cs="Times New Roman"/>
                <w:noProof/>
                <w:color w:val="000000" w:themeColor="text1"/>
                <w:sz w:val="26"/>
                <w:szCs w:val="26"/>
              </w:rPr>
            </w:pPr>
            <w:r w:rsidRPr="00883E04">
              <w:rPr>
                <w:rFonts w:ascii="Times New Roman" w:eastAsiaTheme="majorEastAsia" w:hAnsi="Times New Roman" w:cs="Times New Roman"/>
                <w:b/>
                <w:bCs/>
                <w:color w:val="000000" w:themeColor="text1"/>
                <w:sz w:val="26"/>
                <w:szCs w:val="26"/>
              </w:rPr>
              <w:t>Żeby załatwić sprawy w Komendzie, osoby ze szczególnymi potrzebami mogą:</w:t>
            </w:r>
          </w:p>
        </w:tc>
      </w:tr>
      <w:tr w:rsidR="00883E04" w:rsidRPr="00883E04" w:rsidTr="007D035D">
        <w:tc>
          <w:tcPr>
            <w:tcW w:w="9356" w:type="dxa"/>
          </w:tcPr>
          <w:p w:rsidR="003255B0" w:rsidRPr="003255B0" w:rsidRDefault="00883E04" w:rsidP="00DC4BE3">
            <w:pPr>
              <w:pStyle w:val="Akapitzlist"/>
              <w:keepNext/>
              <w:keepLines/>
              <w:numPr>
                <w:ilvl w:val="0"/>
                <w:numId w:val="21"/>
              </w:numPr>
              <w:tabs>
                <w:tab w:val="left" w:pos="9140"/>
              </w:tabs>
              <w:spacing w:line="276" w:lineRule="auto"/>
              <w:ind w:left="0" w:hanging="34"/>
              <w:jc w:val="both"/>
              <w:outlineLvl w:val="0"/>
              <w:rPr>
                <w:rFonts w:ascii="Times New Roman" w:eastAsiaTheme="majorEastAsia" w:hAnsi="Times New Roman" w:cs="Times New Roman"/>
                <w:b/>
                <w:bCs/>
                <w:color w:val="000000" w:themeColor="text1"/>
                <w:sz w:val="26"/>
                <w:szCs w:val="26"/>
              </w:rPr>
            </w:pPr>
            <w:r w:rsidRPr="003255B0">
              <w:rPr>
                <w:rFonts w:ascii="Times New Roman" w:eastAsiaTheme="majorEastAsia" w:hAnsi="Times New Roman" w:cs="Times New Roman"/>
                <w:bCs/>
                <w:color w:val="000000" w:themeColor="text1"/>
                <w:sz w:val="26"/>
                <w:szCs w:val="26"/>
              </w:rPr>
              <w:t>Napisać pismo i wysłać je na adres:</w:t>
            </w:r>
            <w:r w:rsidR="003255B0">
              <w:rPr>
                <w:rFonts w:ascii="Times New Roman" w:eastAsiaTheme="majorEastAsia" w:hAnsi="Times New Roman" w:cs="Times New Roman"/>
                <w:bCs/>
                <w:color w:val="000000" w:themeColor="text1"/>
                <w:sz w:val="26"/>
                <w:szCs w:val="26"/>
              </w:rPr>
              <w:t xml:space="preserve"> </w:t>
            </w:r>
            <w:r w:rsidRPr="00883E04">
              <w:rPr>
                <w:rFonts w:ascii="Times New Roman" w:eastAsiaTheme="majorEastAsia" w:hAnsi="Times New Roman" w:cs="Times New Roman"/>
                <w:color w:val="000000" w:themeColor="text1"/>
                <w:sz w:val="26"/>
                <w:szCs w:val="26"/>
              </w:rPr>
              <w:t>Komenda Powiatowa Państwowej Straży Pożarnej, ulica Plac Kościuszki 4, 16 – 100 Sokółka</w:t>
            </w:r>
            <w:r w:rsidR="003255B0">
              <w:rPr>
                <w:rFonts w:ascii="Times New Roman" w:eastAsiaTheme="majorEastAsia" w:hAnsi="Times New Roman" w:cs="Times New Roman"/>
                <w:color w:val="000000" w:themeColor="text1"/>
                <w:sz w:val="26"/>
                <w:szCs w:val="26"/>
              </w:rPr>
              <w:t xml:space="preserve">, </w:t>
            </w:r>
          </w:p>
        </w:tc>
        <w:tc>
          <w:tcPr>
            <w:tcW w:w="236" w:type="dxa"/>
          </w:tcPr>
          <w:p w:rsidR="00883E04" w:rsidRPr="00883E04" w:rsidRDefault="00883E04" w:rsidP="00DC4BE3">
            <w:pPr>
              <w:keepNext/>
              <w:keepLines/>
              <w:spacing w:line="276" w:lineRule="auto"/>
              <w:outlineLvl w:val="0"/>
              <w:rPr>
                <w:rFonts w:ascii="Times New Roman" w:eastAsiaTheme="majorEastAsia" w:hAnsi="Times New Roman" w:cs="Times New Roman"/>
                <w:noProof/>
                <w:color w:val="000000" w:themeColor="text1"/>
                <w:sz w:val="26"/>
                <w:szCs w:val="26"/>
              </w:rPr>
            </w:pPr>
          </w:p>
        </w:tc>
      </w:tr>
      <w:tr w:rsidR="00883E04" w:rsidRPr="00883E04" w:rsidTr="007D035D">
        <w:tc>
          <w:tcPr>
            <w:tcW w:w="9356" w:type="dxa"/>
          </w:tcPr>
          <w:p w:rsidR="00883E04" w:rsidRPr="003255B0" w:rsidRDefault="00883E04" w:rsidP="00DC4BE3">
            <w:pPr>
              <w:pStyle w:val="Akapitzlist"/>
              <w:numPr>
                <w:ilvl w:val="0"/>
                <w:numId w:val="21"/>
              </w:numPr>
              <w:spacing w:line="276" w:lineRule="auto"/>
              <w:ind w:left="0"/>
              <w:jc w:val="both"/>
              <w:rPr>
                <w:rFonts w:ascii="Times New Roman" w:hAnsi="Times New Roman" w:cs="Times New Roman"/>
                <w:color w:val="000000" w:themeColor="text1"/>
                <w:sz w:val="26"/>
                <w:szCs w:val="26"/>
              </w:rPr>
            </w:pPr>
            <w:r w:rsidRPr="003255B0">
              <w:rPr>
                <w:rFonts w:ascii="Times New Roman" w:hAnsi="Times New Roman" w:cs="Times New Roman"/>
                <w:bCs/>
                <w:color w:val="000000" w:themeColor="text1"/>
                <w:sz w:val="26"/>
                <w:szCs w:val="26"/>
              </w:rPr>
              <w:t>Napisać pismo i wysłać je za pomocą platformy e-PUAP</w:t>
            </w:r>
            <w:r w:rsidRPr="003255B0">
              <w:rPr>
                <w:rFonts w:ascii="Times New Roman" w:hAnsi="Times New Roman" w:cs="Times New Roman"/>
                <w:color w:val="000000" w:themeColor="text1"/>
                <w:sz w:val="26"/>
                <w:szCs w:val="26"/>
              </w:rPr>
              <w:t xml:space="preserve">: </w:t>
            </w:r>
            <w:hyperlink r:id="rId6" w:history="1">
              <w:r w:rsidRPr="003255B0">
                <w:rPr>
                  <w:rFonts w:ascii="Times New Roman" w:hAnsi="Times New Roman" w:cs="Times New Roman"/>
                  <w:color w:val="000000" w:themeColor="text1"/>
                  <w:sz w:val="26"/>
                  <w:szCs w:val="26"/>
                  <w:u w:val="single"/>
                </w:rPr>
                <w:t>www.epuap.gov.pl</w:t>
              </w:r>
            </w:hyperlink>
            <w:r w:rsidR="003255B0">
              <w:rPr>
                <w:rFonts w:ascii="Times New Roman" w:hAnsi="Times New Roman" w:cs="Times New Roman"/>
                <w:color w:val="000000" w:themeColor="text1"/>
                <w:sz w:val="26"/>
                <w:szCs w:val="26"/>
              </w:rPr>
              <w:t xml:space="preserve">, </w:t>
            </w:r>
          </w:p>
        </w:tc>
        <w:tc>
          <w:tcPr>
            <w:tcW w:w="236" w:type="dxa"/>
          </w:tcPr>
          <w:p w:rsidR="00883E04" w:rsidRPr="00883E04" w:rsidRDefault="00883E04" w:rsidP="00DC4BE3">
            <w:pPr>
              <w:keepNext/>
              <w:keepLines/>
              <w:spacing w:line="276" w:lineRule="auto"/>
              <w:outlineLvl w:val="0"/>
              <w:rPr>
                <w:rFonts w:ascii="Times New Roman" w:eastAsiaTheme="majorEastAsia" w:hAnsi="Times New Roman" w:cs="Times New Roman"/>
                <w:noProof/>
                <w:color w:val="000000" w:themeColor="text1"/>
                <w:sz w:val="26"/>
                <w:szCs w:val="26"/>
              </w:rPr>
            </w:pPr>
          </w:p>
        </w:tc>
      </w:tr>
      <w:tr w:rsidR="00883E04" w:rsidRPr="00883E04" w:rsidTr="007D035D">
        <w:tc>
          <w:tcPr>
            <w:tcW w:w="9356" w:type="dxa"/>
          </w:tcPr>
          <w:p w:rsidR="00883E04" w:rsidRDefault="00883E04" w:rsidP="00DC4BE3">
            <w:pPr>
              <w:pStyle w:val="Akapitzlist"/>
              <w:numPr>
                <w:ilvl w:val="0"/>
                <w:numId w:val="21"/>
              </w:numPr>
              <w:spacing w:line="276" w:lineRule="auto"/>
              <w:ind w:left="0"/>
              <w:jc w:val="both"/>
              <w:rPr>
                <w:rFonts w:ascii="Times New Roman" w:hAnsi="Times New Roman" w:cs="Times New Roman"/>
                <w:color w:val="000000" w:themeColor="text1"/>
                <w:sz w:val="26"/>
                <w:szCs w:val="26"/>
              </w:rPr>
            </w:pPr>
            <w:r w:rsidRPr="003255B0">
              <w:rPr>
                <w:rFonts w:ascii="Times New Roman" w:hAnsi="Times New Roman" w:cs="Times New Roman"/>
                <w:bCs/>
                <w:color w:val="000000" w:themeColor="text1"/>
                <w:sz w:val="26"/>
                <w:szCs w:val="26"/>
              </w:rPr>
              <w:lastRenderedPageBreak/>
              <w:t>Napisać wiadomość i wysłać ją na adres e-mailowy</w:t>
            </w:r>
            <w:r w:rsidRPr="003255B0">
              <w:rPr>
                <w:rFonts w:ascii="Times New Roman" w:hAnsi="Times New Roman" w:cs="Times New Roman"/>
                <w:color w:val="000000" w:themeColor="text1"/>
                <w:sz w:val="26"/>
                <w:szCs w:val="26"/>
              </w:rPr>
              <w:t xml:space="preserve">: </w:t>
            </w:r>
            <w:hyperlink r:id="rId7" w:history="1">
              <w:r w:rsidRPr="003255B0">
                <w:rPr>
                  <w:rFonts w:ascii="Times New Roman" w:hAnsi="Times New Roman" w:cs="Times New Roman"/>
                  <w:color w:val="0563C1" w:themeColor="hyperlink"/>
                  <w:sz w:val="26"/>
                  <w:szCs w:val="26"/>
                  <w:u w:val="single"/>
                </w:rPr>
                <w:t>kppspso@straz.bialystok.pl</w:t>
              </w:r>
            </w:hyperlink>
            <w:r w:rsidR="003255B0">
              <w:rPr>
                <w:rFonts w:ascii="Times New Roman" w:hAnsi="Times New Roman" w:cs="Times New Roman"/>
                <w:color w:val="000000" w:themeColor="text1"/>
                <w:sz w:val="26"/>
                <w:szCs w:val="26"/>
              </w:rPr>
              <w:t>,</w:t>
            </w:r>
          </w:p>
          <w:p w:rsidR="003255B0" w:rsidRPr="003255B0" w:rsidRDefault="003255B0" w:rsidP="00DC4BE3">
            <w:pPr>
              <w:pStyle w:val="Akapitzlist"/>
              <w:numPr>
                <w:ilvl w:val="0"/>
                <w:numId w:val="21"/>
              </w:numPr>
              <w:spacing w:line="276" w:lineRule="auto"/>
              <w:ind w:left="0"/>
              <w:jc w:val="both"/>
              <w:rPr>
                <w:rFonts w:ascii="Times New Roman" w:hAnsi="Times New Roman" w:cs="Times New Roman"/>
                <w:color w:val="000000" w:themeColor="text1"/>
                <w:sz w:val="26"/>
                <w:szCs w:val="26"/>
              </w:rPr>
            </w:pPr>
            <w:r w:rsidRPr="00883E04">
              <w:rPr>
                <w:rFonts w:ascii="Times New Roman" w:hAnsi="Times New Roman" w:cs="Times New Roman"/>
                <w:bCs/>
                <w:color w:val="000000" w:themeColor="text1"/>
                <w:sz w:val="26"/>
                <w:szCs w:val="26"/>
              </w:rPr>
              <w:t>Wysłać faks</w:t>
            </w:r>
            <w:r w:rsidRPr="00883E04">
              <w:rPr>
                <w:rFonts w:ascii="Times New Roman" w:hAnsi="Times New Roman" w:cs="Times New Roman"/>
                <w:color w:val="000000" w:themeColor="text1"/>
                <w:sz w:val="26"/>
                <w:szCs w:val="26"/>
              </w:rPr>
              <w:t xml:space="preserve"> pod numer </w:t>
            </w:r>
            <w:r w:rsidRPr="00883E04">
              <w:rPr>
                <w:rFonts w:ascii="Times New Roman" w:hAnsi="Times New Roman" w:cs="Times New Roman"/>
                <w:sz w:val="26"/>
                <w:szCs w:val="26"/>
              </w:rPr>
              <w:t>47 711 84 09, 85 722 99 02</w:t>
            </w:r>
          </w:p>
          <w:p w:rsidR="003255B0" w:rsidRPr="003255B0" w:rsidRDefault="003255B0" w:rsidP="00DC4BE3">
            <w:pPr>
              <w:pStyle w:val="Akapitzlist"/>
              <w:numPr>
                <w:ilvl w:val="0"/>
                <w:numId w:val="21"/>
              </w:numPr>
              <w:spacing w:line="276" w:lineRule="auto"/>
              <w:ind w:left="0"/>
              <w:jc w:val="both"/>
              <w:rPr>
                <w:rFonts w:ascii="Times New Roman" w:hAnsi="Times New Roman" w:cs="Times New Roman"/>
                <w:color w:val="000000" w:themeColor="text1"/>
                <w:sz w:val="26"/>
                <w:szCs w:val="26"/>
              </w:rPr>
            </w:pPr>
            <w:r w:rsidRPr="00883E04">
              <w:rPr>
                <w:rFonts w:ascii="Times New Roman" w:hAnsi="Times New Roman" w:cs="Times New Roman"/>
                <w:bCs/>
                <w:color w:val="000000" w:themeColor="text1"/>
                <w:sz w:val="26"/>
                <w:szCs w:val="26"/>
              </w:rPr>
              <w:t>Zadzwonić</w:t>
            </w:r>
            <w:r w:rsidRPr="00883E04">
              <w:rPr>
                <w:rFonts w:ascii="Times New Roman" w:hAnsi="Times New Roman" w:cs="Times New Roman"/>
                <w:color w:val="000000" w:themeColor="text1"/>
                <w:sz w:val="26"/>
                <w:szCs w:val="26"/>
              </w:rPr>
              <w:t xml:space="preserve"> pod numer 47 711 84 10, </w:t>
            </w:r>
            <w:r w:rsidRPr="00883E04">
              <w:rPr>
                <w:rFonts w:ascii="Times New Roman" w:hAnsi="Times New Roman" w:cs="Times New Roman"/>
                <w:sz w:val="26"/>
                <w:szCs w:val="26"/>
              </w:rPr>
              <w:t>85 722 99 06</w:t>
            </w:r>
          </w:p>
          <w:p w:rsidR="003255B0" w:rsidRDefault="003255B0" w:rsidP="00DC4BE3">
            <w:pPr>
              <w:pStyle w:val="Akapitzlist"/>
              <w:numPr>
                <w:ilvl w:val="0"/>
                <w:numId w:val="21"/>
              </w:numPr>
              <w:spacing w:line="276" w:lineRule="auto"/>
              <w:ind w:left="0"/>
              <w:jc w:val="both"/>
              <w:rPr>
                <w:rFonts w:ascii="Times New Roman" w:hAnsi="Times New Roman" w:cs="Times New Roman"/>
                <w:color w:val="000000" w:themeColor="text1"/>
                <w:sz w:val="26"/>
                <w:szCs w:val="26"/>
              </w:rPr>
            </w:pPr>
            <w:r w:rsidRPr="00883E04">
              <w:rPr>
                <w:rFonts w:ascii="Times New Roman" w:hAnsi="Times New Roman" w:cs="Times New Roman"/>
                <w:bCs/>
                <w:color w:val="000000" w:themeColor="text1"/>
                <w:sz w:val="26"/>
                <w:szCs w:val="26"/>
              </w:rPr>
              <w:t>Przyjść do Komendy i spotkać się z pracownikiem w godzinach pracy Komendy.</w:t>
            </w:r>
            <w:r w:rsidRPr="00883E04">
              <w:rPr>
                <w:rFonts w:ascii="Times New Roman" w:hAnsi="Times New Roman" w:cs="Times New Roman"/>
                <w:color w:val="000000" w:themeColor="text1"/>
                <w:sz w:val="26"/>
                <w:szCs w:val="26"/>
              </w:rPr>
              <w:t xml:space="preserve"> Komenda</w:t>
            </w:r>
            <w:r>
              <w:rPr>
                <w:rFonts w:ascii="Times New Roman" w:hAnsi="Times New Roman" w:cs="Times New Roman"/>
                <w:color w:val="000000" w:themeColor="text1"/>
                <w:sz w:val="26"/>
                <w:szCs w:val="26"/>
              </w:rPr>
              <w:t xml:space="preserve"> </w:t>
            </w:r>
            <w:r w:rsidRPr="00883E04">
              <w:rPr>
                <w:rFonts w:ascii="Times New Roman" w:hAnsi="Times New Roman" w:cs="Times New Roman"/>
                <w:color w:val="000000" w:themeColor="text1"/>
                <w:sz w:val="26"/>
                <w:szCs w:val="26"/>
              </w:rPr>
              <w:t>czynna jest od poniedziałku do piątku w godzinach</w:t>
            </w:r>
            <w:r>
              <w:rPr>
                <w:rFonts w:ascii="Times New Roman" w:hAnsi="Times New Roman" w:cs="Times New Roman"/>
                <w:color w:val="000000" w:themeColor="text1"/>
                <w:sz w:val="26"/>
                <w:szCs w:val="26"/>
              </w:rPr>
              <w:t xml:space="preserve"> </w:t>
            </w:r>
            <w:r w:rsidRPr="00883E04">
              <w:rPr>
                <w:rFonts w:ascii="Times New Roman" w:hAnsi="Times New Roman" w:cs="Times New Roman"/>
                <w:color w:val="000000" w:themeColor="text1"/>
                <w:sz w:val="26"/>
                <w:szCs w:val="26"/>
              </w:rPr>
              <w:t>od 7.30 do 15.30.</w:t>
            </w:r>
          </w:p>
          <w:p w:rsidR="003255B0" w:rsidRDefault="003255B0" w:rsidP="00DC4BE3">
            <w:pPr>
              <w:spacing w:line="276" w:lineRule="auto"/>
              <w:jc w:val="both"/>
              <w:rPr>
                <w:rFonts w:ascii="Times New Roman" w:hAnsi="Times New Roman" w:cs="Times New Roman"/>
                <w:color w:val="000000" w:themeColor="text1"/>
                <w:sz w:val="26"/>
                <w:szCs w:val="26"/>
              </w:rPr>
            </w:pPr>
          </w:p>
          <w:p w:rsidR="003255B0" w:rsidRPr="003255B0" w:rsidRDefault="003255B0" w:rsidP="00DC4BE3">
            <w:pPr>
              <w:spacing w:line="276" w:lineRule="auto"/>
              <w:jc w:val="both"/>
              <w:rPr>
                <w:rFonts w:ascii="Times New Roman" w:hAnsi="Times New Roman" w:cs="Times New Roman"/>
                <w:color w:val="000000" w:themeColor="text1"/>
                <w:sz w:val="26"/>
                <w:szCs w:val="26"/>
              </w:rPr>
            </w:pPr>
          </w:p>
        </w:tc>
        <w:tc>
          <w:tcPr>
            <w:tcW w:w="236" w:type="dxa"/>
          </w:tcPr>
          <w:p w:rsidR="00883E04" w:rsidRPr="00883E04" w:rsidRDefault="00883E04" w:rsidP="00DC4BE3">
            <w:pPr>
              <w:keepNext/>
              <w:keepLines/>
              <w:spacing w:line="276" w:lineRule="auto"/>
              <w:outlineLvl w:val="0"/>
              <w:rPr>
                <w:rFonts w:ascii="Times New Roman" w:eastAsiaTheme="majorEastAsia" w:hAnsi="Times New Roman" w:cs="Times New Roman"/>
                <w:noProof/>
                <w:color w:val="000000" w:themeColor="text1"/>
                <w:sz w:val="26"/>
                <w:szCs w:val="26"/>
              </w:rPr>
            </w:pPr>
          </w:p>
        </w:tc>
      </w:tr>
      <w:tr w:rsidR="00883E04" w:rsidRPr="00883E04" w:rsidTr="007D035D">
        <w:tc>
          <w:tcPr>
            <w:tcW w:w="9356" w:type="dxa"/>
          </w:tcPr>
          <w:p w:rsidR="00883E04" w:rsidRPr="00883E04" w:rsidRDefault="00883E04" w:rsidP="00DC4BE3">
            <w:pPr>
              <w:spacing w:line="276" w:lineRule="auto"/>
              <w:jc w:val="both"/>
              <w:rPr>
                <w:rFonts w:ascii="Times New Roman" w:hAnsi="Times New Roman" w:cs="Times New Roman"/>
                <w:b/>
                <w:bCs/>
                <w:color w:val="000000" w:themeColor="text1"/>
                <w:sz w:val="26"/>
                <w:szCs w:val="26"/>
              </w:rPr>
            </w:pPr>
            <w:r w:rsidRPr="00883E04">
              <w:rPr>
                <w:rFonts w:ascii="Times New Roman" w:hAnsi="Times New Roman" w:cs="Times New Roman"/>
                <w:color w:val="000000" w:themeColor="text1"/>
                <w:sz w:val="26"/>
                <w:szCs w:val="26"/>
              </w:rPr>
              <w:t xml:space="preserve">Numery telefonów do wydziałów Komendy dostępne są na stronie internetowej: </w:t>
            </w:r>
            <w:hyperlink r:id="rId8" w:history="1">
              <w:r w:rsidRPr="00883E04">
                <w:rPr>
                  <w:rFonts w:ascii="Times New Roman" w:hAnsi="Times New Roman" w:cs="Times New Roman"/>
                  <w:color w:val="0563C1" w:themeColor="hyperlink"/>
                  <w:sz w:val="26"/>
                  <w:szCs w:val="26"/>
                  <w:u w:val="single"/>
                </w:rPr>
                <w:t>https://www.gov.pl/web/kppsp-sokolka</w:t>
              </w:r>
            </w:hyperlink>
            <w:r w:rsidRPr="00883E04">
              <w:rPr>
                <w:rFonts w:ascii="Times New Roman" w:hAnsi="Times New Roman" w:cs="Times New Roman"/>
                <w:color w:val="0563C1" w:themeColor="hyperlink"/>
                <w:sz w:val="26"/>
                <w:szCs w:val="26"/>
                <w:u w:val="single"/>
              </w:rPr>
              <w:t>/dane-kontaktowe</w:t>
            </w:r>
          </w:p>
        </w:tc>
        <w:tc>
          <w:tcPr>
            <w:tcW w:w="236" w:type="dxa"/>
          </w:tcPr>
          <w:p w:rsidR="00883E04" w:rsidRPr="00883E04" w:rsidRDefault="00883E04" w:rsidP="00DC4BE3">
            <w:pPr>
              <w:keepNext/>
              <w:keepLines/>
              <w:spacing w:before="240" w:line="276" w:lineRule="auto"/>
              <w:outlineLvl w:val="0"/>
              <w:rPr>
                <w:rFonts w:ascii="Times New Roman" w:eastAsiaTheme="majorEastAsia" w:hAnsi="Times New Roman" w:cs="Times New Roman"/>
                <w:noProof/>
                <w:color w:val="000000" w:themeColor="text1"/>
                <w:sz w:val="26"/>
                <w:szCs w:val="26"/>
              </w:rPr>
            </w:pPr>
            <w:r w:rsidRPr="00883E04">
              <w:rPr>
                <w:rFonts w:ascii="Times New Roman" w:eastAsiaTheme="majorEastAsia" w:hAnsi="Times New Roman" w:cs="Times New Roman"/>
                <w:noProof/>
                <w:color w:val="000000" w:themeColor="text1"/>
                <w:sz w:val="26"/>
                <w:szCs w:val="26"/>
              </w:rPr>
              <w:t xml:space="preserve">       </w:t>
            </w:r>
          </w:p>
        </w:tc>
      </w:tr>
      <w:tr w:rsidR="00883E04" w:rsidRPr="00883E04" w:rsidTr="007D035D">
        <w:tc>
          <w:tcPr>
            <w:tcW w:w="9356" w:type="dxa"/>
          </w:tcPr>
          <w:p w:rsidR="00883E04" w:rsidRPr="00883E04" w:rsidRDefault="00883E04" w:rsidP="00DC4BE3">
            <w:pPr>
              <w:spacing w:line="276" w:lineRule="auto"/>
              <w:jc w:val="both"/>
              <w:rPr>
                <w:rFonts w:ascii="Times New Roman" w:hAnsi="Times New Roman" w:cs="Times New Roman"/>
                <w:color w:val="000000" w:themeColor="text1"/>
                <w:sz w:val="26"/>
                <w:szCs w:val="26"/>
              </w:rPr>
            </w:pPr>
            <w:r w:rsidRPr="00883E04">
              <w:rPr>
                <w:rFonts w:ascii="Times New Roman" w:hAnsi="Times New Roman" w:cs="Times New Roman"/>
                <w:color w:val="000000" w:themeColor="text1"/>
                <w:sz w:val="26"/>
                <w:szCs w:val="26"/>
              </w:rPr>
              <w:br/>
              <w:t xml:space="preserve">Wszystkie informacje o Komendzie można znaleźć na stronie internetowej: </w:t>
            </w:r>
            <w:hyperlink r:id="rId9" w:history="1">
              <w:r w:rsidRPr="00883E04">
                <w:rPr>
                  <w:rFonts w:ascii="Times New Roman" w:hAnsi="Times New Roman" w:cs="Times New Roman"/>
                  <w:color w:val="0563C1" w:themeColor="hyperlink"/>
                  <w:sz w:val="26"/>
                  <w:szCs w:val="26"/>
                  <w:u w:val="single"/>
                </w:rPr>
                <w:t>https://www.gov.pl/web/kppsp-sokolka</w:t>
              </w:r>
            </w:hyperlink>
          </w:p>
        </w:tc>
        <w:tc>
          <w:tcPr>
            <w:tcW w:w="236" w:type="dxa"/>
          </w:tcPr>
          <w:p w:rsidR="00883E04" w:rsidRPr="00883E04" w:rsidRDefault="00883E04" w:rsidP="00DC4BE3">
            <w:pPr>
              <w:keepNext/>
              <w:keepLines/>
              <w:spacing w:before="240" w:line="276" w:lineRule="auto"/>
              <w:outlineLvl w:val="0"/>
              <w:rPr>
                <w:rFonts w:ascii="Times New Roman" w:eastAsiaTheme="majorEastAsia" w:hAnsi="Times New Roman" w:cs="Times New Roman"/>
                <w:noProof/>
                <w:color w:val="2F5496" w:themeColor="accent1" w:themeShade="BF"/>
                <w:sz w:val="26"/>
                <w:szCs w:val="26"/>
                <w:lang w:eastAsia="pl-PL"/>
              </w:rPr>
            </w:pPr>
          </w:p>
          <w:p w:rsidR="00883E04" w:rsidRPr="00883E04" w:rsidRDefault="00883E04" w:rsidP="00DC4BE3">
            <w:pPr>
              <w:spacing w:line="276" w:lineRule="auto"/>
              <w:rPr>
                <w:rFonts w:ascii="Times New Roman" w:hAnsi="Times New Roman" w:cs="Times New Roman"/>
                <w:sz w:val="26"/>
                <w:szCs w:val="26"/>
                <w:lang w:eastAsia="pl-PL"/>
              </w:rPr>
            </w:pPr>
          </w:p>
        </w:tc>
      </w:tr>
    </w:tbl>
    <w:p w:rsidR="00883E04" w:rsidRPr="00883E04" w:rsidRDefault="00883E04" w:rsidP="00DC4BE3">
      <w:pPr>
        <w:spacing w:line="276" w:lineRule="auto"/>
        <w:rPr>
          <w:rFonts w:ascii="Times New Roman" w:hAnsi="Times New Roman" w:cs="Times New Roman"/>
          <w:sz w:val="26"/>
          <w:szCs w:val="26"/>
        </w:rPr>
      </w:pPr>
    </w:p>
    <w:p w:rsidR="00DC4BE3" w:rsidRPr="00883E04" w:rsidRDefault="00DC4BE3">
      <w:pPr>
        <w:spacing w:line="276" w:lineRule="auto"/>
        <w:rPr>
          <w:rFonts w:ascii="Times New Roman" w:hAnsi="Times New Roman" w:cs="Times New Roman"/>
          <w:sz w:val="26"/>
          <w:szCs w:val="26"/>
        </w:rPr>
      </w:pPr>
    </w:p>
    <w:sectPr w:rsidR="00DC4BE3" w:rsidRPr="00883E04" w:rsidSect="00DC4BE3">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17A63"/>
    <w:multiLevelType w:val="hybridMultilevel"/>
    <w:tmpl w:val="55120FCC"/>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8F51B3"/>
    <w:multiLevelType w:val="multilevel"/>
    <w:tmpl w:val="09962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A43E4B"/>
    <w:multiLevelType w:val="multilevel"/>
    <w:tmpl w:val="F2F07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B80901"/>
    <w:multiLevelType w:val="multilevel"/>
    <w:tmpl w:val="259E8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E7342A"/>
    <w:multiLevelType w:val="multilevel"/>
    <w:tmpl w:val="F1342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4E1DA7"/>
    <w:multiLevelType w:val="hybridMultilevel"/>
    <w:tmpl w:val="D30C348A"/>
    <w:lvl w:ilvl="0" w:tplc="B964E9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6BD2620"/>
    <w:multiLevelType w:val="multilevel"/>
    <w:tmpl w:val="8A78A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AB5F49"/>
    <w:multiLevelType w:val="multilevel"/>
    <w:tmpl w:val="9148F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AD1288"/>
    <w:multiLevelType w:val="hybridMultilevel"/>
    <w:tmpl w:val="5686AD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D7872E2"/>
    <w:multiLevelType w:val="hybridMultilevel"/>
    <w:tmpl w:val="768A198C"/>
    <w:lvl w:ilvl="0" w:tplc="B964E9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FA2595B"/>
    <w:multiLevelType w:val="hybridMultilevel"/>
    <w:tmpl w:val="880CBD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14777CD"/>
    <w:multiLevelType w:val="multilevel"/>
    <w:tmpl w:val="9A762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29249C"/>
    <w:multiLevelType w:val="multilevel"/>
    <w:tmpl w:val="799E0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970CC9"/>
    <w:multiLevelType w:val="multilevel"/>
    <w:tmpl w:val="3786A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7D4AA8"/>
    <w:multiLevelType w:val="hybridMultilevel"/>
    <w:tmpl w:val="97CCDD36"/>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533B40EB"/>
    <w:multiLevelType w:val="multilevel"/>
    <w:tmpl w:val="87509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4C57C0"/>
    <w:multiLevelType w:val="hybridMultilevel"/>
    <w:tmpl w:val="4CDAB7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3655B0E"/>
    <w:multiLevelType w:val="multilevel"/>
    <w:tmpl w:val="C1A0C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EC0E23"/>
    <w:multiLevelType w:val="multilevel"/>
    <w:tmpl w:val="F9722C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25200B"/>
    <w:multiLevelType w:val="multilevel"/>
    <w:tmpl w:val="F6328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3268F4"/>
    <w:multiLevelType w:val="hybridMultilevel"/>
    <w:tmpl w:val="6234C1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B7B5F0E"/>
    <w:multiLevelType w:val="hybridMultilevel"/>
    <w:tmpl w:val="AFD2AA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C1D2C32"/>
    <w:multiLevelType w:val="multilevel"/>
    <w:tmpl w:val="7E505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F66FFC"/>
    <w:multiLevelType w:val="hybridMultilevel"/>
    <w:tmpl w:val="9016285C"/>
    <w:lvl w:ilvl="0" w:tplc="7DB8952E">
      <w:start w:val="1"/>
      <w:numFmt w:val="decimal"/>
      <w:suff w:val="space"/>
      <w:lvlText w:val="%1."/>
      <w:lvlJc w:val="left"/>
      <w:pPr>
        <w:ind w:left="360" w:firstLine="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4"/>
  </w:num>
  <w:num w:numId="3">
    <w:abstractNumId w:val="22"/>
  </w:num>
  <w:num w:numId="4">
    <w:abstractNumId w:val="17"/>
  </w:num>
  <w:num w:numId="5">
    <w:abstractNumId w:val="2"/>
  </w:num>
  <w:num w:numId="6">
    <w:abstractNumId w:val="15"/>
  </w:num>
  <w:num w:numId="7">
    <w:abstractNumId w:val="13"/>
  </w:num>
  <w:num w:numId="8">
    <w:abstractNumId w:val="3"/>
  </w:num>
  <w:num w:numId="9">
    <w:abstractNumId w:val="11"/>
  </w:num>
  <w:num w:numId="10">
    <w:abstractNumId w:val="6"/>
  </w:num>
  <w:num w:numId="11">
    <w:abstractNumId w:val="1"/>
  </w:num>
  <w:num w:numId="12">
    <w:abstractNumId w:val="12"/>
  </w:num>
  <w:num w:numId="13">
    <w:abstractNumId w:val="0"/>
  </w:num>
  <w:num w:numId="14">
    <w:abstractNumId w:val="18"/>
  </w:num>
  <w:num w:numId="15">
    <w:abstractNumId w:val="19"/>
  </w:num>
  <w:num w:numId="16">
    <w:abstractNumId w:val="10"/>
  </w:num>
  <w:num w:numId="17">
    <w:abstractNumId w:val="9"/>
  </w:num>
  <w:num w:numId="18">
    <w:abstractNumId w:val="14"/>
  </w:num>
  <w:num w:numId="19">
    <w:abstractNumId w:val="16"/>
  </w:num>
  <w:num w:numId="20">
    <w:abstractNumId w:val="5"/>
  </w:num>
  <w:num w:numId="21">
    <w:abstractNumId w:val="23"/>
  </w:num>
  <w:num w:numId="22">
    <w:abstractNumId w:val="21"/>
  </w:num>
  <w:num w:numId="23">
    <w:abstractNumId w:val="20"/>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6D4"/>
    <w:rsid w:val="00020F57"/>
    <w:rsid w:val="003255B0"/>
    <w:rsid w:val="00344744"/>
    <w:rsid w:val="003900A5"/>
    <w:rsid w:val="006B2759"/>
    <w:rsid w:val="007115C6"/>
    <w:rsid w:val="007E284D"/>
    <w:rsid w:val="00883E04"/>
    <w:rsid w:val="00911DF8"/>
    <w:rsid w:val="00A67741"/>
    <w:rsid w:val="00A96B19"/>
    <w:rsid w:val="00AC478E"/>
    <w:rsid w:val="00AD36D4"/>
    <w:rsid w:val="00DC4B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3265CF-60A8-4923-A342-855291172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11DF8"/>
  </w:style>
  <w:style w:type="paragraph" w:styleId="Nagwek2">
    <w:name w:val="heading 2"/>
    <w:basedOn w:val="Normalny"/>
    <w:link w:val="Nagwek2Znak"/>
    <w:uiPriority w:val="9"/>
    <w:qFormat/>
    <w:rsid w:val="00AD36D4"/>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unhideWhenUsed/>
    <w:qFormat/>
    <w:rsid w:val="00AD36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AD36D4"/>
    <w:rPr>
      <w:rFonts w:ascii="Times New Roman" w:eastAsia="Times New Roman" w:hAnsi="Times New Roman" w:cs="Times New Roman"/>
      <w:b/>
      <w:bCs/>
      <w:sz w:val="36"/>
      <w:szCs w:val="36"/>
      <w:lang w:eastAsia="pl-PL"/>
    </w:rPr>
  </w:style>
  <w:style w:type="paragraph" w:customStyle="1" w:styleId="intro">
    <w:name w:val="intro"/>
    <w:basedOn w:val="Normalny"/>
    <w:rsid w:val="00AD36D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rsid w:val="00AD36D4"/>
    <w:rPr>
      <w:rFonts w:asciiTheme="majorHAnsi" w:eastAsiaTheme="majorEastAsia" w:hAnsiTheme="majorHAnsi" w:cstheme="majorBidi"/>
      <w:color w:val="1F3763" w:themeColor="accent1" w:themeShade="7F"/>
      <w:sz w:val="24"/>
      <w:szCs w:val="24"/>
    </w:rPr>
  </w:style>
  <w:style w:type="paragraph" w:styleId="NormalnyWeb">
    <w:name w:val="Normal (Web)"/>
    <w:basedOn w:val="Normalny"/>
    <w:uiPriority w:val="99"/>
    <w:semiHidden/>
    <w:unhideWhenUsed/>
    <w:rsid w:val="00AD36D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D36D4"/>
    <w:rPr>
      <w:b/>
      <w:bCs/>
    </w:rPr>
  </w:style>
  <w:style w:type="character" w:styleId="Hipercze">
    <w:name w:val="Hyperlink"/>
    <w:basedOn w:val="Domylnaczcionkaakapitu"/>
    <w:uiPriority w:val="99"/>
    <w:semiHidden/>
    <w:unhideWhenUsed/>
    <w:rsid w:val="00AD36D4"/>
    <w:rPr>
      <w:color w:val="0000FF"/>
      <w:u w:val="single"/>
    </w:rPr>
  </w:style>
  <w:style w:type="paragraph" w:styleId="Akapitzlist">
    <w:name w:val="List Paragraph"/>
    <w:basedOn w:val="Normalny"/>
    <w:uiPriority w:val="34"/>
    <w:qFormat/>
    <w:rsid w:val="00911DF8"/>
    <w:pPr>
      <w:ind w:left="720"/>
      <w:contextualSpacing/>
    </w:pPr>
  </w:style>
  <w:style w:type="table" w:styleId="Tabela-Siatka">
    <w:name w:val="Table Grid"/>
    <w:basedOn w:val="Standardowy"/>
    <w:uiPriority w:val="39"/>
    <w:rsid w:val="00883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30366">
      <w:bodyDiv w:val="1"/>
      <w:marLeft w:val="0"/>
      <w:marRight w:val="0"/>
      <w:marTop w:val="0"/>
      <w:marBottom w:val="0"/>
      <w:divBdr>
        <w:top w:val="none" w:sz="0" w:space="0" w:color="auto"/>
        <w:left w:val="none" w:sz="0" w:space="0" w:color="auto"/>
        <w:bottom w:val="none" w:sz="0" w:space="0" w:color="auto"/>
        <w:right w:val="none" w:sz="0" w:space="0" w:color="auto"/>
      </w:divBdr>
    </w:div>
    <w:div w:id="628587577">
      <w:bodyDiv w:val="1"/>
      <w:marLeft w:val="0"/>
      <w:marRight w:val="0"/>
      <w:marTop w:val="0"/>
      <w:marBottom w:val="0"/>
      <w:divBdr>
        <w:top w:val="none" w:sz="0" w:space="0" w:color="auto"/>
        <w:left w:val="none" w:sz="0" w:space="0" w:color="auto"/>
        <w:bottom w:val="none" w:sz="0" w:space="0" w:color="auto"/>
        <w:right w:val="none" w:sz="0" w:space="0" w:color="auto"/>
      </w:divBdr>
      <w:divsChild>
        <w:div w:id="1510831288">
          <w:marLeft w:val="0"/>
          <w:marRight w:val="0"/>
          <w:marTop w:val="0"/>
          <w:marBottom w:val="0"/>
          <w:divBdr>
            <w:top w:val="none" w:sz="0" w:space="0" w:color="auto"/>
            <w:left w:val="none" w:sz="0" w:space="0" w:color="auto"/>
            <w:bottom w:val="none" w:sz="0" w:space="0" w:color="auto"/>
            <w:right w:val="none" w:sz="0" w:space="0" w:color="auto"/>
          </w:divBdr>
          <w:divsChild>
            <w:div w:id="73088604">
              <w:marLeft w:val="0"/>
              <w:marRight w:val="0"/>
              <w:marTop w:val="0"/>
              <w:marBottom w:val="0"/>
              <w:divBdr>
                <w:top w:val="none" w:sz="0" w:space="0" w:color="auto"/>
                <w:left w:val="none" w:sz="0" w:space="0" w:color="auto"/>
                <w:bottom w:val="none" w:sz="0" w:space="0" w:color="auto"/>
                <w:right w:val="none" w:sz="0" w:space="0" w:color="auto"/>
              </w:divBdr>
            </w:div>
          </w:divsChild>
        </w:div>
        <w:div w:id="2115709683">
          <w:marLeft w:val="0"/>
          <w:marRight w:val="0"/>
          <w:marTop w:val="0"/>
          <w:marBottom w:val="0"/>
          <w:divBdr>
            <w:top w:val="none" w:sz="0" w:space="0" w:color="auto"/>
            <w:left w:val="none" w:sz="0" w:space="0" w:color="auto"/>
            <w:bottom w:val="none" w:sz="0" w:space="0" w:color="auto"/>
            <w:right w:val="none" w:sz="0" w:space="0" w:color="auto"/>
          </w:divBdr>
          <w:divsChild>
            <w:div w:id="1817994448">
              <w:marLeft w:val="0"/>
              <w:marRight w:val="0"/>
              <w:marTop w:val="0"/>
              <w:marBottom w:val="0"/>
              <w:divBdr>
                <w:top w:val="none" w:sz="0" w:space="0" w:color="auto"/>
                <w:left w:val="none" w:sz="0" w:space="0" w:color="auto"/>
                <w:bottom w:val="none" w:sz="0" w:space="0" w:color="auto"/>
                <w:right w:val="none" w:sz="0" w:space="0" w:color="auto"/>
              </w:divBdr>
            </w:div>
            <w:div w:id="1626303260">
              <w:marLeft w:val="0"/>
              <w:marRight w:val="0"/>
              <w:marTop w:val="0"/>
              <w:marBottom w:val="0"/>
              <w:divBdr>
                <w:top w:val="none" w:sz="0" w:space="0" w:color="auto"/>
                <w:left w:val="none" w:sz="0" w:space="0" w:color="auto"/>
                <w:bottom w:val="none" w:sz="0" w:space="0" w:color="auto"/>
                <w:right w:val="none" w:sz="0" w:space="0" w:color="auto"/>
              </w:divBdr>
              <w:divsChild>
                <w:div w:id="475797998">
                  <w:marLeft w:val="0"/>
                  <w:marRight w:val="0"/>
                  <w:marTop w:val="0"/>
                  <w:marBottom w:val="0"/>
                  <w:divBdr>
                    <w:top w:val="none" w:sz="0" w:space="0" w:color="auto"/>
                    <w:left w:val="none" w:sz="0" w:space="0" w:color="auto"/>
                    <w:bottom w:val="none" w:sz="0" w:space="0" w:color="auto"/>
                    <w:right w:val="none" w:sz="0" w:space="0" w:color="auto"/>
                  </w:divBdr>
                </w:div>
              </w:divsChild>
            </w:div>
            <w:div w:id="1214196443">
              <w:marLeft w:val="0"/>
              <w:marRight w:val="0"/>
              <w:marTop w:val="0"/>
              <w:marBottom w:val="0"/>
              <w:divBdr>
                <w:top w:val="none" w:sz="0" w:space="0" w:color="auto"/>
                <w:left w:val="none" w:sz="0" w:space="0" w:color="auto"/>
                <w:bottom w:val="none" w:sz="0" w:space="0" w:color="auto"/>
                <w:right w:val="none" w:sz="0" w:space="0" w:color="auto"/>
              </w:divBdr>
              <w:divsChild>
                <w:div w:id="691298463">
                  <w:marLeft w:val="0"/>
                  <w:marRight w:val="0"/>
                  <w:marTop w:val="0"/>
                  <w:marBottom w:val="0"/>
                  <w:divBdr>
                    <w:top w:val="none" w:sz="0" w:space="0" w:color="auto"/>
                    <w:left w:val="none" w:sz="0" w:space="0" w:color="auto"/>
                    <w:bottom w:val="none" w:sz="0" w:space="0" w:color="auto"/>
                    <w:right w:val="none" w:sz="0" w:space="0" w:color="auto"/>
                  </w:divBdr>
                </w:div>
              </w:divsChild>
            </w:div>
            <w:div w:id="50347066">
              <w:marLeft w:val="0"/>
              <w:marRight w:val="0"/>
              <w:marTop w:val="0"/>
              <w:marBottom w:val="0"/>
              <w:divBdr>
                <w:top w:val="none" w:sz="0" w:space="0" w:color="auto"/>
                <w:left w:val="none" w:sz="0" w:space="0" w:color="auto"/>
                <w:bottom w:val="none" w:sz="0" w:space="0" w:color="auto"/>
                <w:right w:val="none" w:sz="0" w:space="0" w:color="auto"/>
              </w:divBdr>
              <w:divsChild>
                <w:div w:id="753861622">
                  <w:marLeft w:val="0"/>
                  <w:marRight w:val="0"/>
                  <w:marTop w:val="0"/>
                  <w:marBottom w:val="0"/>
                  <w:divBdr>
                    <w:top w:val="none" w:sz="0" w:space="0" w:color="auto"/>
                    <w:left w:val="none" w:sz="0" w:space="0" w:color="auto"/>
                    <w:bottom w:val="none" w:sz="0" w:space="0" w:color="auto"/>
                    <w:right w:val="none" w:sz="0" w:space="0" w:color="auto"/>
                  </w:divBdr>
                </w:div>
              </w:divsChild>
            </w:div>
            <w:div w:id="1311204265">
              <w:marLeft w:val="0"/>
              <w:marRight w:val="0"/>
              <w:marTop w:val="0"/>
              <w:marBottom w:val="0"/>
              <w:divBdr>
                <w:top w:val="none" w:sz="0" w:space="0" w:color="auto"/>
                <w:left w:val="none" w:sz="0" w:space="0" w:color="auto"/>
                <w:bottom w:val="none" w:sz="0" w:space="0" w:color="auto"/>
                <w:right w:val="none" w:sz="0" w:space="0" w:color="auto"/>
              </w:divBdr>
              <w:divsChild>
                <w:div w:id="223953546">
                  <w:marLeft w:val="0"/>
                  <w:marRight w:val="0"/>
                  <w:marTop w:val="0"/>
                  <w:marBottom w:val="0"/>
                  <w:divBdr>
                    <w:top w:val="none" w:sz="0" w:space="0" w:color="auto"/>
                    <w:left w:val="none" w:sz="0" w:space="0" w:color="auto"/>
                    <w:bottom w:val="none" w:sz="0" w:space="0" w:color="auto"/>
                    <w:right w:val="none" w:sz="0" w:space="0" w:color="auto"/>
                  </w:divBdr>
                </w:div>
              </w:divsChild>
            </w:div>
            <w:div w:id="1520390295">
              <w:marLeft w:val="0"/>
              <w:marRight w:val="0"/>
              <w:marTop w:val="0"/>
              <w:marBottom w:val="0"/>
              <w:divBdr>
                <w:top w:val="none" w:sz="0" w:space="0" w:color="auto"/>
                <w:left w:val="none" w:sz="0" w:space="0" w:color="auto"/>
                <w:bottom w:val="none" w:sz="0" w:space="0" w:color="auto"/>
                <w:right w:val="none" w:sz="0" w:space="0" w:color="auto"/>
              </w:divBdr>
              <w:divsChild>
                <w:div w:id="1752385703">
                  <w:marLeft w:val="0"/>
                  <w:marRight w:val="0"/>
                  <w:marTop w:val="0"/>
                  <w:marBottom w:val="0"/>
                  <w:divBdr>
                    <w:top w:val="none" w:sz="0" w:space="0" w:color="auto"/>
                    <w:left w:val="none" w:sz="0" w:space="0" w:color="auto"/>
                    <w:bottom w:val="none" w:sz="0" w:space="0" w:color="auto"/>
                    <w:right w:val="none" w:sz="0" w:space="0" w:color="auto"/>
                  </w:divBdr>
                </w:div>
              </w:divsChild>
            </w:div>
            <w:div w:id="1666788364">
              <w:marLeft w:val="0"/>
              <w:marRight w:val="0"/>
              <w:marTop w:val="0"/>
              <w:marBottom w:val="0"/>
              <w:divBdr>
                <w:top w:val="none" w:sz="0" w:space="0" w:color="auto"/>
                <w:left w:val="none" w:sz="0" w:space="0" w:color="auto"/>
                <w:bottom w:val="none" w:sz="0" w:space="0" w:color="auto"/>
                <w:right w:val="none" w:sz="0" w:space="0" w:color="auto"/>
              </w:divBdr>
              <w:divsChild>
                <w:div w:id="1165121952">
                  <w:marLeft w:val="0"/>
                  <w:marRight w:val="0"/>
                  <w:marTop w:val="0"/>
                  <w:marBottom w:val="0"/>
                  <w:divBdr>
                    <w:top w:val="none" w:sz="0" w:space="0" w:color="auto"/>
                    <w:left w:val="none" w:sz="0" w:space="0" w:color="auto"/>
                    <w:bottom w:val="none" w:sz="0" w:space="0" w:color="auto"/>
                    <w:right w:val="none" w:sz="0" w:space="0" w:color="auto"/>
                  </w:divBdr>
                </w:div>
              </w:divsChild>
            </w:div>
            <w:div w:id="1088384547">
              <w:marLeft w:val="0"/>
              <w:marRight w:val="0"/>
              <w:marTop w:val="0"/>
              <w:marBottom w:val="0"/>
              <w:divBdr>
                <w:top w:val="none" w:sz="0" w:space="0" w:color="auto"/>
                <w:left w:val="none" w:sz="0" w:space="0" w:color="auto"/>
                <w:bottom w:val="none" w:sz="0" w:space="0" w:color="auto"/>
                <w:right w:val="none" w:sz="0" w:space="0" w:color="auto"/>
              </w:divBdr>
              <w:divsChild>
                <w:div w:id="1576665810">
                  <w:marLeft w:val="0"/>
                  <w:marRight w:val="0"/>
                  <w:marTop w:val="0"/>
                  <w:marBottom w:val="0"/>
                  <w:divBdr>
                    <w:top w:val="none" w:sz="0" w:space="0" w:color="auto"/>
                    <w:left w:val="none" w:sz="0" w:space="0" w:color="auto"/>
                    <w:bottom w:val="none" w:sz="0" w:space="0" w:color="auto"/>
                    <w:right w:val="none" w:sz="0" w:space="0" w:color="auto"/>
                  </w:divBdr>
                </w:div>
              </w:divsChild>
            </w:div>
            <w:div w:id="2080402222">
              <w:marLeft w:val="0"/>
              <w:marRight w:val="0"/>
              <w:marTop w:val="0"/>
              <w:marBottom w:val="0"/>
              <w:divBdr>
                <w:top w:val="none" w:sz="0" w:space="0" w:color="auto"/>
                <w:left w:val="none" w:sz="0" w:space="0" w:color="auto"/>
                <w:bottom w:val="none" w:sz="0" w:space="0" w:color="auto"/>
                <w:right w:val="none" w:sz="0" w:space="0" w:color="auto"/>
              </w:divBdr>
              <w:divsChild>
                <w:div w:id="129764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05143">
          <w:marLeft w:val="0"/>
          <w:marRight w:val="0"/>
          <w:marTop w:val="0"/>
          <w:marBottom w:val="0"/>
          <w:divBdr>
            <w:top w:val="none" w:sz="0" w:space="0" w:color="auto"/>
            <w:left w:val="none" w:sz="0" w:space="0" w:color="auto"/>
            <w:bottom w:val="none" w:sz="0" w:space="0" w:color="auto"/>
            <w:right w:val="none" w:sz="0" w:space="0" w:color="auto"/>
          </w:divBdr>
          <w:divsChild>
            <w:div w:id="831985685">
              <w:marLeft w:val="0"/>
              <w:marRight w:val="0"/>
              <w:marTop w:val="0"/>
              <w:marBottom w:val="0"/>
              <w:divBdr>
                <w:top w:val="none" w:sz="0" w:space="0" w:color="auto"/>
                <w:left w:val="none" w:sz="0" w:space="0" w:color="auto"/>
                <w:bottom w:val="none" w:sz="0" w:space="0" w:color="auto"/>
                <w:right w:val="none" w:sz="0" w:space="0" w:color="auto"/>
              </w:divBdr>
            </w:div>
          </w:divsChild>
        </w:div>
        <w:div w:id="1796560524">
          <w:marLeft w:val="0"/>
          <w:marRight w:val="0"/>
          <w:marTop w:val="0"/>
          <w:marBottom w:val="0"/>
          <w:divBdr>
            <w:top w:val="none" w:sz="0" w:space="0" w:color="auto"/>
            <w:left w:val="none" w:sz="0" w:space="0" w:color="auto"/>
            <w:bottom w:val="none" w:sz="0" w:space="0" w:color="auto"/>
            <w:right w:val="none" w:sz="0" w:space="0" w:color="auto"/>
          </w:divBdr>
          <w:divsChild>
            <w:div w:id="30497157">
              <w:marLeft w:val="0"/>
              <w:marRight w:val="0"/>
              <w:marTop w:val="0"/>
              <w:marBottom w:val="0"/>
              <w:divBdr>
                <w:top w:val="none" w:sz="0" w:space="0" w:color="auto"/>
                <w:left w:val="none" w:sz="0" w:space="0" w:color="auto"/>
                <w:bottom w:val="none" w:sz="0" w:space="0" w:color="auto"/>
                <w:right w:val="none" w:sz="0" w:space="0" w:color="auto"/>
              </w:divBdr>
            </w:div>
          </w:divsChild>
        </w:div>
        <w:div w:id="1240872342">
          <w:marLeft w:val="0"/>
          <w:marRight w:val="0"/>
          <w:marTop w:val="0"/>
          <w:marBottom w:val="0"/>
          <w:divBdr>
            <w:top w:val="none" w:sz="0" w:space="0" w:color="auto"/>
            <w:left w:val="none" w:sz="0" w:space="0" w:color="auto"/>
            <w:bottom w:val="none" w:sz="0" w:space="0" w:color="auto"/>
            <w:right w:val="none" w:sz="0" w:space="0" w:color="auto"/>
          </w:divBdr>
          <w:divsChild>
            <w:div w:id="1645502529">
              <w:marLeft w:val="0"/>
              <w:marRight w:val="0"/>
              <w:marTop w:val="0"/>
              <w:marBottom w:val="0"/>
              <w:divBdr>
                <w:top w:val="none" w:sz="0" w:space="0" w:color="auto"/>
                <w:left w:val="none" w:sz="0" w:space="0" w:color="auto"/>
                <w:bottom w:val="none" w:sz="0" w:space="0" w:color="auto"/>
                <w:right w:val="none" w:sz="0" w:space="0" w:color="auto"/>
              </w:divBdr>
            </w:div>
          </w:divsChild>
        </w:div>
        <w:div w:id="1365522532">
          <w:marLeft w:val="0"/>
          <w:marRight w:val="0"/>
          <w:marTop w:val="0"/>
          <w:marBottom w:val="0"/>
          <w:divBdr>
            <w:top w:val="none" w:sz="0" w:space="0" w:color="auto"/>
            <w:left w:val="none" w:sz="0" w:space="0" w:color="auto"/>
            <w:bottom w:val="none" w:sz="0" w:space="0" w:color="auto"/>
            <w:right w:val="none" w:sz="0" w:space="0" w:color="auto"/>
          </w:divBdr>
          <w:divsChild>
            <w:div w:id="1534617105">
              <w:marLeft w:val="0"/>
              <w:marRight w:val="0"/>
              <w:marTop w:val="0"/>
              <w:marBottom w:val="0"/>
              <w:divBdr>
                <w:top w:val="none" w:sz="0" w:space="0" w:color="auto"/>
                <w:left w:val="none" w:sz="0" w:space="0" w:color="auto"/>
                <w:bottom w:val="none" w:sz="0" w:space="0" w:color="auto"/>
                <w:right w:val="none" w:sz="0" w:space="0" w:color="auto"/>
              </w:divBdr>
            </w:div>
          </w:divsChild>
        </w:div>
        <w:div w:id="1814905583">
          <w:marLeft w:val="0"/>
          <w:marRight w:val="0"/>
          <w:marTop w:val="0"/>
          <w:marBottom w:val="0"/>
          <w:divBdr>
            <w:top w:val="none" w:sz="0" w:space="0" w:color="auto"/>
            <w:left w:val="none" w:sz="0" w:space="0" w:color="auto"/>
            <w:bottom w:val="none" w:sz="0" w:space="0" w:color="auto"/>
            <w:right w:val="none" w:sz="0" w:space="0" w:color="auto"/>
          </w:divBdr>
          <w:divsChild>
            <w:div w:id="1930699337">
              <w:marLeft w:val="0"/>
              <w:marRight w:val="0"/>
              <w:marTop w:val="0"/>
              <w:marBottom w:val="0"/>
              <w:divBdr>
                <w:top w:val="none" w:sz="0" w:space="0" w:color="auto"/>
                <w:left w:val="none" w:sz="0" w:space="0" w:color="auto"/>
                <w:bottom w:val="none" w:sz="0" w:space="0" w:color="auto"/>
                <w:right w:val="none" w:sz="0" w:space="0" w:color="auto"/>
              </w:divBdr>
            </w:div>
          </w:divsChild>
        </w:div>
        <w:div w:id="1674379783">
          <w:marLeft w:val="0"/>
          <w:marRight w:val="0"/>
          <w:marTop w:val="0"/>
          <w:marBottom w:val="0"/>
          <w:divBdr>
            <w:top w:val="none" w:sz="0" w:space="0" w:color="auto"/>
            <w:left w:val="none" w:sz="0" w:space="0" w:color="auto"/>
            <w:bottom w:val="none" w:sz="0" w:space="0" w:color="auto"/>
            <w:right w:val="none" w:sz="0" w:space="0" w:color="auto"/>
          </w:divBdr>
          <w:divsChild>
            <w:div w:id="1970471532">
              <w:marLeft w:val="0"/>
              <w:marRight w:val="0"/>
              <w:marTop w:val="0"/>
              <w:marBottom w:val="0"/>
              <w:divBdr>
                <w:top w:val="none" w:sz="0" w:space="0" w:color="auto"/>
                <w:left w:val="none" w:sz="0" w:space="0" w:color="auto"/>
                <w:bottom w:val="none" w:sz="0" w:space="0" w:color="auto"/>
                <w:right w:val="none" w:sz="0" w:space="0" w:color="auto"/>
              </w:divBdr>
            </w:div>
          </w:divsChild>
        </w:div>
        <w:div w:id="1454669410">
          <w:marLeft w:val="0"/>
          <w:marRight w:val="0"/>
          <w:marTop w:val="0"/>
          <w:marBottom w:val="0"/>
          <w:divBdr>
            <w:top w:val="none" w:sz="0" w:space="0" w:color="auto"/>
            <w:left w:val="none" w:sz="0" w:space="0" w:color="auto"/>
            <w:bottom w:val="none" w:sz="0" w:space="0" w:color="auto"/>
            <w:right w:val="none" w:sz="0" w:space="0" w:color="auto"/>
          </w:divBdr>
          <w:divsChild>
            <w:div w:id="1632633371">
              <w:marLeft w:val="0"/>
              <w:marRight w:val="0"/>
              <w:marTop w:val="0"/>
              <w:marBottom w:val="0"/>
              <w:divBdr>
                <w:top w:val="none" w:sz="0" w:space="0" w:color="auto"/>
                <w:left w:val="none" w:sz="0" w:space="0" w:color="auto"/>
                <w:bottom w:val="none" w:sz="0" w:space="0" w:color="auto"/>
                <w:right w:val="none" w:sz="0" w:space="0" w:color="auto"/>
              </w:divBdr>
            </w:div>
          </w:divsChild>
        </w:div>
        <w:div w:id="874391166">
          <w:marLeft w:val="0"/>
          <w:marRight w:val="0"/>
          <w:marTop w:val="0"/>
          <w:marBottom w:val="0"/>
          <w:divBdr>
            <w:top w:val="none" w:sz="0" w:space="0" w:color="auto"/>
            <w:left w:val="none" w:sz="0" w:space="0" w:color="auto"/>
            <w:bottom w:val="none" w:sz="0" w:space="0" w:color="auto"/>
            <w:right w:val="none" w:sz="0" w:space="0" w:color="auto"/>
          </w:divBdr>
          <w:divsChild>
            <w:div w:id="584193330">
              <w:marLeft w:val="0"/>
              <w:marRight w:val="0"/>
              <w:marTop w:val="0"/>
              <w:marBottom w:val="0"/>
              <w:divBdr>
                <w:top w:val="none" w:sz="0" w:space="0" w:color="auto"/>
                <w:left w:val="none" w:sz="0" w:space="0" w:color="auto"/>
                <w:bottom w:val="none" w:sz="0" w:space="0" w:color="auto"/>
                <w:right w:val="none" w:sz="0" w:space="0" w:color="auto"/>
              </w:divBdr>
            </w:div>
          </w:divsChild>
        </w:div>
        <w:div w:id="1851069000">
          <w:marLeft w:val="0"/>
          <w:marRight w:val="0"/>
          <w:marTop w:val="0"/>
          <w:marBottom w:val="0"/>
          <w:divBdr>
            <w:top w:val="none" w:sz="0" w:space="0" w:color="auto"/>
            <w:left w:val="none" w:sz="0" w:space="0" w:color="auto"/>
            <w:bottom w:val="none" w:sz="0" w:space="0" w:color="auto"/>
            <w:right w:val="none" w:sz="0" w:space="0" w:color="auto"/>
          </w:divBdr>
          <w:divsChild>
            <w:div w:id="1379165854">
              <w:marLeft w:val="0"/>
              <w:marRight w:val="0"/>
              <w:marTop w:val="0"/>
              <w:marBottom w:val="0"/>
              <w:divBdr>
                <w:top w:val="none" w:sz="0" w:space="0" w:color="auto"/>
                <w:left w:val="none" w:sz="0" w:space="0" w:color="auto"/>
                <w:bottom w:val="none" w:sz="0" w:space="0" w:color="auto"/>
                <w:right w:val="none" w:sz="0" w:space="0" w:color="auto"/>
              </w:divBdr>
            </w:div>
          </w:divsChild>
        </w:div>
        <w:div w:id="69619615">
          <w:marLeft w:val="0"/>
          <w:marRight w:val="0"/>
          <w:marTop w:val="0"/>
          <w:marBottom w:val="0"/>
          <w:divBdr>
            <w:top w:val="none" w:sz="0" w:space="0" w:color="auto"/>
            <w:left w:val="none" w:sz="0" w:space="0" w:color="auto"/>
            <w:bottom w:val="none" w:sz="0" w:space="0" w:color="auto"/>
            <w:right w:val="none" w:sz="0" w:space="0" w:color="auto"/>
          </w:divBdr>
          <w:divsChild>
            <w:div w:id="1497183789">
              <w:marLeft w:val="0"/>
              <w:marRight w:val="0"/>
              <w:marTop w:val="0"/>
              <w:marBottom w:val="0"/>
              <w:divBdr>
                <w:top w:val="none" w:sz="0" w:space="0" w:color="auto"/>
                <w:left w:val="none" w:sz="0" w:space="0" w:color="auto"/>
                <w:bottom w:val="none" w:sz="0" w:space="0" w:color="auto"/>
                <w:right w:val="none" w:sz="0" w:space="0" w:color="auto"/>
              </w:divBdr>
            </w:div>
          </w:divsChild>
        </w:div>
        <w:div w:id="1044644939">
          <w:marLeft w:val="0"/>
          <w:marRight w:val="0"/>
          <w:marTop w:val="0"/>
          <w:marBottom w:val="0"/>
          <w:divBdr>
            <w:top w:val="none" w:sz="0" w:space="0" w:color="auto"/>
            <w:left w:val="none" w:sz="0" w:space="0" w:color="auto"/>
            <w:bottom w:val="none" w:sz="0" w:space="0" w:color="auto"/>
            <w:right w:val="none" w:sz="0" w:space="0" w:color="auto"/>
          </w:divBdr>
          <w:divsChild>
            <w:div w:id="760218289">
              <w:marLeft w:val="0"/>
              <w:marRight w:val="0"/>
              <w:marTop w:val="0"/>
              <w:marBottom w:val="0"/>
              <w:divBdr>
                <w:top w:val="none" w:sz="0" w:space="0" w:color="auto"/>
                <w:left w:val="none" w:sz="0" w:space="0" w:color="auto"/>
                <w:bottom w:val="none" w:sz="0" w:space="0" w:color="auto"/>
                <w:right w:val="none" w:sz="0" w:space="0" w:color="auto"/>
              </w:divBdr>
            </w:div>
          </w:divsChild>
        </w:div>
        <w:div w:id="90245139">
          <w:marLeft w:val="0"/>
          <w:marRight w:val="0"/>
          <w:marTop w:val="0"/>
          <w:marBottom w:val="0"/>
          <w:divBdr>
            <w:top w:val="none" w:sz="0" w:space="0" w:color="auto"/>
            <w:left w:val="none" w:sz="0" w:space="0" w:color="auto"/>
            <w:bottom w:val="none" w:sz="0" w:space="0" w:color="auto"/>
            <w:right w:val="none" w:sz="0" w:space="0" w:color="auto"/>
          </w:divBdr>
          <w:divsChild>
            <w:div w:id="1022778128">
              <w:marLeft w:val="0"/>
              <w:marRight w:val="0"/>
              <w:marTop w:val="0"/>
              <w:marBottom w:val="0"/>
              <w:divBdr>
                <w:top w:val="none" w:sz="0" w:space="0" w:color="auto"/>
                <w:left w:val="none" w:sz="0" w:space="0" w:color="auto"/>
                <w:bottom w:val="none" w:sz="0" w:space="0" w:color="auto"/>
                <w:right w:val="none" w:sz="0" w:space="0" w:color="auto"/>
              </w:divBdr>
            </w:div>
          </w:divsChild>
        </w:div>
        <w:div w:id="1880583167">
          <w:marLeft w:val="0"/>
          <w:marRight w:val="0"/>
          <w:marTop w:val="0"/>
          <w:marBottom w:val="0"/>
          <w:divBdr>
            <w:top w:val="none" w:sz="0" w:space="0" w:color="auto"/>
            <w:left w:val="none" w:sz="0" w:space="0" w:color="auto"/>
            <w:bottom w:val="none" w:sz="0" w:space="0" w:color="auto"/>
            <w:right w:val="none" w:sz="0" w:space="0" w:color="auto"/>
          </w:divBdr>
          <w:divsChild>
            <w:div w:id="1519615785">
              <w:marLeft w:val="0"/>
              <w:marRight w:val="0"/>
              <w:marTop w:val="0"/>
              <w:marBottom w:val="0"/>
              <w:divBdr>
                <w:top w:val="none" w:sz="0" w:space="0" w:color="auto"/>
                <w:left w:val="none" w:sz="0" w:space="0" w:color="auto"/>
                <w:bottom w:val="none" w:sz="0" w:space="0" w:color="auto"/>
                <w:right w:val="none" w:sz="0" w:space="0" w:color="auto"/>
              </w:divBdr>
            </w:div>
          </w:divsChild>
        </w:div>
        <w:div w:id="1512455093">
          <w:marLeft w:val="0"/>
          <w:marRight w:val="0"/>
          <w:marTop w:val="0"/>
          <w:marBottom w:val="0"/>
          <w:divBdr>
            <w:top w:val="none" w:sz="0" w:space="0" w:color="auto"/>
            <w:left w:val="none" w:sz="0" w:space="0" w:color="auto"/>
            <w:bottom w:val="none" w:sz="0" w:space="0" w:color="auto"/>
            <w:right w:val="none" w:sz="0" w:space="0" w:color="auto"/>
          </w:divBdr>
          <w:divsChild>
            <w:div w:id="1246694870">
              <w:marLeft w:val="0"/>
              <w:marRight w:val="0"/>
              <w:marTop w:val="0"/>
              <w:marBottom w:val="0"/>
              <w:divBdr>
                <w:top w:val="none" w:sz="0" w:space="0" w:color="auto"/>
                <w:left w:val="none" w:sz="0" w:space="0" w:color="auto"/>
                <w:bottom w:val="none" w:sz="0" w:space="0" w:color="auto"/>
                <w:right w:val="none" w:sz="0" w:space="0" w:color="auto"/>
              </w:divBdr>
            </w:div>
          </w:divsChild>
        </w:div>
        <w:div w:id="906459973">
          <w:marLeft w:val="0"/>
          <w:marRight w:val="0"/>
          <w:marTop w:val="0"/>
          <w:marBottom w:val="0"/>
          <w:divBdr>
            <w:top w:val="none" w:sz="0" w:space="0" w:color="auto"/>
            <w:left w:val="none" w:sz="0" w:space="0" w:color="auto"/>
            <w:bottom w:val="none" w:sz="0" w:space="0" w:color="auto"/>
            <w:right w:val="none" w:sz="0" w:space="0" w:color="auto"/>
          </w:divBdr>
          <w:divsChild>
            <w:div w:id="503277490">
              <w:marLeft w:val="0"/>
              <w:marRight w:val="0"/>
              <w:marTop w:val="0"/>
              <w:marBottom w:val="0"/>
              <w:divBdr>
                <w:top w:val="none" w:sz="0" w:space="0" w:color="auto"/>
                <w:left w:val="none" w:sz="0" w:space="0" w:color="auto"/>
                <w:bottom w:val="none" w:sz="0" w:space="0" w:color="auto"/>
                <w:right w:val="none" w:sz="0" w:space="0" w:color="auto"/>
              </w:divBdr>
            </w:div>
          </w:divsChild>
        </w:div>
        <w:div w:id="1822381709">
          <w:marLeft w:val="0"/>
          <w:marRight w:val="0"/>
          <w:marTop w:val="0"/>
          <w:marBottom w:val="0"/>
          <w:divBdr>
            <w:top w:val="none" w:sz="0" w:space="0" w:color="auto"/>
            <w:left w:val="none" w:sz="0" w:space="0" w:color="auto"/>
            <w:bottom w:val="none" w:sz="0" w:space="0" w:color="auto"/>
            <w:right w:val="none" w:sz="0" w:space="0" w:color="auto"/>
          </w:divBdr>
          <w:divsChild>
            <w:div w:id="992487136">
              <w:marLeft w:val="0"/>
              <w:marRight w:val="0"/>
              <w:marTop w:val="0"/>
              <w:marBottom w:val="0"/>
              <w:divBdr>
                <w:top w:val="none" w:sz="0" w:space="0" w:color="auto"/>
                <w:left w:val="none" w:sz="0" w:space="0" w:color="auto"/>
                <w:bottom w:val="none" w:sz="0" w:space="0" w:color="auto"/>
                <w:right w:val="none" w:sz="0" w:space="0" w:color="auto"/>
              </w:divBdr>
            </w:div>
          </w:divsChild>
        </w:div>
        <w:div w:id="1569343242">
          <w:marLeft w:val="0"/>
          <w:marRight w:val="0"/>
          <w:marTop w:val="0"/>
          <w:marBottom w:val="0"/>
          <w:divBdr>
            <w:top w:val="none" w:sz="0" w:space="0" w:color="auto"/>
            <w:left w:val="none" w:sz="0" w:space="0" w:color="auto"/>
            <w:bottom w:val="none" w:sz="0" w:space="0" w:color="auto"/>
            <w:right w:val="none" w:sz="0" w:space="0" w:color="auto"/>
          </w:divBdr>
          <w:divsChild>
            <w:div w:id="2011134633">
              <w:marLeft w:val="0"/>
              <w:marRight w:val="0"/>
              <w:marTop w:val="0"/>
              <w:marBottom w:val="0"/>
              <w:divBdr>
                <w:top w:val="none" w:sz="0" w:space="0" w:color="auto"/>
                <w:left w:val="none" w:sz="0" w:space="0" w:color="auto"/>
                <w:bottom w:val="none" w:sz="0" w:space="0" w:color="auto"/>
                <w:right w:val="none" w:sz="0" w:space="0" w:color="auto"/>
              </w:divBdr>
            </w:div>
          </w:divsChild>
        </w:div>
        <w:div w:id="1995181658">
          <w:marLeft w:val="0"/>
          <w:marRight w:val="0"/>
          <w:marTop w:val="0"/>
          <w:marBottom w:val="0"/>
          <w:divBdr>
            <w:top w:val="none" w:sz="0" w:space="0" w:color="auto"/>
            <w:left w:val="none" w:sz="0" w:space="0" w:color="auto"/>
            <w:bottom w:val="none" w:sz="0" w:space="0" w:color="auto"/>
            <w:right w:val="none" w:sz="0" w:space="0" w:color="auto"/>
          </w:divBdr>
          <w:divsChild>
            <w:div w:id="172008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513870">
      <w:bodyDiv w:val="1"/>
      <w:marLeft w:val="0"/>
      <w:marRight w:val="0"/>
      <w:marTop w:val="0"/>
      <w:marBottom w:val="0"/>
      <w:divBdr>
        <w:top w:val="none" w:sz="0" w:space="0" w:color="auto"/>
        <w:left w:val="none" w:sz="0" w:space="0" w:color="auto"/>
        <w:bottom w:val="none" w:sz="0" w:space="0" w:color="auto"/>
        <w:right w:val="none" w:sz="0" w:space="0" w:color="auto"/>
      </w:divBdr>
      <w:divsChild>
        <w:div w:id="265967824">
          <w:marLeft w:val="0"/>
          <w:marRight w:val="0"/>
          <w:marTop w:val="0"/>
          <w:marBottom w:val="0"/>
          <w:divBdr>
            <w:top w:val="none" w:sz="0" w:space="0" w:color="auto"/>
            <w:left w:val="none" w:sz="0" w:space="0" w:color="auto"/>
            <w:bottom w:val="none" w:sz="0" w:space="0" w:color="auto"/>
            <w:right w:val="none" w:sz="0" w:space="0" w:color="auto"/>
          </w:divBdr>
          <w:divsChild>
            <w:div w:id="1859389205">
              <w:marLeft w:val="0"/>
              <w:marRight w:val="0"/>
              <w:marTop w:val="0"/>
              <w:marBottom w:val="0"/>
              <w:divBdr>
                <w:top w:val="none" w:sz="0" w:space="0" w:color="auto"/>
                <w:left w:val="none" w:sz="0" w:space="0" w:color="auto"/>
                <w:bottom w:val="none" w:sz="0" w:space="0" w:color="auto"/>
                <w:right w:val="none" w:sz="0" w:space="0" w:color="auto"/>
              </w:divBdr>
            </w:div>
            <w:div w:id="1076248668">
              <w:marLeft w:val="0"/>
              <w:marRight w:val="0"/>
              <w:marTop w:val="0"/>
              <w:marBottom w:val="0"/>
              <w:divBdr>
                <w:top w:val="none" w:sz="0" w:space="0" w:color="auto"/>
                <w:left w:val="none" w:sz="0" w:space="0" w:color="auto"/>
                <w:bottom w:val="none" w:sz="0" w:space="0" w:color="auto"/>
                <w:right w:val="none" w:sz="0" w:space="0" w:color="auto"/>
              </w:divBdr>
            </w:div>
            <w:div w:id="56931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81415">
      <w:bodyDiv w:val="1"/>
      <w:marLeft w:val="0"/>
      <w:marRight w:val="0"/>
      <w:marTop w:val="0"/>
      <w:marBottom w:val="0"/>
      <w:divBdr>
        <w:top w:val="none" w:sz="0" w:space="0" w:color="auto"/>
        <w:left w:val="none" w:sz="0" w:space="0" w:color="auto"/>
        <w:bottom w:val="none" w:sz="0" w:space="0" w:color="auto"/>
        <w:right w:val="none" w:sz="0" w:space="0" w:color="auto"/>
      </w:divBdr>
    </w:div>
    <w:div w:id="1641419050">
      <w:bodyDiv w:val="1"/>
      <w:marLeft w:val="0"/>
      <w:marRight w:val="0"/>
      <w:marTop w:val="0"/>
      <w:marBottom w:val="0"/>
      <w:divBdr>
        <w:top w:val="none" w:sz="0" w:space="0" w:color="auto"/>
        <w:left w:val="none" w:sz="0" w:space="0" w:color="auto"/>
        <w:bottom w:val="none" w:sz="0" w:space="0" w:color="auto"/>
        <w:right w:val="none" w:sz="0" w:space="0" w:color="auto"/>
      </w:divBdr>
    </w:div>
    <w:div w:id="213609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kppsp-sokolka" TargetMode="External"/><Relationship Id="rId3" Type="http://schemas.openxmlformats.org/officeDocument/2006/relationships/styles" Target="styles.xml"/><Relationship Id="rId7" Type="http://schemas.openxmlformats.org/officeDocument/2006/relationships/hyperlink" Target="mailto:kppspso@straz.bialystok.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puap.gov.p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pl/web/kppsp-sokolk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D7A23-F527-4C55-B10C-5DBF1C523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701</Words>
  <Characters>4212</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Sowa Michał</dc:creator>
  <cp:keywords/>
  <dc:description/>
  <cp:lastModifiedBy>Konto Microsoft</cp:lastModifiedBy>
  <cp:revision>6</cp:revision>
  <dcterms:created xsi:type="dcterms:W3CDTF">2021-09-21T08:09:00Z</dcterms:created>
  <dcterms:modified xsi:type="dcterms:W3CDTF">2021-09-21T10:32:00Z</dcterms:modified>
</cp:coreProperties>
</file>