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C8AD6" w14:textId="77777777" w:rsidR="00D3070C" w:rsidRPr="0071391B" w:rsidRDefault="00D3070C" w:rsidP="00D3070C">
      <w:pPr>
        <w:suppressAutoHyphens w:val="0"/>
        <w:autoSpaceDE w:val="0"/>
        <w:autoSpaceDN w:val="0"/>
        <w:adjustRightInd w:val="0"/>
        <w:spacing w:before="120" w:after="120"/>
        <w:ind w:left="6381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10 </w:t>
      </w:r>
      <w:r w:rsidRPr="0071391B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Pr="0071391B">
        <w:rPr>
          <w:rFonts w:asciiTheme="minorHAnsi" w:eastAsia="Times New Roman" w:hAnsiTheme="minorHAnsi" w:cstheme="minorHAnsi"/>
          <w:b/>
          <w:bCs/>
          <w:sz w:val="22"/>
          <w:szCs w:val="22"/>
        </w:rPr>
        <w:t>SWZ</w:t>
      </w:r>
    </w:p>
    <w:p w14:paraId="48272003" w14:textId="77777777" w:rsidR="00D3070C" w:rsidRPr="0071391B" w:rsidRDefault="00D3070C" w:rsidP="00D3070C">
      <w:pPr>
        <w:rPr>
          <w:rFonts w:asciiTheme="minorHAnsi" w:hAnsiTheme="minorHAnsi" w:cstheme="minorHAnsi"/>
          <w:b/>
          <w:sz w:val="22"/>
          <w:szCs w:val="22"/>
        </w:rPr>
      </w:pPr>
    </w:p>
    <w:p w14:paraId="2003FEFD" w14:textId="77777777" w:rsidR="00D3070C" w:rsidRPr="0071391B" w:rsidRDefault="00D3070C" w:rsidP="00D3070C">
      <w:pPr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5459F8F7" w14:textId="77777777" w:rsidR="00D3070C" w:rsidRPr="0071391B" w:rsidRDefault="00D3070C" w:rsidP="00D3070C">
      <w:pPr>
        <w:ind w:right="5954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1AB0F965" w14:textId="77777777" w:rsidR="00D3070C" w:rsidRPr="0071391B" w:rsidRDefault="00D3070C" w:rsidP="00D3070C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71391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71391B">
        <w:rPr>
          <w:rFonts w:asciiTheme="minorHAnsi" w:hAnsiTheme="minorHAnsi" w:cstheme="minorHAnsi"/>
          <w:i/>
          <w:sz w:val="22"/>
          <w:szCs w:val="22"/>
        </w:rPr>
        <w:t>)</w:t>
      </w:r>
    </w:p>
    <w:p w14:paraId="125C4D1E" w14:textId="77777777" w:rsidR="00D3070C" w:rsidRPr="0071391B" w:rsidRDefault="00D3070C" w:rsidP="00D3070C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7A073EED" w14:textId="77777777" w:rsidR="00D3070C" w:rsidRPr="0071391B" w:rsidRDefault="00D3070C" w:rsidP="00D3070C">
      <w:pPr>
        <w:ind w:left="5672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030611CC" w14:textId="77777777" w:rsidR="00D3070C" w:rsidRPr="0071391B" w:rsidRDefault="00D3070C" w:rsidP="00D3070C">
      <w:pPr>
        <w:ind w:left="5672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14:paraId="1AE570CA" w14:textId="77777777" w:rsidR="00D3070C" w:rsidRPr="0071391B" w:rsidRDefault="00D3070C" w:rsidP="00D3070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F24B945" w14:textId="77777777" w:rsidR="00D3070C" w:rsidRPr="0071391B" w:rsidRDefault="00D3070C" w:rsidP="00D3070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E46C46" w14:textId="77777777" w:rsidR="00D3070C" w:rsidRPr="0071391B" w:rsidRDefault="00D3070C" w:rsidP="00D3070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391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4C1A9BF6" w14:textId="77777777" w:rsidR="00D3070C" w:rsidRPr="0071391B" w:rsidRDefault="00D3070C" w:rsidP="00D3070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391B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14:paraId="33DE00D0" w14:textId="77777777" w:rsidR="00D3070C" w:rsidRPr="0071391B" w:rsidRDefault="00D3070C" w:rsidP="00D3070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eastAsia="Times New Roman" w:hAnsiTheme="minorHAnsi" w:cstheme="minorHAnsi"/>
          <w:sz w:val="22"/>
          <w:szCs w:val="22"/>
          <w:lang w:eastAsia="pl-PL"/>
        </w:rPr>
        <w:t>o braku podstaw wykluczenia z postępowania</w:t>
      </w:r>
    </w:p>
    <w:p w14:paraId="66D1FA3C" w14:textId="4556565D" w:rsidR="00D3070C" w:rsidRPr="0071391B" w:rsidRDefault="00D3070C" w:rsidP="00D3070C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podstawowym wg ustawy Prawo zamówień publicznych pn.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2114786262"/>
          <w:placeholder>
            <w:docPart w:val="1833EA0FC0A747FDAA45D966C4F550F4"/>
          </w:placeholder>
          <w:text/>
        </w:sdtPr>
        <w:sdtContent>
          <w:r w:rsidRPr="00EE312B">
            <w:rPr>
              <w:rFonts w:asciiTheme="minorHAnsi" w:hAnsiTheme="minorHAnsi" w:cstheme="minorHAnsi"/>
              <w:b/>
              <w:sz w:val="22"/>
              <w:szCs w:val="22"/>
            </w:rPr>
            <w:t xml:space="preserve"> Świadczenie usług pocztowych w obrocie krajowym i zagranicznym w zakresie przyjmowania, prze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m</w:t>
          </w:r>
          <w:r w:rsidRPr="00EE312B">
            <w:rPr>
              <w:rFonts w:asciiTheme="minorHAnsi" w:hAnsiTheme="minorHAnsi" w:cstheme="minorHAnsi"/>
              <w:b/>
              <w:sz w:val="22"/>
              <w:szCs w:val="22"/>
            </w:rPr>
            <w:t>ieszczania i doręczania przesyłek p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ocztowych i zwrotów w okresie 24</w:t>
          </w:r>
          <w:r w:rsidRPr="00EE312B">
            <w:rPr>
              <w:rFonts w:asciiTheme="minorHAnsi" w:hAnsiTheme="minorHAnsi" w:cstheme="minorHAnsi"/>
              <w:b/>
              <w:sz w:val="22"/>
              <w:szCs w:val="22"/>
            </w:rPr>
            <w:t xml:space="preserve"> miesięcy- BAG.261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.13.</w:t>
          </w:r>
          <w:r w:rsidRPr="00EE312B">
            <w:rPr>
              <w:rFonts w:asciiTheme="minorHAnsi" w:hAnsiTheme="minorHAnsi" w:cstheme="minorHAnsi"/>
              <w:b/>
              <w:sz w:val="22"/>
              <w:szCs w:val="22"/>
            </w:rPr>
            <w:t>202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4</w:t>
          </w:r>
          <w:r w:rsidRPr="00EE312B">
            <w:rPr>
              <w:rFonts w:asciiTheme="minorHAnsi" w:hAnsiTheme="minorHAnsi" w:cstheme="minorHAnsi"/>
              <w:b/>
              <w:sz w:val="22"/>
              <w:szCs w:val="22"/>
            </w:rPr>
            <w:t>.I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P</w:t>
          </w:r>
          <w:r w:rsidRPr="00C07167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</w:sdtContent>
      </w:sdt>
      <w:r w:rsidRPr="0071391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prowadzonego przez Głó</w:t>
      </w:r>
      <w:r w:rsidRPr="0071391B">
        <w:rPr>
          <w:rFonts w:asciiTheme="minorHAnsi" w:hAnsiTheme="minorHAnsi" w:cstheme="minorHAnsi"/>
          <w:sz w:val="22"/>
          <w:szCs w:val="22"/>
        </w:rPr>
        <w:t>wny Inspektorat Farmaceutyczny,</w:t>
      </w:r>
      <w:r w:rsidRPr="0071391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7 ust. 1 ustawy </w:t>
      </w:r>
      <w:r w:rsidRPr="0071391B">
        <w:rPr>
          <w:rFonts w:asciiTheme="minorHAnsi" w:hAnsiTheme="minorHAnsi" w:cstheme="minorHAnsi"/>
          <w:sz w:val="22"/>
          <w:szCs w:val="22"/>
          <w:shd w:val="clear" w:color="auto" w:fill="FFFFFF"/>
        </w:rPr>
        <w:t>z dnia 13 kwietnia 2022 r. o szczególnych rozwiązaniach w zakresie przeciwdziałania wspieraniu agresji na Ukrainę oraz służących ochronie bezpieczeństwa narodowego</w:t>
      </w:r>
      <w:r w:rsidRPr="0071391B">
        <w:rPr>
          <w:rFonts w:asciiTheme="minorHAnsi" w:hAnsiTheme="minorHAnsi" w:cstheme="minorHAnsi"/>
          <w:sz w:val="22"/>
          <w:szCs w:val="22"/>
        </w:rPr>
        <w:t xml:space="preserve"> (Dz. U. z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1391B">
        <w:rPr>
          <w:rFonts w:asciiTheme="minorHAnsi" w:hAnsiTheme="minorHAnsi" w:cstheme="minorHAnsi"/>
          <w:sz w:val="22"/>
          <w:szCs w:val="22"/>
        </w:rPr>
        <w:t xml:space="preserve"> r., poz. </w:t>
      </w:r>
      <w:r>
        <w:rPr>
          <w:rFonts w:asciiTheme="minorHAnsi" w:hAnsiTheme="minorHAnsi" w:cstheme="minorHAnsi"/>
          <w:sz w:val="22"/>
          <w:szCs w:val="22"/>
        </w:rPr>
        <w:t>507</w:t>
      </w:r>
      <w:r w:rsidRPr="0071391B">
        <w:rPr>
          <w:rFonts w:asciiTheme="minorHAnsi" w:hAnsiTheme="minorHAnsi" w:cstheme="minorHAnsi"/>
          <w:sz w:val="22"/>
          <w:szCs w:val="22"/>
        </w:rPr>
        <w:t xml:space="preserve">) </w:t>
      </w:r>
      <w:r w:rsidRPr="0071391B">
        <w:rPr>
          <w:rFonts w:asciiTheme="minorHAnsi" w:hAnsiTheme="minorHAnsi" w:cstheme="minorHAnsi"/>
          <w:bCs/>
          <w:sz w:val="22"/>
          <w:szCs w:val="22"/>
        </w:rPr>
        <w:t>tj.:</w:t>
      </w:r>
    </w:p>
    <w:p w14:paraId="2079C55D" w14:textId="77777777" w:rsidR="00D3070C" w:rsidRPr="0071391B" w:rsidRDefault="00D3070C" w:rsidP="00D3070C">
      <w:pPr>
        <w:pStyle w:val="Akapitzlist"/>
        <w:numPr>
          <w:ilvl w:val="1"/>
          <w:numId w:val="1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Cs w:val="22"/>
        </w:rPr>
        <w:t>nie jestem</w:t>
      </w:r>
      <w:r w:rsidRPr="0071391B">
        <w:rPr>
          <w:rFonts w:asciiTheme="minorHAnsi" w:hAnsiTheme="minorHAnsi" w:cstheme="minorHAnsi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7A953408" w14:textId="77777777" w:rsidR="00D3070C" w:rsidRPr="0071391B" w:rsidRDefault="00D3070C" w:rsidP="00D3070C">
      <w:pPr>
        <w:pStyle w:val="Akapitzlist"/>
        <w:numPr>
          <w:ilvl w:val="1"/>
          <w:numId w:val="1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</w:rPr>
      </w:pPr>
      <w:r w:rsidRPr="0071391B">
        <w:rPr>
          <w:rFonts w:asciiTheme="minorHAnsi" w:hAnsiTheme="minorHAnsi" w:cstheme="minorHAnsi"/>
          <w:szCs w:val="22"/>
        </w:rPr>
        <w:t>beneficjentem rzeczywistym wykonawcy w rozumieniu ustawy z dnia 1 marca 2018 r. o przeciwdziałaniu praniu pieniędzy oraz finansowaniu terroryzmu (Dz. U. z 202</w:t>
      </w:r>
      <w:r>
        <w:rPr>
          <w:rFonts w:asciiTheme="minorHAnsi" w:hAnsiTheme="minorHAnsi" w:cstheme="minorHAnsi"/>
          <w:szCs w:val="22"/>
        </w:rPr>
        <w:t>3</w:t>
      </w:r>
      <w:r w:rsidRPr="0071391B">
        <w:rPr>
          <w:rFonts w:asciiTheme="minorHAnsi" w:hAnsiTheme="minorHAnsi" w:cstheme="minorHAnsi"/>
          <w:szCs w:val="22"/>
        </w:rPr>
        <w:t xml:space="preserve"> r. poz. </w:t>
      </w:r>
      <w:r>
        <w:rPr>
          <w:rFonts w:asciiTheme="minorHAnsi" w:hAnsiTheme="minorHAnsi" w:cstheme="minorHAnsi"/>
          <w:szCs w:val="22"/>
        </w:rPr>
        <w:t>1124</w:t>
      </w:r>
      <w:r w:rsidRPr="0071391B">
        <w:rPr>
          <w:rFonts w:asciiTheme="minorHAnsi" w:hAnsiTheme="minorHAnsi" w:cstheme="minorHAnsi"/>
          <w:szCs w:val="22"/>
        </w:rPr>
        <w:t xml:space="preserve">) </w:t>
      </w:r>
      <w:r w:rsidRPr="0071391B">
        <w:rPr>
          <w:rFonts w:asciiTheme="minorHAnsi" w:hAnsiTheme="minorHAnsi" w:cstheme="minorHAnsi"/>
          <w:b/>
          <w:bCs/>
          <w:szCs w:val="22"/>
        </w:rPr>
        <w:t>nie jest</w:t>
      </w:r>
      <w:r w:rsidRPr="0071391B">
        <w:rPr>
          <w:rFonts w:asciiTheme="minorHAnsi" w:hAnsiTheme="minorHAnsi" w:cstheme="minorHAnsi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48FA2066" w14:textId="77777777" w:rsidR="00D3070C" w:rsidRPr="0071391B" w:rsidRDefault="00D3070C" w:rsidP="00D3070C">
      <w:pPr>
        <w:pStyle w:val="Akapitzlist"/>
        <w:numPr>
          <w:ilvl w:val="1"/>
          <w:numId w:val="1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</w:rPr>
      </w:pPr>
      <w:r w:rsidRPr="0071391B">
        <w:rPr>
          <w:rFonts w:asciiTheme="minorHAnsi" w:hAnsiTheme="minorHAnsi" w:cstheme="minorHAnsi"/>
          <w:szCs w:val="22"/>
        </w:rPr>
        <w:t>jednostką dominującą wykonawcy w rozumieniu art. 3 ust. 1 pkt 37 ustawy z dnia 29 września 1994 r. o</w:t>
      </w:r>
      <w:r>
        <w:rPr>
          <w:rFonts w:asciiTheme="minorHAnsi" w:hAnsiTheme="minorHAnsi" w:cstheme="minorHAnsi"/>
          <w:szCs w:val="22"/>
        </w:rPr>
        <w:t> </w:t>
      </w:r>
      <w:r w:rsidRPr="0071391B">
        <w:rPr>
          <w:rFonts w:asciiTheme="minorHAnsi" w:hAnsiTheme="minorHAnsi" w:cstheme="minorHAnsi"/>
          <w:szCs w:val="22"/>
        </w:rPr>
        <w:t>rachunkowości (Dz. U. z 202</w:t>
      </w:r>
      <w:r>
        <w:rPr>
          <w:rFonts w:asciiTheme="minorHAnsi" w:hAnsiTheme="minorHAnsi" w:cstheme="minorHAnsi"/>
          <w:szCs w:val="22"/>
        </w:rPr>
        <w:t>3</w:t>
      </w:r>
      <w:r w:rsidRPr="0071391B">
        <w:rPr>
          <w:rFonts w:asciiTheme="minorHAnsi" w:hAnsiTheme="minorHAnsi" w:cstheme="minorHAnsi"/>
          <w:szCs w:val="22"/>
        </w:rPr>
        <w:t xml:space="preserve"> r. poz. </w:t>
      </w:r>
      <w:r>
        <w:rPr>
          <w:rFonts w:asciiTheme="minorHAnsi" w:hAnsiTheme="minorHAnsi" w:cstheme="minorHAnsi"/>
          <w:szCs w:val="22"/>
        </w:rPr>
        <w:t>120 ze zm.</w:t>
      </w:r>
      <w:r w:rsidRPr="0071391B">
        <w:rPr>
          <w:rFonts w:asciiTheme="minorHAnsi" w:hAnsiTheme="minorHAnsi" w:cstheme="minorHAnsi"/>
          <w:szCs w:val="22"/>
        </w:rPr>
        <w:t xml:space="preserve">), </w:t>
      </w:r>
      <w:r w:rsidRPr="0071391B">
        <w:rPr>
          <w:rFonts w:asciiTheme="minorHAnsi" w:hAnsiTheme="minorHAnsi" w:cstheme="minorHAnsi"/>
          <w:b/>
          <w:bCs/>
          <w:szCs w:val="22"/>
        </w:rPr>
        <w:t>nie jest</w:t>
      </w:r>
      <w:r w:rsidRPr="0071391B">
        <w:rPr>
          <w:rFonts w:asciiTheme="minorHAnsi" w:hAnsiTheme="minorHAnsi" w:cstheme="minorHAnsi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</w:t>
      </w:r>
      <w:r w:rsidRPr="0071391B">
        <w:rPr>
          <w:rFonts w:asciiTheme="minorHAnsi" w:hAnsiTheme="minorHAnsi" w:cstheme="minorHAnsi"/>
          <w:szCs w:val="22"/>
        </w:rPr>
        <w:lastRenderedPageBreak/>
        <w:t>decyzji w sprawie wpisu na listę rozstrzygającej o zastosowaniu środka, o którym mowa w art. 1 pkt 3 ww. ustawy.</w:t>
      </w:r>
    </w:p>
    <w:p w14:paraId="3EB9CEE2" w14:textId="77777777" w:rsidR="00D3070C" w:rsidRPr="0071391B" w:rsidRDefault="00D3070C" w:rsidP="00D3070C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942882B" w14:textId="77777777" w:rsidR="00D3070C" w:rsidRPr="0071391B" w:rsidRDefault="00D3070C" w:rsidP="00D3070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6ED22F" w14:textId="77777777" w:rsidR="00D3070C" w:rsidRPr="0071391B" w:rsidRDefault="00D3070C" w:rsidP="00D3070C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1E821298" w14:textId="77777777" w:rsidR="00D3070C" w:rsidRPr="00E563F5" w:rsidRDefault="00D3070C" w:rsidP="00D3070C">
      <w:pPr>
        <w:spacing w:line="276" w:lineRule="auto"/>
        <w:jc w:val="both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E563F5">
        <w:rPr>
          <w:rFonts w:asciiTheme="minorHAnsi" w:eastAsia="Times New Roman" w:hAnsiTheme="minorHAnsi" w:cstheme="minorHAnsi"/>
          <w:bCs/>
          <w:i/>
          <w:sz w:val="20"/>
          <w:szCs w:val="20"/>
        </w:rPr>
        <w:t>Dokument musi być opatrzony przez osobę lub osoby uprawnione do reprezentowania firmy kwalifikowanym podpisem elektronicznym, profilem zaufanym lub podpisem osobistym i przekazany Zamawiającemu wraz z dokumentami potwierdzającymi prawo do reprezentacji Wykonawcy przez osobę podpisującą ofertę</w:t>
      </w:r>
    </w:p>
    <w:p w14:paraId="5A82694B" w14:textId="77777777" w:rsidR="00581CB1" w:rsidRDefault="00581CB1"/>
    <w:sectPr w:rsidR="0058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72A72"/>
    <w:multiLevelType w:val="hybridMultilevel"/>
    <w:tmpl w:val="458ECD90"/>
    <w:lvl w:ilvl="0" w:tplc="9F8675C4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97799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C0"/>
    <w:rsid w:val="000D39C0"/>
    <w:rsid w:val="001514AA"/>
    <w:rsid w:val="003C7417"/>
    <w:rsid w:val="00581CB1"/>
    <w:rsid w:val="00D3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C99C"/>
  <w15:chartTrackingRefBased/>
  <w15:docId w15:val="{4FABB059-CDAE-4FD1-A7FE-729D0C62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70C"/>
    <w:pPr>
      <w:suppressAutoHyphens/>
      <w:spacing w:after="0" w:line="240" w:lineRule="auto"/>
    </w:pPr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3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39C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3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39C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39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39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39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39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9C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39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39C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39C0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39C0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39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39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39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39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39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3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3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3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3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39C0"/>
    <w:rPr>
      <w:i/>
      <w:iCs/>
      <w:color w:val="404040" w:themeColor="text1" w:themeTint="BF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0D39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39C0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39C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39C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39C0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D3070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D30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33EA0FC0A747FDAA45D966C4F550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64232E-B7CB-4ED3-8918-D90DA83BE9F0}"/>
      </w:docPartPr>
      <w:docPartBody>
        <w:p w:rsidR="00936A13" w:rsidRDefault="00936A13" w:rsidP="00936A13">
          <w:pPr>
            <w:pStyle w:val="1833EA0FC0A747FDAA45D966C4F550F4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13"/>
    <w:rsid w:val="003C7417"/>
    <w:rsid w:val="0093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36A13"/>
    <w:rPr>
      <w:color w:val="808080"/>
    </w:rPr>
  </w:style>
  <w:style w:type="paragraph" w:customStyle="1" w:styleId="1833EA0FC0A747FDAA45D966C4F550F4">
    <w:name w:val="1833EA0FC0A747FDAA45D966C4F550F4"/>
    <w:rsid w:val="00936A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Pytlarczyk Iwona</dc:creator>
  <cp:keywords/>
  <dc:description/>
  <cp:lastModifiedBy>Pytlarczyk Iwona</cp:lastModifiedBy>
  <cp:revision>2</cp:revision>
  <dcterms:created xsi:type="dcterms:W3CDTF">2024-09-16T12:49:00Z</dcterms:created>
  <dcterms:modified xsi:type="dcterms:W3CDTF">2024-09-16T12:49:00Z</dcterms:modified>
</cp:coreProperties>
</file>