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B2B7D" w14:textId="384E0C09" w:rsidR="00A33435" w:rsidRDefault="00003195" w:rsidP="00A33435">
      <w:pPr>
        <w:rPr>
          <w:rFonts w:eastAsia="Times New Roman"/>
          <w:lang w:val="pl-PL" w:eastAsia="ko-KR"/>
        </w:rPr>
      </w:pPr>
      <w:bookmarkStart w:id="0" w:name="_Toc69448666"/>
      <w:r>
        <w:rPr>
          <w:rFonts w:eastAsia="Times New Roman"/>
          <w:lang w:val="pl-PL" w:eastAsia="ko-KR"/>
        </w:rPr>
        <w:t>PK XII BIA 0470.38.2021</w:t>
      </w:r>
    </w:p>
    <w:p w14:paraId="006B8D2F" w14:textId="77777777" w:rsidR="00A33435" w:rsidRDefault="00A33435" w:rsidP="00A33435">
      <w:pPr>
        <w:rPr>
          <w:rFonts w:eastAsia="Times New Roman"/>
          <w:lang w:val="pl-PL" w:eastAsia="ko-KR"/>
        </w:rPr>
      </w:pPr>
    </w:p>
    <w:p w14:paraId="4F37A072" w14:textId="7CE82A5F" w:rsidR="00A33435" w:rsidRDefault="00A33435" w:rsidP="00A33435">
      <w:pPr>
        <w:rPr>
          <w:rFonts w:eastAsia="Times New Roman"/>
          <w:lang w:val="pl-PL" w:eastAsia="ko-KR"/>
        </w:rPr>
      </w:pPr>
    </w:p>
    <w:p w14:paraId="71AE7F76" w14:textId="4E5CC2EF" w:rsidR="00A33435" w:rsidRDefault="00A33435" w:rsidP="00A33435">
      <w:pPr>
        <w:rPr>
          <w:rFonts w:eastAsia="Times New Roman"/>
          <w:lang w:val="pl-PL" w:eastAsia="ko-KR"/>
        </w:rPr>
      </w:pPr>
    </w:p>
    <w:p w14:paraId="57AF2869" w14:textId="75AE18F6" w:rsidR="00A33435" w:rsidRDefault="00A33435" w:rsidP="00A33435">
      <w:pPr>
        <w:rPr>
          <w:rFonts w:eastAsia="Times New Roman"/>
          <w:lang w:val="pl-PL" w:eastAsia="ko-KR"/>
        </w:rPr>
      </w:pPr>
    </w:p>
    <w:p w14:paraId="330086E2" w14:textId="77777777" w:rsidR="00A33435" w:rsidRDefault="00A33435" w:rsidP="00A33435">
      <w:pPr>
        <w:rPr>
          <w:rFonts w:eastAsia="Times New Roman"/>
          <w:lang w:val="pl-PL" w:eastAsia="ko-KR"/>
        </w:rPr>
      </w:pPr>
      <w:bookmarkStart w:id="1" w:name="_GoBack"/>
      <w:bookmarkEnd w:id="1"/>
    </w:p>
    <w:p w14:paraId="0AE69AA9" w14:textId="77777777" w:rsidR="00A33435" w:rsidRDefault="00A33435" w:rsidP="00A33435">
      <w:pPr>
        <w:rPr>
          <w:rFonts w:eastAsia="Times New Roman"/>
          <w:lang w:val="pl-PL" w:eastAsia="ko-KR"/>
        </w:rPr>
      </w:pPr>
    </w:p>
    <w:p w14:paraId="4FA0CBD5" w14:textId="77777777" w:rsidR="00A33435" w:rsidRDefault="00A33435" w:rsidP="00A33435">
      <w:pPr>
        <w:rPr>
          <w:rFonts w:eastAsia="Times New Roman"/>
          <w:lang w:val="pl-PL" w:eastAsia="ko-KR"/>
        </w:rPr>
      </w:pPr>
    </w:p>
    <w:p w14:paraId="5516A72E" w14:textId="4BC7EB75" w:rsidR="00A33435" w:rsidRPr="00F22F3B" w:rsidRDefault="00A33435" w:rsidP="00A33435">
      <w:pPr>
        <w:keepNext/>
        <w:keepLines/>
        <w:spacing w:before="240" w:after="0"/>
        <w:jc w:val="center"/>
        <w:outlineLvl w:val="0"/>
        <w:rPr>
          <w:rFonts w:ascii="Times New Roman" w:eastAsia="Times New Roman" w:hAnsi="Times New Roman" w:cs="Times New Roman"/>
          <w:b/>
          <w:sz w:val="36"/>
          <w:szCs w:val="36"/>
          <w:lang w:val="pl-PL" w:eastAsia="ko-KR"/>
        </w:rPr>
      </w:pPr>
      <w:r w:rsidRPr="00F22F3B">
        <w:rPr>
          <w:rFonts w:ascii="Times New Roman" w:eastAsia="Times New Roman" w:hAnsi="Times New Roman" w:cs="Times New Roman"/>
          <w:b/>
          <w:sz w:val="36"/>
          <w:szCs w:val="36"/>
          <w:lang w:val="pl-PL" w:eastAsia="ko-KR"/>
        </w:rPr>
        <w:t>SZCZEGÓŁOWY OPIS PRZEDMIOTU ZAMÓWIENIA</w:t>
      </w:r>
      <w:bookmarkEnd w:id="0"/>
    </w:p>
    <w:p w14:paraId="61187024" w14:textId="77777777" w:rsidR="00A33435" w:rsidRPr="00F22F3B" w:rsidRDefault="00A33435" w:rsidP="00A33435">
      <w:pPr>
        <w:jc w:val="both"/>
        <w:rPr>
          <w:rFonts w:ascii="Times New Roman" w:hAnsi="Times New Roman" w:cs="Times New Roman"/>
          <w:b/>
          <w:sz w:val="26"/>
          <w:szCs w:val="26"/>
          <w:lang w:val="pl-PL"/>
        </w:rPr>
      </w:pPr>
    </w:p>
    <w:p w14:paraId="01930C85" w14:textId="77777777" w:rsidR="00A33435" w:rsidRPr="00F22F3B" w:rsidRDefault="00A33435" w:rsidP="00A33435">
      <w:pPr>
        <w:jc w:val="both"/>
        <w:rPr>
          <w:rFonts w:ascii="Times New Roman" w:hAnsi="Times New Roman" w:cs="Times New Roman"/>
          <w:b/>
          <w:sz w:val="26"/>
          <w:szCs w:val="26"/>
          <w:lang w:val="pl-PL"/>
        </w:rPr>
      </w:pPr>
    </w:p>
    <w:p w14:paraId="0153EBF7" w14:textId="77777777" w:rsidR="00A33435" w:rsidRPr="00F22F3B" w:rsidRDefault="00A33435" w:rsidP="00A33435">
      <w:pPr>
        <w:jc w:val="both"/>
        <w:rPr>
          <w:rFonts w:ascii="Times New Roman" w:hAnsi="Times New Roman" w:cs="Times New Roman"/>
          <w:b/>
          <w:sz w:val="26"/>
          <w:szCs w:val="26"/>
          <w:lang w:val="pl-PL"/>
        </w:rPr>
      </w:pPr>
    </w:p>
    <w:p w14:paraId="0B900534" w14:textId="5A57B268" w:rsidR="00A33435" w:rsidRPr="00F22F3B" w:rsidRDefault="00A33435" w:rsidP="00A33435">
      <w:pPr>
        <w:pStyle w:val="Tytudokumentu"/>
        <w:spacing w:before="0"/>
        <w:jc w:val="center"/>
        <w:rPr>
          <w:rFonts w:ascii="Times New Roman" w:hAnsi="Times New Roman"/>
          <w:sz w:val="32"/>
          <w:szCs w:val="32"/>
        </w:rPr>
      </w:pPr>
      <w:r>
        <w:rPr>
          <w:rFonts w:ascii="Times New Roman" w:hAnsi="Times New Roman"/>
          <w:i/>
          <w:iCs/>
          <w:color w:val="000000"/>
          <w:sz w:val="32"/>
          <w:szCs w:val="32"/>
        </w:rPr>
        <w:t>Rozbudowa posiadanych przez Zamawiającego licencji rozwiązania SIEM</w:t>
      </w:r>
    </w:p>
    <w:p w14:paraId="53BE93CE" w14:textId="6E524E1D" w:rsidR="00A33435" w:rsidRDefault="00A33435">
      <w:pPr>
        <w:spacing w:after="160" w:line="259" w:lineRule="auto"/>
        <w:rPr>
          <w:lang w:val="pl-PL"/>
        </w:rPr>
      </w:pPr>
      <w:r>
        <w:rPr>
          <w:lang w:val="pl-PL"/>
        </w:rPr>
        <w:br w:type="page"/>
      </w:r>
    </w:p>
    <w:p w14:paraId="16B2E64F" w14:textId="77777777" w:rsidR="00A33435" w:rsidRPr="00F22F3B" w:rsidRDefault="00A33435" w:rsidP="00A33435">
      <w:pPr>
        <w:pStyle w:val="Nagwek1"/>
        <w:numPr>
          <w:ilvl w:val="0"/>
          <w:numId w:val="1"/>
        </w:numPr>
        <w:spacing w:before="480"/>
        <w:ind w:left="426"/>
        <w:jc w:val="both"/>
        <w:rPr>
          <w:rFonts w:ascii="Times New Roman" w:hAnsi="Times New Roman" w:cs="Times New Roman"/>
          <w:szCs w:val="26"/>
          <w:lang w:val="pl-PL"/>
        </w:rPr>
      </w:pPr>
      <w:bookmarkStart w:id="2" w:name="_Toc9873527"/>
      <w:bookmarkStart w:id="3" w:name="_Toc19094711"/>
      <w:bookmarkStart w:id="4" w:name="_Toc69448667"/>
      <w:bookmarkStart w:id="5" w:name="_Hlk69193489"/>
      <w:r w:rsidRPr="00F22F3B">
        <w:rPr>
          <w:rFonts w:ascii="Times New Roman" w:hAnsi="Times New Roman" w:cs="Times New Roman"/>
          <w:szCs w:val="26"/>
          <w:lang w:val="pl-PL"/>
        </w:rPr>
        <w:lastRenderedPageBreak/>
        <w:t>Słownik pojęć i skrótów.</w:t>
      </w:r>
      <w:bookmarkEnd w:id="2"/>
      <w:bookmarkEnd w:id="3"/>
      <w:bookmarkEnd w:id="4"/>
    </w:p>
    <w:p w14:paraId="683A1A32" w14:textId="77777777" w:rsidR="00A33435" w:rsidRPr="00F22F3B" w:rsidRDefault="00A33435" w:rsidP="00A33435">
      <w:pPr>
        <w:jc w:val="both"/>
        <w:rPr>
          <w:rFonts w:ascii="Times New Roman" w:hAnsi="Times New Roman" w:cs="Times New Roman"/>
          <w:sz w:val="26"/>
          <w:szCs w:val="26"/>
          <w:lang w:val="pl-PL"/>
        </w:rPr>
      </w:pPr>
    </w:p>
    <w:p w14:paraId="180BE488" w14:textId="77777777" w:rsidR="00A33435" w:rsidRPr="00F22F3B" w:rsidRDefault="00A33435" w:rsidP="00A33435">
      <w:pPr>
        <w:jc w:val="both"/>
        <w:rPr>
          <w:rFonts w:ascii="Times New Roman" w:hAnsi="Times New Roman" w:cs="Times New Roman"/>
          <w:sz w:val="26"/>
          <w:szCs w:val="26"/>
          <w:lang w:val="pl-PL"/>
        </w:rPr>
      </w:pPr>
      <w:r w:rsidRPr="00F22F3B">
        <w:rPr>
          <w:rFonts w:ascii="Times New Roman" w:hAnsi="Times New Roman" w:cs="Times New Roman"/>
          <w:b/>
          <w:sz w:val="26"/>
          <w:szCs w:val="26"/>
          <w:lang w:val="pl-PL"/>
        </w:rPr>
        <w:t>POPD</w:t>
      </w:r>
      <w:r w:rsidRPr="00F22F3B">
        <w:rPr>
          <w:rFonts w:ascii="Times New Roman" w:hAnsi="Times New Roman" w:cs="Times New Roman"/>
          <w:sz w:val="26"/>
          <w:szCs w:val="26"/>
          <w:lang w:val="pl-PL"/>
        </w:rPr>
        <w:t xml:space="preserve"> – środowisko produkcyjne w Podstawowym Ośrodku Przetwarzania Danych,</w:t>
      </w:r>
    </w:p>
    <w:p w14:paraId="1B4AEC42" w14:textId="77777777" w:rsidR="00A33435" w:rsidRPr="00F22F3B" w:rsidRDefault="00A33435" w:rsidP="00A33435">
      <w:pPr>
        <w:jc w:val="both"/>
        <w:rPr>
          <w:rFonts w:ascii="Times New Roman" w:hAnsi="Times New Roman" w:cs="Times New Roman"/>
          <w:sz w:val="26"/>
          <w:szCs w:val="26"/>
          <w:lang w:val="pl-PL"/>
        </w:rPr>
      </w:pPr>
      <w:r w:rsidRPr="00F22F3B">
        <w:rPr>
          <w:rFonts w:ascii="Times New Roman" w:hAnsi="Times New Roman" w:cs="Times New Roman"/>
          <w:b/>
          <w:sz w:val="26"/>
          <w:szCs w:val="26"/>
          <w:lang w:val="pl-PL"/>
        </w:rPr>
        <w:t>ZOPD</w:t>
      </w:r>
      <w:r w:rsidRPr="00F22F3B">
        <w:rPr>
          <w:rFonts w:ascii="Times New Roman" w:hAnsi="Times New Roman" w:cs="Times New Roman"/>
          <w:sz w:val="26"/>
          <w:szCs w:val="26"/>
          <w:lang w:val="pl-PL"/>
        </w:rPr>
        <w:t xml:space="preserve"> – środowisko produkcyjne w Zapasowym Ośrodku Przetwarzania Danych,</w:t>
      </w:r>
    </w:p>
    <w:p w14:paraId="245651F5" w14:textId="77777777" w:rsidR="00A33435" w:rsidRPr="00F22F3B" w:rsidRDefault="00A33435" w:rsidP="00A33435">
      <w:pPr>
        <w:jc w:val="both"/>
        <w:rPr>
          <w:rFonts w:ascii="Times New Roman" w:hAnsi="Times New Roman" w:cs="Times New Roman"/>
          <w:sz w:val="26"/>
          <w:szCs w:val="26"/>
          <w:lang w:val="pl-PL"/>
        </w:rPr>
      </w:pPr>
      <w:r w:rsidRPr="00F22F3B">
        <w:rPr>
          <w:rFonts w:ascii="Times New Roman" w:hAnsi="Times New Roman" w:cs="Times New Roman"/>
          <w:b/>
          <w:sz w:val="26"/>
          <w:szCs w:val="26"/>
          <w:lang w:val="pl-PL"/>
        </w:rPr>
        <w:t>OPD</w:t>
      </w:r>
      <w:r w:rsidRPr="00F22F3B">
        <w:rPr>
          <w:rFonts w:ascii="Times New Roman" w:hAnsi="Times New Roman" w:cs="Times New Roman"/>
          <w:sz w:val="26"/>
          <w:szCs w:val="26"/>
          <w:lang w:val="pl-PL"/>
        </w:rPr>
        <w:t xml:space="preserve"> – Ośrodek Przetwarzania Danych</w:t>
      </w:r>
    </w:p>
    <w:p w14:paraId="1E92DD67" w14:textId="56249402" w:rsidR="00A33435" w:rsidRDefault="00A33435" w:rsidP="00A33435">
      <w:pPr>
        <w:jc w:val="both"/>
        <w:rPr>
          <w:rFonts w:ascii="Times New Roman" w:hAnsi="Times New Roman" w:cs="Times New Roman"/>
          <w:sz w:val="26"/>
          <w:szCs w:val="26"/>
          <w:lang w:val="pl-PL"/>
        </w:rPr>
      </w:pPr>
      <w:r w:rsidRPr="00F22F3B">
        <w:rPr>
          <w:rFonts w:ascii="Times New Roman" w:hAnsi="Times New Roman" w:cs="Times New Roman"/>
          <w:b/>
          <w:sz w:val="26"/>
          <w:szCs w:val="26"/>
          <w:lang w:val="pl-PL"/>
        </w:rPr>
        <w:t>Oprogramowanie</w:t>
      </w:r>
      <w:r w:rsidRPr="00F22F3B">
        <w:rPr>
          <w:rFonts w:ascii="Times New Roman" w:hAnsi="Times New Roman" w:cs="Times New Roman"/>
          <w:sz w:val="26"/>
          <w:szCs w:val="26"/>
          <w:lang w:val="pl-PL"/>
        </w:rPr>
        <w:t xml:space="preserve"> – wartości niematerialne i prawne dostarczane w ramach przedmiotowego postępowania</w:t>
      </w:r>
    </w:p>
    <w:p w14:paraId="544F0158" w14:textId="11E25CF0" w:rsidR="00110BCC" w:rsidRPr="00F22F3B" w:rsidRDefault="00110BCC" w:rsidP="00A33435">
      <w:pPr>
        <w:jc w:val="both"/>
        <w:rPr>
          <w:rFonts w:ascii="Times New Roman" w:hAnsi="Times New Roman" w:cs="Times New Roman"/>
          <w:sz w:val="26"/>
          <w:szCs w:val="26"/>
          <w:lang w:val="pl-PL"/>
        </w:rPr>
      </w:pPr>
      <w:r w:rsidRPr="00110BCC">
        <w:rPr>
          <w:rFonts w:ascii="Times New Roman" w:hAnsi="Times New Roman" w:cs="Times New Roman"/>
          <w:b/>
          <w:sz w:val="26"/>
          <w:szCs w:val="26"/>
          <w:lang w:val="pl-PL"/>
        </w:rPr>
        <w:t>SOC</w:t>
      </w:r>
      <w:r>
        <w:rPr>
          <w:rFonts w:ascii="Times New Roman" w:hAnsi="Times New Roman" w:cs="Times New Roman"/>
          <w:sz w:val="26"/>
          <w:szCs w:val="26"/>
          <w:lang w:val="pl-PL"/>
        </w:rPr>
        <w:t xml:space="preserve"> – ang. Security Operations Center</w:t>
      </w:r>
    </w:p>
    <w:p w14:paraId="0A514907" w14:textId="20241B08" w:rsidR="00A33435" w:rsidRDefault="00A33435" w:rsidP="00A33435">
      <w:pPr>
        <w:jc w:val="both"/>
        <w:rPr>
          <w:rFonts w:ascii="Times New Roman" w:hAnsi="Times New Roman" w:cs="Times New Roman"/>
          <w:sz w:val="26"/>
          <w:szCs w:val="26"/>
          <w:lang w:val="pl-PL"/>
        </w:rPr>
      </w:pPr>
      <w:r w:rsidRPr="00F22F3B">
        <w:rPr>
          <w:rFonts w:ascii="Times New Roman" w:hAnsi="Times New Roman" w:cs="Times New Roman"/>
          <w:b/>
          <w:sz w:val="26"/>
          <w:szCs w:val="26"/>
          <w:lang w:val="pl-PL"/>
        </w:rPr>
        <w:t>ITS</w:t>
      </w:r>
      <w:r w:rsidRPr="00F22F3B">
        <w:rPr>
          <w:rFonts w:ascii="Times New Roman" w:hAnsi="Times New Roman" w:cs="Times New Roman"/>
          <w:sz w:val="26"/>
          <w:szCs w:val="26"/>
          <w:lang w:val="pl-PL"/>
        </w:rPr>
        <w:t xml:space="preserve"> – infrastruktura techniczno-systemowa</w:t>
      </w:r>
    </w:p>
    <w:p w14:paraId="242DD168" w14:textId="7C0E4510" w:rsidR="005325D9" w:rsidRDefault="005325D9" w:rsidP="00A33435">
      <w:pPr>
        <w:jc w:val="both"/>
        <w:rPr>
          <w:rFonts w:ascii="Times New Roman" w:hAnsi="Times New Roman" w:cs="Times New Roman"/>
          <w:sz w:val="26"/>
          <w:szCs w:val="26"/>
          <w:lang w:val="pl-PL"/>
        </w:rPr>
      </w:pPr>
      <w:r w:rsidRPr="005325D9">
        <w:rPr>
          <w:rFonts w:ascii="Times New Roman" w:hAnsi="Times New Roman" w:cs="Times New Roman"/>
          <w:b/>
          <w:sz w:val="26"/>
          <w:szCs w:val="26"/>
          <w:lang w:val="pl-PL"/>
        </w:rPr>
        <w:t>Urządzenie/Sprzęt</w:t>
      </w:r>
      <w:r w:rsidRPr="005325D9">
        <w:rPr>
          <w:rFonts w:ascii="Times New Roman" w:hAnsi="Times New Roman" w:cs="Times New Roman"/>
          <w:sz w:val="26"/>
          <w:szCs w:val="26"/>
          <w:lang w:val="pl-PL"/>
        </w:rPr>
        <w:t xml:space="preserve"> – sprzęt teleinformatyczny</w:t>
      </w:r>
      <w:r>
        <w:rPr>
          <w:rFonts w:ascii="Times New Roman" w:hAnsi="Times New Roman" w:cs="Times New Roman"/>
          <w:sz w:val="26"/>
          <w:szCs w:val="26"/>
          <w:lang w:val="pl-PL"/>
        </w:rPr>
        <w:t xml:space="preserve"> (serwery, macierze itp.)</w:t>
      </w:r>
      <w:r w:rsidRPr="005325D9">
        <w:rPr>
          <w:rFonts w:ascii="Times New Roman" w:hAnsi="Times New Roman" w:cs="Times New Roman"/>
          <w:sz w:val="26"/>
          <w:szCs w:val="26"/>
          <w:lang w:val="pl-PL"/>
        </w:rPr>
        <w:t xml:space="preserve"> dostarczany</w:t>
      </w:r>
      <w:r>
        <w:rPr>
          <w:rFonts w:ascii="Times New Roman" w:hAnsi="Times New Roman" w:cs="Times New Roman"/>
          <w:sz w:val="26"/>
          <w:szCs w:val="26"/>
          <w:lang w:val="pl-PL"/>
        </w:rPr>
        <w:t xml:space="preserve"> i/lub udostępniany przez Zamawiającego</w:t>
      </w:r>
      <w:r w:rsidRPr="005325D9">
        <w:rPr>
          <w:rFonts w:ascii="Times New Roman" w:hAnsi="Times New Roman" w:cs="Times New Roman"/>
          <w:sz w:val="26"/>
          <w:szCs w:val="26"/>
          <w:lang w:val="pl-PL"/>
        </w:rPr>
        <w:t xml:space="preserve"> w ramach przedmiotowego postępowania</w:t>
      </w:r>
      <w:r>
        <w:rPr>
          <w:rFonts w:ascii="Times New Roman" w:hAnsi="Times New Roman" w:cs="Times New Roman"/>
          <w:sz w:val="26"/>
          <w:szCs w:val="26"/>
          <w:lang w:val="pl-PL"/>
        </w:rPr>
        <w:t>.</w:t>
      </w:r>
    </w:p>
    <w:p w14:paraId="4A7C7631" w14:textId="71ED22AC" w:rsidR="000E11F4" w:rsidRPr="000E11F4" w:rsidRDefault="000E11F4" w:rsidP="00A33435">
      <w:pPr>
        <w:jc w:val="both"/>
        <w:rPr>
          <w:rFonts w:ascii="Times New Roman" w:hAnsi="Times New Roman" w:cs="Times New Roman"/>
          <w:sz w:val="26"/>
          <w:szCs w:val="26"/>
          <w:lang w:val="pl-PL"/>
        </w:rPr>
      </w:pPr>
      <w:r w:rsidRPr="000E11F4">
        <w:rPr>
          <w:rFonts w:ascii="Times New Roman" w:hAnsi="Times New Roman" w:cs="Times New Roman"/>
          <w:b/>
          <w:sz w:val="26"/>
          <w:szCs w:val="26"/>
          <w:lang w:val="pl-PL"/>
        </w:rPr>
        <w:t>System -</w:t>
      </w:r>
      <w:r>
        <w:rPr>
          <w:rFonts w:ascii="Times New Roman" w:hAnsi="Times New Roman" w:cs="Times New Roman"/>
          <w:sz w:val="26"/>
          <w:szCs w:val="26"/>
          <w:lang w:val="pl-PL"/>
        </w:rPr>
        <w:t xml:space="preserve"> posiadane przez Zamawiającego rozwiązanie Zarządzania Zdarzeniami (SIEM) którego rozbudowa jest przedmiotem postępowania.</w:t>
      </w:r>
    </w:p>
    <w:bookmarkEnd w:id="5"/>
    <w:p w14:paraId="3B555AAC" w14:textId="77777777" w:rsidR="00A33435" w:rsidRPr="00F22F3B" w:rsidRDefault="00A33435" w:rsidP="00A33435">
      <w:pPr>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br w:type="page"/>
      </w:r>
    </w:p>
    <w:p w14:paraId="0CACD3E5" w14:textId="77777777" w:rsidR="00A33435" w:rsidRPr="00F22F3B" w:rsidRDefault="00A33435" w:rsidP="00A33435">
      <w:pPr>
        <w:pStyle w:val="Nagwek1"/>
        <w:numPr>
          <w:ilvl w:val="0"/>
          <w:numId w:val="25"/>
        </w:numPr>
        <w:spacing w:before="480"/>
        <w:jc w:val="both"/>
        <w:rPr>
          <w:rFonts w:ascii="Times New Roman" w:hAnsi="Times New Roman" w:cs="Times New Roman"/>
          <w:szCs w:val="26"/>
          <w:lang w:val="pl-PL"/>
        </w:rPr>
      </w:pPr>
      <w:bookmarkStart w:id="6" w:name="_Toc9873535"/>
      <w:bookmarkStart w:id="7" w:name="_Toc19094712"/>
      <w:bookmarkStart w:id="8" w:name="_Toc69448668"/>
      <w:r w:rsidRPr="00F22F3B">
        <w:rPr>
          <w:rFonts w:ascii="Times New Roman" w:hAnsi="Times New Roman" w:cs="Times New Roman"/>
          <w:szCs w:val="26"/>
          <w:lang w:val="pl-PL"/>
        </w:rPr>
        <w:lastRenderedPageBreak/>
        <w:t>Ogólny Opis Przedmiotu Zamówienia</w:t>
      </w:r>
      <w:bookmarkStart w:id="9" w:name="_Toc472915390"/>
      <w:bookmarkStart w:id="10" w:name="_Toc472964782"/>
      <w:bookmarkStart w:id="11" w:name="_Toc473107732"/>
      <w:bookmarkStart w:id="12" w:name="_Toc511139522"/>
      <w:bookmarkEnd w:id="6"/>
      <w:bookmarkEnd w:id="7"/>
      <w:bookmarkEnd w:id="8"/>
    </w:p>
    <w:p w14:paraId="5D49A586" w14:textId="77777777" w:rsidR="00A33435" w:rsidRPr="00F22F3B" w:rsidRDefault="00A33435" w:rsidP="00A33435">
      <w:pPr>
        <w:pStyle w:val="Nagwek2"/>
        <w:keepNext w:val="0"/>
        <w:numPr>
          <w:ilvl w:val="1"/>
          <w:numId w:val="24"/>
        </w:numPr>
        <w:overflowPunct w:val="0"/>
        <w:autoSpaceDE w:val="0"/>
        <w:autoSpaceDN w:val="0"/>
        <w:adjustRightInd w:val="0"/>
        <w:spacing w:before="120" w:after="120" w:line="260" w:lineRule="atLeast"/>
        <w:jc w:val="both"/>
        <w:textAlignment w:val="baseline"/>
        <w:rPr>
          <w:rFonts w:ascii="Times New Roman" w:hAnsi="Times New Roman" w:cs="Times New Roman"/>
          <w:lang w:val="pl-PL"/>
        </w:rPr>
      </w:pPr>
      <w:bookmarkStart w:id="13" w:name="_Toc9873536"/>
      <w:bookmarkStart w:id="14" w:name="_Toc9876680"/>
      <w:bookmarkStart w:id="15" w:name="_Toc9876899"/>
      <w:bookmarkStart w:id="16" w:name="_Toc9877094"/>
      <w:bookmarkStart w:id="17" w:name="_Toc9877126"/>
      <w:bookmarkStart w:id="18" w:name="_Toc9877158"/>
      <w:bookmarkStart w:id="19" w:name="_Toc9877539"/>
      <w:bookmarkStart w:id="20" w:name="_Toc9878071"/>
      <w:bookmarkStart w:id="21" w:name="_Toc9879106"/>
      <w:bookmarkStart w:id="22" w:name="_Toc9879452"/>
      <w:bookmarkStart w:id="23" w:name="_Toc9879484"/>
      <w:bookmarkStart w:id="24" w:name="_Toc9879619"/>
      <w:bookmarkStart w:id="25" w:name="_Toc9928742"/>
      <w:bookmarkStart w:id="26" w:name="_Toc9930094"/>
      <w:bookmarkStart w:id="27" w:name="_Toc9930173"/>
      <w:bookmarkStart w:id="28" w:name="_Toc14165329"/>
      <w:bookmarkStart w:id="29" w:name="_Toc14165444"/>
      <w:bookmarkStart w:id="30" w:name="_Toc14165466"/>
      <w:bookmarkStart w:id="31" w:name="_Toc15931429"/>
      <w:bookmarkStart w:id="32" w:name="_Toc15948954"/>
      <w:bookmarkStart w:id="33" w:name="_Toc15949577"/>
      <w:bookmarkStart w:id="34" w:name="_Toc16602232"/>
      <w:bookmarkStart w:id="35" w:name="_Toc16616513"/>
      <w:bookmarkStart w:id="36" w:name="_Toc17449239"/>
      <w:bookmarkStart w:id="37" w:name="_Toc17836217"/>
      <w:bookmarkStart w:id="38" w:name="_Toc9873540"/>
      <w:bookmarkStart w:id="39" w:name="_Toc19094713"/>
      <w:bookmarkStart w:id="40" w:name="_Toc6944866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F22F3B">
        <w:rPr>
          <w:rFonts w:ascii="Times New Roman" w:hAnsi="Times New Roman" w:cs="Times New Roman"/>
          <w:lang w:val="pl-PL"/>
        </w:rPr>
        <w:t>Kontekst postepowania</w:t>
      </w:r>
      <w:bookmarkEnd w:id="9"/>
      <w:bookmarkEnd w:id="10"/>
      <w:bookmarkEnd w:id="11"/>
      <w:bookmarkEnd w:id="12"/>
      <w:bookmarkEnd w:id="38"/>
      <w:bookmarkEnd w:id="39"/>
      <w:bookmarkEnd w:id="40"/>
    </w:p>
    <w:p w14:paraId="582F1D87" w14:textId="77777777" w:rsidR="00C44BC3" w:rsidRDefault="00A33435" w:rsidP="00110BCC">
      <w:pPr>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 xml:space="preserve">Zamawiający planuje </w:t>
      </w:r>
      <w:r w:rsidR="001E2CAF">
        <w:rPr>
          <w:rFonts w:ascii="Times New Roman" w:hAnsi="Times New Roman" w:cs="Times New Roman"/>
          <w:sz w:val="26"/>
          <w:szCs w:val="26"/>
          <w:lang w:val="pl-PL"/>
        </w:rPr>
        <w:t xml:space="preserve">budowę </w:t>
      </w:r>
      <w:r w:rsidR="00E24B95">
        <w:rPr>
          <w:rFonts w:ascii="Times New Roman" w:hAnsi="Times New Roman" w:cs="Times New Roman"/>
          <w:sz w:val="26"/>
          <w:szCs w:val="26"/>
          <w:lang w:val="pl-PL"/>
        </w:rPr>
        <w:t>centralnej, wspólnej dla wszystkich systemów informatycznych oraz infrastruktury informatycznej</w:t>
      </w:r>
      <w:r w:rsidR="00110BCC">
        <w:rPr>
          <w:rFonts w:ascii="Times New Roman" w:hAnsi="Times New Roman" w:cs="Times New Roman"/>
          <w:sz w:val="26"/>
          <w:szCs w:val="26"/>
          <w:lang w:val="pl-PL"/>
        </w:rPr>
        <w:t>,</w:t>
      </w:r>
      <w:r w:rsidR="00E24B95">
        <w:rPr>
          <w:rFonts w:ascii="Times New Roman" w:hAnsi="Times New Roman" w:cs="Times New Roman"/>
          <w:sz w:val="26"/>
          <w:szCs w:val="26"/>
          <w:lang w:val="pl-PL"/>
        </w:rPr>
        <w:t xml:space="preserve"> platformy gromadzenia i korelacji logów </w:t>
      </w:r>
      <w:r w:rsidR="008F4EA0">
        <w:rPr>
          <w:rFonts w:ascii="Times New Roman" w:hAnsi="Times New Roman" w:cs="Times New Roman"/>
          <w:sz w:val="26"/>
          <w:szCs w:val="26"/>
          <w:lang w:val="pl-PL"/>
        </w:rPr>
        <w:t>w skali całej Prokuratury. Rozwiązanie obejmie swoim zasięgiem usługę katalogową, pocztę elektroniczną, urządzenia sieciowe, zdarzenia raportowane przez urządzenia fizyczne</w:t>
      </w:r>
      <w:r w:rsidR="00110BCC">
        <w:rPr>
          <w:rFonts w:ascii="Times New Roman" w:hAnsi="Times New Roman" w:cs="Times New Roman"/>
          <w:sz w:val="26"/>
          <w:szCs w:val="26"/>
          <w:lang w:val="pl-PL"/>
        </w:rPr>
        <w:t>,</w:t>
      </w:r>
      <w:r w:rsidR="008F4EA0">
        <w:rPr>
          <w:rFonts w:ascii="Times New Roman" w:hAnsi="Times New Roman" w:cs="Times New Roman"/>
          <w:sz w:val="26"/>
          <w:szCs w:val="26"/>
          <w:lang w:val="pl-PL"/>
        </w:rPr>
        <w:t xml:space="preserve"> logi generowane przez aplikacje biznesowe Zamawiającego oraz usług</w:t>
      </w:r>
      <w:r w:rsidR="00110BCC">
        <w:rPr>
          <w:rFonts w:ascii="Times New Roman" w:hAnsi="Times New Roman" w:cs="Times New Roman"/>
          <w:sz w:val="26"/>
          <w:szCs w:val="26"/>
          <w:lang w:val="pl-PL"/>
        </w:rPr>
        <w:t>i</w:t>
      </w:r>
      <w:r w:rsidR="008F4EA0">
        <w:rPr>
          <w:rFonts w:ascii="Times New Roman" w:hAnsi="Times New Roman" w:cs="Times New Roman"/>
          <w:sz w:val="26"/>
          <w:szCs w:val="26"/>
          <w:lang w:val="pl-PL"/>
        </w:rPr>
        <w:t xml:space="preserve"> działające na warstwie systemu operacyjnego. </w:t>
      </w:r>
      <w:r w:rsidR="00110BCC">
        <w:rPr>
          <w:rFonts w:ascii="Times New Roman" w:hAnsi="Times New Roman" w:cs="Times New Roman"/>
          <w:sz w:val="26"/>
          <w:szCs w:val="26"/>
          <w:lang w:val="pl-PL"/>
        </w:rPr>
        <w:t>Na warstwie wdrożonego rozwiązania realizowana będzie korelacja zdarzeń z całości systemów teleinformatycznych Zamawiającego i jednostek podległych, scenariusze reakcji na incydenty obsługiwane przez strukturę SOC</w:t>
      </w:r>
      <w:r w:rsidR="0008121F">
        <w:rPr>
          <w:rFonts w:ascii="Times New Roman" w:hAnsi="Times New Roman" w:cs="Times New Roman"/>
          <w:sz w:val="26"/>
          <w:szCs w:val="26"/>
          <w:lang w:val="pl-PL"/>
        </w:rPr>
        <w:t xml:space="preserve"> oraz</w:t>
      </w:r>
      <w:r w:rsidR="00110BCC">
        <w:rPr>
          <w:rFonts w:ascii="Times New Roman" w:hAnsi="Times New Roman" w:cs="Times New Roman"/>
          <w:sz w:val="26"/>
          <w:szCs w:val="26"/>
          <w:lang w:val="pl-PL"/>
        </w:rPr>
        <w:t xml:space="preserve"> obsługa śladu audytowego aplikacji biznesowych. </w:t>
      </w:r>
    </w:p>
    <w:p w14:paraId="6D5FDB65" w14:textId="3E7243F0" w:rsidR="00110BCC" w:rsidRPr="00F22F3B" w:rsidRDefault="00D1223F" w:rsidP="00C44BC3">
      <w:pPr>
        <w:ind w:firstLine="360"/>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Zamawiający posiada rozwiązanie </w:t>
      </w:r>
      <w:proofErr w:type="spellStart"/>
      <w:r w:rsidR="006F6032" w:rsidRPr="006F6032">
        <w:rPr>
          <w:rFonts w:ascii="Times New Roman" w:hAnsi="Times New Roman" w:cs="Times New Roman"/>
          <w:sz w:val="26"/>
          <w:szCs w:val="26"/>
          <w:lang w:val="pl-PL"/>
        </w:rPr>
        <w:t>Splunk</w:t>
      </w:r>
      <w:proofErr w:type="spellEnd"/>
      <w:r w:rsidR="006F6032" w:rsidRPr="006F6032">
        <w:rPr>
          <w:rFonts w:ascii="Times New Roman" w:hAnsi="Times New Roman" w:cs="Times New Roman"/>
          <w:sz w:val="26"/>
          <w:szCs w:val="26"/>
          <w:lang w:val="pl-PL"/>
        </w:rPr>
        <w:t xml:space="preserve"> Enterprise</w:t>
      </w:r>
      <w:r w:rsidR="00C44BC3">
        <w:rPr>
          <w:rFonts w:ascii="Times New Roman" w:hAnsi="Times New Roman" w:cs="Times New Roman"/>
          <w:sz w:val="26"/>
          <w:szCs w:val="26"/>
          <w:lang w:val="pl-PL"/>
        </w:rPr>
        <w:t xml:space="preserve"> </w:t>
      </w:r>
      <w:r w:rsidR="00AD4175">
        <w:rPr>
          <w:rFonts w:ascii="Times New Roman" w:hAnsi="Times New Roman" w:cs="Times New Roman"/>
          <w:sz w:val="26"/>
          <w:szCs w:val="26"/>
          <w:lang w:val="pl-PL"/>
        </w:rPr>
        <w:t xml:space="preserve">Security </w:t>
      </w:r>
      <w:r w:rsidR="00C44BC3">
        <w:rPr>
          <w:rFonts w:ascii="Times New Roman" w:hAnsi="Times New Roman" w:cs="Times New Roman"/>
          <w:sz w:val="26"/>
          <w:szCs w:val="26"/>
          <w:lang w:val="pl-PL"/>
        </w:rPr>
        <w:t>w środowisku nieprodukcyjnym (licencja 5GB) oraz w środowisku produkcyjnym</w:t>
      </w:r>
      <w:r w:rsidR="0093157F">
        <w:rPr>
          <w:rFonts w:ascii="Times New Roman" w:hAnsi="Times New Roman" w:cs="Times New Roman"/>
          <w:sz w:val="26"/>
          <w:szCs w:val="26"/>
          <w:lang w:val="pl-PL"/>
        </w:rPr>
        <w:t xml:space="preserve"> (licencja 200GB)</w:t>
      </w:r>
      <w:r w:rsidR="00C44BC3">
        <w:rPr>
          <w:rFonts w:ascii="Times New Roman" w:hAnsi="Times New Roman" w:cs="Times New Roman"/>
          <w:sz w:val="26"/>
          <w:szCs w:val="26"/>
          <w:lang w:val="pl-PL"/>
        </w:rPr>
        <w:t>. W toku prowadzonych prac projektowych posiadana licencja okazała się niewystarczająca.</w:t>
      </w:r>
      <w:r w:rsidR="0093157F">
        <w:rPr>
          <w:rFonts w:ascii="Times New Roman" w:hAnsi="Times New Roman" w:cs="Times New Roman"/>
          <w:sz w:val="26"/>
          <w:szCs w:val="26"/>
          <w:lang w:val="pl-PL"/>
        </w:rPr>
        <w:t xml:space="preserve"> W ramach przedmiotowego postępowania Zamawiający zamierza pozyskać licencję w środowisku produkcyjnym umożliwiającą przetwarzanie 2TB danych w oparciu o ilość procesorów oraz dla środowiska nieprodukcyjnego przenieść licencję z obecnego środowiska produkcyjnego.</w:t>
      </w:r>
    </w:p>
    <w:p w14:paraId="2DFD7F7C" w14:textId="485A9F93" w:rsidR="00A33435" w:rsidRPr="00F22F3B" w:rsidRDefault="00A33435" w:rsidP="00A33435">
      <w:pPr>
        <w:pStyle w:val="Nagwek2"/>
        <w:keepNext w:val="0"/>
        <w:numPr>
          <w:ilvl w:val="1"/>
          <w:numId w:val="24"/>
        </w:numPr>
        <w:overflowPunct w:val="0"/>
        <w:autoSpaceDE w:val="0"/>
        <w:autoSpaceDN w:val="0"/>
        <w:adjustRightInd w:val="0"/>
        <w:spacing w:before="120" w:after="120" w:line="260" w:lineRule="atLeast"/>
        <w:jc w:val="both"/>
        <w:textAlignment w:val="baseline"/>
        <w:rPr>
          <w:rFonts w:ascii="Times New Roman" w:hAnsi="Times New Roman" w:cs="Times New Roman"/>
          <w:lang w:val="pl-PL"/>
        </w:rPr>
      </w:pPr>
      <w:bookmarkStart w:id="41" w:name="_Toc472915391"/>
      <w:bookmarkStart w:id="42" w:name="_Toc472964783"/>
      <w:bookmarkStart w:id="43" w:name="_Toc473107733"/>
      <w:bookmarkStart w:id="44" w:name="_Toc511139523"/>
      <w:bookmarkStart w:id="45" w:name="_Toc9873541"/>
      <w:bookmarkStart w:id="46" w:name="_Toc19094714"/>
      <w:bookmarkStart w:id="47" w:name="_Toc69448670"/>
      <w:r w:rsidRPr="00F22F3B">
        <w:rPr>
          <w:rFonts w:ascii="Times New Roman" w:hAnsi="Times New Roman" w:cs="Times New Roman"/>
          <w:lang w:val="pl-PL"/>
        </w:rPr>
        <w:t>Przedmiot postępowania</w:t>
      </w:r>
      <w:bookmarkEnd w:id="41"/>
      <w:bookmarkEnd w:id="42"/>
      <w:bookmarkEnd w:id="43"/>
      <w:bookmarkEnd w:id="44"/>
      <w:bookmarkEnd w:id="45"/>
      <w:bookmarkEnd w:id="46"/>
      <w:bookmarkEnd w:id="47"/>
    </w:p>
    <w:p w14:paraId="71107B1B" w14:textId="77777777" w:rsidR="00A33435" w:rsidRPr="00F22F3B" w:rsidRDefault="00A33435" w:rsidP="00A33435">
      <w:pPr>
        <w:spacing w:before="240" w:after="0"/>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Postępowanie przetargowe  obejmuje:</w:t>
      </w:r>
    </w:p>
    <w:p w14:paraId="204FAA74" w14:textId="4C0E21C5" w:rsidR="00A33435" w:rsidRPr="00F22F3B" w:rsidRDefault="00A33435" w:rsidP="00A33435">
      <w:pPr>
        <w:numPr>
          <w:ilvl w:val="0"/>
          <w:numId w:val="23"/>
        </w:numPr>
        <w:spacing w:after="0"/>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Dostawę oprogramowania dla Środowiska Produkcyjnego</w:t>
      </w:r>
      <w:r w:rsidR="00164C40">
        <w:rPr>
          <w:rFonts w:ascii="Times New Roman" w:hAnsi="Times New Roman" w:cs="Times New Roman"/>
          <w:sz w:val="26"/>
          <w:szCs w:val="26"/>
          <w:lang w:val="pl-PL"/>
        </w:rPr>
        <w:t>.</w:t>
      </w:r>
    </w:p>
    <w:p w14:paraId="2B4AF07F" w14:textId="1E6ABCC0" w:rsidR="00A33435" w:rsidRPr="00F22F3B" w:rsidRDefault="00A33435" w:rsidP="00A33435">
      <w:pPr>
        <w:numPr>
          <w:ilvl w:val="0"/>
          <w:numId w:val="23"/>
        </w:numPr>
        <w:spacing w:after="0"/>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 xml:space="preserve">Wykonanie Projektu </w:t>
      </w:r>
      <w:r w:rsidR="00164C40">
        <w:rPr>
          <w:rFonts w:ascii="Times New Roman" w:hAnsi="Times New Roman" w:cs="Times New Roman"/>
          <w:sz w:val="26"/>
          <w:szCs w:val="26"/>
          <w:lang w:val="pl-PL"/>
        </w:rPr>
        <w:t>T</w:t>
      </w:r>
      <w:r w:rsidRPr="00F22F3B">
        <w:rPr>
          <w:rFonts w:ascii="Times New Roman" w:hAnsi="Times New Roman" w:cs="Times New Roman"/>
          <w:sz w:val="26"/>
          <w:szCs w:val="26"/>
          <w:lang w:val="pl-PL"/>
        </w:rPr>
        <w:t xml:space="preserve">echnicznego </w:t>
      </w:r>
      <w:r w:rsidR="00164C40">
        <w:rPr>
          <w:rFonts w:ascii="Times New Roman" w:hAnsi="Times New Roman" w:cs="Times New Roman"/>
          <w:sz w:val="26"/>
          <w:szCs w:val="26"/>
          <w:lang w:val="pl-PL"/>
        </w:rPr>
        <w:t>wdrożenia</w:t>
      </w:r>
      <w:r w:rsidRPr="00F22F3B">
        <w:rPr>
          <w:rFonts w:ascii="Times New Roman" w:hAnsi="Times New Roman" w:cs="Times New Roman"/>
          <w:sz w:val="26"/>
          <w:szCs w:val="26"/>
          <w:lang w:val="pl-PL"/>
        </w:rPr>
        <w:t xml:space="preserve"> dla Środowiska Produkcyjnego </w:t>
      </w:r>
      <w:r w:rsidR="00164C40">
        <w:rPr>
          <w:rFonts w:ascii="Times New Roman" w:hAnsi="Times New Roman" w:cs="Times New Roman"/>
          <w:sz w:val="26"/>
          <w:szCs w:val="26"/>
          <w:lang w:val="pl-PL"/>
        </w:rPr>
        <w:t>i Środowiska Nieprodukcyjnego</w:t>
      </w:r>
      <w:r w:rsidRPr="00F22F3B">
        <w:rPr>
          <w:rFonts w:ascii="Times New Roman" w:hAnsi="Times New Roman" w:cs="Times New Roman"/>
          <w:sz w:val="26"/>
          <w:szCs w:val="26"/>
          <w:lang w:val="pl-PL"/>
        </w:rPr>
        <w:t>.</w:t>
      </w:r>
    </w:p>
    <w:p w14:paraId="0CFAD1A2" w14:textId="1E194A22" w:rsidR="00A33435" w:rsidRPr="00F22F3B" w:rsidRDefault="00164C40" w:rsidP="00A33435">
      <w:pPr>
        <w:numPr>
          <w:ilvl w:val="0"/>
          <w:numId w:val="23"/>
        </w:numPr>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Instalacja i wdrożenie dostarczanego oprogramowania na udostępnionych zasobach zgodnie z</w:t>
      </w:r>
      <w:r w:rsidR="00A33435" w:rsidRPr="00F22F3B">
        <w:rPr>
          <w:rFonts w:ascii="Times New Roman" w:hAnsi="Times New Roman" w:cs="Times New Roman"/>
          <w:sz w:val="26"/>
          <w:szCs w:val="26"/>
          <w:lang w:val="pl-PL"/>
        </w:rPr>
        <w:t xml:space="preserve"> Projektem Technicznym </w:t>
      </w:r>
      <w:r w:rsidRPr="00F22F3B">
        <w:rPr>
          <w:rFonts w:ascii="Times New Roman" w:hAnsi="Times New Roman" w:cs="Times New Roman"/>
          <w:sz w:val="26"/>
          <w:szCs w:val="26"/>
          <w:lang w:val="pl-PL"/>
        </w:rPr>
        <w:t xml:space="preserve">dla Środowiska Produkcyjnego </w:t>
      </w:r>
      <w:r>
        <w:rPr>
          <w:rFonts w:ascii="Times New Roman" w:hAnsi="Times New Roman" w:cs="Times New Roman"/>
          <w:sz w:val="26"/>
          <w:szCs w:val="26"/>
          <w:lang w:val="pl-PL"/>
        </w:rPr>
        <w:t>i Środowiska Nieprodukcyjnego</w:t>
      </w:r>
      <w:r w:rsidR="00A33435" w:rsidRPr="00F22F3B">
        <w:rPr>
          <w:rFonts w:ascii="Times New Roman" w:hAnsi="Times New Roman" w:cs="Times New Roman"/>
          <w:sz w:val="26"/>
          <w:szCs w:val="26"/>
          <w:lang w:val="pl-PL"/>
        </w:rPr>
        <w:t>.</w:t>
      </w:r>
    </w:p>
    <w:p w14:paraId="0D48E515" w14:textId="2911333A" w:rsidR="00A33435" w:rsidRPr="00F22F3B" w:rsidRDefault="00A33435" w:rsidP="00A33435">
      <w:pPr>
        <w:numPr>
          <w:ilvl w:val="0"/>
          <w:numId w:val="23"/>
        </w:numPr>
        <w:spacing w:after="0"/>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 xml:space="preserve">Przeprowadzenie testów dostarczanego </w:t>
      </w:r>
      <w:r w:rsidR="00164C40">
        <w:rPr>
          <w:rFonts w:ascii="Times New Roman" w:hAnsi="Times New Roman" w:cs="Times New Roman"/>
          <w:sz w:val="26"/>
          <w:szCs w:val="26"/>
          <w:lang w:val="pl-PL"/>
        </w:rPr>
        <w:t xml:space="preserve">oprogramowania </w:t>
      </w:r>
      <w:r w:rsidRPr="00F22F3B">
        <w:rPr>
          <w:rFonts w:ascii="Times New Roman" w:hAnsi="Times New Roman" w:cs="Times New Roman"/>
          <w:sz w:val="26"/>
          <w:szCs w:val="26"/>
          <w:lang w:val="pl-PL"/>
        </w:rPr>
        <w:t>wg zaakceptowanych przez Zamawiającego scenariuszy testów.</w:t>
      </w:r>
    </w:p>
    <w:p w14:paraId="40891711" w14:textId="5FB51BC0" w:rsidR="00A33435" w:rsidRPr="00F22F3B" w:rsidRDefault="00A33435" w:rsidP="00A33435">
      <w:pPr>
        <w:numPr>
          <w:ilvl w:val="0"/>
          <w:numId w:val="23"/>
        </w:numPr>
        <w:spacing w:after="0"/>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Opracowanie dokumentacji powykonawczej.</w:t>
      </w:r>
    </w:p>
    <w:p w14:paraId="6646C91B" w14:textId="34F2BFCE" w:rsidR="00A33435" w:rsidRPr="00F22F3B" w:rsidRDefault="00A33435" w:rsidP="00A33435">
      <w:pPr>
        <w:numPr>
          <w:ilvl w:val="0"/>
          <w:numId w:val="23"/>
        </w:numPr>
        <w:spacing w:after="0"/>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 xml:space="preserve">Opracowanie procedur utrzymania </w:t>
      </w:r>
      <w:r w:rsidR="00164C40">
        <w:rPr>
          <w:rFonts w:ascii="Times New Roman" w:hAnsi="Times New Roman" w:cs="Times New Roman"/>
          <w:sz w:val="26"/>
          <w:szCs w:val="26"/>
          <w:lang w:val="pl-PL"/>
        </w:rPr>
        <w:t>dostarczanego oprogramowania</w:t>
      </w:r>
      <w:r w:rsidRPr="00F22F3B">
        <w:rPr>
          <w:rFonts w:ascii="Times New Roman" w:hAnsi="Times New Roman" w:cs="Times New Roman"/>
          <w:sz w:val="26"/>
          <w:szCs w:val="26"/>
          <w:lang w:val="pl-PL"/>
        </w:rPr>
        <w:t>.</w:t>
      </w:r>
    </w:p>
    <w:p w14:paraId="449DFA28" w14:textId="77777777" w:rsidR="00A33435" w:rsidRPr="00F22F3B" w:rsidRDefault="00A33435" w:rsidP="00A33435">
      <w:pPr>
        <w:numPr>
          <w:ilvl w:val="0"/>
          <w:numId w:val="23"/>
        </w:numPr>
        <w:spacing w:after="0"/>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Szkolenia.</w:t>
      </w:r>
    </w:p>
    <w:p w14:paraId="7B92B934" w14:textId="487153DF" w:rsidR="00A33435" w:rsidRPr="00F22F3B" w:rsidRDefault="00A33435" w:rsidP="00A33435">
      <w:pPr>
        <w:numPr>
          <w:ilvl w:val="0"/>
          <w:numId w:val="23"/>
        </w:numPr>
        <w:spacing w:after="0"/>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Gwarancja na dostarczon</w:t>
      </w:r>
      <w:r w:rsidR="00164C40">
        <w:rPr>
          <w:rFonts w:ascii="Times New Roman" w:hAnsi="Times New Roman" w:cs="Times New Roman"/>
          <w:sz w:val="26"/>
          <w:szCs w:val="26"/>
          <w:lang w:val="pl-PL"/>
        </w:rPr>
        <w:t>e</w:t>
      </w:r>
      <w:r w:rsidRPr="00F22F3B">
        <w:rPr>
          <w:rFonts w:ascii="Times New Roman" w:hAnsi="Times New Roman" w:cs="Times New Roman"/>
          <w:sz w:val="26"/>
          <w:szCs w:val="26"/>
          <w:lang w:val="pl-PL"/>
        </w:rPr>
        <w:t xml:space="preserve"> oprogramowanie.</w:t>
      </w:r>
    </w:p>
    <w:p w14:paraId="46D7F694" w14:textId="77777777" w:rsidR="00A33435" w:rsidRPr="00F22F3B" w:rsidRDefault="00A33435" w:rsidP="00A33435">
      <w:pPr>
        <w:numPr>
          <w:ilvl w:val="0"/>
          <w:numId w:val="23"/>
        </w:numPr>
        <w:spacing w:after="0"/>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Wsparcie techniczne.</w:t>
      </w:r>
    </w:p>
    <w:p w14:paraId="661B5AD0" w14:textId="25315D1E" w:rsidR="00267853" w:rsidRDefault="00267853">
      <w:pPr>
        <w:spacing w:after="160" w:line="259" w:lineRule="auto"/>
        <w:rPr>
          <w:rFonts w:ascii="Times New Roman" w:hAnsi="Times New Roman" w:cs="Times New Roman"/>
          <w:sz w:val="26"/>
          <w:szCs w:val="26"/>
          <w:lang w:val="pl-PL"/>
        </w:rPr>
      </w:pPr>
      <w:r>
        <w:rPr>
          <w:rFonts w:ascii="Times New Roman" w:hAnsi="Times New Roman" w:cs="Times New Roman"/>
          <w:sz w:val="26"/>
          <w:szCs w:val="26"/>
          <w:lang w:val="pl-PL"/>
        </w:rPr>
        <w:br w:type="page"/>
      </w:r>
    </w:p>
    <w:p w14:paraId="77BAC4ED" w14:textId="77777777" w:rsidR="00267853" w:rsidRPr="00F22F3B" w:rsidRDefault="00267853" w:rsidP="00267853">
      <w:pPr>
        <w:pStyle w:val="Nagwek1"/>
        <w:numPr>
          <w:ilvl w:val="0"/>
          <w:numId w:val="25"/>
        </w:numPr>
        <w:spacing w:before="480"/>
        <w:ind w:left="567"/>
        <w:jc w:val="both"/>
        <w:rPr>
          <w:rFonts w:ascii="Times New Roman" w:hAnsi="Times New Roman" w:cs="Times New Roman"/>
          <w:szCs w:val="26"/>
          <w:lang w:val="pl-PL"/>
        </w:rPr>
      </w:pPr>
      <w:bookmarkStart w:id="48" w:name="_Toc17448264"/>
      <w:bookmarkStart w:id="49" w:name="_Toc20921587"/>
      <w:bookmarkStart w:id="50" w:name="_Toc69448671"/>
      <w:r w:rsidRPr="00F22F3B">
        <w:rPr>
          <w:rFonts w:ascii="Times New Roman" w:hAnsi="Times New Roman" w:cs="Times New Roman"/>
          <w:szCs w:val="26"/>
          <w:lang w:val="pl-PL"/>
        </w:rPr>
        <w:lastRenderedPageBreak/>
        <w:t>Opis stanu aktualnego</w:t>
      </w:r>
      <w:bookmarkEnd w:id="48"/>
      <w:bookmarkEnd w:id="49"/>
      <w:bookmarkEnd w:id="50"/>
    </w:p>
    <w:p w14:paraId="5321B8AC" w14:textId="08494681" w:rsidR="00267853" w:rsidRPr="00F22F3B" w:rsidRDefault="00164C40" w:rsidP="00267853">
      <w:pPr>
        <w:pStyle w:val="Nagwek2"/>
        <w:keepNext w:val="0"/>
        <w:numPr>
          <w:ilvl w:val="1"/>
          <w:numId w:val="25"/>
        </w:numPr>
        <w:overflowPunct w:val="0"/>
        <w:autoSpaceDE w:val="0"/>
        <w:autoSpaceDN w:val="0"/>
        <w:adjustRightInd w:val="0"/>
        <w:spacing w:before="120" w:after="120" w:line="260" w:lineRule="atLeast"/>
        <w:ind w:left="709"/>
        <w:jc w:val="both"/>
        <w:textAlignment w:val="baseline"/>
        <w:rPr>
          <w:rFonts w:ascii="Times New Roman" w:hAnsi="Times New Roman" w:cs="Times New Roman"/>
          <w:lang w:val="pl-PL"/>
        </w:rPr>
      </w:pPr>
      <w:r>
        <w:rPr>
          <w:rFonts w:ascii="Times New Roman" w:hAnsi="Times New Roman" w:cs="Times New Roman"/>
          <w:lang w:val="pl-PL"/>
        </w:rPr>
        <w:t>Udostępniania infrastruktura</w:t>
      </w:r>
    </w:p>
    <w:p w14:paraId="4FB692FF" w14:textId="353A5381" w:rsidR="00164C40" w:rsidRDefault="00267853" w:rsidP="00164C40">
      <w:pPr>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 xml:space="preserve">Zamawiający </w:t>
      </w:r>
      <w:r w:rsidR="00164C40">
        <w:rPr>
          <w:rFonts w:ascii="Times New Roman" w:hAnsi="Times New Roman" w:cs="Times New Roman"/>
          <w:sz w:val="26"/>
          <w:szCs w:val="26"/>
          <w:lang w:val="pl-PL"/>
        </w:rPr>
        <w:t>na potrzeby wdrożenia</w:t>
      </w:r>
      <w:r w:rsidR="0006610A">
        <w:rPr>
          <w:rFonts w:ascii="Times New Roman" w:hAnsi="Times New Roman" w:cs="Times New Roman"/>
          <w:sz w:val="26"/>
          <w:szCs w:val="26"/>
          <w:lang w:val="pl-PL"/>
        </w:rPr>
        <w:t xml:space="preserve"> w środowisku produkcyjnym </w:t>
      </w:r>
      <w:r w:rsidR="00164C40">
        <w:rPr>
          <w:rFonts w:ascii="Times New Roman" w:hAnsi="Times New Roman" w:cs="Times New Roman"/>
          <w:sz w:val="26"/>
          <w:szCs w:val="26"/>
          <w:lang w:val="pl-PL"/>
        </w:rPr>
        <w:t xml:space="preserve">udostępni zasoby klastra </w:t>
      </w:r>
      <w:proofErr w:type="spellStart"/>
      <w:r w:rsidR="00164C40">
        <w:rPr>
          <w:rFonts w:ascii="Times New Roman" w:hAnsi="Times New Roman" w:cs="Times New Roman"/>
          <w:sz w:val="26"/>
          <w:szCs w:val="26"/>
          <w:lang w:val="pl-PL"/>
        </w:rPr>
        <w:t>VmWare</w:t>
      </w:r>
      <w:proofErr w:type="spellEnd"/>
      <w:r w:rsidR="00164C40">
        <w:rPr>
          <w:rFonts w:ascii="Times New Roman" w:hAnsi="Times New Roman" w:cs="Times New Roman"/>
          <w:sz w:val="26"/>
          <w:szCs w:val="26"/>
          <w:lang w:val="pl-PL"/>
        </w:rPr>
        <w:t xml:space="preserve"> umożliwiające uruchomienie maszyn o sumarycznych parametrach 400vCPU, 300GB RAM; </w:t>
      </w:r>
      <w:r w:rsidR="00F148A9">
        <w:rPr>
          <w:rFonts w:ascii="Times New Roman" w:hAnsi="Times New Roman" w:cs="Times New Roman"/>
          <w:sz w:val="26"/>
          <w:szCs w:val="26"/>
          <w:lang w:val="pl-PL"/>
        </w:rPr>
        <w:t>2</w:t>
      </w:r>
      <w:r w:rsidR="00CC0687">
        <w:rPr>
          <w:rFonts w:ascii="Times New Roman" w:hAnsi="Times New Roman" w:cs="Times New Roman"/>
          <w:sz w:val="26"/>
          <w:szCs w:val="26"/>
          <w:lang w:val="pl-PL"/>
        </w:rPr>
        <w:t>6</w:t>
      </w:r>
      <w:r w:rsidR="00F148A9">
        <w:rPr>
          <w:rFonts w:ascii="Times New Roman" w:hAnsi="Times New Roman" w:cs="Times New Roman"/>
          <w:sz w:val="26"/>
          <w:szCs w:val="26"/>
          <w:lang w:val="pl-PL"/>
        </w:rPr>
        <w:t>0TB przestrzeni dyskowej</w:t>
      </w:r>
      <w:r w:rsidR="00D1223F">
        <w:rPr>
          <w:rFonts w:ascii="Times New Roman" w:hAnsi="Times New Roman" w:cs="Times New Roman"/>
          <w:sz w:val="26"/>
          <w:szCs w:val="26"/>
          <w:lang w:val="pl-PL"/>
        </w:rPr>
        <w:t>.</w:t>
      </w:r>
      <w:r w:rsidR="0006610A">
        <w:rPr>
          <w:rFonts w:ascii="Times New Roman" w:hAnsi="Times New Roman" w:cs="Times New Roman"/>
          <w:sz w:val="26"/>
          <w:szCs w:val="26"/>
          <w:lang w:val="pl-PL"/>
        </w:rPr>
        <w:t xml:space="preserve"> Zamawiający nie przewiduje rozbudowy zasobów obecnego środowiska nieprodukcyjnego. </w:t>
      </w:r>
    </w:p>
    <w:p w14:paraId="7B8FD23D" w14:textId="7A0F6709" w:rsidR="005F5D00" w:rsidRPr="00F22F3B" w:rsidRDefault="005F5D00" w:rsidP="00164C40">
      <w:pPr>
        <w:jc w:val="both"/>
        <w:rPr>
          <w:rFonts w:ascii="Times New Roman" w:hAnsi="Times New Roman" w:cs="Times New Roman"/>
          <w:sz w:val="26"/>
          <w:szCs w:val="26"/>
          <w:lang w:val="pl-PL"/>
        </w:rPr>
      </w:pPr>
      <w:r w:rsidRPr="006979CD">
        <w:rPr>
          <w:rFonts w:ascii="Times New Roman" w:hAnsi="Times New Roman" w:cs="Times New Roman"/>
          <w:sz w:val="26"/>
          <w:szCs w:val="26"/>
          <w:lang w:val="pl-PL"/>
        </w:rPr>
        <w:t xml:space="preserve">W przypadku większych wymagań dla optymalnego działania </w:t>
      </w:r>
      <w:r>
        <w:rPr>
          <w:rFonts w:ascii="Times New Roman" w:hAnsi="Times New Roman" w:cs="Times New Roman"/>
          <w:sz w:val="26"/>
          <w:szCs w:val="26"/>
          <w:lang w:val="pl-PL"/>
        </w:rPr>
        <w:t xml:space="preserve">dostarczanego </w:t>
      </w:r>
      <w:r w:rsidRPr="006979CD">
        <w:rPr>
          <w:rFonts w:ascii="Times New Roman" w:hAnsi="Times New Roman" w:cs="Times New Roman"/>
          <w:sz w:val="26"/>
          <w:szCs w:val="26"/>
          <w:lang w:val="pl-PL"/>
        </w:rPr>
        <w:t>systemu SIEM</w:t>
      </w:r>
      <w:r>
        <w:rPr>
          <w:rFonts w:ascii="Times New Roman" w:hAnsi="Times New Roman" w:cs="Times New Roman"/>
          <w:sz w:val="26"/>
          <w:szCs w:val="26"/>
          <w:lang w:val="pl-PL"/>
        </w:rPr>
        <w:t>,</w:t>
      </w:r>
      <w:r w:rsidRPr="006979CD">
        <w:rPr>
          <w:rFonts w:ascii="Times New Roman" w:hAnsi="Times New Roman" w:cs="Times New Roman"/>
          <w:sz w:val="26"/>
          <w:szCs w:val="26"/>
          <w:lang w:val="pl-PL"/>
        </w:rPr>
        <w:t xml:space="preserve"> </w:t>
      </w:r>
      <w:r>
        <w:rPr>
          <w:rFonts w:ascii="Times New Roman" w:hAnsi="Times New Roman" w:cs="Times New Roman"/>
          <w:sz w:val="26"/>
          <w:szCs w:val="26"/>
          <w:lang w:val="pl-PL"/>
        </w:rPr>
        <w:t>W</w:t>
      </w:r>
      <w:r w:rsidRPr="006979CD">
        <w:rPr>
          <w:rFonts w:ascii="Times New Roman" w:hAnsi="Times New Roman" w:cs="Times New Roman"/>
          <w:sz w:val="26"/>
          <w:szCs w:val="26"/>
          <w:lang w:val="pl-PL"/>
        </w:rPr>
        <w:t xml:space="preserve">ykonawca zobowiązany jest </w:t>
      </w:r>
      <w:r>
        <w:rPr>
          <w:rFonts w:ascii="Times New Roman" w:hAnsi="Times New Roman" w:cs="Times New Roman"/>
          <w:sz w:val="26"/>
          <w:szCs w:val="26"/>
          <w:lang w:val="pl-PL"/>
        </w:rPr>
        <w:t xml:space="preserve">dostarczyć niezbędną infrastrukturę </w:t>
      </w:r>
      <w:r w:rsidRPr="006979CD">
        <w:rPr>
          <w:rFonts w:ascii="Times New Roman" w:hAnsi="Times New Roman" w:cs="Times New Roman"/>
          <w:sz w:val="26"/>
          <w:szCs w:val="26"/>
          <w:lang w:val="pl-PL"/>
        </w:rPr>
        <w:t>we własnym zakresie</w:t>
      </w:r>
      <w:r>
        <w:rPr>
          <w:rFonts w:ascii="Times New Roman" w:hAnsi="Times New Roman" w:cs="Times New Roman"/>
          <w:sz w:val="26"/>
          <w:szCs w:val="26"/>
          <w:lang w:val="pl-PL"/>
        </w:rPr>
        <w:t xml:space="preserve"> przy czym dostarczana infrastruktura musi w pełni współpracować z posiadanym </w:t>
      </w:r>
      <w:r w:rsidR="00114F3D">
        <w:rPr>
          <w:rFonts w:ascii="Times New Roman" w:hAnsi="Times New Roman" w:cs="Times New Roman"/>
          <w:sz w:val="26"/>
          <w:szCs w:val="26"/>
          <w:lang w:val="pl-PL"/>
        </w:rPr>
        <w:t xml:space="preserve">i udostępnianym </w:t>
      </w:r>
      <w:r>
        <w:rPr>
          <w:rFonts w:ascii="Times New Roman" w:hAnsi="Times New Roman" w:cs="Times New Roman"/>
          <w:sz w:val="26"/>
          <w:szCs w:val="26"/>
          <w:lang w:val="pl-PL"/>
        </w:rPr>
        <w:t xml:space="preserve">przez Zamawiającego rozwiązaniem opartym o serwery HP oraz macierze Dell EMC. </w:t>
      </w:r>
      <w:r w:rsidR="00892D6C">
        <w:rPr>
          <w:rFonts w:ascii="Times New Roman" w:hAnsi="Times New Roman" w:cs="Times New Roman"/>
          <w:sz w:val="26"/>
          <w:szCs w:val="26"/>
          <w:lang w:val="pl-PL"/>
        </w:rPr>
        <w:t xml:space="preserve">Zamawiający udostępni szafę rack (42RU) na potrzeby dodatkowego wyposażenia. </w:t>
      </w:r>
      <w:r w:rsidR="000C4A41">
        <w:rPr>
          <w:rFonts w:ascii="Times New Roman" w:hAnsi="Times New Roman" w:cs="Times New Roman"/>
          <w:sz w:val="26"/>
          <w:szCs w:val="26"/>
          <w:lang w:val="pl-PL"/>
        </w:rPr>
        <w:t>Zamawiający nie dostarcza licencji system</w:t>
      </w:r>
      <w:r w:rsidR="00114F3D">
        <w:rPr>
          <w:rFonts w:ascii="Times New Roman" w:hAnsi="Times New Roman" w:cs="Times New Roman"/>
          <w:sz w:val="26"/>
          <w:szCs w:val="26"/>
          <w:lang w:val="pl-PL"/>
        </w:rPr>
        <w:t>ów</w:t>
      </w:r>
      <w:r w:rsidR="000C4A41">
        <w:rPr>
          <w:rFonts w:ascii="Times New Roman" w:hAnsi="Times New Roman" w:cs="Times New Roman"/>
          <w:sz w:val="26"/>
          <w:szCs w:val="26"/>
          <w:lang w:val="pl-PL"/>
        </w:rPr>
        <w:t xml:space="preserve"> operacyjn</w:t>
      </w:r>
      <w:r w:rsidR="00114F3D">
        <w:rPr>
          <w:rFonts w:ascii="Times New Roman" w:hAnsi="Times New Roman" w:cs="Times New Roman"/>
          <w:sz w:val="26"/>
          <w:szCs w:val="26"/>
          <w:lang w:val="pl-PL"/>
        </w:rPr>
        <w:t>ych</w:t>
      </w:r>
      <w:r w:rsidR="000C4A41">
        <w:rPr>
          <w:rFonts w:ascii="Times New Roman" w:hAnsi="Times New Roman" w:cs="Times New Roman"/>
          <w:sz w:val="26"/>
          <w:szCs w:val="26"/>
          <w:lang w:val="pl-PL"/>
        </w:rPr>
        <w:t xml:space="preserve"> na którym zostanie uruchomione rozwiązanie. Wykonawca musi przewidzieć odpowiednie licencje w ramach składanej oferty.</w:t>
      </w:r>
    </w:p>
    <w:p w14:paraId="1946F569" w14:textId="31E800F0" w:rsidR="00267853" w:rsidRPr="00F22F3B" w:rsidRDefault="00164C40" w:rsidP="00267853">
      <w:pPr>
        <w:pStyle w:val="Nagwek2"/>
        <w:keepNext w:val="0"/>
        <w:numPr>
          <w:ilvl w:val="1"/>
          <w:numId w:val="25"/>
        </w:numPr>
        <w:overflowPunct w:val="0"/>
        <w:autoSpaceDE w:val="0"/>
        <w:autoSpaceDN w:val="0"/>
        <w:adjustRightInd w:val="0"/>
        <w:spacing w:before="120" w:after="120" w:line="260" w:lineRule="atLeast"/>
        <w:ind w:left="709"/>
        <w:jc w:val="both"/>
        <w:textAlignment w:val="baseline"/>
        <w:rPr>
          <w:rFonts w:ascii="Times New Roman" w:hAnsi="Times New Roman" w:cs="Times New Roman"/>
          <w:lang w:val="pl-PL"/>
        </w:rPr>
      </w:pPr>
      <w:r>
        <w:rPr>
          <w:rFonts w:ascii="Times New Roman" w:hAnsi="Times New Roman" w:cs="Times New Roman"/>
          <w:lang w:val="pl-PL"/>
        </w:rPr>
        <w:t>Miejsce instalacji</w:t>
      </w:r>
    </w:p>
    <w:p w14:paraId="095621D8" w14:textId="5B16F8ED" w:rsidR="00267853" w:rsidRPr="00F22F3B" w:rsidRDefault="00164C40" w:rsidP="00164C40">
      <w:pPr>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Dostarczane oprogramowanie będzie instalowane i wdrażane w siedzibie Zamawiającego. </w:t>
      </w:r>
    </w:p>
    <w:p w14:paraId="0817454C" w14:textId="77777777" w:rsidR="00267853" w:rsidRPr="00F22F3B" w:rsidRDefault="00267853" w:rsidP="00267853">
      <w:pPr>
        <w:pStyle w:val="Nagwek2"/>
        <w:keepNext w:val="0"/>
        <w:numPr>
          <w:ilvl w:val="1"/>
          <w:numId w:val="25"/>
        </w:numPr>
        <w:overflowPunct w:val="0"/>
        <w:autoSpaceDE w:val="0"/>
        <w:autoSpaceDN w:val="0"/>
        <w:adjustRightInd w:val="0"/>
        <w:spacing w:before="120" w:after="120" w:line="260" w:lineRule="atLeast"/>
        <w:ind w:left="709"/>
        <w:jc w:val="both"/>
        <w:textAlignment w:val="baseline"/>
        <w:rPr>
          <w:rFonts w:ascii="Times New Roman" w:hAnsi="Times New Roman" w:cs="Times New Roman"/>
          <w:lang w:val="pl-PL"/>
        </w:rPr>
      </w:pPr>
      <w:bookmarkStart w:id="51" w:name="_Toc9873545"/>
      <w:bookmarkStart w:id="52" w:name="_Toc17448267"/>
      <w:bookmarkStart w:id="53" w:name="_Toc20921590"/>
      <w:bookmarkStart w:id="54" w:name="_Toc69448675"/>
      <w:r w:rsidRPr="00F22F3B">
        <w:rPr>
          <w:rFonts w:ascii="Times New Roman" w:hAnsi="Times New Roman" w:cs="Times New Roman"/>
          <w:lang w:val="pl-PL"/>
        </w:rPr>
        <w:t>Dostęp do sieci WAN-PROK</w:t>
      </w:r>
      <w:bookmarkEnd w:id="51"/>
      <w:bookmarkEnd w:id="52"/>
      <w:bookmarkEnd w:id="53"/>
      <w:bookmarkEnd w:id="54"/>
    </w:p>
    <w:p w14:paraId="7FCA3545" w14:textId="77777777" w:rsidR="00267853" w:rsidRPr="00F22F3B" w:rsidRDefault="00267853" w:rsidP="00267853">
      <w:pPr>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Zamawiający udostępnia zbiorcze łącze dostępowe do dedykowanej sieci WAN-PROK prokuratury o przepustowości 512Mbps.</w:t>
      </w:r>
    </w:p>
    <w:p w14:paraId="0B6A8EE8" w14:textId="77777777" w:rsidR="00267853" w:rsidRPr="00F22F3B" w:rsidRDefault="00267853" w:rsidP="00267853">
      <w:pPr>
        <w:pStyle w:val="Nagwek2"/>
        <w:keepNext w:val="0"/>
        <w:numPr>
          <w:ilvl w:val="1"/>
          <w:numId w:val="25"/>
        </w:numPr>
        <w:overflowPunct w:val="0"/>
        <w:autoSpaceDE w:val="0"/>
        <w:autoSpaceDN w:val="0"/>
        <w:adjustRightInd w:val="0"/>
        <w:spacing w:before="120" w:after="120" w:line="260" w:lineRule="atLeast"/>
        <w:ind w:left="709"/>
        <w:jc w:val="both"/>
        <w:textAlignment w:val="baseline"/>
        <w:rPr>
          <w:rFonts w:ascii="Times New Roman" w:hAnsi="Times New Roman" w:cs="Times New Roman"/>
          <w:lang w:val="pl-PL"/>
        </w:rPr>
      </w:pPr>
      <w:bookmarkStart w:id="55" w:name="_Toc9873546"/>
      <w:bookmarkStart w:id="56" w:name="_Toc17448268"/>
      <w:bookmarkStart w:id="57" w:name="_Toc20921591"/>
      <w:bookmarkStart w:id="58" w:name="_Toc69448676"/>
      <w:r w:rsidRPr="00F22F3B">
        <w:rPr>
          <w:rFonts w:ascii="Times New Roman" w:hAnsi="Times New Roman" w:cs="Times New Roman"/>
          <w:lang w:val="pl-PL"/>
        </w:rPr>
        <w:t>Dostęp do sieci Internet</w:t>
      </w:r>
      <w:bookmarkEnd w:id="55"/>
      <w:bookmarkEnd w:id="56"/>
      <w:bookmarkEnd w:id="57"/>
      <w:bookmarkEnd w:id="58"/>
    </w:p>
    <w:p w14:paraId="11F9110F" w14:textId="77777777" w:rsidR="00267853" w:rsidRPr="00F22F3B" w:rsidRDefault="00267853" w:rsidP="00267853">
      <w:pPr>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Zamawiający udostępnia dostęp do Internetu poprzez 2 punkty styku wykreowane w zasobach operatora telekomunikacyjnego o przepustowości 2Gbps każdy.</w:t>
      </w:r>
    </w:p>
    <w:p w14:paraId="1B101776" w14:textId="77777777" w:rsidR="00267853" w:rsidRPr="00F22F3B" w:rsidRDefault="00267853" w:rsidP="00267853">
      <w:pPr>
        <w:pStyle w:val="Nagwek2"/>
        <w:keepNext w:val="0"/>
        <w:numPr>
          <w:ilvl w:val="1"/>
          <w:numId w:val="25"/>
        </w:numPr>
        <w:overflowPunct w:val="0"/>
        <w:autoSpaceDE w:val="0"/>
        <w:autoSpaceDN w:val="0"/>
        <w:adjustRightInd w:val="0"/>
        <w:spacing w:before="120" w:after="120" w:line="260" w:lineRule="atLeast"/>
        <w:ind w:left="709"/>
        <w:jc w:val="both"/>
        <w:textAlignment w:val="baseline"/>
        <w:rPr>
          <w:rFonts w:ascii="Times New Roman" w:hAnsi="Times New Roman" w:cs="Times New Roman"/>
          <w:lang w:val="pl-PL"/>
        </w:rPr>
      </w:pPr>
      <w:bookmarkStart w:id="59" w:name="_Toc9873547"/>
      <w:bookmarkStart w:id="60" w:name="_Toc17448269"/>
      <w:bookmarkStart w:id="61" w:name="_Toc20921592"/>
      <w:bookmarkStart w:id="62" w:name="_Toc69448677"/>
      <w:r w:rsidRPr="00F22F3B">
        <w:rPr>
          <w:rFonts w:ascii="Times New Roman" w:hAnsi="Times New Roman" w:cs="Times New Roman"/>
          <w:lang w:val="pl-PL"/>
        </w:rPr>
        <w:t>Zegar</w:t>
      </w:r>
      <w:bookmarkEnd w:id="59"/>
      <w:bookmarkEnd w:id="60"/>
      <w:bookmarkEnd w:id="61"/>
      <w:bookmarkEnd w:id="62"/>
    </w:p>
    <w:p w14:paraId="5360C762" w14:textId="6ABD0A21" w:rsidR="00267853" w:rsidRPr="00F22F3B" w:rsidRDefault="00267853" w:rsidP="00267853">
      <w:pPr>
        <w:jc w:val="both"/>
        <w:rPr>
          <w:rFonts w:ascii="Times New Roman" w:hAnsi="Times New Roman" w:cs="Times New Roman"/>
          <w:sz w:val="26"/>
          <w:szCs w:val="26"/>
          <w:lang w:val="pl-PL"/>
        </w:rPr>
      </w:pPr>
      <w:r w:rsidRPr="00F22F3B">
        <w:rPr>
          <w:rFonts w:ascii="Times New Roman" w:hAnsi="Times New Roman" w:cs="Times New Roman"/>
          <w:sz w:val="26"/>
          <w:szCs w:val="26"/>
          <w:lang w:val="pl-PL"/>
        </w:rPr>
        <w:t>W celu synchronizacji czasu Zamawiający udostępnia serwer czasu ELPROMA NTS-3000.</w:t>
      </w:r>
    </w:p>
    <w:p w14:paraId="3F63072A" w14:textId="51393999" w:rsidR="00A33435" w:rsidRDefault="00A33435">
      <w:pPr>
        <w:spacing w:after="160" w:line="259" w:lineRule="auto"/>
        <w:rPr>
          <w:rFonts w:eastAsiaTheme="majorEastAsia" w:cstheme="majorBidi"/>
          <w:b/>
          <w:color w:val="365F91"/>
          <w:lang w:val="pl-PL" w:eastAsia="fr-FR"/>
        </w:rPr>
      </w:pPr>
      <w:r>
        <w:rPr>
          <w:lang w:val="pl-PL"/>
        </w:rPr>
        <w:br w:type="page"/>
      </w:r>
    </w:p>
    <w:p w14:paraId="0825AADB" w14:textId="30118E50" w:rsidR="00F3757B" w:rsidRPr="006979CD" w:rsidRDefault="004A2066" w:rsidP="00445184">
      <w:pPr>
        <w:pStyle w:val="Nagwek1"/>
        <w:numPr>
          <w:ilvl w:val="0"/>
          <w:numId w:val="25"/>
        </w:numPr>
        <w:spacing w:before="480"/>
        <w:jc w:val="both"/>
        <w:rPr>
          <w:rFonts w:ascii="Times New Roman" w:hAnsi="Times New Roman" w:cs="Times New Roman"/>
          <w:lang w:val="pl-PL"/>
        </w:rPr>
      </w:pPr>
      <w:r w:rsidRPr="006979CD">
        <w:rPr>
          <w:rFonts w:ascii="Times New Roman" w:hAnsi="Times New Roman" w:cs="Times New Roman"/>
          <w:lang w:val="pl-PL"/>
        </w:rPr>
        <w:lastRenderedPageBreak/>
        <w:t>S</w:t>
      </w:r>
      <w:r w:rsidR="00832F50">
        <w:rPr>
          <w:rFonts w:ascii="Times New Roman" w:hAnsi="Times New Roman" w:cs="Times New Roman"/>
          <w:lang w:val="pl-PL"/>
        </w:rPr>
        <w:t xml:space="preserve">ystem </w:t>
      </w:r>
      <w:r w:rsidR="00832F50" w:rsidRPr="006979CD">
        <w:rPr>
          <w:rFonts w:ascii="Times New Roman" w:hAnsi="Times New Roman" w:cs="Times New Roman"/>
          <w:lang w:val="pl-PL"/>
        </w:rPr>
        <w:t>Z</w:t>
      </w:r>
      <w:r w:rsidR="00832F50">
        <w:rPr>
          <w:rFonts w:ascii="Times New Roman" w:hAnsi="Times New Roman" w:cs="Times New Roman"/>
          <w:lang w:val="pl-PL"/>
        </w:rPr>
        <w:t>arządzania</w:t>
      </w:r>
      <w:r w:rsidR="00F3757B" w:rsidRPr="006979CD">
        <w:rPr>
          <w:rFonts w:ascii="Times New Roman" w:hAnsi="Times New Roman" w:cs="Times New Roman"/>
          <w:lang w:val="pl-PL"/>
        </w:rPr>
        <w:t xml:space="preserve"> Z</w:t>
      </w:r>
      <w:r w:rsidR="00832F50">
        <w:rPr>
          <w:rFonts w:ascii="Times New Roman" w:hAnsi="Times New Roman" w:cs="Times New Roman"/>
          <w:lang w:val="pl-PL"/>
        </w:rPr>
        <w:t>darzeniami</w:t>
      </w:r>
      <w:r w:rsidR="00F3757B" w:rsidRPr="006979CD">
        <w:rPr>
          <w:rFonts w:ascii="Times New Roman" w:hAnsi="Times New Roman" w:cs="Times New Roman"/>
          <w:lang w:val="pl-PL"/>
        </w:rPr>
        <w:t xml:space="preserve"> (SIEM)</w:t>
      </w:r>
    </w:p>
    <w:p w14:paraId="28185B6B" w14:textId="59A94380" w:rsidR="00F3757B" w:rsidRDefault="00F3757B" w:rsidP="00F3757B">
      <w:pPr>
        <w:spacing w:after="0"/>
        <w:jc w:val="both"/>
        <w:rPr>
          <w:rFonts w:ascii="Times New Roman" w:hAnsi="Times New Roman" w:cs="Times New Roman"/>
          <w:sz w:val="26"/>
          <w:szCs w:val="26"/>
          <w:lang w:val="pl-PL"/>
        </w:rPr>
      </w:pPr>
    </w:p>
    <w:p w14:paraId="0F4989CA" w14:textId="77777777" w:rsidR="00501903" w:rsidRPr="006979CD" w:rsidRDefault="00501903" w:rsidP="00501903">
      <w:pPr>
        <w:spacing w:line="240" w:lineRule="auto"/>
        <w:jc w:val="both"/>
        <w:rPr>
          <w:rFonts w:ascii="Times New Roman" w:hAnsi="Times New Roman" w:cs="Times New Roman"/>
          <w:b/>
          <w:sz w:val="26"/>
          <w:szCs w:val="26"/>
          <w:lang w:val="pl-PL"/>
        </w:rPr>
      </w:pPr>
      <w:r w:rsidRPr="006979CD">
        <w:rPr>
          <w:rFonts w:ascii="Times New Roman" w:hAnsi="Times New Roman" w:cs="Times New Roman"/>
          <w:b/>
          <w:sz w:val="26"/>
          <w:szCs w:val="26"/>
          <w:lang w:val="pl-PL"/>
        </w:rPr>
        <w:t>Producent</w:t>
      </w:r>
      <w:r w:rsidRPr="006979CD">
        <w:rPr>
          <w:rFonts w:ascii="Times New Roman" w:hAnsi="Times New Roman" w:cs="Times New Roman"/>
          <w:b/>
          <w:sz w:val="26"/>
          <w:szCs w:val="26"/>
          <w:lang w:val="pl-PL"/>
        </w:rPr>
        <w:tab/>
        <w:t>…………………..…………………………….……………….….*</w:t>
      </w:r>
    </w:p>
    <w:p w14:paraId="1337D2EB" w14:textId="77777777" w:rsidR="00501903" w:rsidRPr="006979CD" w:rsidRDefault="00501903" w:rsidP="00501903">
      <w:pPr>
        <w:spacing w:line="240" w:lineRule="auto"/>
        <w:jc w:val="both"/>
        <w:rPr>
          <w:rFonts w:ascii="Times New Roman" w:hAnsi="Times New Roman" w:cs="Times New Roman"/>
          <w:b/>
          <w:sz w:val="26"/>
          <w:szCs w:val="26"/>
          <w:lang w:val="pl-PL"/>
        </w:rPr>
      </w:pPr>
      <w:r w:rsidRPr="006979CD">
        <w:rPr>
          <w:rFonts w:ascii="Times New Roman" w:hAnsi="Times New Roman" w:cs="Times New Roman"/>
          <w:b/>
          <w:sz w:val="26"/>
          <w:szCs w:val="26"/>
          <w:lang w:val="pl-PL"/>
        </w:rPr>
        <w:t>Model</w:t>
      </w:r>
      <w:r w:rsidRPr="006979CD">
        <w:rPr>
          <w:rFonts w:ascii="Times New Roman" w:hAnsi="Times New Roman" w:cs="Times New Roman"/>
          <w:b/>
          <w:sz w:val="26"/>
          <w:szCs w:val="26"/>
          <w:lang w:val="pl-PL"/>
        </w:rPr>
        <w:tab/>
      </w:r>
      <w:r w:rsidRPr="006979CD">
        <w:rPr>
          <w:rFonts w:ascii="Times New Roman" w:hAnsi="Times New Roman" w:cs="Times New Roman"/>
          <w:b/>
          <w:sz w:val="26"/>
          <w:szCs w:val="26"/>
          <w:lang w:val="pl-PL"/>
        </w:rPr>
        <w:tab/>
        <w:t>…………………….………………………………………………*</w:t>
      </w:r>
    </w:p>
    <w:p w14:paraId="4D8F58AB" w14:textId="654477F6" w:rsidR="00501903" w:rsidRPr="00501903" w:rsidRDefault="00501903" w:rsidP="00501903">
      <w:pPr>
        <w:spacing w:after="0"/>
        <w:jc w:val="both"/>
        <w:rPr>
          <w:rFonts w:ascii="Times New Roman" w:hAnsi="Times New Roman" w:cs="Times New Roman"/>
          <w:i/>
          <w:sz w:val="26"/>
          <w:szCs w:val="26"/>
          <w:lang w:val="pl-PL"/>
        </w:rPr>
      </w:pPr>
      <w:r w:rsidRPr="00501903">
        <w:rPr>
          <w:rFonts w:ascii="Times New Roman" w:hAnsi="Times New Roman" w:cs="Times New Roman"/>
          <w:i/>
          <w:sz w:val="26"/>
          <w:szCs w:val="26"/>
          <w:highlight w:val="yellow"/>
          <w:lang w:val="pl-PL"/>
        </w:rPr>
        <w:t>*- podać nazwę oferowanego oprogramowania/rozwiązania wraz z nazwą licencji umożliwiającą jednoznaczną identyfikację oferowanych funkcjonalności.</w:t>
      </w:r>
      <w:r w:rsidR="000822DE">
        <w:rPr>
          <w:rFonts w:ascii="Times New Roman" w:hAnsi="Times New Roman" w:cs="Times New Roman"/>
          <w:i/>
          <w:sz w:val="26"/>
          <w:szCs w:val="26"/>
          <w:highlight w:val="yellow"/>
          <w:lang w:val="pl-PL"/>
        </w:rPr>
        <w:t xml:space="preserve"> W przypadku dostarczania elementów infrastruktury należy podać wszystkie nazwy, producentów oraz ukompletowanie dostarczanego </w:t>
      </w:r>
      <w:r w:rsidR="005325D9">
        <w:rPr>
          <w:rFonts w:ascii="Times New Roman" w:hAnsi="Times New Roman" w:cs="Times New Roman"/>
          <w:i/>
          <w:sz w:val="26"/>
          <w:szCs w:val="26"/>
          <w:highlight w:val="yellow"/>
          <w:lang w:val="pl-PL"/>
        </w:rPr>
        <w:t>S</w:t>
      </w:r>
      <w:r w:rsidR="000822DE">
        <w:rPr>
          <w:rFonts w:ascii="Times New Roman" w:hAnsi="Times New Roman" w:cs="Times New Roman"/>
          <w:i/>
          <w:sz w:val="26"/>
          <w:szCs w:val="26"/>
          <w:highlight w:val="yellow"/>
          <w:lang w:val="pl-PL"/>
        </w:rPr>
        <w:t>przętu.</w:t>
      </w:r>
    </w:p>
    <w:p w14:paraId="483B53FA" w14:textId="77777777" w:rsidR="00501903" w:rsidRPr="00501903" w:rsidRDefault="00501903" w:rsidP="00501903">
      <w:pPr>
        <w:spacing w:after="0"/>
        <w:jc w:val="both"/>
        <w:rPr>
          <w:rFonts w:ascii="Times New Roman" w:hAnsi="Times New Roman" w:cs="Times New Roman"/>
          <w:sz w:val="26"/>
          <w:szCs w:val="26"/>
          <w:lang w:val="pl-PL"/>
        </w:rPr>
      </w:pPr>
    </w:p>
    <w:p w14:paraId="14DD7A34" w14:textId="57775176" w:rsidR="00F3757B" w:rsidRPr="00344E3A" w:rsidRDefault="00CC0687" w:rsidP="00344E3A">
      <w:pPr>
        <w:spacing w:after="0"/>
        <w:jc w:val="both"/>
        <w:rPr>
          <w:rFonts w:ascii="Times New Roman" w:eastAsia="Times New Roman" w:hAnsi="Times New Roman" w:cs="Times New Roman"/>
          <w:sz w:val="26"/>
          <w:szCs w:val="26"/>
          <w:lang w:val="pl-PL" w:eastAsia="ar-SA"/>
        </w:rPr>
      </w:pPr>
      <w:r>
        <w:rPr>
          <w:rFonts w:ascii="Times New Roman" w:eastAsia="Times New Roman" w:hAnsi="Times New Roman" w:cs="Times New Roman"/>
          <w:sz w:val="26"/>
          <w:szCs w:val="26"/>
          <w:lang w:val="pl-PL" w:eastAsia="ar-SA"/>
        </w:rPr>
        <w:t>Przedmiotem zamówieni</w:t>
      </w:r>
      <w:r w:rsidR="005E683C">
        <w:rPr>
          <w:rFonts w:ascii="Times New Roman" w:eastAsia="Times New Roman" w:hAnsi="Times New Roman" w:cs="Times New Roman"/>
          <w:sz w:val="26"/>
          <w:szCs w:val="26"/>
          <w:lang w:val="pl-PL" w:eastAsia="ar-SA"/>
        </w:rPr>
        <w:t>a</w:t>
      </w:r>
      <w:r>
        <w:rPr>
          <w:rFonts w:ascii="Times New Roman" w:eastAsia="Times New Roman" w:hAnsi="Times New Roman" w:cs="Times New Roman"/>
          <w:sz w:val="26"/>
          <w:szCs w:val="26"/>
          <w:lang w:val="pl-PL" w:eastAsia="ar-SA"/>
        </w:rPr>
        <w:t xml:space="preserve"> jest rozbudowa posiadanej przez Zamawiającego licencji </w:t>
      </w:r>
      <w:r w:rsidR="00C676C0">
        <w:rPr>
          <w:rFonts w:ascii="Times New Roman" w:eastAsia="Times New Roman" w:hAnsi="Times New Roman" w:cs="Times New Roman"/>
          <w:sz w:val="26"/>
          <w:szCs w:val="26"/>
          <w:lang w:val="pl-PL" w:eastAsia="ar-SA"/>
        </w:rPr>
        <w:t>O</w:t>
      </w:r>
      <w:r>
        <w:rPr>
          <w:rFonts w:ascii="Times New Roman" w:eastAsia="Times New Roman" w:hAnsi="Times New Roman" w:cs="Times New Roman"/>
          <w:sz w:val="26"/>
          <w:szCs w:val="26"/>
          <w:lang w:val="pl-PL" w:eastAsia="ar-SA"/>
        </w:rPr>
        <w:t xml:space="preserve">programowania </w:t>
      </w:r>
      <w:proofErr w:type="spellStart"/>
      <w:r>
        <w:rPr>
          <w:rFonts w:ascii="Times New Roman" w:eastAsia="Times New Roman" w:hAnsi="Times New Roman" w:cs="Times New Roman"/>
          <w:sz w:val="26"/>
          <w:szCs w:val="26"/>
          <w:lang w:val="pl-PL" w:eastAsia="ar-SA"/>
        </w:rPr>
        <w:t>Splunk</w:t>
      </w:r>
      <w:proofErr w:type="spellEnd"/>
      <w:r>
        <w:rPr>
          <w:rFonts w:ascii="Times New Roman" w:eastAsia="Times New Roman" w:hAnsi="Times New Roman" w:cs="Times New Roman"/>
          <w:sz w:val="26"/>
          <w:szCs w:val="26"/>
          <w:lang w:val="pl-PL" w:eastAsia="ar-SA"/>
        </w:rPr>
        <w:t xml:space="preserve"> Enterprise </w:t>
      </w:r>
      <w:r w:rsidR="00AD4175">
        <w:rPr>
          <w:rFonts w:ascii="Times New Roman" w:eastAsia="Times New Roman" w:hAnsi="Times New Roman" w:cs="Times New Roman"/>
          <w:sz w:val="26"/>
          <w:szCs w:val="26"/>
          <w:lang w:val="pl-PL" w:eastAsia="ar-SA"/>
        </w:rPr>
        <w:t xml:space="preserve">Security </w:t>
      </w:r>
      <w:r w:rsidR="00AD040C">
        <w:rPr>
          <w:rFonts w:ascii="Times New Roman" w:eastAsia="Times New Roman" w:hAnsi="Times New Roman" w:cs="Times New Roman"/>
          <w:sz w:val="26"/>
          <w:szCs w:val="26"/>
          <w:lang w:val="pl-PL" w:eastAsia="ar-SA"/>
        </w:rPr>
        <w:t xml:space="preserve">do wersji </w:t>
      </w:r>
      <w:r w:rsidR="00F3757B" w:rsidRPr="00344E3A">
        <w:rPr>
          <w:rFonts w:ascii="Times New Roman" w:eastAsia="Times New Roman" w:hAnsi="Times New Roman" w:cs="Times New Roman"/>
          <w:sz w:val="26"/>
          <w:szCs w:val="26"/>
          <w:lang w:val="pl-PL" w:eastAsia="ar-SA"/>
        </w:rPr>
        <w:t>umożliwiając</w:t>
      </w:r>
      <w:r w:rsidR="00AD040C">
        <w:rPr>
          <w:rFonts w:ascii="Times New Roman" w:eastAsia="Times New Roman" w:hAnsi="Times New Roman" w:cs="Times New Roman"/>
          <w:sz w:val="26"/>
          <w:szCs w:val="26"/>
          <w:lang w:val="pl-PL" w:eastAsia="ar-SA"/>
        </w:rPr>
        <w:t>ej</w:t>
      </w:r>
      <w:r w:rsidR="00F3757B" w:rsidRPr="00344E3A">
        <w:rPr>
          <w:rFonts w:ascii="Times New Roman" w:eastAsia="Times New Roman" w:hAnsi="Times New Roman" w:cs="Times New Roman"/>
          <w:sz w:val="26"/>
          <w:szCs w:val="26"/>
          <w:lang w:val="pl-PL" w:eastAsia="ar-SA"/>
        </w:rPr>
        <w:t xml:space="preserve"> obsługę co</w:t>
      </w:r>
      <w:r w:rsidR="000F036D" w:rsidRPr="00344E3A">
        <w:rPr>
          <w:rFonts w:ascii="Times New Roman" w:eastAsia="Times New Roman" w:hAnsi="Times New Roman" w:cs="Times New Roman"/>
          <w:sz w:val="26"/>
          <w:szCs w:val="26"/>
          <w:lang w:val="pl-PL" w:eastAsia="ar-SA"/>
        </w:rPr>
        <w:t xml:space="preserve"> najmniej</w:t>
      </w:r>
      <w:r w:rsidR="00F3757B" w:rsidRPr="00344E3A">
        <w:rPr>
          <w:rFonts w:ascii="Times New Roman" w:eastAsia="Times New Roman" w:hAnsi="Times New Roman" w:cs="Times New Roman"/>
          <w:sz w:val="26"/>
          <w:szCs w:val="26"/>
          <w:lang w:val="pl-PL" w:eastAsia="ar-SA"/>
        </w:rPr>
        <w:t xml:space="preserve"> dzienn</w:t>
      </w:r>
      <w:r w:rsidR="000F036D" w:rsidRPr="00344E3A">
        <w:rPr>
          <w:rFonts w:ascii="Times New Roman" w:eastAsia="Times New Roman" w:hAnsi="Times New Roman" w:cs="Times New Roman"/>
          <w:sz w:val="26"/>
          <w:szCs w:val="26"/>
          <w:lang w:val="pl-PL" w:eastAsia="ar-SA"/>
        </w:rPr>
        <w:t>ego</w:t>
      </w:r>
      <w:r w:rsidR="00F3757B" w:rsidRPr="00344E3A">
        <w:rPr>
          <w:rFonts w:ascii="Times New Roman" w:eastAsia="Times New Roman" w:hAnsi="Times New Roman" w:cs="Times New Roman"/>
          <w:sz w:val="26"/>
          <w:szCs w:val="26"/>
          <w:lang w:val="pl-PL" w:eastAsia="ar-SA"/>
        </w:rPr>
        <w:t xml:space="preserve"> przyros</w:t>
      </w:r>
      <w:r w:rsidR="003B0504" w:rsidRPr="00344E3A">
        <w:rPr>
          <w:rFonts w:ascii="Times New Roman" w:eastAsia="Times New Roman" w:hAnsi="Times New Roman" w:cs="Times New Roman"/>
          <w:sz w:val="26"/>
          <w:szCs w:val="26"/>
          <w:lang w:val="pl-PL" w:eastAsia="ar-SA"/>
        </w:rPr>
        <w:t>t</w:t>
      </w:r>
      <w:r w:rsidR="000F036D" w:rsidRPr="00344E3A">
        <w:rPr>
          <w:rFonts w:ascii="Times New Roman" w:eastAsia="Times New Roman" w:hAnsi="Times New Roman" w:cs="Times New Roman"/>
          <w:sz w:val="26"/>
          <w:szCs w:val="26"/>
          <w:lang w:val="pl-PL" w:eastAsia="ar-SA"/>
        </w:rPr>
        <w:t>u</w:t>
      </w:r>
      <w:r w:rsidR="00F3757B" w:rsidRPr="00344E3A">
        <w:rPr>
          <w:rFonts w:ascii="Times New Roman" w:eastAsia="Times New Roman" w:hAnsi="Times New Roman" w:cs="Times New Roman"/>
          <w:sz w:val="26"/>
          <w:szCs w:val="26"/>
          <w:lang w:val="pl-PL" w:eastAsia="ar-SA"/>
        </w:rPr>
        <w:t xml:space="preserve"> danych na poziomie 2</w:t>
      </w:r>
      <w:r w:rsidR="000F036D" w:rsidRPr="00344E3A">
        <w:rPr>
          <w:rFonts w:ascii="Times New Roman" w:eastAsia="Times New Roman" w:hAnsi="Times New Roman" w:cs="Times New Roman"/>
          <w:sz w:val="26"/>
          <w:szCs w:val="26"/>
          <w:lang w:val="pl-PL" w:eastAsia="ar-SA"/>
        </w:rPr>
        <w:t xml:space="preserve"> T</w:t>
      </w:r>
      <w:r w:rsidR="00F3757B" w:rsidRPr="00344E3A">
        <w:rPr>
          <w:rFonts w:ascii="Times New Roman" w:eastAsia="Times New Roman" w:hAnsi="Times New Roman" w:cs="Times New Roman"/>
          <w:sz w:val="26"/>
          <w:szCs w:val="26"/>
          <w:lang w:val="pl-PL" w:eastAsia="ar-SA"/>
        </w:rPr>
        <w:t xml:space="preserve">B i </w:t>
      </w:r>
      <w:r w:rsidR="000F036D" w:rsidRPr="00344E3A">
        <w:rPr>
          <w:rFonts w:ascii="Times New Roman" w:eastAsia="Times New Roman" w:hAnsi="Times New Roman" w:cs="Times New Roman"/>
          <w:sz w:val="26"/>
          <w:szCs w:val="26"/>
          <w:lang w:val="pl-PL" w:eastAsia="ar-SA"/>
        </w:rPr>
        <w:t>18</w:t>
      </w:r>
      <w:r w:rsidR="00F3757B" w:rsidRPr="00344E3A">
        <w:rPr>
          <w:rFonts w:ascii="Times New Roman" w:eastAsia="Times New Roman" w:hAnsi="Times New Roman" w:cs="Times New Roman"/>
          <w:sz w:val="26"/>
          <w:szCs w:val="26"/>
          <w:lang w:val="pl-PL" w:eastAsia="ar-SA"/>
        </w:rPr>
        <w:t xml:space="preserve">0-dniową retencję oraz przechowywanie danych w archiwum przez okres </w:t>
      </w:r>
      <w:r w:rsidR="000F036D" w:rsidRPr="00344E3A">
        <w:rPr>
          <w:rFonts w:ascii="Times New Roman" w:eastAsia="Times New Roman" w:hAnsi="Times New Roman" w:cs="Times New Roman"/>
          <w:sz w:val="26"/>
          <w:szCs w:val="26"/>
          <w:lang w:val="pl-PL" w:eastAsia="ar-SA"/>
        </w:rPr>
        <w:t>18</w:t>
      </w:r>
      <w:r w:rsidR="00F3757B" w:rsidRPr="00344E3A">
        <w:rPr>
          <w:rFonts w:ascii="Times New Roman" w:eastAsia="Times New Roman" w:hAnsi="Times New Roman" w:cs="Times New Roman"/>
          <w:sz w:val="26"/>
          <w:szCs w:val="26"/>
          <w:lang w:val="pl-PL" w:eastAsia="ar-SA"/>
        </w:rPr>
        <w:t xml:space="preserve"> miesięcy</w:t>
      </w:r>
      <w:r w:rsidR="00501903">
        <w:rPr>
          <w:rFonts w:ascii="Times New Roman" w:eastAsia="Times New Roman" w:hAnsi="Times New Roman" w:cs="Times New Roman"/>
          <w:sz w:val="26"/>
          <w:szCs w:val="26"/>
          <w:lang w:val="pl-PL" w:eastAsia="ar-SA"/>
        </w:rPr>
        <w:t>.</w:t>
      </w:r>
    </w:p>
    <w:p w14:paraId="4DC56AE3" w14:textId="77777777" w:rsidR="00F3757B" w:rsidRPr="006979CD" w:rsidRDefault="00F3757B" w:rsidP="00F3757B">
      <w:pPr>
        <w:spacing w:after="0"/>
        <w:jc w:val="both"/>
        <w:rPr>
          <w:rFonts w:ascii="Times New Roman" w:hAnsi="Times New Roman" w:cs="Times New Roman"/>
          <w:sz w:val="26"/>
          <w:szCs w:val="26"/>
          <w:lang w:val="pl-PL"/>
        </w:rPr>
      </w:pPr>
    </w:p>
    <w:p w14:paraId="7E9FFE3E" w14:textId="6584C862" w:rsidR="00D12FA3" w:rsidRPr="006979CD" w:rsidRDefault="00D12FA3" w:rsidP="00F3757B">
      <w:pPr>
        <w:spacing w:line="240" w:lineRule="auto"/>
        <w:jc w:val="both"/>
        <w:rPr>
          <w:rFonts w:ascii="Times New Roman" w:hAnsi="Times New Roman" w:cs="Times New Roman"/>
          <w:bCs/>
          <w:sz w:val="26"/>
          <w:szCs w:val="26"/>
          <w:lang w:val="pl-PL"/>
        </w:rPr>
      </w:pPr>
      <w:r w:rsidRPr="006979CD">
        <w:rPr>
          <w:rFonts w:ascii="Times New Roman" w:hAnsi="Times New Roman" w:cs="Times New Roman"/>
          <w:bCs/>
          <w:sz w:val="26"/>
          <w:szCs w:val="26"/>
          <w:lang w:val="pl-PL"/>
        </w:rPr>
        <w:t xml:space="preserve">Obecnie wykorzystywany </w:t>
      </w:r>
      <w:r w:rsidR="001F4C93">
        <w:rPr>
          <w:rFonts w:ascii="Times New Roman" w:hAnsi="Times New Roman" w:cs="Times New Roman"/>
          <w:bCs/>
          <w:sz w:val="26"/>
          <w:szCs w:val="26"/>
          <w:lang w:val="pl-PL"/>
        </w:rPr>
        <w:t>S</w:t>
      </w:r>
      <w:r w:rsidRPr="006979CD">
        <w:rPr>
          <w:rFonts w:ascii="Times New Roman" w:hAnsi="Times New Roman" w:cs="Times New Roman"/>
          <w:bCs/>
          <w:sz w:val="26"/>
          <w:szCs w:val="26"/>
          <w:lang w:val="pl-PL"/>
        </w:rPr>
        <w:t xml:space="preserve">ystem </w:t>
      </w:r>
      <w:proofErr w:type="spellStart"/>
      <w:r w:rsidRPr="006979CD">
        <w:rPr>
          <w:rFonts w:ascii="Times New Roman" w:hAnsi="Times New Roman" w:cs="Times New Roman"/>
          <w:bCs/>
          <w:sz w:val="26"/>
          <w:szCs w:val="26"/>
          <w:lang w:val="pl-PL"/>
        </w:rPr>
        <w:t>Splunk</w:t>
      </w:r>
      <w:proofErr w:type="spellEnd"/>
      <w:r w:rsidRPr="006979CD">
        <w:rPr>
          <w:rFonts w:ascii="Times New Roman" w:hAnsi="Times New Roman" w:cs="Times New Roman"/>
          <w:bCs/>
          <w:sz w:val="26"/>
          <w:szCs w:val="26"/>
          <w:lang w:val="pl-PL"/>
        </w:rPr>
        <w:t xml:space="preserve"> Enterprise Security o wielkości licencji umożliwiającej przesyłanie danych wielkości 200GB dziennie </w:t>
      </w:r>
      <w:r w:rsidR="00CC0687">
        <w:rPr>
          <w:rFonts w:ascii="Times New Roman" w:hAnsi="Times New Roman" w:cs="Times New Roman"/>
          <w:bCs/>
          <w:sz w:val="26"/>
          <w:szCs w:val="26"/>
          <w:lang w:val="pl-PL"/>
        </w:rPr>
        <w:t>został wdrożony w</w:t>
      </w:r>
      <w:r w:rsidRPr="006979CD">
        <w:rPr>
          <w:rFonts w:ascii="Times New Roman" w:hAnsi="Times New Roman" w:cs="Times New Roman"/>
          <w:bCs/>
          <w:sz w:val="26"/>
          <w:szCs w:val="26"/>
          <w:lang w:val="pl-PL"/>
        </w:rPr>
        <w:t xml:space="preserve"> </w:t>
      </w:r>
      <w:r w:rsidR="00451E41">
        <w:rPr>
          <w:rFonts w:ascii="Times New Roman" w:hAnsi="Times New Roman" w:cs="Times New Roman"/>
          <w:bCs/>
          <w:sz w:val="26"/>
          <w:szCs w:val="26"/>
          <w:lang w:val="pl-PL"/>
        </w:rPr>
        <w:t>następującej architekturze</w:t>
      </w:r>
      <w:r w:rsidRPr="006979CD">
        <w:rPr>
          <w:rFonts w:ascii="Times New Roman" w:hAnsi="Times New Roman" w:cs="Times New Roman"/>
          <w:bCs/>
          <w:sz w:val="26"/>
          <w:szCs w:val="26"/>
          <w:lang w:val="pl-PL"/>
        </w:rPr>
        <w:t>.</w:t>
      </w:r>
    </w:p>
    <w:p w14:paraId="2F4C4C96" w14:textId="0E8EF9E6" w:rsidR="00D12FA3" w:rsidRPr="006979CD" w:rsidRDefault="00D12FA3" w:rsidP="00D12FA3">
      <w:pPr>
        <w:rPr>
          <w:rFonts w:ascii="Times New Roman" w:hAnsi="Times New Roman" w:cs="Times New Roman"/>
          <w:sz w:val="26"/>
          <w:szCs w:val="26"/>
          <w:lang w:val="pl-PL"/>
        </w:rPr>
      </w:pPr>
      <w:r w:rsidRPr="006979CD">
        <w:rPr>
          <w:rFonts w:ascii="Times New Roman" w:hAnsi="Times New Roman" w:cs="Times New Roman"/>
          <w:noProof/>
          <w:sz w:val="26"/>
          <w:szCs w:val="26"/>
        </w:rPr>
        <w:drawing>
          <wp:inline distT="0" distB="0" distL="0" distR="0" wp14:anchorId="621AE068" wp14:editId="072D09E5">
            <wp:extent cx="5760720" cy="30105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010535"/>
                    </a:xfrm>
                    <a:prstGeom prst="rect">
                      <a:avLst/>
                    </a:prstGeom>
                  </pic:spPr>
                </pic:pic>
              </a:graphicData>
            </a:graphic>
          </wp:inline>
        </w:drawing>
      </w:r>
    </w:p>
    <w:p w14:paraId="33EC4D06" w14:textId="77777777" w:rsidR="00AD040C" w:rsidRPr="006979CD" w:rsidRDefault="00AD040C" w:rsidP="00AD040C">
      <w:pPr>
        <w:pStyle w:val="Legenda"/>
        <w:jc w:val="center"/>
        <w:rPr>
          <w:rFonts w:ascii="Times New Roman" w:hAnsi="Times New Roman" w:cs="Times New Roman"/>
          <w:bCs w:val="0"/>
          <w:sz w:val="26"/>
          <w:szCs w:val="26"/>
          <w:lang w:val="pl-PL"/>
        </w:rPr>
      </w:pPr>
      <w:r w:rsidRPr="006979CD">
        <w:rPr>
          <w:rFonts w:ascii="Times New Roman" w:hAnsi="Times New Roman" w:cs="Times New Roman"/>
          <w:bCs w:val="0"/>
          <w:sz w:val="26"/>
          <w:szCs w:val="26"/>
          <w:lang w:val="pl-PL"/>
        </w:rPr>
        <w:t xml:space="preserve">Rys.1 </w:t>
      </w:r>
      <w:r w:rsidRPr="006979CD">
        <w:rPr>
          <w:rFonts w:ascii="Times New Roman" w:hAnsi="Times New Roman" w:cs="Times New Roman"/>
          <w:sz w:val="26"/>
          <w:szCs w:val="26"/>
          <w:lang w:val="pl-PL"/>
        </w:rPr>
        <w:t>Schemat</w:t>
      </w:r>
      <w:r w:rsidRPr="006979CD">
        <w:rPr>
          <w:rFonts w:ascii="Times New Roman" w:hAnsi="Times New Roman" w:cs="Times New Roman"/>
          <w:bCs w:val="0"/>
          <w:sz w:val="26"/>
          <w:szCs w:val="26"/>
          <w:lang w:val="pl-PL"/>
        </w:rPr>
        <w:t xml:space="preserve"> infrastruktury SIEM </w:t>
      </w:r>
      <w:proofErr w:type="spellStart"/>
      <w:r w:rsidRPr="006979CD">
        <w:rPr>
          <w:rFonts w:ascii="Times New Roman" w:hAnsi="Times New Roman" w:cs="Times New Roman"/>
          <w:bCs w:val="0"/>
          <w:sz w:val="26"/>
          <w:szCs w:val="26"/>
          <w:lang w:val="pl-PL"/>
        </w:rPr>
        <w:t>Splunk</w:t>
      </w:r>
      <w:proofErr w:type="spellEnd"/>
    </w:p>
    <w:p w14:paraId="034FBA8C" w14:textId="77777777" w:rsidR="003C729B" w:rsidRDefault="003C729B" w:rsidP="003C729B">
      <w:pPr>
        <w:jc w:val="both"/>
        <w:rPr>
          <w:rFonts w:ascii="Times New Roman" w:hAnsi="Times New Roman" w:cs="Times New Roman"/>
          <w:sz w:val="26"/>
          <w:szCs w:val="26"/>
          <w:lang w:val="pl-PL"/>
        </w:rPr>
      </w:pPr>
    </w:p>
    <w:p w14:paraId="325FB18E" w14:textId="77777777" w:rsidR="003C729B" w:rsidRDefault="003C729B" w:rsidP="003C729B">
      <w:pPr>
        <w:jc w:val="both"/>
        <w:rPr>
          <w:rFonts w:ascii="Times New Roman" w:hAnsi="Times New Roman" w:cs="Times New Roman"/>
          <w:sz w:val="26"/>
          <w:szCs w:val="26"/>
          <w:lang w:val="pl-PL"/>
        </w:rPr>
      </w:pPr>
    </w:p>
    <w:p w14:paraId="480A4AD9" w14:textId="77777777" w:rsidR="003C729B" w:rsidRDefault="003C729B" w:rsidP="003C729B">
      <w:pPr>
        <w:jc w:val="both"/>
        <w:rPr>
          <w:rFonts w:ascii="Times New Roman" w:hAnsi="Times New Roman" w:cs="Times New Roman"/>
          <w:sz w:val="26"/>
          <w:szCs w:val="26"/>
          <w:lang w:val="pl-PL"/>
        </w:rPr>
      </w:pPr>
    </w:p>
    <w:p w14:paraId="59EF91AA" w14:textId="1C2B668F" w:rsidR="003C729B" w:rsidRDefault="003C729B" w:rsidP="003C729B">
      <w:pPr>
        <w:jc w:val="both"/>
        <w:rPr>
          <w:rFonts w:ascii="Times New Roman" w:hAnsi="Times New Roman" w:cs="Times New Roman"/>
          <w:sz w:val="26"/>
          <w:szCs w:val="26"/>
          <w:lang w:val="pl-PL"/>
        </w:rPr>
      </w:pPr>
      <w:r>
        <w:rPr>
          <w:rFonts w:ascii="Times New Roman" w:hAnsi="Times New Roman" w:cs="Times New Roman"/>
          <w:sz w:val="26"/>
          <w:szCs w:val="26"/>
          <w:lang w:val="pl-PL"/>
        </w:rPr>
        <w:lastRenderedPageBreak/>
        <w:t>Zamawiający planuje uruchomienie Systemu w środowisku produkcyjnym z podłączonymi następującymi źródłami logów:</w:t>
      </w:r>
    </w:p>
    <w:tbl>
      <w:tblPr>
        <w:tblW w:w="0" w:type="auto"/>
        <w:tblInd w:w="137" w:type="dxa"/>
        <w:tblLayout w:type="fixed"/>
        <w:tblCellMar>
          <w:left w:w="10" w:type="dxa"/>
          <w:right w:w="10" w:type="dxa"/>
        </w:tblCellMar>
        <w:tblLook w:val="0000" w:firstRow="0" w:lastRow="0" w:firstColumn="0" w:lastColumn="0" w:noHBand="0" w:noVBand="0"/>
      </w:tblPr>
      <w:tblGrid>
        <w:gridCol w:w="5232"/>
        <w:gridCol w:w="3686"/>
      </w:tblGrid>
      <w:tr w:rsidR="003C729B" w:rsidRPr="003C729B" w14:paraId="1BE24BE7" w14:textId="77777777" w:rsidTr="003C729B">
        <w:trPr>
          <w:trHeight w:val="416"/>
        </w:trPr>
        <w:tc>
          <w:tcPr>
            <w:tcW w:w="5232" w:type="dxa"/>
            <w:tcBorders>
              <w:top w:val="single" w:sz="4" w:space="0" w:color="auto"/>
              <w:left w:val="single" w:sz="4" w:space="0" w:color="auto"/>
              <w:bottom w:val="single" w:sz="4" w:space="0" w:color="auto"/>
              <w:right w:val="single" w:sz="4" w:space="0" w:color="auto"/>
            </w:tcBorders>
            <w:shd w:val="clear" w:color="auto" w:fill="FFFFFF"/>
          </w:tcPr>
          <w:p w14:paraId="42D084C3" w14:textId="77777777" w:rsidR="003C729B" w:rsidRPr="003C729B" w:rsidRDefault="003C729B" w:rsidP="003C729B">
            <w:pPr>
              <w:rPr>
                <w:rFonts w:ascii="Times New Roman" w:hAnsi="Times New Roman" w:cs="Times New Roman"/>
                <w:b/>
                <w:sz w:val="26"/>
                <w:szCs w:val="26"/>
                <w:lang w:val="pl-PL"/>
              </w:rPr>
            </w:pPr>
            <w:r w:rsidRPr="003C729B">
              <w:rPr>
                <w:rFonts w:ascii="Times New Roman" w:hAnsi="Times New Roman" w:cs="Times New Roman"/>
                <w:b/>
                <w:sz w:val="26"/>
                <w:szCs w:val="26"/>
                <w:lang w:val="pl-PL"/>
              </w:rPr>
              <w:t>Rodzaj usługi lub urządzenia</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54820AB9" w14:textId="77777777" w:rsidR="003C729B" w:rsidRPr="003C729B" w:rsidRDefault="003C729B" w:rsidP="003C729B">
            <w:pPr>
              <w:rPr>
                <w:rFonts w:ascii="Times New Roman" w:hAnsi="Times New Roman" w:cs="Times New Roman"/>
                <w:b/>
                <w:sz w:val="26"/>
                <w:szCs w:val="26"/>
                <w:lang w:val="pl-PL"/>
              </w:rPr>
            </w:pPr>
            <w:r w:rsidRPr="003C729B">
              <w:rPr>
                <w:rFonts w:ascii="Times New Roman" w:hAnsi="Times New Roman" w:cs="Times New Roman"/>
                <w:b/>
                <w:sz w:val="26"/>
                <w:szCs w:val="26"/>
                <w:lang w:val="pl-PL"/>
              </w:rPr>
              <w:t xml:space="preserve">Liczba urządzeń / </w:t>
            </w:r>
            <w:proofErr w:type="spellStart"/>
            <w:r w:rsidRPr="003C729B">
              <w:rPr>
                <w:rFonts w:ascii="Times New Roman" w:hAnsi="Times New Roman" w:cs="Times New Roman"/>
                <w:b/>
                <w:sz w:val="26"/>
                <w:szCs w:val="26"/>
                <w:lang w:val="pl-PL"/>
              </w:rPr>
              <w:t>nodów</w:t>
            </w:r>
            <w:proofErr w:type="spellEnd"/>
            <w:r w:rsidRPr="003C729B">
              <w:rPr>
                <w:rFonts w:ascii="Times New Roman" w:hAnsi="Times New Roman" w:cs="Times New Roman"/>
                <w:b/>
                <w:sz w:val="26"/>
                <w:szCs w:val="26"/>
                <w:lang w:val="pl-PL"/>
              </w:rPr>
              <w:t xml:space="preserve"> będących źródłami logów</w:t>
            </w:r>
          </w:p>
        </w:tc>
      </w:tr>
      <w:tr w:rsidR="003C729B" w:rsidRPr="003C729B" w14:paraId="51D932AD" w14:textId="77777777" w:rsidTr="003C729B">
        <w:trPr>
          <w:trHeight w:val="322"/>
        </w:trPr>
        <w:tc>
          <w:tcPr>
            <w:tcW w:w="5232" w:type="dxa"/>
            <w:tcBorders>
              <w:top w:val="single" w:sz="4" w:space="0" w:color="auto"/>
              <w:left w:val="single" w:sz="4" w:space="0" w:color="auto"/>
              <w:bottom w:val="single" w:sz="4" w:space="0" w:color="auto"/>
              <w:right w:val="single" w:sz="4" w:space="0" w:color="auto"/>
            </w:tcBorders>
            <w:shd w:val="clear" w:color="auto" w:fill="FFFFFF"/>
          </w:tcPr>
          <w:p w14:paraId="53869796" w14:textId="77777777" w:rsidR="003C729B" w:rsidRPr="003C729B" w:rsidRDefault="003C729B" w:rsidP="003C729B">
            <w:pPr>
              <w:rPr>
                <w:rFonts w:ascii="Times New Roman" w:hAnsi="Times New Roman" w:cs="Times New Roman"/>
                <w:sz w:val="26"/>
                <w:szCs w:val="26"/>
              </w:rPr>
            </w:pPr>
            <w:r w:rsidRPr="003C729B">
              <w:rPr>
                <w:rFonts w:ascii="Times New Roman" w:hAnsi="Times New Roman" w:cs="Times New Roman"/>
                <w:sz w:val="26"/>
                <w:szCs w:val="26"/>
              </w:rPr>
              <w:t>Active Directory (</w:t>
            </w:r>
            <w:proofErr w:type="spellStart"/>
            <w:r w:rsidRPr="003C729B">
              <w:rPr>
                <w:rFonts w:ascii="Times New Roman" w:hAnsi="Times New Roman" w:cs="Times New Roman"/>
                <w:sz w:val="26"/>
                <w:szCs w:val="26"/>
              </w:rPr>
              <w:t>liczba</w:t>
            </w:r>
            <w:proofErr w:type="spellEnd"/>
            <w:r w:rsidRPr="003C729B">
              <w:rPr>
                <w:rFonts w:ascii="Times New Roman" w:hAnsi="Times New Roman" w:cs="Times New Roman"/>
                <w:sz w:val="26"/>
                <w:szCs w:val="26"/>
              </w:rPr>
              <w:t xml:space="preserve"> </w:t>
            </w:r>
            <w:proofErr w:type="spellStart"/>
            <w:r w:rsidRPr="003C729B">
              <w:rPr>
                <w:rFonts w:ascii="Times New Roman" w:hAnsi="Times New Roman" w:cs="Times New Roman"/>
                <w:sz w:val="26"/>
                <w:szCs w:val="26"/>
              </w:rPr>
              <w:t>serwerów</w:t>
            </w:r>
            <w:proofErr w:type="spellEnd"/>
            <w:r w:rsidRPr="003C729B">
              <w:rPr>
                <w:rFonts w:ascii="Times New Roman" w:hAnsi="Times New Roman" w:cs="Times New Roman"/>
                <w:sz w:val="26"/>
                <w:szCs w:val="26"/>
              </w:rPr>
              <w:t xml:space="preserve"> DC)</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6D7237F2"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16</w:t>
            </w:r>
          </w:p>
        </w:tc>
      </w:tr>
      <w:tr w:rsidR="003C729B" w:rsidRPr="003C729B" w14:paraId="613F4F6A" w14:textId="77777777" w:rsidTr="003C729B">
        <w:trPr>
          <w:trHeight w:val="317"/>
        </w:trPr>
        <w:tc>
          <w:tcPr>
            <w:tcW w:w="5232" w:type="dxa"/>
            <w:tcBorders>
              <w:top w:val="single" w:sz="4" w:space="0" w:color="auto"/>
              <w:left w:val="single" w:sz="4" w:space="0" w:color="auto"/>
              <w:bottom w:val="single" w:sz="4" w:space="0" w:color="auto"/>
              <w:right w:val="single" w:sz="4" w:space="0" w:color="auto"/>
            </w:tcBorders>
            <w:shd w:val="clear" w:color="auto" w:fill="FFFFFF"/>
          </w:tcPr>
          <w:p w14:paraId="147A091E"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Windows Server</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28BC7773"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500</w:t>
            </w:r>
          </w:p>
        </w:tc>
      </w:tr>
      <w:tr w:rsidR="003C729B" w:rsidRPr="003C729B" w14:paraId="58DA3B71" w14:textId="77777777" w:rsidTr="003C729B">
        <w:trPr>
          <w:trHeight w:val="317"/>
        </w:trPr>
        <w:tc>
          <w:tcPr>
            <w:tcW w:w="5232" w:type="dxa"/>
            <w:tcBorders>
              <w:top w:val="single" w:sz="4" w:space="0" w:color="auto"/>
              <w:left w:val="single" w:sz="4" w:space="0" w:color="auto"/>
              <w:bottom w:val="single" w:sz="4" w:space="0" w:color="auto"/>
              <w:right w:val="single" w:sz="4" w:space="0" w:color="auto"/>
            </w:tcBorders>
            <w:shd w:val="clear" w:color="auto" w:fill="FFFFFF"/>
          </w:tcPr>
          <w:p w14:paraId="54D69123"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Linux Server SUSE</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468AE0AE"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20</w:t>
            </w:r>
          </w:p>
        </w:tc>
      </w:tr>
      <w:tr w:rsidR="003C729B" w:rsidRPr="003C729B" w14:paraId="354C4534" w14:textId="77777777" w:rsidTr="003C729B">
        <w:trPr>
          <w:trHeight w:val="322"/>
        </w:trPr>
        <w:tc>
          <w:tcPr>
            <w:tcW w:w="5232" w:type="dxa"/>
            <w:tcBorders>
              <w:top w:val="single" w:sz="4" w:space="0" w:color="auto"/>
              <w:left w:val="single" w:sz="4" w:space="0" w:color="auto"/>
              <w:bottom w:val="single" w:sz="4" w:space="0" w:color="auto"/>
              <w:right w:val="single" w:sz="4" w:space="0" w:color="auto"/>
            </w:tcBorders>
            <w:shd w:val="clear" w:color="auto" w:fill="FFFFFF"/>
          </w:tcPr>
          <w:p w14:paraId="47273BC9"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 xml:space="preserve">Linux Server CENTOS / REDHAT </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472D70C6"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40</w:t>
            </w:r>
          </w:p>
        </w:tc>
      </w:tr>
      <w:tr w:rsidR="003C729B" w:rsidRPr="003C729B" w14:paraId="1F73BA38" w14:textId="77777777" w:rsidTr="003C729B">
        <w:trPr>
          <w:trHeight w:val="317"/>
        </w:trPr>
        <w:tc>
          <w:tcPr>
            <w:tcW w:w="5232" w:type="dxa"/>
            <w:tcBorders>
              <w:top w:val="single" w:sz="4" w:space="0" w:color="auto"/>
              <w:left w:val="single" w:sz="4" w:space="0" w:color="auto"/>
              <w:bottom w:val="single" w:sz="4" w:space="0" w:color="auto"/>
              <w:right w:val="single" w:sz="4" w:space="0" w:color="auto"/>
            </w:tcBorders>
            <w:shd w:val="clear" w:color="auto" w:fill="FFFFFF"/>
          </w:tcPr>
          <w:p w14:paraId="4A07BD99"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DNS</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26016B07"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16</w:t>
            </w:r>
          </w:p>
        </w:tc>
      </w:tr>
      <w:tr w:rsidR="003C729B" w:rsidRPr="003C729B" w14:paraId="41FFF84D" w14:textId="77777777" w:rsidTr="003C729B">
        <w:trPr>
          <w:trHeight w:val="629"/>
        </w:trPr>
        <w:tc>
          <w:tcPr>
            <w:tcW w:w="5232" w:type="dxa"/>
            <w:tcBorders>
              <w:top w:val="single" w:sz="4" w:space="0" w:color="auto"/>
              <w:left w:val="single" w:sz="4" w:space="0" w:color="auto"/>
              <w:bottom w:val="single" w:sz="4" w:space="0" w:color="auto"/>
              <w:right w:val="single" w:sz="4" w:space="0" w:color="auto"/>
            </w:tcBorders>
            <w:shd w:val="clear" w:color="auto" w:fill="FFFFFF"/>
          </w:tcPr>
          <w:p w14:paraId="35BBC58B" w14:textId="0B40F0F0"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Systemy bezpieczeństwa np.: serwer systemu antywirusowego, firewall</w:t>
            </w:r>
            <w:r>
              <w:rPr>
                <w:rFonts w:ascii="Times New Roman" w:hAnsi="Times New Roman" w:cs="Times New Roman"/>
                <w:sz w:val="26"/>
                <w:szCs w:val="26"/>
                <w:lang w:val="pl-PL"/>
              </w:rPr>
              <w:t xml:space="preserve"> NGFW</w:t>
            </w:r>
            <w:r w:rsidRPr="003C729B">
              <w:rPr>
                <w:rFonts w:ascii="Times New Roman" w:hAnsi="Times New Roman" w:cs="Times New Roman"/>
                <w:sz w:val="26"/>
                <w:szCs w:val="26"/>
                <w:lang w:val="pl-PL"/>
              </w:rPr>
              <w:t>, inne</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7F963F1B"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450</w:t>
            </w:r>
          </w:p>
        </w:tc>
      </w:tr>
      <w:tr w:rsidR="003C729B" w:rsidRPr="003C729B" w14:paraId="3D9D81B1" w14:textId="77777777" w:rsidTr="003C729B">
        <w:trPr>
          <w:trHeight w:val="317"/>
        </w:trPr>
        <w:tc>
          <w:tcPr>
            <w:tcW w:w="5232" w:type="dxa"/>
            <w:tcBorders>
              <w:top w:val="single" w:sz="4" w:space="0" w:color="auto"/>
              <w:left w:val="single" w:sz="4" w:space="0" w:color="auto"/>
              <w:bottom w:val="single" w:sz="4" w:space="0" w:color="auto"/>
              <w:right w:val="single" w:sz="4" w:space="0" w:color="auto"/>
            </w:tcBorders>
            <w:shd w:val="clear" w:color="auto" w:fill="FFFFFF"/>
          </w:tcPr>
          <w:p w14:paraId="13E587CE"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Centralny Firewall</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6797978A"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6</w:t>
            </w:r>
          </w:p>
        </w:tc>
      </w:tr>
      <w:tr w:rsidR="003C729B" w:rsidRPr="003C729B" w14:paraId="0706259A" w14:textId="77777777" w:rsidTr="003C729B">
        <w:trPr>
          <w:trHeight w:val="322"/>
        </w:trPr>
        <w:tc>
          <w:tcPr>
            <w:tcW w:w="5232" w:type="dxa"/>
            <w:tcBorders>
              <w:top w:val="single" w:sz="4" w:space="0" w:color="auto"/>
              <w:left w:val="single" w:sz="4" w:space="0" w:color="auto"/>
              <w:bottom w:val="single" w:sz="4" w:space="0" w:color="auto"/>
              <w:right w:val="single" w:sz="4" w:space="0" w:color="auto"/>
            </w:tcBorders>
            <w:shd w:val="clear" w:color="auto" w:fill="FFFFFF"/>
          </w:tcPr>
          <w:p w14:paraId="5E85471B"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Pomocniczy Firewall</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3A05AE8D"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8</w:t>
            </w:r>
          </w:p>
        </w:tc>
      </w:tr>
      <w:tr w:rsidR="003C729B" w:rsidRPr="003C729B" w14:paraId="0734C1E5" w14:textId="77777777" w:rsidTr="003C729B">
        <w:trPr>
          <w:trHeight w:val="317"/>
        </w:trPr>
        <w:tc>
          <w:tcPr>
            <w:tcW w:w="5232" w:type="dxa"/>
            <w:tcBorders>
              <w:top w:val="single" w:sz="4" w:space="0" w:color="auto"/>
              <w:left w:val="single" w:sz="4" w:space="0" w:color="auto"/>
              <w:bottom w:val="single" w:sz="4" w:space="0" w:color="auto"/>
              <w:right w:val="single" w:sz="4" w:space="0" w:color="auto"/>
            </w:tcBorders>
            <w:shd w:val="clear" w:color="auto" w:fill="FFFFFF"/>
          </w:tcPr>
          <w:p w14:paraId="11DD3846"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IPS/IDS</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6EC4992A"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6</w:t>
            </w:r>
          </w:p>
        </w:tc>
      </w:tr>
      <w:tr w:rsidR="003C729B" w:rsidRPr="003C729B" w14:paraId="7F7A6510" w14:textId="77777777" w:rsidTr="003C729B">
        <w:trPr>
          <w:trHeight w:val="322"/>
        </w:trPr>
        <w:tc>
          <w:tcPr>
            <w:tcW w:w="5232" w:type="dxa"/>
            <w:tcBorders>
              <w:top w:val="single" w:sz="4" w:space="0" w:color="auto"/>
              <w:left w:val="single" w:sz="4" w:space="0" w:color="auto"/>
              <w:bottom w:val="single" w:sz="4" w:space="0" w:color="auto"/>
              <w:right w:val="single" w:sz="4" w:space="0" w:color="auto"/>
            </w:tcBorders>
            <w:shd w:val="clear" w:color="auto" w:fill="FFFFFF"/>
          </w:tcPr>
          <w:p w14:paraId="0DFF1562"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VPN</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0DE40401"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6</w:t>
            </w:r>
          </w:p>
        </w:tc>
      </w:tr>
      <w:tr w:rsidR="003C729B" w:rsidRPr="003C729B" w14:paraId="1AFED7A9" w14:textId="77777777" w:rsidTr="003C729B">
        <w:trPr>
          <w:trHeight w:val="322"/>
        </w:trPr>
        <w:tc>
          <w:tcPr>
            <w:tcW w:w="5232" w:type="dxa"/>
            <w:tcBorders>
              <w:top w:val="single" w:sz="4" w:space="0" w:color="auto"/>
              <w:left w:val="single" w:sz="4" w:space="0" w:color="auto"/>
              <w:bottom w:val="single" w:sz="4" w:space="0" w:color="auto"/>
              <w:right w:val="single" w:sz="4" w:space="0" w:color="auto"/>
            </w:tcBorders>
            <w:shd w:val="clear" w:color="auto" w:fill="FFFFFF"/>
          </w:tcPr>
          <w:p w14:paraId="15841AB0"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 xml:space="preserve">WAF </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08009FCB"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6</w:t>
            </w:r>
          </w:p>
        </w:tc>
      </w:tr>
      <w:tr w:rsidR="003C729B" w:rsidRPr="003C729B" w14:paraId="4DD7021F" w14:textId="77777777" w:rsidTr="003C729B">
        <w:trPr>
          <w:trHeight w:val="322"/>
        </w:trPr>
        <w:tc>
          <w:tcPr>
            <w:tcW w:w="5232" w:type="dxa"/>
            <w:tcBorders>
              <w:top w:val="single" w:sz="4" w:space="0" w:color="auto"/>
              <w:left w:val="single" w:sz="4" w:space="0" w:color="auto"/>
              <w:bottom w:val="single" w:sz="4" w:space="0" w:color="auto"/>
              <w:right w:val="single" w:sz="4" w:space="0" w:color="auto"/>
            </w:tcBorders>
            <w:shd w:val="clear" w:color="auto" w:fill="FFFFFF"/>
          </w:tcPr>
          <w:p w14:paraId="3DA4289D"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System autoryzacji użytkowników sieci</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5DB6EE0B" w14:textId="77777777" w:rsidR="003C729B" w:rsidRPr="003C729B" w:rsidRDefault="003C729B" w:rsidP="003C729B">
            <w:pPr>
              <w:rPr>
                <w:rFonts w:ascii="Times New Roman" w:hAnsi="Times New Roman" w:cs="Times New Roman"/>
                <w:sz w:val="26"/>
                <w:szCs w:val="26"/>
                <w:lang w:val="pl-PL"/>
              </w:rPr>
            </w:pPr>
            <w:r w:rsidRPr="003C729B">
              <w:rPr>
                <w:rFonts w:ascii="Times New Roman" w:hAnsi="Times New Roman" w:cs="Times New Roman"/>
                <w:sz w:val="26"/>
                <w:szCs w:val="26"/>
                <w:lang w:val="pl-PL"/>
              </w:rPr>
              <w:t>6</w:t>
            </w:r>
          </w:p>
        </w:tc>
      </w:tr>
      <w:tr w:rsidR="003C729B" w:rsidRPr="003C729B" w14:paraId="2A15B7F2" w14:textId="77777777" w:rsidTr="003C729B">
        <w:trPr>
          <w:trHeight w:val="322"/>
        </w:trPr>
        <w:tc>
          <w:tcPr>
            <w:tcW w:w="5232" w:type="dxa"/>
            <w:tcBorders>
              <w:top w:val="single" w:sz="4" w:space="0" w:color="auto"/>
              <w:left w:val="single" w:sz="4" w:space="0" w:color="auto"/>
              <w:bottom w:val="single" w:sz="4" w:space="0" w:color="auto"/>
              <w:right w:val="single" w:sz="4" w:space="0" w:color="auto"/>
            </w:tcBorders>
            <w:shd w:val="clear" w:color="auto" w:fill="FFFFFF"/>
          </w:tcPr>
          <w:p w14:paraId="41D6E305" w14:textId="786112A3" w:rsidR="003C729B" w:rsidRPr="003C729B" w:rsidRDefault="003C729B" w:rsidP="003C729B">
            <w:pPr>
              <w:rPr>
                <w:rFonts w:ascii="Times New Roman" w:hAnsi="Times New Roman" w:cs="Times New Roman"/>
                <w:sz w:val="26"/>
                <w:szCs w:val="26"/>
                <w:lang w:val="pl-PL"/>
              </w:rPr>
            </w:pPr>
            <w:r>
              <w:rPr>
                <w:rFonts w:ascii="Times New Roman" w:hAnsi="Times New Roman" w:cs="Times New Roman"/>
                <w:sz w:val="26"/>
                <w:szCs w:val="26"/>
                <w:lang w:val="pl-PL"/>
              </w:rPr>
              <w:t>Dedykowane aplikacje Zamawiającego</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6BD01DD7" w14:textId="4631DB0E" w:rsidR="003C729B" w:rsidRPr="003C729B" w:rsidRDefault="003C729B" w:rsidP="003C729B">
            <w:pPr>
              <w:rPr>
                <w:rFonts w:ascii="Times New Roman" w:hAnsi="Times New Roman" w:cs="Times New Roman"/>
                <w:sz w:val="26"/>
                <w:szCs w:val="26"/>
                <w:lang w:val="pl-PL"/>
              </w:rPr>
            </w:pPr>
            <w:r>
              <w:rPr>
                <w:rFonts w:ascii="Times New Roman" w:hAnsi="Times New Roman" w:cs="Times New Roman"/>
                <w:sz w:val="26"/>
                <w:szCs w:val="26"/>
                <w:lang w:val="pl-PL"/>
              </w:rPr>
              <w:t>1</w:t>
            </w:r>
          </w:p>
        </w:tc>
      </w:tr>
    </w:tbl>
    <w:p w14:paraId="16D5A671" w14:textId="1FCABE99" w:rsidR="003C729B" w:rsidRPr="006979CD" w:rsidRDefault="003C729B" w:rsidP="003C729B">
      <w:pPr>
        <w:pStyle w:val="Legenda"/>
        <w:jc w:val="center"/>
        <w:rPr>
          <w:rFonts w:ascii="Times New Roman" w:hAnsi="Times New Roman" w:cs="Times New Roman"/>
          <w:bCs w:val="0"/>
          <w:sz w:val="26"/>
          <w:szCs w:val="26"/>
          <w:lang w:val="pl-PL"/>
        </w:rPr>
      </w:pPr>
      <w:r>
        <w:rPr>
          <w:rFonts w:ascii="Times New Roman" w:hAnsi="Times New Roman" w:cs="Times New Roman"/>
          <w:bCs w:val="0"/>
          <w:sz w:val="26"/>
          <w:szCs w:val="26"/>
          <w:lang w:val="pl-PL"/>
        </w:rPr>
        <w:t xml:space="preserve">Tabela </w:t>
      </w:r>
      <w:r w:rsidRPr="006979CD">
        <w:rPr>
          <w:rFonts w:ascii="Times New Roman" w:hAnsi="Times New Roman" w:cs="Times New Roman"/>
          <w:bCs w:val="0"/>
          <w:sz w:val="26"/>
          <w:szCs w:val="26"/>
          <w:lang w:val="pl-PL"/>
        </w:rPr>
        <w:t xml:space="preserve">1 </w:t>
      </w:r>
      <w:r>
        <w:rPr>
          <w:rFonts w:ascii="Times New Roman" w:hAnsi="Times New Roman" w:cs="Times New Roman"/>
          <w:sz w:val="26"/>
          <w:szCs w:val="26"/>
          <w:lang w:val="pl-PL"/>
        </w:rPr>
        <w:t>Źródła logów</w:t>
      </w:r>
    </w:p>
    <w:p w14:paraId="52E3BB1D" w14:textId="77777777" w:rsidR="003C729B" w:rsidRPr="006979CD" w:rsidRDefault="003C729B" w:rsidP="00D12FA3">
      <w:pPr>
        <w:rPr>
          <w:rFonts w:ascii="Times New Roman" w:hAnsi="Times New Roman" w:cs="Times New Roman"/>
          <w:sz w:val="26"/>
          <w:szCs w:val="26"/>
          <w:lang w:val="pl-PL"/>
        </w:rPr>
      </w:pPr>
    </w:p>
    <w:p w14:paraId="7809CEAA" w14:textId="28A0FF72" w:rsidR="00527155" w:rsidRPr="006979CD" w:rsidRDefault="005E683C" w:rsidP="00B72356">
      <w:pPr>
        <w:jc w:val="both"/>
        <w:rPr>
          <w:rFonts w:ascii="Times New Roman" w:hAnsi="Times New Roman" w:cs="Times New Roman"/>
          <w:sz w:val="26"/>
          <w:szCs w:val="26"/>
          <w:lang w:val="pl-PL"/>
        </w:rPr>
      </w:pPr>
      <w:r>
        <w:rPr>
          <w:rFonts w:ascii="Times New Roman" w:hAnsi="Times New Roman" w:cs="Times New Roman"/>
          <w:sz w:val="26"/>
          <w:szCs w:val="26"/>
          <w:lang w:val="pl-PL"/>
        </w:rPr>
        <w:t>Zamawiający dopuszcza dostarczenie rozwiązania równoważnego spełniającego wymagania określone poniżej</w:t>
      </w:r>
      <w:r w:rsidR="003C729B">
        <w:rPr>
          <w:rFonts w:ascii="Times New Roman" w:hAnsi="Times New Roman" w:cs="Times New Roman"/>
          <w:sz w:val="26"/>
          <w:szCs w:val="26"/>
          <w:lang w:val="pl-PL"/>
        </w:rPr>
        <w:t>:</w:t>
      </w:r>
    </w:p>
    <w:tbl>
      <w:tblPr>
        <w:tblStyle w:val="Tabela-Siatka"/>
        <w:tblW w:w="9923" w:type="dxa"/>
        <w:tblInd w:w="-147" w:type="dxa"/>
        <w:tblLook w:val="04A0" w:firstRow="1" w:lastRow="0" w:firstColumn="1" w:lastColumn="0" w:noHBand="0" w:noVBand="1"/>
      </w:tblPr>
      <w:tblGrid>
        <w:gridCol w:w="2127"/>
        <w:gridCol w:w="7796"/>
      </w:tblGrid>
      <w:tr w:rsidR="00F3757B" w:rsidRPr="006979CD" w14:paraId="48BE74A0" w14:textId="77777777" w:rsidTr="00F22CC3">
        <w:tc>
          <w:tcPr>
            <w:tcW w:w="2127" w:type="dxa"/>
            <w:shd w:val="clear" w:color="auto" w:fill="D9D9D9" w:themeFill="background1" w:themeFillShade="D9"/>
          </w:tcPr>
          <w:p w14:paraId="1CEC8A33" w14:textId="77777777" w:rsidR="00F3757B" w:rsidRPr="006979CD" w:rsidRDefault="00F3757B" w:rsidP="00F22CC3">
            <w:pPr>
              <w:jc w:val="both"/>
              <w:rPr>
                <w:rFonts w:ascii="Times New Roman" w:hAnsi="Times New Roman" w:cs="Times New Roman"/>
                <w:b/>
                <w:i/>
                <w:sz w:val="26"/>
                <w:szCs w:val="26"/>
              </w:rPr>
            </w:pPr>
            <w:proofErr w:type="spellStart"/>
            <w:r w:rsidRPr="006979CD">
              <w:rPr>
                <w:rFonts w:ascii="Times New Roman" w:hAnsi="Times New Roman" w:cs="Times New Roman"/>
                <w:b/>
                <w:i/>
                <w:sz w:val="26"/>
                <w:szCs w:val="26"/>
              </w:rPr>
              <w:t>Identyfikator</w:t>
            </w:r>
            <w:proofErr w:type="spellEnd"/>
            <w:r w:rsidRPr="006979CD">
              <w:rPr>
                <w:rFonts w:ascii="Times New Roman" w:hAnsi="Times New Roman" w:cs="Times New Roman"/>
                <w:b/>
                <w:i/>
                <w:sz w:val="26"/>
                <w:szCs w:val="26"/>
              </w:rPr>
              <w:t xml:space="preserve"> </w:t>
            </w:r>
            <w:proofErr w:type="spellStart"/>
            <w:r w:rsidRPr="006979CD">
              <w:rPr>
                <w:rFonts w:ascii="Times New Roman" w:hAnsi="Times New Roman" w:cs="Times New Roman"/>
                <w:b/>
                <w:i/>
                <w:sz w:val="26"/>
                <w:szCs w:val="26"/>
              </w:rPr>
              <w:t>wymagania</w:t>
            </w:r>
            <w:proofErr w:type="spellEnd"/>
          </w:p>
        </w:tc>
        <w:tc>
          <w:tcPr>
            <w:tcW w:w="7796" w:type="dxa"/>
            <w:shd w:val="clear" w:color="auto" w:fill="D9D9D9" w:themeFill="background1" w:themeFillShade="D9"/>
          </w:tcPr>
          <w:p w14:paraId="397E98F3" w14:textId="77777777" w:rsidR="00F3757B" w:rsidRPr="006979CD" w:rsidRDefault="00F3757B" w:rsidP="00F22CC3">
            <w:pPr>
              <w:jc w:val="both"/>
              <w:rPr>
                <w:rFonts w:ascii="Times New Roman" w:hAnsi="Times New Roman" w:cs="Times New Roman"/>
                <w:b/>
                <w:i/>
                <w:sz w:val="26"/>
                <w:szCs w:val="26"/>
              </w:rPr>
            </w:pPr>
            <w:proofErr w:type="spellStart"/>
            <w:r w:rsidRPr="006979CD">
              <w:rPr>
                <w:rFonts w:ascii="Times New Roman" w:hAnsi="Times New Roman" w:cs="Times New Roman"/>
                <w:b/>
                <w:i/>
                <w:sz w:val="26"/>
                <w:szCs w:val="26"/>
              </w:rPr>
              <w:t>Opis</w:t>
            </w:r>
            <w:proofErr w:type="spellEnd"/>
            <w:r w:rsidRPr="006979CD">
              <w:rPr>
                <w:rFonts w:ascii="Times New Roman" w:hAnsi="Times New Roman" w:cs="Times New Roman"/>
                <w:b/>
                <w:i/>
                <w:sz w:val="26"/>
                <w:szCs w:val="26"/>
              </w:rPr>
              <w:t xml:space="preserve"> </w:t>
            </w:r>
            <w:proofErr w:type="spellStart"/>
            <w:r w:rsidRPr="006979CD">
              <w:rPr>
                <w:rFonts w:ascii="Times New Roman" w:hAnsi="Times New Roman" w:cs="Times New Roman"/>
                <w:b/>
                <w:i/>
                <w:sz w:val="26"/>
                <w:szCs w:val="26"/>
              </w:rPr>
              <w:t>wymagania</w:t>
            </w:r>
            <w:proofErr w:type="spellEnd"/>
          </w:p>
        </w:tc>
      </w:tr>
      <w:tr w:rsidR="00F3757B" w:rsidRPr="006979CD" w14:paraId="7DC7C3E8" w14:textId="77777777" w:rsidTr="00F22CC3">
        <w:tc>
          <w:tcPr>
            <w:tcW w:w="2127" w:type="dxa"/>
          </w:tcPr>
          <w:p w14:paraId="4D8CE981" w14:textId="6AA35CCF" w:rsidR="00F3757B" w:rsidRPr="006979CD" w:rsidRDefault="00F3757B" w:rsidP="00F22CC3">
            <w:pPr>
              <w:pStyle w:val="Tekstpodstawowy"/>
              <w:suppressAutoHyphens/>
              <w:autoSpaceDN w:val="0"/>
              <w:spacing w:line="276" w:lineRule="auto"/>
              <w:textAlignment w:val="baseline"/>
              <w:rPr>
                <w:b/>
                <w:sz w:val="26"/>
                <w:szCs w:val="26"/>
              </w:rPr>
            </w:pPr>
            <w:r w:rsidRPr="006979CD">
              <w:rPr>
                <w:b/>
                <w:sz w:val="26"/>
                <w:szCs w:val="26"/>
              </w:rPr>
              <w:t>SIEM-01</w:t>
            </w:r>
          </w:p>
        </w:tc>
        <w:tc>
          <w:tcPr>
            <w:tcW w:w="7796" w:type="dxa"/>
          </w:tcPr>
          <w:p w14:paraId="31E6C95D" w14:textId="11066AF3" w:rsidR="00F3757B" w:rsidRPr="006979CD" w:rsidRDefault="00F3757B" w:rsidP="00F22CC3">
            <w:pPr>
              <w:pStyle w:val="Tekstpodstawowy"/>
              <w:suppressAutoHyphens/>
              <w:autoSpaceDN w:val="0"/>
              <w:spacing w:line="276" w:lineRule="auto"/>
              <w:textAlignment w:val="baseline"/>
              <w:rPr>
                <w:b/>
                <w:sz w:val="26"/>
                <w:szCs w:val="26"/>
              </w:rPr>
            </w:pPr>
            <w:r w:rsidRPr="006979CD">
              <w:rPr>
                <w:b/>
                <w:sz w:val="26"/>
                <w:szCs w:val="26"/>
              </w:rPr>
              <w:t xml:space="preserve">Platforma SIEM </w:t>
            </w:r>
            <w:r w:rsidR="00475097">
              <w:rPr>
                <w:b/>
                <w:sz w:val="26"/>
                <w:szCs w:val="26"/>
              </w:rPr>
              <w:t>musi</w:t>
            </w:r>
            <w:r w:rsidRPr="006979CD">
              <w:rPr>
                <w:b/>
                <w:sz w:val="26"/>
                <w:szCs w:val="26"/>
              </w:rPr>
              <w:t xml:space="preserve"> zapewnić mechanizmy nadzoru nad funkcjonowaniem systemów przetwarzania informacji w zakresie bezpieczeństwa informacji, ciągłości działania, wykrywania awarii, wykrywania anomalii i rozwiązywania problemów. Podstawowymi zadaniami dla systemu SIEM są m.in.:</w:t>
            </w:r>
          </w:p>
        </w:tc>
      </w:tr>
      <w:tr w:rsidR="00F3757B" w:rsidRPr="006979CD" w14:paraId="5AC357AD" w14:textId="77777777" w:rsidTr="00F22CC3">
        <w:tc>
          <w:tcPr>
            <w:tcW w:w="2127" w:type="dxa"/>
          </w:tcPr>
          <w:p w14:paraId="73B3944A" w14:textId="734FC654" w:rsidR="00F3757B" w:rsidRPr="006979CD" w:rsidRDefault="00F3757B" w:rsidP="00F22CC3">
            <w:pPr>
              <w:pStyle w:val="Tekstpodstawowy"/>
              <w:widowControl w:val="0"/>
              <w:pBdr>
                <w:top w:val="nil"/>
                <w:left w:val="nil"/>
                <w:bottom w:val="nil"/>
                <w:right w:val="nil"/>
                <w:between w:val="nil"/>
                <w:bar w:val="nil"/>
              </w:pBdr>
              <w:suppressAutoHyphens/>
              <w:spacing w:line="276" w:lineRule="auto"/>
              <w:rPr>
                <w:sz w:val="26"/>
                <w:szCs w:val="26"/>
              </w:rPr>
            </w:pPr>
            <w:r w:rsidRPr="006979CD">
              <w:rPr>
                <w:color w:val="000000"/>
                <w:sz w:val="26"/>
                <w:szCs w:val="26"/>
              </w:rPr>
              <w:lastRenderedPageBreak/>
              <w:t>SIEM-01.0</w:t>
            </w:r>
            <w:r w:rsidR="004A2066" w:rsidRPr="006979CD">
              <w:rPr>
                <w:color w:val="000000"/>
                <w:sz w:val="26"/>
                <w:szCs w:val="26"/>
              </w:rPr>
              <w:t>1</w:t>
            </w:r>
          </w:p>
        </w:tc>
        <w:tc>
          <w:tcPr>
            <w:tcW w:w="7796" w:type="dxa"/>
          </w:tcPr>
          <w:p w14:paraId="4B4CC235" w14:textId="77777777" w:rsidR="00F3757B" w:rsidRPr="006979CD" w:rsidRDefault="00F3757B" w:rsidP="00F22CC3">
            <w:pPr>
              <w:pStyle w:val="Tekstpodstawowy"/>
              <w:widowControl w:val="0"/>
              <w:pBdr>
                <w:top w:val="nil"/>
                <w:left w:val="nil"/>
                <w:bottom w:val="nil"/>
                <w:right w:val="nil"/>
                <w:between w:val="nil"/>
                <w:bar w:val="nil"/>
              </w:pBdr>
              <w:suppressAutoHyphens/>
              <w:spacing w:line="276" w:lineRule="auto"/>
              <w:rPr>
                <w:rFonts w:eastAsia="Trebuchet MS"/>
                <w:sz w:val="26"/>
                <w:szCs w:val="26"/>
              </w:rPr>
            </w:pPr>
            <w:r w:rsidRPr="006979CD">
              <w:rPr>
                <w:sz w:val="26"/>
                <w:szCs w:val="26"/>
              </w:rPr>
              <w:t xml:space="preserve">weryfikacja funkcjonowania zasad bezpieczeństwa i stosowanych środków kontrolnych, </w:t>
            </w:r>
          </w:p>
        </w:tc>
      </w:tr>
      <w:tr w:rsidR="00F3757B" w:rsidRPr="006979CD" w14:paraId="6EAE075A" w14:textId="77777777" w:rsidTr="00F22CC3">
        <w:tc>
          <w:tcPr>
            <w:tcW w:w="2127" w:type="dxa"/>
          </w:tcPr>
          <w:p w14:paraId="13075B52" w14:textId="67FB7F00" w:rsidR="00F3757B" w:rsidRPr="006979CD" w:rsidRDefault="00F3757B" w:rsidP="00F22CC3">
            <w:pPr>
              <w:pStyle w:val="Tekstpodstawowy"/>
              <w:widowControl w:val="0"/>
              <w:pBdr>
                <w:top w:val="nil"/>
                <w:left w:val="nil"/>
                <w:bottom w:val="nil"/>
                <w:right w:val="nil"/>
                <w:between w:val="nil"/>
                <w:bar w:val="nil"/>
              </w:pBdr>
              <w:suppressAutoHyphens/>
              <w:spacing w:line="276" w:lineRule="auto"/>
              <w:rPr>
                <w:sz w:val="26"/>
                <w:szCs w:val="26"/>
              </w:rPr>
            </w:pPr>
            <w:r w:rsidRPr="006979CD">
              <w:rPr>
                <w:color w:val="000000"/>
                <w:sz w:val="26"/>
                <w:szCs w:val="26"/>
              </w:rPr>
              <w:t>SIEM-01.0</w:t>
            </w:r>
            <w:r w:rsidR="004A2066" w:rsidRPr="006979CD">
              <w:rPr>
                <w:color w:val="000000"/>
                <w:sz w:val="26"/>
                <w:szCs w:val="26"/>
              </w:rPr>
              <w:t>2</w:t>
            </w:r>
          </w:p>
        </w:tc>
        <w:tc>
          <w:tcPr>
            <w:tcW w:w="7796" w:type="dxa"/>
          </w:tcPr>
          <w:p w14:paraId="1C47199B" w14:textId="7C66B335" w:rsidR="00F3757B" w:rsidRPr="006979CD" w:rsidRDefault="00F3757B" w:rsidP="00F22CC3">
            <w:pPr>
              <w:pStyle w:val="Tekstpodstawowy"/>
              <w:widowControl w:val="0"/>
              <w:pBdr>
                <w:top w:val="nil"/>
                <w:left w:val="nil"/>
                <w:bottom w:val="nil"/>
                <w:right w:val="nil"/>
                <w:between w:val="nil"/>
                <w:bar w:val="nil"/>
              </w:pBdr>
              <w:suppressAutoHyphens/>
              <w:spacing w:line="276" w:lineRule="auto"/>
              <w:rPr>
                <w:rFonts w:eastAsia="Trebuchet MS"/>
                <w:sz w:val="26"/>
                <w:szCs w:val="26"/>
              </w:rPr>
            </w:pPr>
            <w:r w:rsidRPr="006979CD">
              <w:rPr>
                <w:sz w:val="26"/>
                <w:szCs w:val="26"/>
              </w:rPr>
              <w:t xml:space="preserve">zapewnienie mechanizmów monitorujących pracowników i innych użytkowników infrastruktury teleinformatycznej, </w:t>
            </w:r>
            <w:r w:rsidR="00FD44C8" w:rsidRPr="006979CD">
              <w:rPr>
                <w:rFonts w:eastAsia="Calibri"/>
                <w:sz w:val="26"/>
                <w:szCs w:val="26"/>
              </w:rPr>
              <w:t xml:space="preserve">w szczególności rejestrowanie dostępu do przetwarzanych </w:t>
            </w:r>
            <w:proofErr w:type="spellStart"/>
            <w:r w:rsidR="00FD44C8" w:rsidRPr="006979CD">
              <w:rPr>
                <w:rFonts w:eastAsia="Calibri"/>
                <w:sz w:val="26"/>
                <w:szCs w:val="26"/>
              </w:rPr>
              <w:t>logów</w:t>
            </w:r>
            <w:proofErr w:type="spellEnd"/>
            <w:r w:rsidR="00FD44C8" w:rsidRPr="006979CD">
              <w:rPr>
                <w:rFonts w:eastAsia="Calibri"/>
                <w:sz w:val="26"/>
                <w:szCs w:val="26"/>
              </w:rPr>
              <w:t>/danych.</w:t>
            </w:r>
          </w:p>
        </w:tc>
      </w:tr>
      <w:tr w:rsidR="00F3757B" w:rsidRPr="006979CD" w14:paraId="729D4DC3" w14:textId="77777777" w:rsidTr="00F22CC3">
        <w:tc>
          <w:tcPr>
            <w:tcW w:w="2127" w:type="dxa"/>
          </w:tcPr>
          <w:p w14:paraId="255D02CE" w14:textId="6CD10D0A" w:rsidR="00F3757B" w:rsidRPr="006979CD" w:rsidRDefault="00F3757B" w:rsidP="00F22CC3">
            <w:pPr>
              <w:pStyle w:val="Tekstpodstawowy"/>
              <w:widowControl w:val="0"/>
              <w:pBdr>
                <w:top w:val="nil"/>
                <w:left w:val="nil"/>
                <w:bottom w:val="nil"/>
                <w:right w:val="nil"/>
                <w:between w:val="nil"/>
                <w:bar w:val="nil"/>
              </w:pBdr>
              <w:suppressAutoHyphens/>
              <w:spacing w:line="276" w:lineRule="auto"/>
              <w:rPr>
                <w:sz w:val="26"/>
                <w:szCs w:val="26"/>
              </w:rPr>
            </w:pPr>
            <w:r w:rsidRPr="006979CD">
              <w:rPr>
                <w:color w:val="000000"/>
                <w:sz w:val="26"/>
                <w:szCs w:val="26"/>
              </w:rPr>
              <w:t>SIEM-01.0</w:t>
            </w:r>
            <w:r w:rsidR="004A2066" w:rsidRPr="006979CD">
              <w:rPr>
                <w:color w:val="000000"/>
                <w:sz w:val="26"/>
                <w:szCs w:val="26"/>
              </w:rPr>
              <w:t>3</w:t>
            </w:r>
          </w:p>
        </w:tc>
        <w:tc>
          <w:tcPr>
            <w:tcW w:w="7796" w:type="dxa"/>
          </w:tcPr>
          <w:p w14:paraId="7C415D18" w14:textId="77777777" w:rsidR="00F3757B" w:rsidRPr="006979CD" w:rsidRDefault="00F3757B" w:rsidP="00F22CC3">
            <w:pPr>
              <w:pStyle w:val="Tekstpodstawowy"/>
              <w:widowControl w:val="0"/>
              <w:pBdr>
                <w:top w:val="nil"/>
                <w:left w:val="nil"/>
                <w:bottom w:val="nil"/>
                <w:right w:val="nil"/>
                <w:between w:val="nil"/>
                <w:bar w:val="nil"/>
              </w:pBdr>
              <w:suppressAutoHyphens/>
              <w:spacing w:line="276" w:lineRule="auto"/>
              <w:rPr>
                <w:rFonts w:eastAsia="Trebuchet MS"/>
                <w:sz w:val="26"/>
                <w:szCs w:val="26"/>
              </w:rPr>
            </w:pPr>
            <w:r w:rsidRPr="006979CD">
              <w:rPr>
                <w:sz w:val="26"/>
                <w:szCs w:val="26"/>
              </w:rPr>
              <w:t>podział obowiązków w zakresie monitorowania i rozliczania użytkowników uprzywilejowanych,</w:t>
            </w:r>
          </w:p>
        </w:tc>
      </w:tr>
      <w:tr w:rsidR="00F3757B" w:rsidRPr="006979CD" w14:paraId="32A3F252" w14:textId="77777777" w:rsidTr="00F22CC3">
        <w:tc>
          <w:tcPr>
            <w:tcW w:w="2127" w:type="dxa"/>
          </w:tcPr>
          <w:p w14:paraId="17BD2F59" w14:textId="0B24D3AD" w:rsidR="00F3757B" w:rsidRPr="006979CD" w:rsidRDefault="00F3757B" w:rsidP="00F22CC3">
            <w:pPr>
              <w:pStyle w:val="Tekstpodstawowy"/>
              <w:widowControl w:val="0"/>
              <w:pBdr>
                <w:top w:val="nil"/>
                <w:left w:val="nil"/>
                <w:bottom w:val="nil"/>
                <w:right w:val="nil"/>
                <w:between w:val="nil"/>
                <w:bar w:val="nil"/>
              </w:pBdr>
              <w:suppressAutoHyphens/>
              <w:spacing w:line="276" w:lineRule="auto"/>
              <w:rPr>
                <w:sz w:val="26"/>
                <w:szCs w:val="26"/>
              </w:rPr>
            </w:pPr>
            <w:r w:rsidRPr="006979CD">
              <w:rPr>
                <w:color w:val="000000"/>
                <w:sz w:val="26"/>
                <w:szCs w:val="26"/>
              </w:rPr>
              <w:t>SIEM-01.0</w:t>
            </w:r>
            <w:r w:rsidR="004A2066" w:rsidRPr="006979CD">
              <w:rPr>
                <w:color w:val="000000"/>
                <w:sz w:val="26"/>
                <w:szCs w:val="26"/>
              </w:rPr>
              <w:t>4</w:t>
            </w:r>
          </w:p>
        </w:tc>
        <w:tc>
          <w:tcPr>
            <w:tcW w:w="7796" w:type="dxa"/>
          </w:tcPr>
          <w:p w14:paraId="4FCE2666" w14:textId="77777777" w:rsidR="00F3757B" w:rsidRPr="006979CD" w:rsidRDefault="00F3757B" w:rsidP="00F22CC3">
            <w:pPr>
              <w:pStyle w:val="Tekstpodstawowy"/>
              <w:widowControl w:val="0"/>
              <w:pBdr>
                <w:top w:val="nil"/>
                <w:left w:val="nil"/>
                <w:bottom w:val="nil"/>
                <w:right w:val="nil"/>
                <w:between w:val="nil"/>
                <w:bar w:val="nil"/>
              </w:pBdr>
              <w:suppressAutoHyphens/>
              <w:spacing w:line="276" w:lineRule="auto"/>
              <w:rPr>
                <w:rFonts w:eastAsia="Trebuchet MS"/>
                <w:sz w:val="26"/>
                <w:szCs w:val="26"/>
              </w:rPr>
            </w:pPr>
            <w:r w:rsidRPr="006979CD">
              <w:rPr>
                <w:sz w:val="26"/>
                <w:szCs w:val="26"/>
              </w:rPr>
              <w:t xml:space="preserve">zarządzanie wykrywaniem, </w:t>
            </w:r>
            <w:proofErr w:type="spellStart"/>
            <w:r w:rsidRPr="006979CD">
              <w:rPr>
                <w:sz w:val="26"/>
                <w:szCs w:val="26"/>
              </w:rPr>
              <w:t>priorytetyzowaniem</w:t>
            </w:r>
            <w:proofErr w:type="spellEnd"/>
            <w:r w:rsidRPr="006979CD">
              <w:rPr>
                <w:sz w:val="26"/>
                <w:szCs w:val="26"/>
              </w:rPr>
              <w:t xml:space="preserve"> i rozwiązywaniem incydentów </w:t>
            </w:r>
            <w:proofErr w:type="spellStart"/>
            <w:r w:rsidRPr="006979CD">
              <w:rPr>
                <w:sz w:val="26"/>
                <w:szCs w:val="26"/>
              </w:rPr>
              <w:t>bezpieczenstwa</w:t>
            </w:r>
            <w:proofErr w:type="spellEnd"/>
            <w:r w:rsidRPr="006979CD">
              <w:rPr>
                <w:sz w:val="26"/>
                <w:szCs w:val="26"/>
              </w:rPr>
              <w:t xml:space="preserve">, </w:t>
            </w:r>
          </w:p>
        </w:tc>
      </w:tr>
      <w:tr w:rsidR="00F3757B" w:rsidRPr="006979CD" w14:paraId="6EFCCBEC" w14:textId="77777777" w:rsidTr="00F22CC3">
        <w:tc>
          <w:tcPr>
            <w:tcW w:w="2127" w:type="dxa"/>
          </w:tcPr>
          <w:p w14:paraId="5693F068" w14:textId="0EF13F94" w:rsidR="00F3757B" w:rsidRPr="006979CD" w:rsidRDefault="00F3757B" w:rsidP="00F22CC3">
            <w:pPr>
              <w:pStyle w:val="Tekstpodstawowy"/>
              <w:widowControl w:val="0"/>
              <w:pBdr>
                <w:top w:val="nil"/>
                <w:left w:val="nil"/>
                <w:bottom w:val="nil"/>
                <w:right w:val="nil"/>
                <w:between w:val="nil"/>
                <w:bar w:val="nil"/>
              </w:pBdr>
              <w:suppressAutoHyphens/>
              <w:spacing w:line="276" w:lineRule="auto"/>
              <w:rPr>
                <w:sz w:val="26"/>
                <w:szCs w:val="26"/>
              </w:rPr>
            </w:pPr>
            <w:r w:rsidRPr="006979CD">
              <w:rPr>
                <w:color w:val="000000"/>
                <w:sz w:val="26"/>
                <w:szCs w:val="26"/>
              </w:rPr>
              <w:t>SIEM-01.0</w:t>
            </w:r>
            <w:r w:rsidR="004A2066" w:rsidRPr="006979CD">
              <w:rPr>
                <w:color w:val="000000"/>
                <w:sz w:val="26"/>
                <w:szCs w:val="26"/>
              </w:rPr>
              <w:t>5</w:t>
            </w:r>
          </w:p>
        </w:tc>
        <w:tc>
          <w:tcPr>
            <w:tcW w:w="7796" w:type="dxa"/>
          </w:tcPr>
          <w:p w14:paraId="047A9D9A" w14:textId="77777777" w:rsidR="00F3757B" w:rsidRPr="006979CD" w:rsidRDefault="00F3757B" w:rsidP="00F22CC3">
            <w:pPr>
              <w:pStyle w:val="Tekstpodstawowy"/>
              <w:widowControl w:val="0"/>
              <w:pBdr>
                <w:top w:val="nil"/>
                <w:left w:val="nil"/>
                <w:bottom w:val="nil"/>
                <w:right w:val="nil"/>
                <w:between w:val="nil"/>
                <w:bar w:val="nil"/>
              </w:pBdr>
              <w:suppressAutoHyphens/>
              <w:spacing w:line="276" w:lineRule="auto"/>
              <w:rPr>
                <w:rFonts w:eastAsia="Trebuchet MS"/>
                <w:sz w:val="26"/>
                <w:szCs w:val="26"/>
              </w:rPr>
            </w:pPr>
            <w:r w:rsidRPr="006979CD">
              <w:rPr>
                <w:sz w:val="26"/>
                <w:szCs w:val="26"/>
              </w:rPr>
              <w:t xml:space="preserve">zbieranie, zapisywania i przechowywanie logów na czas określony przez prawo i regulaminy wewnętrzne. Dane muszą być́ przechowywane w sposób zapewniający ochronę ich integralności, </w:t>
            </w:r>
          </w:p>
        </w:tc>
      </w:tr>
      <w:tr w:rsidR="00F3757B" w:rsidRPr="006979CD" w14:paraId="1718A15D" w14:textId="77777777" w:rsidTr="00F22CC3">
        <w:tc>
          <w:tcPr>
            <w:tcW w:w="2127" w:type="dxa"/>
          </w:tcPr>
          <w:p w14:paraId="732818AA" w14:textId="7F540AD1" w:rsidR="00F3757B" w:rsidRPr="006979CD" w:rsidRDefault="00F3757B" w:rsidP="00F22CC3">
            <w:pPr>
              <w:pStyle w:val="Tekstpodstawowy"/>
              <w:widowControl w:val="0"/>
              <w:pBdr>
                <w:top w:val="nil"/>
                <w:left w:val="nil"/>
                <w:bottom w:val="nil"/>
                <w:right w:val="nil"/>
                <w:between w:val="nil"/>
                <w:bar w:val="nil"/>
              </w:pBdr>
              <w:suppressAutoHyphens/>
              <w:spacing w:line="276" w:lineRule="auto"/>
              <w:rPr>
                <w:sz w:val="26"/>
                <w:szCs w:val="26"/>
              </w:rPr>
            </w:pPr>
            <w:r w:rsidRPr="006979CD">
              <w:rPr>
                <w:color w:val="000000"/>
                <w:sz w:val="26"/>
                <w:szCs w:val="26"/>
              </w:rPr>
              <w:t>SIEM-01.0</w:t>
            </w:r>
            <w:r w:rsidR="004A2066" w:rsidRPr="006979CD">
              <w:rPr>
                <w:color w:val="000000"/>
                <w:sz w:val="26"/>
                <w:szCs w:val="26"/>
              </w:rPr>
              <w:t>6</w:t>
            </w:r>
          </w:p>
        </w:tc>
        <w:tc>
          <w:tcPr>
            <w:tcW w:w="7796" w:type="dxa"/>
          </w:tcPr>
          <w:p w14:paraId="64471C61" w14:textId="77777777" w:rsidR="00F3757B" w:rsidRPr="006979CD" w:rsidRDefault="00F3757B" w:rsidP="00F22CC3">
            <w:pPr>
              <w:pStyle w:val="Tekstpodstawowy"/>
              <w:widowControl w:val="0"/>
              <w:pBdr>
                <w:top w:val="nil"/>
                <w:left w:val="nil"/>
                <w:bottom w:val="nil"/>
                <w:right w:val="nil"/>
                <w:between w:val="nil"/>
                <w:bar w:val="nil"/>
              </w:pBdr>
              <w:suppressAutoHyphens/>
              <w:spacing w:line="276" w:lineRule="auto"/>
              <w:rPr>
                <w:rFonts w:eastAsia="Trebuchet MS"/>
                <w:sz w:val="26"/>
                <w:szCs w:val="26"/>
              </w:rPr>
            </w:pPr>
            <w:r w:rsidRPr="006979CD">
              <w:rPr>
                <w:sz w:val="26"/>
                <w:szCs w:val="26"/>
              </w:rPr>
              <w:t>korelacji informacji pochodzących z różnych źródeł w celu wykrycia zaawansowanych zagrożeń i/lub eliminacji fałszywych alarmów.</w:t>
            </w:r>
          </w:p>
        </w:tc>
      </w:tr>
      <w:tr w:rsidR="00F3757B" w:rsidRPr="006979CD" w14:paraId="7BA81876" w14:textId="77777777" w:rsidTr="00F22CC3">
        <w:tc>
          <w:tcPr>
            <w:tcW w:w="2127" w:type="dxa"/>
          </w:tcPr>
          <w:p w14:paraId="26F32462" w14:textId="56A881F1" w:rsidR="00F3757B" w:rsidRPr="006979CD" w:rsidRDefault="00F3757B" w:rsidP="00F22CC3">
            <w:pPr>
              <w:jc w:val="both"/>
              <w:rPr>
                <w:rFonts w:ascii="Times New Roman" w:hAnsi="Times New Roman" w:cs="Times New Roman"/>
                <w:b/>
                <w:sz w:val="26"/>
                <w:szCs w:val="26"/>
                <w:lang w:val="pl-PL"/>
              </w:rPr>
            </w:pPr>
            <w:r w:rsidRPr="006979CD">
              <w:rPr>
                <w:rFonts w:ascii="Times New Roman" w:hAnsi="Times New Roman" w:cs="Times New Roman"/>
                <w:b/>
                <w:sz w:val="26"/>
                <w:szCs w:val="26"/>
              </w:rPr>
              <w:t>SIEM-02</w:t>
            </w:r>
          </w:p>
        </w:tc>
        <w:tc>
          <w:tcPr>
            <w:tcW w:w="7796" w:type="dxa"/>
          </w:tcPr>
          <w:p w14:paraId="58C794E6" w14:textId="77777777" w:rsidR="00F3757B" w:rsidRPr="006979CD" w:rsidRDefault="00F3757B" w:rsidP="00F22CC3">
            <w:pPr>
              <w:jc w:val="both"/>
              <w:rPr>
                <w:rFonts w:ascii="Times New Roman" w:hAnsi="Times New Roman" w:cs="Times New Roman"/>
                <w:b/>
                <w:sz w:val="26"/>
                <w:szCs w:val="26"/>
              </w:rPr>
            </w:pPr>
            <w:proofErr w:type="spellStart"/>
            <w:r w:rsidRPr="006979CD">
              <w:rPr>
                <w:rFonts w:ascii="Times New Roman" w:hAnsi="Times New Roman" w:cs="Times New Roman"/>
                <w:b/>
                <w:sz w:val="26"/>
                <w:szCs w:val="26"/>
              </w:rPr>
              <w:t>Wymagania</w:t>
            </w:r>
            <w:proofErr w:type="spellEnd"/>
            <w:r w:rsidRPr="006979CD">
              <w:rPr>
                <w:rFonts w:ascii="Times New Roman" w:hAnsi="Times New Roman" w:cs="Times New Roman"/>
                <w:b/>
                <w:sz w:val="26"/>
                <w:szCs w:val="26"/>
              </w:rPr>
              <w:t xml:space="preserve"> </w:t>
            </w:r>
            <w:proofErr w:type="spellStart"/>
            <w:r w:rsidRPr="006979CD">
              <w:rPr>
                <w:rFonts w:ascii="Times New Roman" w:hAnsi="Times New Roman" w:cs="Times New Roman"/>
                <w:b/>
                <w:sz w:val="26"/>
                <w:szCs w:val="26"/>
              </w:rPr>
              <w:t>ogólne</w:t>
            </w:r>
            <w:proofErr w:type="spellEnd"/>
          </w:p>
        </w:tc>
      </w:tr>
      <w:tr w:rsidR="00F3757B" w:rsidRPr="006979CD" w14:paraId="76A746D4" w14:textId="77777777" w:rsidTr="00F22CC3">
        <w:tc>
          <w:tcPr>
            <w:tcW w:w="2127" w:type="dxa"/>
          </w:tcPr>
          <w:p w14:paraId="7ABF700F" w14:textId="198DD9DD" w:rsidR="00F3757B" w:rsidRPr="006979CD" w:rsidRDefault="00F3757B" w:rsidP="00F22CC3">
            <w:pPr>
              <w:jc w:val="both"/>
              <w:rPr>
                <w:rFonts w:ascii="Times New Roman" w:hAnsi="Times New Roman" w:cs="Times New Roman"/>
                <w:sz w:val="26"/>
                <w:szCs w:val="26"/>
              </w:rPr>
            </w:pPr>
            <w:r w:rsidRPr="006979CD">
              <w:rPr>
                <w:rFonts w:ascii="Times New Roman" w:hAnsi="Times New Roman" w:cs="Times New Roman"/>
                <w:color w:val="000000"/>
                <w:sz w:val="26"/>
                <w:szCs w:val="26"/>
              </w:rPr>
              <w:t>SIEM-02.01</w:t>
            </w:r>
          </w:p>
        </w:tc>
        <w:tc>
          <w:tcPr>
            <w:tcW w:w="7796" w:type="dxa"/>
          </w:tcPr>
          <w:p w14:paraId="1D3ADFC5" w14:textId="77777777" w:rsidR="00F3757B" w:rsidRPr="006979CD" w:rsidRDefault="00F3757B" w:rsidP="00475097">
            <w:pPr>
              <w:spacing w:after="0"/>
              <w:jc w:val="both"/>
              <w:rPr>
                <w:rFonts w:ascii="Times New Roman" w:hAnsi="Times New Roman" w:cs="Times New Roman"/>
                <w:sz w:val="26"/>
                <w:szCs w:val="26"/>
                <w:lang w:val="pl-PL"/>
              </w:rPr>
            </w:pPr>
            <w:r w:rsidRPr="006979CD">
              <w:rPr>
                <w:rFonts w:ascii="Times New Roman" w:hAnsi="Times New Roman" w:cs="Times New Roman"/>
                <w:sz w:val="26"/>
                <w:szCs w:val="26"/>
                <w:lang w:val="pl-PL"/>
              </w:rPr>
              <w:t xml:space="preserve">System musi realizować funkcjonalność systemu zarządzania informacją i zdarzeniami bezpieczeństwa SIEM. </w:t>
            </w:r>
          </w:p>
        </w:tc>
      </w:tr>
      <w:tr w:rsidR="00F3757B" w:rsidRPr="006979CD" w14:paraId="75FFD797" w14:textId="77777777" w:rsidTr="00501903">
        <w:trPr>
          <w:trHeight w:val="1261"/>
        </w:trPr>
        <w:tc>
          <w:tcPr>
            <w:tcW w:w="2127" w:type="dxa"/>
          </w:tcPr>
          <w:p w14:paraId="0A55310C" w14:textId="71EBA88E" w:rsidR="00F3757B" w:rsidRPr="006979CD" w:rsidRDefault="00F3757B" w:rsidP="00475097">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SIEM-02.02</w:t>
            </w:r>
          </w:p>
        </w:tc>
        <w:tc>
          <w:tcPr>
            <w:tcW w:w="7796" w:type="dxa"/>
          </w:tcPr>
          <w:p w14:paraId="014760EC" w14:textId="67464420" w:rsidR="00F3757B" w:rsidRPr="006979CD" w:rsidRDefault="00F3757B" w:rsidP="00475097">
            <w:pPr>
              <w:spacing w:after="0"/>
              <w:jc w:val="both"/>
              <w:rPr>
                <w:rFonts w:ascii="Times New Roman" w:hAnsi="Times New Roman" w:cs="Times New Roman"/>
                <w:sz w:val="26"/>
                <w:szCs w:val="26"/>
                <w:lang w:val="pl-PL"/>
              </w:rPr>
            </w:pPr>
            <w:r w:rsidRPr="006979CD">
              <w:rPr>
                <w:rFonts w:ascii="Times New Roman" w:hAnsi="Times New Roman" w:cs="Times New Roman"/>
                <w:sz w:val="26"/>
                <w:szCs w:val="26"/>
                <w:lang w:val="pl-PL"/>
              </w:rPr>
              <w:t>System musi umożliwiać tworzenie własnych, nieprzewidzianych przez producenta funkcjonalności związanych z analizą danych</w:t>
            </w:r>
            <w:r w:rsidR="00475097">
              <w:rPr>
                <w:rFonts w:ascii="Times New Roman" w:hAnsi="Times New Roman" w:cs="Times New Roman"/>
                <w:sz w:val="26"/>
                <w:szCs w:val="26"/>
                <w:lang w:val="pl-PL"/>
              </w:rPr>
              <w:t>,</w:t>
            </w:r>
            <w:r w:rsidRPr="006979CD">
              <w:rPr>
                <w:rFonts w:ascii="Times New Roman" w:hAnsi="Times New Roman" w:cs="Times New Roman"/>
                <w:sz w:val="26"/>
                <w:szCs w:val="26"/>
                <w:lang w:val="pl-PL"/>
              </w:rPr>
              <w:t xml:space="preserve"> obejmujące:</w:t>
            </w:r>
          </w:p>
          <w:p w14:paraId="10B8EF83" w14:textId="2102F789" w:rsidR="003B0504" w:rsidRPr="00475097" w:rsidRDefault="003B0504" w:rsidP="00475097">
            <w:pPr>
              <w:numPr>
                <w:ilvl w:val="0"/>
                <w:numId w:val="3"/>
              </w:numPr>
              <w:spacing w:after="0" w:line="259" w:lineRule="auto"/>
              <w:jc w:val="both"/>
              <w:rPr>
                <w:rFonts w:ascii="Times New Roman" w:eastAsia="Calibri" w:hAnsi="Times New Roman" w:cs="Times New Roman"/>
                <w:sz w:val="26"/>
                <w:szCs w:val="26"/>
                <w:lang w:val="pl-PL"/>
              </w:rPr>
            </w:pPr>
            <w:r w:rsidRPr="00475097">
              <w:rPr>
                <w:rFonts w:ascii="Times New Roman" w:eastAsia="Calibri" w:hAnsi="Times New Roman" w:cs="Times New Roman"/>
                <w:sz w:val="26"/>
                <w:szCs w:val="26"/>
                <w:lang w:val="pl-PL"/>
              </w:rPr>
              <w:t>analiz</w:t>
            </w:r>
            <w:r w:rsidR="00475097">
              <w:rPr>
                <w:rFonts w:ascii="Times New Roman" w:eastAsia="Calibri" w:hAnsi="Times New Roman" w:cs="Times New Roman"/>
                <w:sz w:val="26"/>
                <w:szCs w:val="26"/>
                <w:lang w:val="pl-PL"/>
              </w:rPr>
              <w:t>ę</w:t>
            </w:r>
            <w:r w:rsidRPr="00475097">
              <w:rPr>
                <w:rFonts w:ascii="Times New Roman" w:eastAsia="Calibri" w:hAnsi="Times New Roman" w:cs="Times New Roman"/>
                <w:sz w:val="26"/>
                <w:szCs w:val="26"/>
                <w:lang w:val="pl-PL"/>
              </w:rPr>
              <w:t xml:space="preserve"> logów audytowych z aplikacji </w:t>
            </w:r>
            <w:r w:rsidR="00475097">
              <w:rPr>
                <w:rFonts w:ascii="Times New Roman" w:eastAsia="Calibri" w:hAnsi="Times New Roman" w:cs="Times New Roman"/>
                <w:sz w:val="26"/>
                <w:szCs w:val="26"/>
                <w:lang w:val="pl-PL"/>
              </w:rPr>
              <w:t>tworzonych na potrzeby Zamawiającego,</w:t>
            </w:r>
          </w:p>
          <w:p w14:paraId="21C931A9" w14:textId="4309E9E5" w:rsidR="003B0504" w:rsidRPr="00475097" w:rsidRDefault="003B0504" w:rsidP="00475097">
            <w:pPr>
              <w:numPr>
                <w:ilvl w:val="0"/>
                <w:numId w:val="3"/>
              </w:numPr>
              <w:spacing w:after="0" w:line="259" w:lineRule="auto"/>
              <w:jc w:val="both"/>
              <w:rPr>
                <w:rFonts w:ascii="Times New Roman" w:eastAsia="Calibri" w:hAnsi="Times New Roman" w:cs="Times New Roman"/>
                <w:sz w:val="26"/>
                <w:szCs w:val="26"/>
                <w:lang w:val="pl-PL"/>
              </w:rPr>
            </w:pPr>
            <w:r w:rsidRPr="00475097">
              <w:rPr>
                <w:rFonts w:ascii="Times New Roman" w:eastAsia="Calibri" w:hAnsi="Times New Roman" w:cs="Times New Roman"/>
                <w:sz w:val="26"/>
                <w:szCs w:val="26"/>
                <w:lang w:val="pl-PL"/>
              </w:rPr>
              <w:t>analiz</w:t>
            </w:r>
            <w:r w:rsidR="00475097">
              <w:rPr>
                <w:rFonts w:ascii="Times New Roman" w:eastAsia="Calibri" w:hAnsi="Times New Roman" w:cs="Times New Roman"/>
                <w:sz w:val="26"/>
                <w:szCs w:val="26"/>
                <w:lang w:val="pl-PL"/>
              </w:rPr>
              <w:t>ę</w:t>
            </w:r>
            <w:r w:rsidRPr="00475097">
              <w:rPr>
                <w:rFonts w:ascii="Times New Roman" w:eastAsia="Calibri" w:hAnsi="Times New Roman" w:cs="Times New Roman"/>
                <w:sz w:val="26"/>
                <w:szCs w:val="26"/>
                <w:lang w:val="pl-PL"/>
              </w:rPr>
              <w:t xml:space="preserve"> logów pozwalających na weryfikację oraz wykrycie nieprawidłowego działania aplikacji</w:t>
            </w:r>
            <w:r w:rsidR="00EA217B">
              <w:rPr>
                <w:rFonts w:ascii="Times New Roman" w:eastAsia="Calibri" w:hAnsi="Times New Roman" w:cs="Times New Roman"/>
                <w:sz w:val="26"/>
                <w:szCs w:val="26"/>
                <w:lang w:val="pl-PL"/>
              </w:rPr>
              <w:t xml:space="preserve"> tworzonych na potrzeby Zamawiającego,</w:t>
            </w:r>
          </w:p>
          <w:p w14:paraId="3E82D54B" w14:textId="77777777" w:rsidR="003B0504" w:rsidRPr="00475097" w:rsidRDefault="003B0504" w:rsidP="00475097">
            <w:pPr>
              <w:numPr>
                <w:ilvl w:val="0"/>
                <w:numId w:val="3"/>
              </w:numPr>
              <w:spacing w:after="0" w:line="259" w:lineRule="auto"/>
              <w:jc w:val="both"/>
              <w:rPr>
                <w:rFonts w:ascii="Times New Roman" w:eastAsia="Calibri" w:hAnsi="Times New Roman" w:cs="Times New Roman"/>
                <w:sz w:val="26"/>
                <w:szCs w:val="26"/>
                <w:lang w:val="pl-PL"/>
              </w:rPr>
            </w:pPr>
            <w:r w:rsidRPr="00475097">
              <w:rPr>
                <w:rFonts w:ascii="Times New Roman" w:eastAsia="Calibri" w:hAnsi="Times New Roman" w:cs="Times New Roman"/>
                <w:sz w:val="26"/>
                <w:szCs w:val="26"/>
                <w:lang w:val="pl-PL"/>
              </w:rPr>
              <w:t xml:space="preserve">mechanizmy pobierania danych, </w:t>
            </w:r>
          </w:p>
          <w:p w14:paraId="3C3D813A" w14:textId="77777777" w:rsidR="003B0504" w:rsidRPr="00475097" w:rsidRDefault="003B0504" w:rsidP="00475097">
            <w:pPr>
              <w:numPr>
                <w:ilvl w:val="0"/>
                <w:numId w:val="3"/>
              </w:numPr>
              <w:spacing w:after="0" w:line="259" w:lineRule="auto"/>
              <w:jc w:val="both"/>
              <w:rPr>
                <w:rFonts w:ascii="Times New Roman" w:eastAsia="Calibri" w:hAnsi="Times New Roman" w:cs="Times New Roman"/>
                <w:sz w:val="26"/>
                <w:szCs w:val="26"/>
                <w:lang w:val="pl-PL"/>
              </w:rPr>
            </w:pPr>
            <w:r w:rsidRPr="00475097">
              <w:rPr>
                <w:rFonts w:ascii="Times New Roman" w:eastAsia="Calibri" w:hAnsi="Times New Roman" w:cs="Times New Roman"/>
                <w:sz w:val="26"/>
                <w:szCs w:val="26"/>
                <w:lang w:val="pl-PL"/>
              </w:rPr>
              <w:t xml:space="preserve">raporty, </w:t>
            </w:r>
            <w:proofErr w:type="spellStart"/>
            <w:r w:rsidRPr="00475097">
              <w:rPr>
                <w:rFonts w:ascii="Times New Roman" w:eastAsia="Calibri" w:hAnsi="Times New Roman" w:cs="Times New Roman"/>
                <w:sz w:val="26"/>
                <w:szCs w:val="26"/>
                <w:lang w:val="pl-PL"/>
              </w:rPr>
              <w:t>dashboardy</w:t>
            </w:r>
            <w:proofErr w:type="spellEnd"/>
            <w:r w:rsidRPr="00475097">
              <w:rPr>
                <w:rFonts w:ascii="Times New Roman" w:eastAsia="Calibri" w:hAnsi="Times New Roman" w:cs="Times New Roman"/>
                <w:sz w:val="26"/>
                <w:szCs w:val="26"/>
                <w:lang w:val="pl-PL"/>
              </w:rPr>
              <w:t xml:space="preserve"> i formularze, </w:t>
            </w:r>
          </w:p>
          <w:p w14:paraId="1E9365E3" w14:textId="77777777" w:rsidR="003B0504" w:rsidRPr="00475097" w:rsidRDefault="003B0504" w:rsidP="00475097">
            <w:pPr>
              <w:numPr>
                <w:ilvl w:val="0"/>
                <w:numId w:val="3"/>
              </w:numPr>
              <w:spacing w:after="0" w:line="259" w:lineRule="auto"/>
              <w:jc w:val="both"/>
              <w:rPr>
                <w:rFonts w:ascii="Times New Roman" w:eastAsia="Calibri" w:hAnsi="Times New Roman" w:cs="Times New Roman"/>
                <w:sz w:val="26"/>
                <w:szCs w:val="26"/>
                <w:lang w:val="pl-PL"/>
              </w:rPr>
            </w:pPr>
            <w:r w:rsidRPr="00475097">
              <w:rPr>
                <w:rFonts w:ascii="Times New Roman" w:eastAsia="Calibri" w:hAnsi="Times New Roman" w:cs="Times New Roman"/>
                <w:sz w:val="26"/>
                <w:szCs w:val="26"/>
                <w:lang w:val="pl-PL"/>
              </w:rPr>
              <w:t>nowe funkcje analityczne,</w:t>
            </w:r>
          </w:p>
          <w:p w14:paraId="17B88AD0" w14:textId="6057749C" w:rsidR="003B0504" w:rsidRPr="00475097" w:rsidRDefault="003B0504" w:rsidP="00475097">
            <w:pPr>
              <w:numPr>
                <w:ilvl w:val="0"/>
                <w:numId w:val="3"/>
              </w:numPr>
              <w:spacing w:after="0" w:line="259" w:lineRule="auto"/>
              <w:jc w:val="both"/>
              <w:rPr>
                <w:rFonts w:ascii="Times New Roman" w:eastAsia="Calibri" w:hAnsi="Times New Roman" w:cs="Times New Roman"/>
                <w:sz w:val="26"/>
                <w:szCs w:val="26"/>
                <w:lang w:val="pl-PL"/>
              </w:rPr>
            </w:pPr>
            <w:r w:rsidRPr="00475097">
              <w:rPr>
                <w:rFonts w:ascii="Times New Roman" w:eastAsia="Calibri" w:hAnsi="Times New Roman" w:cs="Times New Roman"/>
                <w:sz w:val="26"/>
                <w:szCs w:val="26"/>
                <w:lang w:val="pl-PL"/>
              </w:rPr>
              <w:t>nowe sposoby wizualizacji</w:t>
            </w:r>
            <w:r w:rsidR="00EA217B">
              <w:rPr>
                <w:rFonts w:ascii="Times New Roman" w:eastAsia="Calibri" w:hAnsi="Times New Roman" w:cs="Times New Roman"/>
                <w:sz w:val="26"/>
                <w:szCs w:val="26"/>
                <w:lang w:val="pl-PL"/>
              </w:rPr>
              <w:t xml:space="preserve"> danych</w:t>
            </w:r>
            <w:r w:rsidRPr="00475097">
              <w:rPr>
                <w:rFonts w:ascii="Times New Roman" w:eastAsia="Calibri" w:hAnsi="Times New Roman" w:cs="Times New Roman"/>
                <w:sz w:val="26"/>
                <w:szCs w:val="26"/>
                <w:lang w:val="pl-PL"/>
              </w:rPr>
              <w:t xml:space="preserve">, </w:t>
            </w:r>
          </w:p>
          <w:p w14:paraId="1DB1FCC5" w14:textId="77777777" w:rsidR="003B0504" w:rsidRPr="00475097" w:rsidRDefault="003B0504" w:rsidP="00475097">
            <w:pPr>
              <w:numPr>
                <w:ilvl w:val="0"/>
                <w:numId w:val="3"/>
              </w:numPr>
              <w:spacing w:after="0" w:line="259" w:lineRule="auto"/>
              <w:jc w:val="both"/>
              <w:rPr>
                <w:rFonts w:ascii="Times New Roman" w:eastAsia="Calibri" w:hAnsi="Times New Roman" w:cs="Times New Roman"/>
                <w:sz w:val="26"/>
                <w:szCs w:val="26"/>
                <w:lang w:val="pl-PL"/>
              </w:rPr>
            </w:pPr>
            <w:r w:rsidRPr="00475097">
              <w:rPr>
                <w:rFonts w:ascii="Times New Roman" w:eastAsia="Calibri" w:hAnsi="Times New Roman" w:cs="Times New Roman"/>
                <w:sz w:val="26"/>
                <w:szCs w:val="26"/>
                <w:lang w:val="pl-PL"/>
              </w:rPr>
              <w:t xml:space="preserve">mechanizmy powiadamiania, w tym dwukierunkowe inne niż przewidział producent. </w:t>
            </w:r>
          </w:p>
          <w:p w14:paraId="7883DE9B" w14:textId="459BC5CD" w:rsidR="00F3757B" w:rsidRPr="006979CD" w:rsidRDefault="003B0504" w:rsidP="00475097">
            <w:pPr>
              <w:spacing w:after="0" w:line="259" w:lineRule="auto"/>
              <w:jc w:val="both"/>
              <w:rPr>
                <w:rFonts w:ascii="Times New Roman" w:hAnsi="Times New Roman" w:cs="Times New Roman"/>
                <w:sz w:val="26"/>
                <w:szCs w:val="26"/>
                <w:lang w:val="pl-PL"/>
              </w:rPr>
            </w:pPr>
            <w:r w:rsidRPr="00475097">
              <w:rPr>
                <w:rFonts w:ascii="Times New Roman" w:eastAsia="Calibri" w:hAnsi="Times New Roman" w:cs="Times New Roman"/>
                <w:sz w:val="26"/>
                <w:szCs w:val="26"/>
                <w:lang w:val="pl-PL"/>
              </w:rPr>
              <w:t xml:space="preserve">Realizacja tych funkcjonalności nie może wymagać konieczności angażowania producenta i nie może naruszać praw autorskich. Komponenty oferowanego rozwiązania w obszarze analityki biznesowej, raportowania, monitoringu infrastruktury teleinformatycznej oraz zarządzania i monitoringu logów systemowych i aplikacyjnych nie muszą pochodzić od 1 producenta, jednak nie mogą być to rozwiązania open </w:t>
            </w:r>
            <w:proofErr w:type="spellStart"/>
            <w:r w:rsidRPr="00475097">
              <w:rPr>
                <w:rFonts w:ascii="Times New Roman" w:eastAsia="Calibri" w:hAnsi="Times New Roman" w:cs="Times New Roman"/>
                <w:sz w:val="26"/>
                <w:szCs w:val="26"/>
                <w:lang w:val="pl-PL"/>
              </w:rPr>
              <w:t>source</w:t>
            </w:r>
            <w:proofErr w:type="spellEnd"/>
            <w:r w:rsidRPr="00475097">
              <w:rPr>
                <w:rFonts w:ascii="Times New Roman" w:eastAsia="Calibri" w:hAnsi="Times New Roman" w:cs="Times New Roman"/>
                <w:sz w:val="26"/>
                <w:szCs w:val="26"/>
                <w:lang w:val="pl-PL"/>
              </w:rPr>
              <w:t>.</w:t>
            </w:r>
          </w:p>
        </w:tc>
      </w:tr>
      <w:tr w:rsidR="00F3757B" w:rsidRPr="006979CD" w14:paraId="73913A3A" w14:textId="77777777" w:rsidTr="00435DCC">
        <w:trPr>
          <w:trHeight w:val="850"/>
        </w:trPr>
        <w:tc>
          <w:tcPr>
            <w:tcW w:w="2127" w:type="dxa"/>
          </w:tcPr>
          <w:p w14:paraId="72FEC2A6" w14:textId="78AE5568" w:rsidR="00F3757B" w:rsidRPr="006979CD" w:rsidRDefault="00F3757B" w:rsidP="00F22CC3">
            <w:pPr>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SIEM-02.03</w:t>
            </w:r>
          </w:p>
        </w:tc>
        <w:tc>
          <w:tcPr>
            <w:tcW w:w="7796" w:type="dxa"/>
          </w:tcPr>
          <w:p w14:paraId="327E51D1" w14:textId="77777777" w:rsidR="00F3757B" w:rsidRPr="006979CD" w:rsidRDefault="00F3757B" w:rsidP="00EA217B">
            <w:pPr>
              <w:spacing w:after="0"/>
              <w:jc w:val="both"/>
              <w:rPr>
                <w:rFonts w:ascii="Times New Roman" w:hAnsi="Times New Roman" w:cs="Times New Roman"/>
                <w:sz w:val="26"/>
                <w:szCs w:val="26"/>
                <w:lang w:val="pl-PL"/>
              </w:rPr>
            </w:pPr>
            <w:r w:rsidRPr="006979CD">
              <w:rPr>
                <w:rFonts w:ascii="Times New Roman" w:hAnsi="Times New Roman" w:cs="Times New Roman"/>
                <w:sz w:val="26"/>
                <w:szCs w:val="26"/>
                <w:lang w:val="pl-PL"/>
              </w:rPr>
              <w:t>Architektura rozwiązania musi umożliwiać rozdzielenie na osobne serwery funkcji:</w:t>
            </w:r>
          </w:p>
          <w:p w14:paraId="33158DFA" w14:textId="77777777" w:rsidR="00F3757B" w:rsidRPr="006979CD" w:rsidRDefault="00F3757B" w:rsidP="00F3757B">
            <w:pPr>
              <w:pStyle w:val="Akapitzlist"/>
              <w:numPr>
                <w:ilvl w:val="0"/>
                <w:numId w:val="7"/>
              </w:numPr>
              <w:spacing w:after="0" w:line="240" w:lineRule="auto"/>
              <w:jc w:val="both"/>
              <w:rPr>
                <w:rFonts w:ascii="Times New Roman" w:hAnsi="Times New Roman" w:cs="Times New Roman"/>
                <w:sz w:val="26"/>
                <w:szCs w:val="26"/>
              </w:rPr>
            </w:pPr>
            <w:proofErr w:type="spellStart"/>
            <w:r w:rsidRPr="006979CD">
              <w:rPr>
                <w:rFonts w:ascii="Times New Roman" w:hAnsi="Times New Roman" w:cs="Times New Roman"/>
                <w:sz w:val="26"/>
                <w:szCs w:val="26"/>
              </w:rPr>
              <w:t>pobierania</w:t>
            </w:r>
            <w:proofErr w:type="spellEnd"/>
            <w:r w:rsidRPr="006979CD">
              <w:rPr>
                <w:rFonts w:ascii="Times New Roman" w:hAnsi="Times New Roman" w:cs="Times New Roman"/>
                <w:sz w:val="26"/>
                <w:szCs w:val="26"/>
              </w:rPr>
              <w:t xml:space="preserve"> </w:t>
            </w:r>
            <w:proofErr w:type="spellStart"/>
            <w:r w:rsidRPr="006979CD">
              <w:rPr>
                <w:rFonts w:ascii="Times New Roman" w:hAnsi="Times New Roman" w:cs="Times New Roman"/>
                <w:sz w:val="26"/>
                <w:szCs w:val="26"/>
              </w:rPr>
              <w:t>danych</w:t>
            </w:r>
            <w:proofErr w:type="spellEnd"/>
            <w:r w:rsidRPr="006979CD">
              <w:rPr>
                <w:rFonts w:ascii="Times New Roman" w:hAnsi="Times New Roman" w:cs="Times New Roman"/>
                <w:sz w:val="26"/>
                <w:szCs w:val="26"/>
              </w:rPr>
              <w:t xml:space="preserve">, </w:t>
            </w:r>
          </w:p>
          <w:p w14:paraId="5CF47B7F" w14:textId="77777777" w:rsidR="00F3757B" w:rsidRPr="006979CD" w:rsidRDefault="00F3757B" w:rsidP="00F3757B">
            <w:pPr>
              <w:pStyle w:val="Akapitzlist"/>
              <w:numPr>
                <w:ilvl w:val="0"/>
                <w:numId w:val="7"/>
              </w:numPr>
              <w:spacing w:after="0" w:line="240" w:lineRule="auto"/>
              <w:jc w:val="both"/>
              <w:rPr>
                <w:rFonts w:ascii="Times New Roman" w:hAnsi="Times New Roman" w:cs="Times New Roman"/>
                <w:sz w:val="26"/>
                <w:szCs w:val="26"/>
                <w:lang w:val="pl-PL"/>
              </w:rPr>
            </w:pPr>
            <w:r w:rsidRPr="006979CD">
              <w:rPr>
                <w:rFonts w:ascii="Times New Roman" w:hAnsi="Times New Roman" w:cs="Times New Roman"/>
                <w:sz w:val="26"/>
                <w:szCs w:val="26"/>
                <w:lang w:val="pl-PL"/>
              </w:rPr>
              <w:lastRenderedPageBreak/>
              <w:t xml:space="preserve">przechowywania, wyszukiwania i zarządzania bazą zebranych logów, </w:t>
            </w:r>
          </w:p>
          <w:p w14:paraId="2A32A283" w14:textId="77777777" w:rsidR="00F3757B" w:rsidRPr="006979CD" w:rsidRDefault="00F3757B" w:rsidP="00F3757B">
            <w:pPr>
              <w:pStyle w:val="Akapitzlist"/>
              <w:numPr>
                <w:ilvl w:val="0"/>
                <w:numId w:val="7"/>
              </w:numPr>
              <w:spacing w:after="0" w:line="240" w:lineRule="auto"/>
              <w:jc w:val="both"/>
              <w:rPr>
                <w:rFonts w:ascii="Times New Roman" w:hAnsi="Times New Roman" w:cs="Times New Roman"/>
                <w:sz w:val="26"/>
                <w:szCs w:val="26"/>
                <w:lang w:val="pl-PL"/>
              </w:rPr>
            </w:pPr>
            <w:r w:rsidRPr="006979CD">
              <w:rPr>
                <w:rFonts w:ascii="Times New Roman" w:hAnsi="Times New Roman" w:cs="Times New Roman"/>
                <w:sz w:val="26"/>
                <w:szCs w:val="26"/>
                <w:lang w:val="pl-PL"/>
              </w:rPr>
              <w:t xml:space="preserve">warstwy analitycznej i interfejsu użytkownika. </w:t>
            </w:r>
          </w:p>
        </w:tc>
      </w:tr>
      <w:tr w:rsidR="003B0504" w:rsidRPr="006979CD" w14:paraId="652C91BA" w14:textId="77777777" w:rsidTr="00501903">
        <w:trPr>
          <w:trHeight w:val="626"/>
        </w:trPr>
        <w:tc>
          <w:tcPr>
            <w:tcW w:w="2127" w:type="dxa"/>
          </w:tcPr>
          <w:p w14:paraId="4F44A4BF" w14:textId="3A451D59" w:rsidR="003B0504" w:rsidRPr="006979CD" w:rsidRDefault="003B0504" w:rsidP="00F22CC3">
            <w:pPr>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lastRenderedPageBreak/>
              <w:t>SIEM-02.04</w:t>
            </w:r>
          </w:p>
        </w:tc>
        <w:tc>
          <w:tcPr>
            <w:tcW w:w="7796" w:type="dxa"/>
          </w:tcPr>
          <w:p w14:paraId="1771007E" w14:textId="67B0F0DF" w:rsidR="003B0504" w:rsidRPr="00EA217B" w:rsidRDefault="003B0504" w:rsidP="00501903">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System </w:t>
            </w:r>
            <w:r w:rsidRPr="00EA217B">
              <w:rPr>
                <w:rFonts w:ascii="Times New Roman" w:eastAsia="Calibri" w:hAnsi="Times New Roman" w:cs="Times New Roman"/>
                <w:sz w:val="26"/>
                <w:szCs w:val="26"/>
                <w:lang w:val="pl-PL"/>
              </w:rPr>
              <w:t xml:space="preserve">musi </w:t>
            </w:r>
            <w:r w:rsidR="00EA217B" w:rsidRPr="00EA217B">
              <w:rPr>
                <w:rFonts w:ascii="Times New Roman" w:eastAsia="Calibri" w:hAnsi="Times New Roman" w:cs="Times New Roman"/>
                <w:sz w:val="26"/>
                <w:szCs w:val="26"/>
                <w:lang w:val="pl-PL"/>
              </w:rPr>
              <w:t>zostać dostarczony</w:t>
            </w:r>
            <w:r w:rsidRPr="00EA217B">
              <w:rPr>
                <w:rFonts w:ascii="Times New Roman" w:eastAsia="Calibri" w:hAnsi="Times New Roman" w:cs="Times New Roman"/>
                <w:sz w:val="26"/>
                <w:szCs w:val="26"/>
                <w:lang w:val="pl-PL"/>
              </w:rPr>
              <w:t xml:space="preserve"> w konfiguracji wysokiej dostępności eliminującej wystąpienie Single Point of </w:t>
            </w:r>
            <w:proofErr w:type="spellStart"/>
            <w:r w:rsidRPr="00EA217B">
              <w:rPr>
                <w:rFonts w:ascii="Times New Roman" w:eastAsia="Calibri" w:hAnsi="Times New Roman" w:cs="Times New Roman"/>
                <w:sz w:val="26"/>
                <w:szCs w:val="26"/>
                <w:lang w:val="pl-PL"/>
              </w:rPr>
              <w:t>Failure</w:t>
            </w:r>
            <w:proofErr w:type="spellEnd"/>
            <w:r w:rsidRPr="00EA217B">
              <w:rPr>
                <w:rFonts w:ascii="Times New Roman" w:eastAsia="Calibri" w:hAnsi="Times New Roman" w:cs="Times New Roman"/>
                <w:sz w:val="26"/>
                <w:szCs w:val="26"/>
                <w:lang w:val="pl-PL"/>
              </w:rPr>
              <w:t>.</w:t>
            </w:r>
          </w:p>
        </w:tc>
      </w:tr>
      <w:tr w:rsidR="003B0504" w:rsidRPr="006979CD" w14:paraId="54FB6435" w14:textId="77777777" w:rsidTr="00EA217B">
        <w:trPr>
          <w:trHeight w:val="889"/>
        </w:trPr>
        <w:tc>
          <w:tcPr>
            <w:tcW w:w="2127" w:type="dxa"/>
          </w:tcPr>
          <w:p w14:paraId="5BFF33A9" w14:textId="4282A242" w:rsidR="003B0504" w:rsidRPr="006979CD" w:rsidRDefault="003B0504" w:rsidP="00F22CC3">
            <w:pPr>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SIEM-02.05</w:t>
            </w:r>
          </w:p>
        </w:tc>
        <w:tc>
          <w:tcPr>
            <w:tcW w:w="7796" w:type="dxa"/>
          </w:tcPr>
          <w:p w14:paraId="686DBD13" w14:textId="68B7245D" w:rsidR="003B0504" w:rsidRPr="00EA217B" w:rsidRDefault="003B0504" w:rsidP="00EA217B">
            <w:pPr>
              <w:spacing w:after="0" w:line="259" w:lineRule="auto"/>
              <w:jc w:val="both"/>
              <w:rPr>
                <w:rFonts w:ascii="Times New Roman" w:hAnsi="Times New Roman" w:cs="Times New Roman"/>
                <w:sz w:val="26"/>
                <w:szCs w:val="26"/>
                <w:lang w:val="pl-PL"/>
              </w:rPr>
            </w:pPr>
            <w:r w:rsidRPr="00EA217B">
              <w:rPr>
                <w:rFonts w:ascii="Times New Roman" w:eastAsia="Calibri" w:hAnsi="Times New Roman" w:cs="Times New Roman"/>
                <w:sz w:val="26"/>
                <w:szCs w:val="26"/>
                <w:lang w:val="pl-PL"/>
              </w:rPr>
              <w:t>Zaoferowane rozwiązanie nie może posiadać ograniczeń w postaci ilości urządzeń z których pobierane są logi jak również ilości zdarzeń na sekundę (EPS)</w:t>
            </w:r>
            <w:r w:rsidR="00EA217B">
              <w:rPr>
                <w:rFonts w:ascii="Times New Roman" w:eastAsia="Calibri" w:hAnsi="Times New Roman" w:cs="Times New Roman"/>
                <w:sz w:val="26"/>
                <w:szCs w:val="26"/>
                <w:lang w:val="pl-PL"/>
              </w:rPr>
              <w:t>.</w:t>
            </w:r>
          </w:p>
        </w:tc>
      </w:tr>
      <w:tr w:rsidR="003B0504" w:rsidRPr="006979CD" w14:paraId="2F4B1BE7" w14:textId="77777777" w:rsidTr="00EA217B">
        <w:trPr>
          <w:trHeight w:val="903"/>
        </w:trPr>
        <w:tc>
          <w:tcPr>
            <w:tcW w:w="2127" w:type="dxa"/>
          </w:tcPr>
          <w:p w14:paraId="18B687B1" w14:textId="3310F3E2" w:rsidR="003B0504" w:rsidRPr="006979CD" w:rsidRDefault="003B0504" w:rsidP="00F22CC3">
            <w:pPr>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SIEM-02.06</w:t>
            </w:r>
          </w:p>
        </w:tc>
        <w:tc>
          <w:tcPr>
            <w:tcW w:w="7796" w:type="dxa"/>
          </w:tcPr>
          <w:p w14:paraId="2D80550A" w14:textId="5628FB53" w:rsidR="003B0504" w:rsidRPr="00EA217B" w:rsidRDefault="00FD44C8" w:rsidP="00EA217B">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Licencja systemu musi dopuszczać dowolne kształtowanie architektury systemu, w szczególności stosowanie dowolnej liczby komponentów poszczególnych funkcji opisanych w </w:t>
            </w:r>
            <w:r w:rsidR="00077F15">
              <w:rPr>
                <w:rFonts w:ascii="Times New Roman" w:eastAsia="Calibri" w:hAnsi="Times New Roman" w:cs="Times New Roman"/>
                <w:sz w:val="26"/>
                <w:szCs w:val="26"/>
                <w:lang w:val="pl-PL"/>
              </w:rPr>
              <w:t>wymaganiu</w:t>
            </w:r>
            <w:r w:rsidRPr="00EA217B">
              <w:rPr>
                <w:rFonts w:ascii="Times New Roman" w:eastAsia="Calibri" w:hAnsi="Times New Roman" w:cs="Times New Roman"/>
                <w:sz w:val="26"/>
                <w:szCs w:val="26"/>
                <w:lang w:val="pl-PL"/>
              </w:rPr>
              <w:t xml:space="preserve"> </w:t>
            </w:r>
            <w:r w:rsidR="00077F15" w:rsidRPr="006979CD">
              <w:rPr>
                <w:rFonts w:ascii="Times New Roman" w:hAnsi="Times New Roman" w:cs="Times New Roman"/>
                <w:color w:val="000000"/>
                <w:sz w:val="26"/>
                <w:szCs w:val="26"/>
              </w:rPr>
              <w:t>SIEM-02.03</w:t>
            </w:r>
            <w:r w:rsidRPr="00EA217B">
              <w:rPr>
                <w:rFonts w:ascii="Times New Roman" w:eastAsia="Calibri" w:hAnsi="Times New Roman" w:cs="Times New Roman"/>
                <w:sz w:val="26"/>
                <w:szCs w:val="26"/>
                <w:lang w:val="pl-PL"/>
              </w:rPr>
              <w:t xml:space="preserve"> </w:t>
            </w:r>
          </w:p>
        </w:tc>
      </w:tr>
      <w:tr w:rsidR="00FD44C8" w:rsidRPr="006979CD" w14:paraId="4A753C55" w14:textId="77777777" w:rsidTr="00077F15">
        <w:trPr>
          <w:trHeight w:val="916"/>
        </w:trPr>
        <w:tc>
          <w:tcPr>
            <w:tcW w:w="2127" w:type="dxa"/>
          </w:tcPr>
          <w:p w14:paraId="444D641A" w14:textId="62FFD886" w:rsidR="00FD44C8" w:rsidRPr="006979CD" w:rsidRDefault="00FD44C8"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SIEM-02.07</w:t>
            </w:r>
          </w:p>
        </w:tc>
        <w:tc>
          <w:tcPr>
            <w:tcW w:w="7796" w:type="dxa"/>
          </w:tcPr>
          <w:p w14:paraId="68060831" w14:textId="0D5AC4D5" w:rsidR="00FD44C8" w:rsidRPr="00EA217B" w:rsidRDefault="00FD44C8" w:rsidP="00EA217B">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Oferowane rozwiązanie </w:t>
            </w:r>
            <w:r w:rsidR="00077F15">
              <w:rPr>
                <w:rFonts w:ascii="Times New Roman" w:eastAsia="Calibri" w:hAnsi="Times New Roman" w:cs="Times New Roman"/>
                <w:sz w:val="26"/>
                <w:szCs w:val="26"/>
                <w:lang w:val="pl-PL"/>
              </w:rPr>
              <w:t xml:space="preserve">musi być rozwiązaniem komercyjnym, posiadającym wsparcie techniczne producenta. </w:t>
            </w:r>
            <w:r w:rsidRPr="00EA217B">
              <w:rPr>
                <w:rFonts w:ascii="Times New Roman" w:eastAsia="Calibri" w:hAnsi="Times New Roman" w:cs="Times New Roman"/>
                <w:sz w:val="26"/>
                <w:szCs w:val="26"/>
                <w:lang w:val="pl-PL"/>
              </w:rPr>
              <w:t xml:space="preserve">Nie dopuszcza się rozwiązań open </w:t>
            </w:r>
            <w:proofErr w:type="spellStart"/>
            <w:r w:rsidRPr="00EA217B">
              <w:rPr>
                <w:rFonts w:ascii="Times New Roman" w:eastAsia="Calibri" w:hAnsi="Times New Roman" w:cs="Times New Roman"/>
                <w:sz w:val="26"/>
                <w:szCs w:val="26"/>
                <w:lang w:val="pl-PL"/>
              </w:rPr>
              <w:t>source</w:t>
            </w:r>
            <w:proofErr w:type="spellEnd"/>
            <w:r w:rsidR="00E65BE5" w:rsidRPr="00EA217B">
              <w:rPr>
                <w:rFonts w:ascii="Times New Roman" w:eastAsia="Calibri" w:hAnsi="Times New Roman" w:cs="Times New Roman"/>
                <w:sz w:val="26"/>
                <w:szCs w:val="26"/>
                <w:lang w:val="pl-PL"/>
              </w:rPr>
              <w:t>.</w:t>
            </w:r>
          </w:p>
        </w:tc>
      </w:tr>
      <w:tr w:rsidR="00FD44C8" w:rsidRPr="006979CD" w14:paraId="79E1D926" w14:textId="77777777" w:rsidTr="00F22CC3">
        <w:trPr>
          <w:trHeight w:val="1212"/>
        </w:trPr>
        <w:tc>
          <w:tcPr>
            <w:tcW w:w="2127" w:type="dxa"/>
          </w:tcPr>
          <w:p w14:paraId="072564D7" w14:textId="221F4752" w:rsidR="00FD44C8" w:rsidRPr="006979CD" w:rsidRDefault="00FD44C8"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SIEM-02.08</w:t>
            </w:r>
          </w:p>
        </w:tc>
        <w:tc>
          <w:tcPr>
            <w:tcW w:w="7796" w:type="dxa"/>
          </w:tcPr>
          <w:p w14:paraId="409A48A6" w14:textId="57478134" w:rsidR="00FD44C8" w:rsidRPr="00EA217B" w:rsidRDefault="00FD44C8" w:rsidP="00EA217B">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Oferowane funkcjonalności muszą mieć pokrycie w oficjalnie dostępnej dokumentacji technicznej producenta, którą dostawca udostępni na żądanie Zamawiającego wraz ze wskazaniem punktów odnoszących się do danej funkcjonalności</w:t>
            </w:r>
            <w:r w:rsidR="00077F15">
              <w:rPr>
                <w:rFonts w:ascii="Times New Roman" w:eastAsia="Calibri" w:hAnsi="Times New Roman" w:cs="Times New Roman"/>
                <w:sz w:val="26"/>
                <w:szCs w:val="26"/>
                <w:lang w:val="pl-PL"/>
              </w:rPr>
              <w:t xml:space="preserve"> wymaganej w OPZ</w:t>
            </w:r>
            <w:r w:rsidRPr="00EA217B">
              <w:rPr>
                <w:rFonts w:ascii="Times New Roman" w:eastAsia="Calibri" w:hAnsi="Times New Roman" w:cs="Times New Roman"/>
                <w:sz w:val="26"/>
                <w:szCs w:val="26"/>
                <w:lang w:val="pl-PL"/>
              </w:rPr>
              <w:t>.</w:t>
            </w:r>
          </w:p>
        </w:tc>
      </w:tr>
      <w:tr w:rsidR="00FD44C8" w:rsidRPr="006979CD" w14:paraId="465CC0E4" w14:textId="77777777" w:rsidTr="00F22CC3">
        <w:tc>
          <w:tcPr>
            <w:tcW w:w="2127" w:type="dxa"/>
          </w:tcPr>
          <w:p w14:paraId="4502B5BB" w14:textId="08B1D0D4" w:rsidR="00FD44C8" w:rsidRPr="006979CD" w:rsidRDefault="00FD44C8" w:rsidP="00EA217B">
            <w:pPr>
              <w:spacing w:after="0"/>
              <w:jc w:val="both"/>
              <w:rPr>
                <w:rFonts w:ascii="Times New Roman" w:hAnsi="Times New Roman" w:cs="Times New Roman"/>
                <w:b/>
                <w:sz w:val="26"/>
                <w:szCs w:val="26"/>
              </w:rPr>
            </w:pPr>
            <w:r w:rsidRPr="006979CD">
              <w:rPr>
                <w:rFonts w:ascii="Times New Roman" w:hAnsi="Times New Roman" w:cs="Times New Roman"/>
                <w:color w:val="000000"/>
                <w:sz w:val="26"/>
                <w:szCs w:val="26"/>
              </w:rPr>
              <w:t>SIEM-02.09</w:t>
            </w:r>
          </w:p>
        </w:tc>
        <w:tc>
          <w:tcPr>
            <w:tcW w:w="7796" w:type="dxa"/>
          </w:tcPr>
          <w:p w14:paraId="1402B169" w14:textId="4AAD87E0" w:rsidR="00FD44C8" w:rsidRPr="00EA217B" w:rsidRDefault="00FD44C8" w:rsidP="00EA217B">
            <w:pPr>
              <w:spacing w:after="0"/>
              <w:jc w:val="both"/>
              <w:rPr>
                <w:rFonts w:ascii="Times New Roman" w:hAnsi="Times New Roman" w:cs="Times New Roman"/>
                <w:b/>
                <w:sz w:val="26"/>
                <w:szCs w:val="26"/>
                <w:lang w:val="pl-PL"/>
              </w:rPr>
            </w:pPr>
            <w:r w:rsidRPr="00EA217B">
              <w:rPr>
                <w:rFonts w:ascii="Times New Roman" w:eastAsia="Calibri" w:hAnsi="Times New Roman" w:cs="Times New Roman"/>
                <w:sz w:val="26"/>
                <w:szCs w:val="26"/>
                <w:lang w:val="pl-PL"/>
              </w:rPr>
              <w:t xml:space="preserve">Oferowane rozwiązanie musi znajdować się w kwadrancie liderów Magic </w:t>
            </w:r>
            <w:proofErr w:type="spellStart"/>
            <w:r w:rsidRPr="00EA217B">
              <w:rPr>
                <w:rFonts w:ascii="Times New Roman" w:eastAsia="Calibri" w:hAnsi="Times New Roman" w:cs="Times New Roman"/>
                <w:sz w:val="26"/>
                <w:szCs w:val="26"/>
                <w:lang w:val="pl-PL"/>
              </w:rPr>
              <w:t>Quadrant</w:t>
            </w:r>
            <w:proofErr w:type="spellEnd"/>
            <w:r w:rsidRPr="00EA217B">
              <w:rPr>
                <w:rFonts w:ascii="Times New Roman" w:eastAsia="Calibri" w:hAnsi="Times New Roman" w:cs="Times New Roman"/>
                <w:sz w:val="26"/>
                <w:szCs w:val="26"/>
                <w:lang w:val="pl-PL"/>
              </w:rPr>
              <w:t xml:space="preserve"> for Security Information and Event Management (SIEM) Gartnera w edycji najbardziej aktualnej na dzień składania ofert.</w:t>
            </w:r>
          </w:p>
        </w:tc>
      </w:tr>
      <w:tr w:rsidR="00FD44C8" w:rsidRPr="006979CD" w14:paraId="2A21F186" w14:textId="77777777" w:rsidTr="00F22CC3">
        <w:tc>
          <w:tcPr>
            <w:tcW w:w="2127" w:type="dxa"/>
          </w:tcPr>
          <w:p w14:paraId="5063FE6A" w14:textId="31349953" w:rsidR="00FD44C8" w:rsidRPr="006979CD" w:rsidRDefault="00FD44C8" w:rsidP="00EA217B">
            <w:pPr>
              <w:spacing w:after="0"/>
              <w:jc w:val="both"/>
              <w:rPr>
                <w:rFonts w:ascii="Times New Roman" w:hAnsi="Times New Roman" w:cs="Times New Roman"/>
                <w:b/>
                <w:sz w:val="26"/>
                <w:szCs w:val="26"/>
              </w:rPr>
            </w:pPr>
            <w:r w:rsidRPr="006979CD">
              <w:rPr>
                <w:rFonts w:ascii="Times New Roman" w:hAnsi="Times New Roman" w:cs="Times New Roman"/>
                <w:color w:val="000000"/>
                <w:sz w:val="26"/>
                <w:szCs w:val="26"/>
              </w:rPr>
              <w:t>SIEM-02.10</w:t>
            </w:r>
          </w:p>
        </w:tc>
        <w:tc>
          <w:tcPr>
            <w:tcW w:w="7796" w:type="dxa"/>
          </w:tcPr>
          <w:p w14:paraId="2723F95B" w14:textId="3C626C32" w:rsidR="00FD44C8" w:rsidRPr="00EA217B" w:rsidRDefault="00FD44C8" w:rsidP="00EA217B">
            <w:pPr>
              <w:spacing w:after="0"/>
              <w:jc w:val="both"/>
              <w:rPr>
                <w:rFonts w:ascii="Times New Roman" w:hAnsi="Times New Roman" w:cs="Times New Roman"/>
                <w:b/>
                <w:sz w:val="26"/>
                <w:szCs w:val="26"/>
                <w:lang w:val="pl-PL"/>
              </w:rPr>
            </w:pPr>
            <w:r w:rsidRPr="00EA217B">
              <w:rPr>
                <w:rFonts w:ascii="Times New Roman" w:eastAsia="Calibri" w:hAnsi="Times New Roman" w:cs="Times New Roman"/>
                <w:sz w:val="26"/>
                <w:szCs w:val="26"/>
                <w:lang w:val="pl-PL"/>
              </w:rPr>
              <w:t xml:space="preserve">Oferowane rozwiązanie musi posiadać </w:t>
            </w:r>
            <w:r w:rsidR="00077F15">
              <w:rPr>
                <w:rFonts w:ascii="Times New Roman" w:eastAsia="Calibri" w:hAnsi="Times New Roman" w:cs="Times New Roman"/>
                <w:sz w:val="26"/>
                <w:szCs w:val="26"/>
                <w:lang w:val="pl-PL"/>
              </w:rPr>
              <w:t>wsparcie techniczne</w:t>
            </w:r>
            <w:r w:rsidRPr="00EA217B">
              <w:rPr>
                <w:rFonts w:ascii="Times New Roman" w:eastAsia="Calibri" w:hAnsi="Times New Roman" w:cs="Times New Roman"/>
                <w:sz w:val="26"/>
                <w:szCs w:val="26"/>
                <w:lang w:val="pl-PL"/>
              </w:rPr>
              <w:t xml:space="preserve"> na terenie Polski</w:t>
            </w:r>
            <w:r w:rsidR="00077F15">
              <w:rPr>
                <w:rFonts w:ascii="Times New Roman" w:eastAsia="Calibri" w:hAnsi="Times New Roman" w:cs="Times New Roman"/>
                <w:sz w:val="26"/>
                <w:szCs w:val="26"/>
                <w:lang w:val="pl-PL"/>
              </w:rPr>
              <w:t>.</w:t>
            </w:r>
          </w:p>
        </w:tc>
      </w:tr>
      <w:tr w:rsidR="00E65BE5" w:rsidRPr="006979CD" w14:paraId="033E6715" w14:textId="77777777" w:rsidTr="00F22CC3">
        <w:tc>
          <w:tcPr>
            <w:tcW w:w="2127" w:type="dxa"/>
          </w:tcPr>
          <w:p w14:paraId="54E8D8AF" w14:textId="1BA97160" w:rsidR="00E65BE5" w:rsidRPr="006979CD" w:rsidRDefault="00200238"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SIEM-02.1</w:t>
            </w:r>
            <w:r w:rsidR="00077F15">
              <w:rPr>
                <w:rFonts w:ascii="Times New Roman" w:hAnsi="Times New Roman" w:cs="Times New Roman"/>
                <w:color w:val="000000"/>
                <w:sz w:val="26"/>
                <w:szCs w:val="26"/>
              </w:rPr>
              <w:t>1</w:t>
            </w:r>
          </w:p>
        </w:tc>
        <w:tc>
          <w:tcPr>
            <w:tcW w:w="7796" w:type="dxa"/>
          </w:tcPr>
          <w:p w14:paraId="03CDA4F8" w14:textId="1CC5362A" w:rsidR="00E65BE5" w:rsidRPr="00EA217B" w:rsidRDefault="00E65BE5" w:rsidP="00077F15">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Rozwiązanie powinno cechować się uniwersalnością, tzn. oprócz funkcjonalności dedykowanych bezpieczeństwu powinno zapewniać możliwość wykorzystania wybranego rozwiązania do analityki biznesowej, raportowania, monitoringu infrastruktury teleinformatycznej oraz zarządzania i monitoringu logów systemowych i aplikacyjnych. </w:t>
            </w:r>
          </w:p>
        </w:tc>
      </w:tr>
      <w:tr w:rsidR="00FD44C8" w:rsidRPr="006979CD" w14:paraId="0738FD05" w14:textId="77777777" w:rsidTr="00F22CC3">
        <w:tc>
          <w:tcPr>
            <w:tcW w:w="2127" w:type="dxa"/>
          </w:tcPr>
          <w:p w14:paraId="2573BD94" w14:textId="530F6081" w:rsidR="00FD44C8" w:rsidRPr="006979CD" w:rsidRDefault="00FD44C8" w:rsidP="00EA217B">
            <w:pPr>
              <w:spacing w:after="0"/>
              <w:jc w:val="both"/>
              <w:rPr>
                <w:rFonts w:ascii="Times New Roman" w:hAnsi="Times New Roman" w:cs="Times New Roman"/>
                <w:b/>
                <w:sz w:val="26"/>
                <w:szCs w:val="26"/>
                <w:lang w:val="pl-PL"/>
              </w:rPr>
            </w:pPr>
            <w:r w:rsidRPr="006979CD">
              <w:rPr>
                <w:rFonts w:ascii="Times New Roman" w:hAnsi="Times New Roman" w:cs="Times New Roman"/>
                <w:b/>
                <w:sz w:val="26"/>
                <w:szCs w:val="26"/>
              </w:rPr>
              <w:t>SIEM-03</w:t>
            </w:r>
          </w:p>
        </w:tc>
        <w:tc>
          <w:tcPr>
            <w:tcW w:w="7796" w:type="dxa"/>
          </w:tcPr>
          <w:p w14:paraId="643CB001" w14:textId="77777777" w:rsidR="00FD44C8" w:rsidRPr="00EA217B" w:rsidRDefault="00FD44C8" w:rsidP="00EA217B">
            <w:pPr>
              <w:spacing w:after="0"/>
              <w:jc w:val="both"/>
              <w:rPr>
                <w:rFonts w:ascii="Times New Roman" w:hAnsi="Times New Roman" w:cs="Times New Roman"/>
                <w:b/>
                <w:sz w:val="26"/>
                <w:szCs w:val="26"/>
                <w:lang w:val="pl-PL"/>
              </w:rPr>
            </w:pPr>
            <w:r w:rsidRPr="00EA217B">
              <w:rPr>
                <w:rFonts w:ascii="Times New Roman" w:hAnsi="Times New Roman" w:cs="Times New Roman"/>
                <w:b/>
                <w:sz w:val="26"/>
                <w:szCs w:val="26"/>
                <w:lang w:val="pl-PL"/>
              </w:rPr>
              <w:t>Wymagania funkcjonalne – pozyskiwanie danych</w:t>
            </w:r>
          </w:p>
        </w:tc>
      </w:tr>
      <w:tr w:rsidR="00FD44C8" w:rsidRPr="006979CD" w14:paraId="5440605E" w14:textId="77777777" w:rsidTr="00457DAE">
        <w:trPr>
          <w:trHeight w:val="2268"/>
        </w:trPr>
        <w:tc>
          <w:tcPr>
            <w:tcW w:w="2127" w:type="dxa"/>
          </w:tcPr>
          <w:p w14:paraId="304F5673" w14:textId="0FF61A18" w:rsidR="00FD44C8" w:rsidRPr="006979CD" w:rsidRDefault="00FD44C8" w:rsidP="00EA217B">
            <w:pPr>
              <w:spacing w:after="0"/>
              <w:jc w:val="both"/>
              <w:rPr>
                <w:rFonts w:ascii="Times New Roman" w:hAnsi="Times New Roman" w:cs="Times New Roman"/>
                <w:sz w:val="26"/>
                <w:szCs w:val="26"/>
              </w:rPr>
            </w:pPr>
            <w:r w:rsidRPr="006979CD">
              <w:rPr>
                <w:rFonts w:ascii="Times New Roman" w:hAnsi="Times New Roman" w:cs="Times New Roman"/>
                <w:color w:val="000000"/>
                <w:sz w:val="26"/>
                <w:szCs w:val="26"/>
              </w:rPr>
              <w:t>SIEM-03.01</w:t>
            </w:r>
          </w:p>
        </w:tc>
        <w:tc>
          <w:tcPr>
            <w:tcW w:w="7796" w:type="dxa"/>
          </w:tcPr>
          <w:p w14:paraId="4F1BECBF" w14:textId="77777777" w:rsidR="00E65BE5" w:rsidRPr="00EA217B" w:rsidRDefault="00E65BE5" w:rsidP="00EA217B">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Zaoferowane rozwiązanie musi umożliwiać pobieranie logów / danych zapisanych w plikach (dziennikach systemowych / aplikacyjnych) jak również w postaci komunikatów przechwytywanych z portów TCP/UDP oraz z wykorzystaniem następujących mechanizmów:</w:t>
            </w:r>
          </w:p>
          <w:p w14:paraId="7D5634C6" w14:textId="54BBBAA1" w:rsidR="00E65BE5" w:rsidRPr="00EA217B" w:rsidRDefault="00E65BE5" w:rsidP="00EA217B">
            <w:pPr>
              <w:numPr>
                <w:ilvl w:val="0"/>
                <w:numId w:val="8"/>
              </w:num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Wysyłanie logów / danych ze źródłowego systemu na wskazany port TCP/UDP serwera, będącego częścią wdrażanego rozwiązania (np. </w:t>
            </w:r>
            <w:proofErr w:type="spellStart"/>
            <w:r w:rsidRPr="00EA217B">
              <w:rPr>
                <w:rFonts w:ascii="Times New Roman" w:eastAsia="Calibri" w:hAnsi="Times New Roman" w:cs="Times New Roman"/>
                <w:sz w:val="26"/>
                <w:szCs w:val="26"/>
                <w:lang w:val="pl-PL"/>
              </w:rPr>
              <w:t>syslog</w:t>
            </w:r>
            <w:proofErr w:type="spellEnd"/>
            <w:r w:rsidRPr="00EA217B">
              <w:rPr>
                <w:rFonts w:ascii="Times New Roman" w:eastAsia="Calibri" w:hAnsi="Times New Roman" w:cs="Times New Roman"/>
                <w:sz w:val="26"/>
                <w:szCs w:val="26"/>
                <w:lang w:val="pl-PL"/>
              </w:rPr>
              <w:t>)</w:t>
            </w:r>
            <w:r w:rsidR="00077F15">
              <w:rPr>
                <w:rFonts w:ascii="Times New Roman" w:eastAsia="Calibri" w:hAnsi="Times New Roman" w:cs="Times New Roman"/>
                <w:sz w:val="26"/>
                <w:szCs w:val="26"/>
                <w:lang w:val="pl-PL"/>
              </w:rPr>
              <w:t>.</w:t>
            </w:r>
          </w:p>
          <w:p w14:paraId="6F338484" w14:textId="40F3965E" w:rsidR="00E65BE5" w:rsidRPr="00EA217B" w:rsidRDefault="00E65BE5" w:rsidP="00EA217B">
            <w:pPr>
              <w:numPr>
                <w:ilvl w:val="0"/>
                <w:numId w:val="8"/>
              </w:num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Rozwiązanie musi wspierać zbieranie danych w formacie CEF oraz przyjmowanie logów z </w:t>
            </w:r>
            <w:proofErr w:type="spellStart"/>
            <w:r w:rsidRPr="00EA217B">
              <w:rPr>
                <w:rFonts w:ascii="Times New Roman" w:eastAsia="Calibri" w:hAnsi="Times New Roman" w:cs="Times New Roman"/>
                <w:sz w:val="26"/>
                <w:szCs w:val="26"/>
                <w:lang w:val="pl-PL"/>
              </w:rPr>
              <w:t>Syslog</w:t>
            </w:r>
            <w:proofErr w:type="spellEnd"/>
            <w:r w:rsidRPr="00EA217B">
              <w:rPr>
                <w:rFonts w:ascii="Times New Roman" w:eastAsia="Calibri" w:hAnsi="Times New Roman" w:cs="Times New Roman"/>
                <w:sz w:val="26"/>
                <w:szCs w:val="26"/>
                <w:lang w:val="pl-PL"/>
              </w:rPr>
              <w:t xml:space="preserve"> </w:t>
            </w:r>
            <w:proofErr w:type="spellStart"/>
            <w:r w:rsidRPr="00EA217B">
              <w:rPr>
                <w:rFonts w:ascii="Times New Roman" w:eastAsia="Calibri" w:hAnsi="Times New Roman" w:cs="Times New Roman"/>
                <w:sz w:val="26"/>
                <w:szCs w:val="26"/>
                <w:lang w:val="pl-PL"/>
              </w:rPr>
              <w:t>Relay</w:t>
            </w:r>
            <w:proofErr w:type="spellEnd"/>
            <w:r w:rsidR="00077F15">
              <w:rPr>
                <w:rFonts w:ascii="Times New Roman" w:eastAsia="Calibri" w:hAnsi="Times New Roman" w:cs="Times New Roman"/>
                <w:sz w:val="26"/>
                <w:szCs w:val="26"/>
                <w:lang w:val="pl-PL"/>
              </w:rPr>
              <w:t>.</w:t>
            </w:r>
          </w:p>
          <w:p w14:paraId="266FAE12" w14:textId="77777777" w:rsidR="00E65BE5" w:rsidRPr="00EA217B" w:rsidRDefault="00E65BE5" w:rsidP="00EA217B">
            <w:pPr>
              <w:numPr>
                <w:ilvl w:val="0"/>
                <w:numId w:val="8"/>
              </w:num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Wskazanie w interfejsie użytkownika wdrażanego rozwiązania Systemu na znajdujący się lokalnie plik / katalog. </w:t>
            </w:r>
          </w:p>
          <w:p w14:paraId="2575B498" w14:textId="77777777" w:rsidR="00E65BE5" w:rsidRPr="00EA217B" w:rsidRDefault="00E65BE5" w:rsidP="00EA217B">
            <w:pPr>
              <w:numPr>
                <w:ilvl w:val="0"/>
                <w:numId w:val="8"/>
              </w:num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lastRenderedPageBreak/>
              <w:t>Wykonywanie przez zaoferowane rozwiązania zapytań SQL w zewnętrznych bazach danych i pobieranie wyników zapytań. Alternatywnie musi istnieć możliwość komunikacji z bazami danych w standardzie JDBC lub ODBC.</w:t>
            </w:r>
          </w:p>
          <w:p w14:paraId="4CFE5645" w14:textId="6CD14E99" w:rsidR="00FD44C8" w:rsidRPr="00EA217B" w:rsidRDefault="00E65BE5" w:rsidP="00457DAE">
            <w:pPr>
              <w:numPr>
                <w:ilvl w:val="0"/>
                <w:numId w:val="8"/>
              </w:num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Windows Management </w:t>
            </w:r>
            <w:proofErr w:type="spellStart"/>
            <w:r w:rsidRPr="00EA217B">
              <w:rPr>
                <w:rFonts w:ascii="Times New Roman" w:eastAsia="Calibri" w:hAnsi="Times New Roman" w:cs="Times New Roman"/>
                <w:sz w:val="26"/>
                <w:szCs w:val="26"/>
                <w:lang w:val="pl-PL"/>
              </w:rPr>
              <w:t>Infrastructure</w:t>
            </w:r>
            <w:proofErr w:type="spellEnd"/>
            <w:r w:rsidRPr="00EA217B">
              <w:rPr>
                <w:rFonts w:ascii="Times New Roman" w:eastAsia="Calibri" w:hAnsi="Times New Roman" w:cs="Times New Roman"/>
                <w:sz w:val="26"/>
                <w:szCs w:val="26"/>
                <w:lang w:val="pl-PL"/>
              </w:rPr>
              <w:t xml:space="preserve"> (WMI)</w:t>
            </w:r>
            <w:r w:rsidR="00457DAE">
              <w:rPr>
                <w:rFonts w:ascii="Times New Roman" w:eastAsia="Calibri" w:hAnsi="Times New Roman" w:cs="Times New Roman"/>
                <w:sz w:val="26"/>
                <w:szCs w:val="26"/>
                <w:lang w:val="pl-PL"/>
              </w:rPr>
              <w:t>.</w:t>
            </w:r>
          </w:p>
        </w:tc>
      </w:tr>
      <w:tr w:rsidR="00E65BE5" w:rsidRPr="006979CD" w14:paraId="64AAD08E" w14:textId="77777777" w:rsidTr="00F22CC3">
        <w:trPr>
          <w:trHeight w:val="2706"/>
        </w:trPr>
        <w:tc>
          <w:tcPr>
            <w:tcW w:w="2127" w:type="dxa"/>
          </w:tcPr>
          <w:p w14:paraId="782B9952" w14:textId="047ADE55" w:rsidR="00E65BE5" w:rsidRPr="006979CD" w:rsidRDefault="00E65BE5"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lastRenderedPageBreak/>
              <w:t>SIEM-03.02</w:t>
            </w:r>
          </w:p>
        </w:tc>
        <w:tc>
          <w:tcPr>
            <w:tcW w:w="7796" w:type="dxa"/>
          </w:tcPr>
          <w:p w14:paraId="080FBB65" w14:textId="77777777" w:rsidR="00E65BE5" w:rsidRPr="00EA217B" w:rsidRDefault="00E65BE5" w:rsidP="00EA217B">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System musi umożliwiać zaprojektowanie i wdrożenie przesyłania, </w:t>
            </w:r>
            <w:proofErr w:type="spellStart"/>
            <w:r w:rsidRPr="00EA217B">
              <w:rPr>
                <w:rFonts w:ascii="Times New Roman" w:eastAsia="Calibri" w:hAnsi="Times New Roman" w:cs="Times New Roman"/>
                <w:sz w:val="26"/>
                <w:szCs w:val="26"/>
                <w:lang w:val="pl-PL"/>
              </w:rPr>
              <w:t>parsowania</w:t>
            </w:r>
            <w:proofErr w:type="spellEnd"/>
            <w:r w:rsidRPr="00EA217B">
              <w:rPr>
                <w:rFonts w:ascii="Times New Roman" w:eastAsia="Calibri" w:hAnsi="Times New Roman" w:cs="Times New Roman"/>
                <w:sz w:val="26"/>
                <w:szCs w:val="26"/>
                <w:lang w:val="pl-PL"/>
              </w:rPr>
              <w:t>, korelowania i przechowywania logów i innych danych z co najmniej z następujących źródeł:</w:t>
            </w:r>
          </w:p>
          <w:p w14:paraId="5E94C311" w14:textId="3B99C17C" w:rsidR="00E65BE5" w:rsidRPr="00EA217B" w:rsidRDefault="00E65BE5" w:rsidP="00077F15">
            <w:pPr>
              <w:numPr>
                <w:ilvl w:val="0"/>
                <w:numId w:val="36"/>
              </w:numPr>
              <w:spacing w:after="0" w:line="259" w:lineRule="auto"/>
              <w:ind w:left="792" w:hanging="432"/>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Systemy bezpieczeństwa: </w:t>
            </w:r>
            <w:proofErr w:type="spellStart"/>
            <w:r w:rsidRPr="00EA217B">
              <w:rPr>
                <w:rFonts w:ascii="Times New Roman" w:eastAsia="Calibri" w:hAnsi="Times New Roman" w:cs="Times New Roman"/>
                <w:sz w:val="26"/>
                <w:szCs w:val="26"/>
                <w:lang w:val="pl-PL"/>
              </w:rPr>
              <w:t>Check</w:t>
            </w:r>
            <w:proofErr w:type="spellEnd"/>
            <w:r w:rsidRPr="00EA217B">
              <w:rPr>
                <w:rFonts w:ascii="Times New Roman" w:eastAsia="Calibri" w:hAnsi="Times New Roman" w:cs="Times New Roman"/>
                <w:sz w:val="26"/>
                <w:szCs w:val="26"/>
                <w:lang w:val="pl-PL"/>
              </w:rPr>
              <w:t xml:space="preserve"> Point, </w:t>
            </w:r>
            <w:proofErr w:type="spellStart"/>
            <w:r w:rsidRPr="00EA217B">
              <w:rPr>
                <w:rFonts w:ascii="Times New Roman" w:eastAsia="Calibri" w:hAnsi="Times New Roman" w:cs="Times New Roman"/>
                <w:sz w:val="26"/>
                <w:szCs w:val="26"/>
                <w:lang w:val="pl-PL"/>
              </w:rPr>
              <w:t>Palo</w:t>
            </w:r>
            <w:proofErr w:type="spellEnd"/>
            <w:r w:rsidRPr="00EA217B">
              <w:rPr>
                <w:rFonts w:ascii="Times New Roman" w:eastAsia="Calibri" w:hAnsi="Times New Roman" w:cs="Times New Roman"/>
                <w:sz w:val="26"/>
                <w:szCs w:val="26"/>
                <w:lang w:val="pl-PL"/>
              </w:rPr>
              <w:t xml:space="preserve"> </w:t>
            </w:r>
            <w:proofErr w:type="spellStart"/>
            <w:r w:rsidRPr="00EA217B">
              <w:rPr>
                <w:rFonts w:ascii="Times New Roman" w:eastAsia="Calibri" w:hAnsi="Times New Roman" w:cs="Times New Roman"/>
                <w:sz w:val="26"/>
                <w:szCs w:val="26"/>
                <w:lang w:val="pl-PL"/>
              </w:rPr>
              <w:t>Alto</w:t>
            </w:r>
            <w:proofErr w:type="spellEnd"/>
            <w:r w:rsidRPr="00EA217B">
              <w:rPr>
                <w:rFonts w:ascii="Times New Roman" w:eastAsia="Calibri" w:hAnsi="Times New Roman" w:cs="Times New Roman"/>
                <w:sz w:val="26"/>
                <w:szCs w:val="26"/>
                <w:lang w:val="pl-PL"/>
              </w:rPr>
              <w:t xml:space="preserve">, </w:t>
            </w:r>
            <w:proofErr w:type="spellStart"/>
            <w:r w:rsidRPr="00EA217B">
              <w:rPr>
                <w:rFonts w:ascii="Times New Roman" w:eastAsia="Calibri" w:hAnsi="Times New Roman" w:cs="Times New Roman"/>
                <w:sz w:val="26"/>
                <w:szCs w:val="26"/>
                <w:lang w:val="pl-PL"/>
              </w:rPr>
              <w:t>Juniper</w:t>
            </w:r>
            <w:proofErr w:type="spellEnd"/>
            <w:r w:rsidRPr="00EA217B">
              <w:rPr>
                <w:rFonts w:ascii="Times New Roman" w:eastAsia="Calibri" w:hAnsi="Times New Roman" w:cs="Times New Roman"/>
                <w:sz w:val="26"/>
                <w:szCs w:val="26"/>
                <w:lang w:val="pl-PL"/>
              </w:rPr>
              <w:t xml:space="preserve"> SSG, </w:t>
            </w:r>
            <w:proofErr w:type="spellStart"/>
            <w:r w:rsidRPr="00EA217B">
              <w:rPr>
                <w:rFonts w:ascii="Times New Roman" w:eastAsia="Calibri" w:hAnsi="Times New Roman" w:cs="Times New Roman"/>
                <w:sz w:val="26"/>
                <w:szCs w:val="26"/>
                <w:lang w:val="pl-PL"/>
              </w:rPr>
              <w:t>McAfee</w:t>
            </w:r>
            <w:proofErr w:type="spellEnd"/>
            <w:r w:rsidRPr="00EA217B">
              <w:rPr>
                <w:rFonts w:ascii="Times New Roman" w:eastAsia="Calibri" w:hAnsi="Times New Roman" w:cs="Times New Roman"/>
                <w:sz w:val="26"/>
                <w:szCs w:val="26"/>
                <w:lang w:val="pl-PL"/>
              </w:rPr>
              <w:t xml:space="preserve"> </w:t>
            </w:r>
            <w:proofErr w:type="spellStart"/>
            <w:r w:rsidRPr="00EA217B">
              <w:rPr>
                <w:rFonts w:ascii="Times New Roman" w:eastAsia="Calibri" w:hAnsi="Times New Roman" w:cs="Times New Roman"/>
                <w:sz w:val="26"/>
                <w:szCs w:val="26"/>
                <w:lang w:val="pl-PL"/>
              </w:rPr>
              <w:t>ePO</w:t>
            </w:r>
            <w:proofErr w:type="spellEnd"/>
            <w:r w:rsidRPr="00EA217B">
              <w:rPr>
                <w:rFonts w:ascii="Times New Roman" w:eastAsia="Calibri" w:hAnsi="Times New Roman" w:cs="Times New Roman"/>
                <w:sz w:val="26"/>
                <w:szCs w:val="26"/>
                <w:lang w:val="pl-PL"/>
              </w:rPr>
              <w:t xml:space="preserve">, Trend Micro </w:t>
            </w:r>
            <w:proofErr w:type="spellStart"/>
            <w:r w:rsidRPr="00EA217B">
              <w:rPr>
                <w:rFonts w:ascii="Times New Roman" w:eastAsia="Calibri" w:hAnsi="Times New Roman" w:cs="Times New Roman"/>
                <w:sz w:val="26"/>
                <w:szCs w:val="26"/>
                <w:lang w:val="pl-PL"/>
              </w:rPr>
              <w:t>Deep</w:t>
            </w:r>
            <w:proofErr w:type="spellEnd"/>
            <w:r w:rsidRPr="00EA217B">
              <w:rPr>
                <w:rFonts w:ascii="Times New Roman" w:eastAsia="Calibri" w:hAnsi="Times New Roman" w:cs="Times New Roman"/>
                <w:sz w:val="26"/>
                <w:szCs w:val="26"/>
                <w:lang w:val="pl-PL"/>
              </w:rPr>
              <w:t xml:space="preserve"> Security, </w:t>
            </w:r>
            <w:proofErr w:type="spellStart"/>
            <w:r w:rsidRPr="00EA217B">
              <w:rPr>
                <w:rFonts w:ascii="Times New Roman" w:eastAsia="Calibri" w:hAnsi="Times New Roman" w:cs="Times New Roman"/>
                <w:sz w:val="26"/>
                <w:szCs w:val="26"/>
                <w:lang w:val="pl-PL"/>
              </w:rPr>
              <w:t>Pulse</w:t>
            </w:r>
            <w:proofErr w:type="spellEnd"/>
            <w:r w:rsidRPr="00EA217B">
              <w:rPr>
                <w:rFonts w:ascii="Times New Roman" w:eastAsia="Calibri" w:hAnsi="Times New Roman" w:cs="Times New Roman"/>
                <w:sz w:val="26"/>
                <w:szCs w:val="26"/>
                <w:lang w:val="pl-PL"/>
              </w:rPr>
              <w:t xml:space="preserve"> Connect </w:t>
            </w:r>
            <w:proofErr w:type="spellStart"/>
            <w:r w:rsidRPr="00EA217B">
              <w:rPr>
                <w:rFonts w:ascii="Times New Roman" w:eastAsia="Calibri" w:hAnsi="Times New Roman" w:cs="Times New Roman"/>
                <w:sz w:val="26"/>
                <w:szCs w:val="26"/>
                <w:lang w:val="pl-PL"/>
              </w:rPr>
              <w:t>Secure</w:t>
            </w:r>
            <w:proofErr w:type="spellEnd"/>
            <w:r w:rsidRPr="00EA217B">
              <w:rPr>
                <w:rFonts w:ascii="Times New Roman" w:eastAsia="Calibri" w:hAnsi="Times New Roman" w:cs="Times New Roman"/>
                <w:sz w:val="26"/>
                <w:szCs w:val="26"/>
                <w:lang w:val="pl-PL"/>
              </w:rPr>
              <w:t xml:space="preserve">, Fidelis, </w:t>
            </w:r>
            <w:proofErr w:type="spellStart"/>
            <w:r w:rsidRPr="00EA217B">
              <w:rPr>
                <w:rFonts w:ascii="Times New Roman" w:eastAsia="Calibri" w:hAnsi="Times New Roman" w:cs="Times New Roman"/>
                <w:sz w:val="26"/>
                <w:szCs w:val="26"/>
                <w:lang w:val="pl-PL"/>
              </w:rPr>
              <w:t>Fudo</w:t>
            </w:r>
            <w:proofErr w:type="spellEnd"/>
            <w:r w:rsidR="007A7F00">
              <w:rPr>
                <w:rFonts w:ascii="Times New Roman" w:eastAsia="Calibri" w:hAnsi="Times New Roman" w:cs="Times New Roman"/>
                <w:sz w:val="26"/>
                <w:szCs w:val="26"/>
                <w:lang w:val="pl-PL"/>
              </w:rPr>
              <w:t xml:space="preserve">, </w:t>
            </w:r>
            <w:proofErr w:type="spellStart"/>
            <w:r w:rsidR="007A7F00">
              <w:rPr>
                <w:rFonts w:ascii="Times New Roman" w:eastAsia="Calibri" w:hAnsi="Times New Roman" w:cs="Times New Roman"/>
                <w:sz w:val="26"/>
                <w:szCs w:val="26"/>
                <w:lang w:val="pl-PL"/>
              </w:rPr>
              <w:t>CyberArk</w:t>
            </w:r>
            <w:proofErr w:type="spellEnd"/>
            <w:r w:rsidR="007A7F00">
              <w:rPr>
                <w:rFonts w:ascii="Times New Roman" w:eastAsia="Calibri" w:hAnsi="Times New Roman" w:cs="Times New Roman"/>
                <w:sz w:val="26"/>
                <w:szCs w:val="26"/>
                <w:lang w:val="pl-PL"/>
              </w:rPr>
              <w:t>,</w:t>
            </w:r>
          </w:p>
          <w:p w14:paraId="0C0C57EB" w14:textId="3A7F8DC3" w:rsidR="00E65BE5" w:rsidRDefault="00E65BE5" w:rsidP="00077F15">
            <w:pPr>
              <w:numPr>
                <w:ilvl w:val="0"/>
                <w:numId w:val="36"/>
              </w:numPr>
              <w:spacing w:after="0" w:line="259" w:lineRule="auto"/>
              <w:ind w:left="792" w:hanging="432"/>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Firewalle</w:t>
            </w:r>
            <w:r w:rsidR="005A7F74">
              <w:rPr>
                <w:rFonts w:ascii="Times New Roman" w:eastAsia="Calibri" w:hAnsi="Times New Roman" w:cs="Times New Roman"/>
                <w:sz w:val="26"/>
                <w:szCs w:val="26"/>
                <w:lang w:val="pl-PL"/>
              </w:rPr>
              <w:t xml:space="preserve"> </w:t>
            </w:r>
            <w:r w:rsidRPr="00EA217B">
              <w:rPr>
                <w:rFonts w:ascii="Times New Roman" w:eastAsia="Calibri" w:hAnsi="Times New Roman" w:cs="Times New Roman"/>
                <w:sz w:val="26"/>
                <w:szCs w:val="26"/>
                <w:lang w:val="pl-PL"/>
              </w:rPr>
              <w:t xml:space="preserve">WAF: F5 Networks, </w:t>
            </w:r>
            <w:proofErr w:type="spellStart"/>
            <w:r w:rsidRPr="00EA217B">
              <w:rPr>
                <w:rFonts w:ascii="Times New Roman" w:eastAsia="Calibri" w:hAnsi="Times New Roman" w:cs="Times New Roman"/>
                <w:sz w:val="26"/>
                <w:szCs w:val="26"/>
                <w:lang w:val="pl-PL"/>
              </w:rPr>
              <w:t>Imperva</w:t>
            </w:r>
            <w:proofErr w:type="spellEnd"/>
            <w:r w:rsidRPr="00EA217B">
              <w:rPr>
                <w:rFonts w:ascii="Times New Roman" w:eastAsia="Calibri" w:hAnsi="Times New Roman" w:cs="Times New Roman"/>
                <w:sz w:val="26"/>
                <w:szCs w:val="26"/>
                <w:lang w:val="pl-PL"/>
              </w:rPr>
              <w:t xml:space="preserve">, </w:t>
            </w:r>
            <w:proofErr w:type="spellStart"/>
            <w:r w:rsidRPr="00EA217B">
              <w:rPr>
                <w:rFonts w:ascii="Times New Roman" w:eastAsia="Calibri" w:hAnsi="Times New Roman" w:cs="Times New Roman"/>
                <w:sz w:val="26"/>
                <w:szCs w:val="26"/>
                <w:lang w:val="pl-PL"/>
              </w:rPr>
              <w:t>Fortinet</w:t>
            </w:r>
            <w:proofErr w:type="spellEnd"/>
            <w:r w:rsidR="005A7F74">
              <w:rPr>
                <w:rFonts w:ascii="Times New Roman" w:eastAsia="Calibri" w:hAnsi="Times New Roman" w:cs="Times New Roman"/>
                <w:sz w:val="26"/>
                <w:szCs w:val="26"/>
                <w:lang w:val="pl-PL"/>
              </w:rPr>
              <w:t>,</w:t>
            </w:r>
          </w:p>
          <w:p w14:paraId="4A6E3DBE" w14:textId="3E6309A3" w:rsidR="005A7F74" w:rsidRPr="00EA217B" w:rsidRDefault="005A7F74" w:rsidP="00077F15">
            <w:pPr>
              <w:numPr>
                <w:ilvl w:val="0"/>
                <w:numId w:val="36"/>
              </w:numPr>
              <w:spacing w:after="0" w:line="259" w:lineRule="auto"/>
              <w:ind w:left="792" w:hanging="432"/>
              <w:jc w:val="both"/>
              <w:rPr>
                <w:rFonts w:ascii="Times New Roman" w:eastAsia="Calibri" w:hAnsi="Times New Roman" w:cs="Times New Roman"/>
                <w:sz w:val="26"/>
                <w:szCs w:val="26"/>
                <w:lang w:val="pl-PL"/>
              </w:rPr>
            </w:pPr>
            <w:r>
              <w:rPr>
                <w:rFonts w:ascii="Times New Roman" w:eastAsia="Calibri" w:hAnsi="Times New Roman" w:cs="Times New Roman"/>
                <w:sz w:val="26"/>
                <w:szCs w:val="26"/>
                <w:lang w:val="pl-PL"/>
              </w:rPr>
              <w:t xml:space="preserve">Urządzenia </w:t>
            </w:r>
            <w:proofErr w:type="spellStart"/>
            <w:r>
              <w:rPr>
                <w:rFonts w:ascii="Times New Roman" w:eastAsia="Calibri" w:hAnsi="Times New Roman" w:cs="Times New Roman"/>
                <w:sz w:val="26"/>
                <w:szCs w:val="26"/>
                <w:lang w:val="pl-PL"/>
              </w:rPr>
              <w:t>Fortinet</w:t>
            </w:r>
            <w:proofErr w:type="spellEnd"/>
            <w:r>
              <w:rPr>
                <w:rFonts w:ascii="Times New Roman" w:eastAsia="Calibri" w:hAnsi="Times New Roman" w:cs="Times New Roman"/>
                <w:sz w:val="26"/>
                <w:szCs w:val="26"/>
                <w:lang w:val="pl-PL"/>
              </w:rPr>
              <w:t xml:space="preserve">: </w:t>
            </w:r>
            <w:r w:rsidR="00D057E8">
              <w:rPr>
                <w:rFonts w:ascii="Times New Roman" w:eastAsia="Calibri" w:hAnsi="Times New Roman" w:cs="Times New Roman"/>
                <w:sz w:val="26"/>
                <w:szCs w:val="26"/>
                <w:lang w:val="pl-PL"/>
              </w:rPr>
              <w:t xml:space="preserve">firewalle, </w:t>
            </w:r>
            <w:proofErr w:type="spellStart"/>
            <w:r w:rsidR="00D057E8">
              <w:rPr>
                <w:rFonts w:ascii="Times New Roman" w:eastAsia="Calibri" w:hAnsi="Times New Roman" w:cs="Times New Roman"/>
                <w:sz w:val="26"/>
                <w:szCs w:val="26"/>
                <w:lang w:val="pl-PL"/>
              </w:rPr>
              <w:t>FortiSandbox</w:t>
            </w:r>
            <w:proofErr w:type="spellEnd"/>
            <w:r w:rsidR="00D057E8">
              <w:rPr>
                <w:rFonts w:ascii="Times New Roman" w:eastAsia="Calibri" w:hAnsi="Times New Roman" w:cs="Times New Roman"/>
                <w:sz w:val="26"/>
                <w:szCs w:val="26"/>
                <w:lang w:val="pl-PL"/>
              </w:rPr>
              <w:t xml:space="preserve">, </w:t>
            </w:r>
            <w:proofErr w:type="spellStart"/>
            <w:r w:rsidR="00D057E8">
              <w:rPr>
                <w:rFonts w:ascii="Times New Roman" w:eastAsia="Calibri" w:hAnsi="Times New Roman" w:cs="Times New Roman"/>
                <w:sz w:val="26"/>
                <w:szCs w:val="26"/>
                <w:lang w:val="pl-PL"/>
              </w:rPr>
              <w:t>FortiMail</w:t>
            </w:r>
            <w:proofErr w:type="spellEnd"/>
          </w:p>
          <w:p w14:paraId="509585B2" w14:textId="383879A5" w:rsidR="00E65BE5" w:rsidRPr="00EA217B" w:rsidRDefault="00E65BE5" w:rsidP="00077F15">
            <w:pPr>
              <w:numPr>
                <w:ilvl w:val="0"/>
                <w:numId w:val="36"/>
              </w:numPr>
              <w:spacing w:after="0" w:line="259" w:lineRule="auto"/>
              <w:ind w:left="792" w:hanging="432"/>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Urządze</w:t>
            </w:r>
            <w:r w:rsidR="007A7F00">
              <w:rPr>
                <w:rFonts w:ascii="Times New Roman" w:eastAsia="Calibri" w:hAnsi="Times New Roman" w:cs="Times New Roman"/>
                <w:sz w:val="26"/>
                <w:szCs w:val="26"/>
                <w:lang w:val="pl-PL"/>
              </w:rPr>
              <w:t>nia</w:t>
            </w:r>
            <w:r w:rsidRPr="00EA217B">
              <w:rPr>
                <w:rFonts w:ascii="Times New Roman" w:eastAsia="Calibri" w:hAnsi="Times New Roman" w:cs="Times New Roman"/>
                <w:sz w:val="26"/>
                <w:szCs w:val="26"/>
                <w:lang w:val="pl-PL"/>
              </w:rPr>
              <w:t xml:space="preserve"> CISCO: przełączniki, routery, firewalle</w:t>
            </w:r>
            <w:r w:rsidR="005A7F74">
              <w:rPr>
                <w:rFonts w:ascii="Times New Roman" w:eastAsia="Calibri" w:hAnsi="Times New Roman" w:cs="Times New Roman"/>
                <w:sz w:val="26"/>
                <w:szCs w:val="26"/>
                <w:lang w:val="pl-PL"/>
              </w:rPr>
              <w:t>,</w:t>
            </w:r>
          </w:p>
          <w:p w14:paraId="1336E7C4" w14:textId="699F71A0" w:rsidR="00E65BE5" w:rsidRPr="00EA217B" w:rsidRDefault="00E65BE5" w:rsidP="00077F15">
            <w:pPr>
              <w:numPr>
                <w:ilvl w:val="0"/>
                <w:numId w:val="36"/>
              </w:numPr>
              <w:spacing w:after="0" w:line="259" w:lineRule="auto"/>
              <w:ind w:left="792" w:hanging="432"/>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Systemu operacyjne: Red </w:t>
            </w:r>
            <w:proofErr w:type="spellStart"/>
            <w:r w:rsidRPr="00EA217B">
              <w:rPr>
                <w:rFonts w:ascii="Times New Roman" w:eastAsia="Calibri" w:hAnsi="Times New Roman" w:cs="Times New Roman"/>
                <w:sz w:val="26"/>
                <w:szCs w:val="26"/>
                <w:lang w:val="pl-PL"/>
              </w:rPr>
              <w:t>Hat</w:t>
            </w:r>
            <w:proofErr w:type="spellEnd"/>
            <w:r w:rsidRPr="00EA217B">
              <w:rPr>
                <w:rFonts w:ascii="Times New Roman" w:eastAsia="Calibri" w:hAnsi="Times New Roman" w:cs="Times New Roman"/>
                <w:sz w:val="26"/>
                <w:szCs w:val="26"/>
                <w:lang w:val="pl-PL"/>
              </w:rPr>
              <w:t>, Microsoft Windows</w:t>
            </w:r>
            <w:r w:rsidR="005A7F74">
              <w:rPr>
                <w:rFonts w:ascii="Times New Roman" w:eastAsia="Calibri" w:hAnsi="Times New Roman" w:cs="Times New Roman"/>
                <w:sz w:val="26"/>
                <w:szCs w:val="26"/>
                <w:lang w:val="pl-PL"/>
              </w:rPr>
              <w:t>,</w:t>
            </w:r>
          </w:p>
          <w:p w14:paraId="3C660579" w14:textId="24D6FA4B" w:rsidR="00E65BE5" w:rsidRPr="00EA217B" w:rsidRDefault="00E65BE5" w:rsidP="00077F15">
            <w:pPr>
              <w:numPr>
                <w:ilvl w:val="0"/>
                <w:numId w:val="36"/>
              </w:numPr>
              <w:spacing w:after="0" w:line="259" w:lineRule="auto"/>
              <w:ind w:left="792" w:hanging="432"/>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Usługi serwerowe: DNS, DHCP, WWW (Apache, IIS)</w:t>
            </w:r>
            <w:r w:rsidR="005A7F74">
              <w:rPr>
                <w:rFonts w:ascii="Times New Roman" w:eastAsia="Calibri" w:hAnsi="Times New Roman" w:cs="Times New Roman"/>
                <w:sz w:val="26"/>
                <w:szCs w:val="26"/>
                <w:lang w:val="pl-PL"/>
              </w:rPr>
              <w:t>,</w:t>
            </w:r>
          </w:p>
          <w:p w14:paraId="30ECC06F" w14:textId="664CC9B0" w:rsidR="00E65BE5" w:rsidRPr="00EA217B" w:rsidRDefault="00E65BE5" w:rsidP="00077F15">
            <w:pPr>
              <w:numPr>
                <w:ilvl w:val="0"/>
                <w:numId w:val="36"/>
              </w:numPr>
              <w:spacing w:after="0" w:line="259" w:lineRule="auto"/>
              <w:ind w:left="792" w:hanging="432"/>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Bazy danych: Oracle, SQL Server, MySQL, </w:t>
            </w:r>
            <w:proofErr w:type="spellStart"/>
            <w:r w:rsidRPr="00EA217B">
              <w:rPr>
                <w:rFonts w:ascii="Times New Roman" w:eastAsia="Calibri" w:hAnsi="Times New Roman" w:cs="Times New Roman"/>
                <w:sz w:val="26"/>
                <w:szCs w:val="26"/>
                <w:lang w:val="pl-PL"/>
              </w:rPr>
              <w:t>Postgres</w:t>
            </w:r>
            <w:proofErr w:type="spellEnd"/>
            <w:r w:rsidR="005A7F74">
              <w:rPr>
                <w:rFonts w:ascii="Times New Roman" w:eastAsia="Calibri" w:hAnsi="Times New Roman" w:cs="Times New Roman"/>
                <w:sz w:val="26"/>
                <w:szCs w:val="26"/>
                <w:lang w:val="pl-PL"/>
              </w:rPr>
              <w:t>,</w:t>
            </w:r>
          </w:p>
          <w:p w14:paraId="059F3520" w14:textId="2AE258DA" w:rsidR="00E65BE5" w:rsidRPr="00EA217B" w:rsidRDefault="00E65BE5" w:rsidP="00077F15">
            <w:pPr>
              <w:numPr>
                <w:ilvl w:val="0"/>
                <w:numId w:val="36"/>
              </w:numPr>
              <w:spacing w:after="0" w:line="259" w:lineRule="auto"/>
              <w:ind w:left="792" w:hanging="432"/>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Systemy wirtualizacji: Vmware </w:t>
            </w:r>
            <w:proofErr w:type="spellStart"/>
            <w:r w:rsidRPr="00EA217B">
              <w:rPr>
                <w:rFonts w:ascii="Times New Roman" w:eastAsia="Calibri" w:hAnsi="Times New Roman" w:cs="Times New Roman"/>
                <w:sz w:val="26"/>
                <w:szCs w:val="26"/>
                <w:lang w:val="pl-PL"/>
              </w:rPr>
              <w:t>vSphere</w:t>
            </w:r>
            <w:proofErr w:type="spellEnd"/>
            <w:r w:rsidRPr="00EA217B">
              <w:rPr>
                <w:rFonts w:ascii="Times New Roman" w:eastAsia="Calibri" w:hAnsi="Times New Roman" w:cs="Times New Roman"/>
                <w:sz w:val="26"/>
                <w:szCs w:val="26"/>
                <w:lang w:val="pl-PL"/>
              </w:rPr>
              <w:t xml:space="preserve">, Red </w:t>
            </w:r>
            <w:proofErr w:type="spellStart"/>
            <w:r w:rsidRPr="00EA217B">
              <w:rPr>
                <w:rFonts w:ascii="Times New Roman" w:eastAsia="Calibri" w:hAnsi="Times New Roman" w:cs="Times New Roman"/>
                <w:sz w:val="26"/>
                <w:szCs w:val="26"/>
                <w:lang w:val="pl-PL"/>
              </w:rPr>
              <w:t>Hat</w:t>
            </w:r>
            <w:proofErr w:type="spellEnd"/>
            <w:r w:rsidRPr="00EA217B">
              <w:rPr>
                <w:rFonts w:ascii="Times New Roman" w:eastAsia="Calibri" w:hAnsi="Times New Roman" w:cs="Times New Roman"/>
                <w:sz w:val="26"/>
                <w:szCs w:val="26"/>
                <w:lang w:val="pl-PL"/>
              </w:rPr>
              <w:t xml:space="preserve"> </w:t>
            </w:r>
            <w:proofErr w:type="spellStart"/>
            <w:r w:rsidRPr="00EA217B">
              <w:rPr>
                <w:rFonts w:ascii="Times New Roman" w:eastAsia="Calibri" w:hAnsi="Times New Roman" w:cs="Times New Roman"/>
                <w:sz w:val="26"/>
                <w:szCs w:val="26"/>
                <w:lang w:val="pl-PL"/>
              </w:rPr>
              <w:t>Virtualization</w:t>
            </w:r>
            <w:proofErr w:type="spellEnd"/>
            <w:r w:rsidR="005A7F74">
              <w:rPr>
                <w:rFonts w:ascii="Times New Roman" w:eastAsia="Calibri" w:hAnsi="Times New Roman" w:cs="Times New Roman"/>
                <w:sz w:val="26"/>
                <w:szCs w:val="26"/>
                <w:lang w:val="pl-PL"/>
              </w:rPr>
              <w:t>,</w:t>
            </w:r>
          </w:p>
          <w:p w14:paraId="47C5B516" w14:textId="48777CF6" w:rsidR="00E65BE5" w:rsidRPr="00EA217B" w:rsidRDefault="00E65BE5" w:rsidP="00077F15">
            <w:pPr>
              <w:numPr>
                <w:ilvl w:val="0"/>
                <w:numId w:val="36"/>
              </w:numPr>
              <w:spacing w:after="0" w:line="259" w:lineRule="auto"/>
              <w:ind w:left="792" w:hanging="432"/>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Logi Windows </w:t>
            </w:r>
            <w:proofErr w:type="spellStart"/>
            <w:r w:rsidRPr="00EA217B">
              <w:rPr>
                <w:rFonts w:ascii="Times New Roman" w:eastAsia="Calibri" w:hAnsi="Times New Roman" w:cs="Times New Roman"/>
                <w:sz w:val="26"/>
                <w:szCs w:val="26"/>
                <w:lang w:val="pl-PL"/>
              </w:rPr>
              <w:t>Events</w:t>
            </w:r>
            <w:proofErr w:type="spellEnd"/>
            <w:r w:rsidRPr="00EA217B">
              <w:rPr>
                <w:rFonts w:ascii="Times New Roman" w:eastAsia="Calibri" w:hAnsi="Times New Roman" w:cs="Times New Roman"/>
                <w:sz w:val="26"/>
                <w:szCs w:val="26"/>
                <w:lang w:val="pl-PL"/>
              </w:rPr>
              <w:t xml:space="preserve"> (Logi Application, Security, System I inne)</w:t>
            </w:r>
            <w:r w:rsidR="005A7F74">
              <w:rPr>
                <w:rFonts w:ascii="Times New Roman" w:eastAsia="Calibri" w:hAnsi="Times New Roman" w:cs="Times New Roman"/>
                <w:sz w:val="26"/>
                <w:szCs w:val="26"/>
                <w:lang w:val="pl-PL"/>
              </w:rPr>
              <w:t>,</w:t>
            </w:r>
          </w:p>
          <w:p w14:paraId="06C0EA22" w14:textId="2B01B413" w:rsidR="00E65BE5" w:rsidRPr="00EA217B" w:rsidRDefault="00E65BE5" w:rsidP="00077F15">
            <w:pPr>
              <w:numPr>
                <w:ilvl w:val="0"/>
                <w:numId w:val="36"/>
              </w:numPr>
              <w:spacing w:after="0" w:line="259" w:lineRule="auto"/>
              <w:ind w:left="792" w:hanging="432"/>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Logi z ruchu sieciowego poprzez </w:t>
            </w:r>
            <w:proofErr w:type="spellStart"/>
            <w:r w:rsidRPr="00EA217B">
              <w:rPr>
                <w:rFonts w:ascii="Times New Roman" w:eastAsia="Calibri" w:hAnsi="Times New Roman" w:cs="Times New Roman"/>
                <w:sz w:val="26"/>
                <w:szCs w:val="26"/>
                <w:lang w:val="pl-PL"/>
              </w:rPr>
              <w:t>Netflow</w:t>
            </w:r>
            <w:proofErr w:type="spellEnd"/>
            <w:r w:rsidR="005A7F74">
              <w:rPr>
                <w:rFonts w:ascii="Times New Roman" w:eastAsia="Calibri" w:hAnsi="Times New Roman" w:cs="Times New Roman"/>
                <w:sz w:val="26"/>
                <w:szCs w:val="26"/>
                <w:lang w:val="pl-PL"/>
              </w:rPr>
              <w:t>,</w:t>
            </w:r>
          </w:p>
          <w:p w14:paraId="3BA5DA0C" w14:textId="7B65F40C" w:rsidR="00E65BE5" w:rsidRPr="00EA217B" w:rsidRDefault="00E65BE5" w:rsidP="00077F15">
            <w:pPr>
              <w:numPr>
                <w:ilvl w:val="0"/>
                <w:numId w:val="36"/>
              </w:numPr>
              <w:spacing w:after="0" w:line="259" w:lineRule="auto"/>
              <w:ind w:left="792" w:hanging="432"/>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Logi z systemu kontroli dostępu</w:t>
            </w:r>
            <w:r w:rsidR="005A7F74">
              <w:rPr>
                <w:rFonts w:ascii="Times New Roman" w:eastAsia="Calibri" w:hAnsi="Times New Roman" w:cs="Times New Roman"/>
                <w:sz w:val="26"/>
                <w:szCs w:val="26"/>
                <w:lang w:val="pl-PL"/>
              </w:rPr>
              <w:t>.</w:t>
            </w:r>
          </w:p>
        </w:tc>
      </w:tr>
      <w:tr w:rsidR="00890D89" w:rsidRPr="006979CD" w14:paraId="0545AF6A" w14:textId="77777777" w:rsidTr="00F22CC3">
        <w:tc>
          <w:tcPr>
            <w:tcW w:w="2127" w:type="dxa"/>
          </w:tcPr>
          <w:p w14:paraId="056327BA" w14:textId="19C24209" w:rsidR="00890D89" w:rsidRPr="006979CD" w:rsidRDefault="00890D89"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SIEM-03.03</w:t>
            </w:r>
          </w:p>
        </w:tc>
        <w:tc>
          <w:tcPr>
            <w:tcW w:w="7796" w:type="dxa"/>
          </w:tcPr>
          <w:p w14:paraId="47F7B774" w14:textId="2B1D9F19" w:rsidR="00890D89" w:rsidRPr="00EA217B" w:rsidRDefault="00890D89" w:rsidP="007A7F00">
            <w:pPr>
              <w:spacing w:after="0" w:line="259" w:lineRule="auto"/>
              <w:jc w:val="both"/>
              <w:rPr>
                <w:rFonts w:ascii="Times New Roman" w:hAnsi="Times New Roman" w:cs="Times New Roman"/>
                <w:sz w:val="26"/>
                <w:szCs w:val="26"/>
                <w:lang w:val="pl-PL"/>
              </w:rPr>
            </w:pPr>
            <w:r w:rsidRPr="00EA217B">
              <w:rPr>
                <w:rFonts w:ascii="Times New Roman" w:eastAsia="Calibri" w:hAnsi="Times New Roman" w:cs="Times New Roman"/>
                <w:sz w:val="26"/>
                <w:szCs w:val="26"/>
                <w:lang w:val="pl-PL"/>
              </w:rPr>
              <w:t xml:space="preserve">Rozwiązanie </w:t>
            </w:r>
            <w:r w:rsidR="00C23B55">
              <w:rPr>
                <w:rFonts w:ascii="Times New Roman" w:eastAsia="Calibri" w:hAnsi="Times New Roman" w:cs="Times New Roman"/>
                <w:sz w:val="26"/>
                <w:szCs w:val="26"/>
                <w:lang w:val="pl-PL"/>
              </w:rPr>
              <w:t>musi</w:t>
            </w:r>
            <w:r w:rsidRPr="00EA217B">
              <w:rPr>
                <w:rFonts w:ascii="Times New Roman" w:eastAsia="Calibri" w:hAnsi="Times New Roman" w:cs="Times New Roman"/>
                <w:sz w:val="26"/>
                <w:szCs w:val="26"/>
                <w:lang w:val="pl-PL"/>
              </w:rPr>
              <w:t xml:space="preserve"> pozwalać na analizę standardowych logów infrastrukturalnych generowanych przez systemy operacyjne, firewalle, urządzenia sieciowe (przełączniki, routery, </w:t>
            </w:r>
            <w:proofErr w:type="spellStart"/>
            <w:r w:rsidRPr="00EA217B">
              <w:rPr>
                <w:rFonts w:ascii="Times New Roman" w:eastAsia="Calibri" w:hAnsi="Times New Roman" w:cs="Times New Roman"/>
                <w:sz w:val="26"/>
                <w:szCs w:val="26"/>
                <w:lang w:val="pl-PL"/>
              </w:rPr>
              <w:t>loadbalancery</w:t>
            </w:r>
            <w:proofErr w:type="spellEnd"/>
            <w:r w:rsidRPr="00EA217B">
              <w:rPr>
                <w:rFonts w:ascii="Times New Roman" w:eastAsia="Calibri" w:hAnsi="Times New Roman" w:cs="Times New Roman"/>
                <w:sz w:val="26"/>
                <w:szCs w:val="26"/>
                <w:lang w:val="pl-PL"/>
              </w:rPr>
              <w:t xml:space="preserve">, itd.) systemy bezpieczeństwa IPS/IDS/Application &amp; URL </w:t>
            </w:r>
            <w:proofErr w:type="spellStart"/>
            <w:r w:rsidRPr="00EA217B">
              <w:rPr>
                <w:rFonts w:ascii="Times New Roman" w:eastAsia="Calibri" w:hAnsi="Times New Roman" w:cs="Times New Roman"/>
                <w:sz w:val="26"/>
                <w:szCs w:val="26"/>
                <w:lang w:val="pl-PL"/>
              </w:rPr>
              <w:t>Filtering</w:t>
            </w:r>
            <w:proofErr w:type="spellEnd"/>
            <w:r w:rsidRPr="00EA217B">
              <w:rPr>
                <w:rFonts w:ascii="Times New Roman" w:eastAsia="Calibri" w:hAnsi="Times New Roman" w:cs="Times New Roman"/>
                <w:sz w:val="26"/>
                <w:szCs w:val="26"/>
                <w:lang w:val="pl-PL"/>
              </w:rPr>
              <w:t xml:space="preserve"> / </w:t>
            </w:r>
            <w:proofErr w:type="spellStart"/>
            <w:r w:rsidRPr="00EA217B">
              <w:rPr>
                <w:rFonts w:ascii="Times New Roman" w:eastAsia="Calibri" w:hAnsi="Times New Roman" w:cs="Times New Roman"/>
                <w:sz w:val="26"/>
                <w:szCs w:val="26"/>
                <w:lang w:val="pl-PL"/>
              </w:rPr>
              <w:t>Anti</w:t>
            </w:r>
            <w:proofErr w:type="spellEnd"/>
            <w:r w:rsidRPr="00EA217B">
              <w:rPr>
                <w:rFonts w:ascii="Times New Roman" w:eastAsia="Calibri" w:hAnsi="Times New Roman" w:cs="Times New Roman"/>
                <w:sz w:val="26"/>
                <w:szCs w:val="26"/>
                <w:lang w:val="pl-PL"/>
              </w:rPr>
              <w:t xml:space="preserve">-Bot, WAF, IDM, DAM, itd. </w:t>
            </w:r>
          </w:p>
        </w:tc>
      </w:tr>
      <w:tr w:rsidR="00FD44C8" w:rsidRPr="006979CD" w14:paraId="1B77DECC" w14:textId="77777777" w:rsidTr="00F22CC3">
        <w:tc>
          <w:tcPr>
            <w:tcW w:w="2127" w:type="dxa"/>
          </w:tcPr>
          <w:p w14:paraId="44BDE50B" w14:textId="683A3453"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SIEM-03.0</w:t>
            </w:r>
            <w:r w:rsidR="00890D89" w:rsidRPr="006979CD">
              <w:rPr>
                <w:rFonts w:ascii="Times New Roman" w:hAnsi="Times New Roman" w:cs="Times New Roman"/>
                <w:color w:val="000000"/>
                <w:sz w:val="26"/>
                <w:szCs w:val="26"/>
              </w:rPr>
              <w:t>4</w:t>
            </w:r>
          </w:p>
        </w:tc>
        <w:tc>
          <w:tcPr>
            <w:tcW w:w="7796" w:type="dxa"/>
          </w:tcPr>
          <w:p w14:paraId="4408AA3E"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Rozwiązanie musi pozwalać na modyfikację mechanizmów klasyfikacji zdarzeń i normalizacji logów dostarczonych razem z produktem (otwarty kod dostarczonych mechanizmów normalizacji). Aktualizacje oprogramowania nie mogą nadpisywać ww. modyfikacji. </w:t>
            </w:r>
          </w:p>
        </w:tc>
      </w:tr>
      <w:tr w:rsidR="00FD44C8" w:rsidRPr="006979CD" w14:paraId="5490C2A9" w14:textId="77777777" w:rsidTr="00F22CC3">
        <w:trPr>
          <w:trHeight w:val="3631"/>
        </w:trPr>
        <w:tc>
          <w:tcPr>
            <w:tcW w:w="2127" w:type="dxa"/>
          </w:tcPr>
          <w:p w14:paraId="60AAFC84" w14:textId="4EB99629" w:rsidR="00FD44C8" w:rsidRPr="006979CD" w:rsidRDefault="00FD44C8" w:rsidP="00EA217B">
            <w:pPr>
              <w:spacing w:after="0"/>
              <w:jc w:val="both"/>
              <w:rPr>
                <w:rFonts w:ascii="Times New Roman" w:hAnsi="Times New Roman" w:cs="Times New Roman"/>
                <w:sz w:val="26"/>
                <w:szCs w:val="26"/>
              </w:rPr>
            </w:pPr>
            <w:r w:rsidRPr="006979CD">
              <w:rPr>
                <w:rFonts w:ascii="Times New Roman" w:hAnsi="Times New Roman" w:cs="Times New Roman"/>
                <w:color w:val="000000"/>
                <w:sz w:val="26"/>
                <w:szCs w:val="26"/>
              </w:rPr>
              <w:lastRenderedPageBreak/>
              <w:t>SIEM-03.0</w:t>
            </w:r>
            <w:r w:rsidR="00890D89" w:rsidRPr="006979CD">
              <w:rPr>
                <w:rFonts w:ascii="Times New Roman" w:hAnsi="Times New Roman" w:cs="Times New Roman"/>
                <w:color w:val="000000"/>
                <w:sz w:val="26"/>
                <w:szCs w:val="26"/>
              </w:rPr>
              <w:t>5</w:t>
            </w:r>
          </w:p>
        </w:tc>
        <w:tc>
          <w:tcPr>
            <w:tcW w:w="7796" w:type="dxa"/>
          </w:tcPr>
          <w:p w14:paraId="1AA64DF0" w14:textId="38DB03B0"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System musi umożliwiać pobieranie logów co najmniej następującymi protokołami:</w:t>
            </w:r>
          </w:p>
          <w:p w14:paraId="7908BEEF" w14:textId="77777777" w:rsidR="00FD44C8" w:rsidRPr="00EA217B" w:rsidRDefault="00FD44C8" w:rsidP="00EA217B">
            <w:pPr>
              <w:pStyle w:val="Akapitzlist"/>
              <w:numPr>
                <w:ilvl w:val="0"/>
                <w:numId w:val="9"/>
              </w:numPr>
              <w:spacing w:after="0" w:line="240" w:lineRule="auto"/>
              <w:jc w:val="both"/>
              <w:rPr>
                <w:rFonts w:ascii="Times New Roman" w:hAnsi="Times New Roman" w:cs="Times New Roman"/>
                <w:sz w:val="26"/>
                <w:szCs w:val="26"/>
                <w:lang w:val="pl-PL"/>
              </w:rPr>
            </w:pPr>
            <w:proofErr w:type="spellStart"/>
            <w:r w:rsidRPr="00EA217B">
              <w:rPr>
                <w:rFonts w:ascii="Times New Roman" w:hAnsi="Times New Roman" w:cs="Times New Roman"/>
                <w:sz w:val="26"/>
                <w:szCs w:val="26"/>
                <w:lang w:val="pl-PL"/>
              </w:rPr>
              <w:t>syslog</w:t>
            </w:r>
            <w:proofErr w:type="spellEnd"/>
            <w:r w:rsidRPr="00EA217B">
              <w:rPr>
                <w:rFonts w:ascii="Times New Roman" w:hAnsi="Times New Roman" w:cs="Times New Roman"/>
                <w:sz w:val="26"/>
                <w:szCs w:val="26"/>
                <w:lang w:val="pl-PL"/>
              </w:rPr>
              <w:t xml:space="preserve"> UDP/TCP,</w:t>
            </w:r>
          </w:p>
          <w:p w14:paraId="5F91D35A" w14:textId="77777777" w:rsidR="00FD44C8" w:rsidRPr="00EA217B" w:rsidRDefault="00FD44C8" w:rsidP="00EA217B">
            <w:pPr>
              <w:pStyle w:val="Akapitzlist"/>
              <w:numPr>
                <w:ilvl w:val="0"/>
                <w:numId w:val="9"/>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trap SNMP,</w:t>
            </w:r>
          </w:p>
          <w:p w14:paraId="78661FB3" w14:textId="77777777" w:rsidR="00FD44C8" w:rsidRPr="00EA217B" w:rsidRDefault="00FD44C8" w:rsidP="00EA217B">
            <w:pPr>
              <w:pStyle w:val="Akapitzlist"/>
              <w:numPr>
                <w:ilvl w:val="0"/>
                <w:numId w:val="9"/>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logi i informacje przechowywane w bazach danych co najmniej Oracle, MS SQL, MySQL, </w:t>
            </w:r>
            <w:proofErr w:type="spellStart"/>
            <w:r w:rsidRPr="00EA217B">
              <w:rPr>
                <w:rFonts w:ascii="Times New Roman" w:hAnsi="Times New Roman" w:cs="Times New Roman"/>
                <w:sz w:val="26"/>
                <w:szCs w:val="26"/>
                <w:lang w:val="pl-PL"/>
              </w:rPr>
              <w:t>PostgreSQL</w:t>
            </w:r>
            <w:proofErr w:type="spellEnd"/>
            <w:r w:rsidRPr="00EA217B">
              <w:rPr>
                <w:rFonts w:ascii="Times New Roman" w:hAnsi="Times New Roman" w:cs="Times New Roman"/>
                <w:sz w:val="26"/>
                <w:szCs w:val="26"/>
                <w:lang w:val="pl-PL"/>
              </w:rPr>
              <w:t>. Musi istnieć możliwość instalacji sterowników do innych typów baz danych w standardzie JDBC lub ODBC (alternatywnie),</w:t>
            </w:r>
          </w:p>
          <w:p w14:paraId="00DB0779" w14:textId="77777777" w:rsidR="00FD44C8" w:rsidRPr="00EA217B" w:rsidRDefault="00FD44C8" w:rsidP="00EA217B">
            <w:pPr>
              <w:pStyle w:val="Akapitzlist"/>
              <w:numPr>
                <w:ilvl w:val="0"/>
                <w:numId w:val="9"/>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pliki tekstowe,</w:t>
            </w:r>
          </w:p>
          <w:p w14:paraId="6DBA60BB" w14:textId="77777777" w:rsidR="00FD44C8" w:rsidRPr="00EA217B" w:rsidRDefault="00FD44C8" w:rsidP="00EA217B">
            <w:pPr>
              <w:pStyle w:val="Akapitzlist"/>
              <w:numPr>
                <w:ilvl w:val="0"/>
                <w:numId w:val="9"/>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WMI, </w:t>
            </w:r>
          </w:p>
          <w:p w14:paraId="221DD37B" w14:textId="77777777" w:rsidR="00FD44C8" w:rsidRPr="00EA217B" w:rsidRDefault="00FD44C8" w:rsidP="00EA217B">
            <w:pPr>
              <w:pStyle w:val="Akapitzlist"/>
              <w:numPr>
                <w:ilvl w:val="0"/>
                <w:numId w:val="9"/>
              </w:numPr>
              <w:spacing w:after="0" w:line="240" w:lineRule="auto"/>
              <w:jc w:val="both"/>
              <w:rPr>
                <w:rFonts w:ascii="Times New Roman" w:hAnsi="Times New Roman" w:cs="Times New Roman"/>
                <w:sz w:val="26"/>
                <w:szCs w:val="26"/>
                <w:lang w:val="pl-PL"/>
              </w:rPr>
            </w:pPr>
            <w:proofErr w:type="spellStart"/>
            <w:r w:rsidRPr="00EA217B">
              <w:rPr>
                <w:rFonts w:ascii="Times New Roman" w:hAnsi="Times New Roman" w:cs="Times New Roman"/>
                <w:sz w:val="26"/>
                <w:szCs w:val="26"/>
                <w:lang w:val="pl-PL"/>
              </w:rPr>
              <w:t>NetFlow</w:t>
            </w:r>
            <w:proofErr w:type="spellEnd"/>
            <w:r w:rsidRPr="00EA217B">
              <w:rPr>
                <w:rFonts w:ascii="Times New Roman" w:hAnsi="Times New Roman" w:cs="Times New Roman"/>
                <w:sz w:val="26"/>
                <w:szCs w:val="26"/>
                <w:lang w:val="pl-PL"/>
              </w:rPr>
              <w:t xml:space="preserve"> v5 i v9, </w:t>
            </w:r>
            <w:proofErr w:type="spellStart"/>
            <w:r w:rsidRPr="00EA217B">
              <w:rPr>
                <w:rFonts w:ascii="Times New Roman" w:hAnsi="Times New Roman" w:cs="Times New Roman"/>
                <w:sz w:val="26"/>
                <w:szCs w:val="26"/>
                <w:lang w:val="pl-PL"/>
              </w:rPr>
              <w:t>sFlow</w:t>
            </w:r>
            <w:proofErr w:type="spellEnd"/>
            <w:r w:rsidRPr="00EA217B">
              <w:rPr>
                <w:rFonts w:ascii="Times New Roman" w:hAnsi="Times New Roman" w:cs="Times New Roman"/>
                <w:sz w:val="26"/>
                <w:szCs w:val="26"/>
                <w:lang w:val="pl-PL"/>
              </w:rPr>
              <w:t xml:space="preserve">, </w:t>
            </w:r>
            <w:proofErr w:type="spellStart"/>
            <w:r w:rsidRPr="00EA217B">
              <w:rPr>
                <w:rFonts w:ascii="Times New Roman" w:hAnsi="Times New Roman" w:cs="Times New Roman"/>
                <w:sz w:val="26"/>
                <w:szCs w:val="26"/>
                <w:lang w:val="pl-PL"/>
              </w:rPr>
              <w:t>jFlow</w:t>
            </w:r>
            <w:proofErr w:type="spellEnd"/>
            <w:r w:rsidRPr="00EA217B">
              <w:rPr>
                <w:rFonts w:ascii="Times New Roman" w:hAnsi="Times New Roman" w:cs="Times New Roman"/>
                <w:sz w:val="26"/>
                <w:szCs w:val="26"/>
                <w:lang w:val="pl-PL"/>
              </w:rPr>
              <w:t xml:space="preserve">, IPFIX, </w:t>
            </w:r>
          </w:p>
          <w:p w14:paraId="6D46EA20"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Pobieranie danych z ww. protokołów musi być możliwe bez wykorzystania agenta dla monitorowanych urządzeń i serwerów.</w:t>
            </w:r>
          </w:p>
        </w:tc>
      </w:tr>
      <w:tr w:rsidR="00FD44C8" w:rsidRPr="006979CD" w14:paraId="2FF07DF4" w14:textId="77777777" w:rsidTr="00F22CC3">
        <w:trPr>
          <w:trHeight w:val="2684"/>
        </w:trPr>
        <w:tc>
          <w:tcPr>
            <w:tcW w:w="2127" w:type="dxa"/>
          </w:tcPr>
          <w:p w14:paraId="5088C31B" w14:textId="004C2911"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SIEM-03.0</w:t>
            </w:r>
            <w:r w:rsidR="00890D89" w:rsidRPr="006979CD">
              <w:rPr>
                <w:rFonts w:ascii="Times New Roman" w:hAnsi="Times New Roman" w:cs="Times New Roman"/>
                <w:color w:val="000000"/>
                <w:sz w:val="26"/>
                <w:szCs w:val="26"/>
              </w:rPr>
              <w:t>6</w:t>
            </w:r>
          </w:p>
        </w:tc>
        <w:tc>
          <w:tcPr>
            <w:tcW w:w="7796" w:type="dxa"/>
          </w:tcPr>
          <w:p w14:paraId="29B1CA5C" w14:textId="45294B9B"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System musi umożliwiać pozyskiwanie danych z nasłuchu sieci. Zbierane informacje muszą obejmować wartości wszystkich nagłówków połączeń do warstwy 4 ISO/OSI, oraz do warstwy 7 dla</w:t>
            </w:r>
            <w:r w:rsidR="004E1F32">
              <w:rPr>
                <w:rFonts w:ascii="Times New Roman" w:hAnsi="Times New Roman" w:cs="Times New Roman"/>
                <w:sz w:val="26"/>
                <w:szCs w:val="26"/>
                <w:lang w:val="pl-PL"/>
              </w:rPr>
              <w:t xml:space="preserve"> co najmniej </w:t>
            </w:r>
            <w:r w:rsidRPr="00EA217B">
              <w:rPr>
                <w:rFonts w:ascii="Times New Roman" w:hAnsi="Times New Roman" w:cs="Times New Roman"/>
                <w:sz w:val="26"/>
                <w:szCs w:val="26"/>
                <w:lang w:val="pl-PL"/>
              </w:rPr>
              <w:t xml:space="preserve"> następujących protokołów:</w:t>
            </w:r>
          </w:p>
          <w:p w14:paraId="24AD0650" w14:textId="77777777" w:rsidR="00FD44C8" w:rsidRPr="00EA217B" w:rsidRDefault="00FD44C8" w:rsidP="00EA217B">
            <w:pPr>
              <w:pStyle w:val="Akapitzlist"/>
              <w:numPr>
                <w:ilvl w:val="0"/>
                <w:numId w:val="10"/>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DHCP, </w:t>
            </w:r>
          </w:p>
          <w:p w14:paraId="1CD7EB34" w14:textId="77777777" w:rsidR="00FD44C8" w:rsidRPr="00EA217B" w:rsidRDefault="00FD44C8" w:rsidP="00EA217B">
            <w:pPr>
              <w:pStyle w:val="Akapitzlist"/>
              <w:numPr>
                <w:ilvl w:val="0"/>
                <w:numId w:val="10"/>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DNS,</w:t>
            </w:r>
          </w:p>
          <w:p w14:paraId="2266EFF3" w14:textId="77777777" w:rsidR="00FD44C8" w:rsidRPr="00EA217B" w:rsidRDefault="00FD44C8" w:rsidP="00EA217B">
            <w:pPr>
              <w:pStyle w:val="Akapitzlist"/>
              <w:numPr>
                <w:ilvl w:val="0"/>
                <w:numId w:val="10"/>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HTTP,</w:t>
            </w:r>
          </w:p>
          <w:p w14:paraId="621010BF" w14:textId="77777777" w:rsidR="00FD44C8" w:rsidRPr="00EA217B" w:rsidRDefault="00FD44C8" w:rsidP="00EA217B">
            <w:pPr>
              <w:pStyle w:val="Akapitzlist"/>
              <w:numPr>
                <w:ilvl w:val="0"/>
                <w:numId w:val="10"/>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IMAP,</w:t>
            </w:r>
          </w:p>
          <w:p w14:paraId="1D5F5691" w14:textId="77777777" w:rsidR="00FD44C8" w:rsidRPr="00EA217B" w:rsidRDefault="00FD44C8" w:rsidP="00EA217B">
            <w:pPr>
              <w:pStyle w:val="Akapitzlist"/>
              <w:numPr>
                <w:ilvl w:val="0"/>
                <w:numId w:val="10"/>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SMTP.</w:t>
            </w:r>
          </w:p>
          <w:p w14:paraId="6D88B0B8" w14:textId="7B133EA1"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Prowadzenie nasłuch</w:t>
            </w:r>
            <w:r w:rsidR="004E1F32">
              <w:rPr>
                <w:rFonts w:ascii="Times New Roman" w:hAnsi="Times New Roman" w:cs="Times New Roman"/>
                <w:sz w:val="26"/>
                <w:szCs w:val="26"/>
                <w:lang w:val="pl-PL"/>
              </w:rPr>
              <w:t>u</w:t>
            </w:r>
            <w:r w:rsidRPr="00EA217B">
              <w:rPr>
                <w:rFonts w:ascii="Times New Roman" w:hAnsi="Times New Roman" w:cs="Times New Roman"/>
                <w:sz w:val="26"/>
                <w:szCs w:val="26"/>
                <w:lang w:val="pl-PL"/>
              </w:rPr>
              <w:t xml:space="preserve"> musi być możliwe z dedykowanego serwera. </w:t>
            </w:r>
          </w:p>
        </w:tc>
      </w:tr>
      <w:tr w:rsidR="00FD44C8" w:rsidRPr="006979CD" w14:paraId="4D2646F0" w14:textId="77777777" w:rsidTr="00F22CC3">
        <w:tc>
          <w:tcPr>
            <w:tcW w:w="2127" w:type="dxa"/>
          </w:tcPr>
          <w:p w14:paraId="381CBDE7" w14:textId="4176BCB1"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SIEM-03.0</w:t>
            </w:r>
            <w:r w:rsidR="00890D89" w:rsidRPr="006979CD">
              <w:rPr>
                <w:rFonts w:ascii="Times New Roman" w:hAnsi="Times New Roman" w:cs="Times New Roman"/>
                <w:color w:val="000000"/>
                <w:sz w:val="26"/>
                <w:szCs w:val="26"/>
              </w:rPr>
              <w:t>7</w:t>
            </w:r>
          </w:p>
        </w:tc>
        <w:tc>
          <w:tcPr>
            <w:tcW w:w="7796" w:type="dxa"/>
          </w:tcPr>
          <w:p w14:paraId="41AE0C9A" w14:textId="14BB553D"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System musi umożliwiać stosowanie agentów na monitorowanych serwerach i stacjach roboczych. Agent musi również umożliwiać pobieranie informacji zarówno z systemu, na którym został zainstalowany, jak również z zewnętrznych systemów (np. w celu obsłużenia logów w strefach DMZ lub</w:t>
            </w:r>
            <w:r w:rsidR="004E1F32">
              <w:rPr>
                <w:rFonts w:ascii="Times New Roman" w:hAnsi="Times New Roman" w:cs="Times New Roman"/>
                <w:sz w:val="26"/>
                <w:szCs w:val="26"/>
                <w:lang w:val="pl-PL"/>
              </w:rPr>
              <w:t xml:space="preserve"> </w:t>
            </w:r>
            <w:r w:rsidRPr="00EA217B">
              <w:rPr>
                <w:rFonts w:ascii="Times New Roman" w:hAnsi="Times New Roman" w:cs="Times New Roman"/>
                <w:sz w:val="26"/>
                <w:szCs w:val="26"/>
                <w:lang w:val="pl-PL"/>
              </w:rPr>
              <w:t>lokalizacjach zdalnych). Konfiguracja agenta po podłączeniu do serwera zarządzającego musi odbywać się centralnie.</w:t>
            </w:r>
          </w:p>
        </w:tc>
      </w:tr>
      <w:tr w:rsidR="00FD44C8" w:rsidRPr="006979CD" w14:paraId="00E8CCD3" w14:textId="77777777" w:rsidTr="00F22CC3">
        <w:tc>
          <w:tcPr>
            <w:tcW w:w="2127" w:type="dxa"/>
          </w:tcPr>
          <w:p w14:paraId="507C3A9B" w14:textId="6E3E22E7"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SIEM-03.0</w:t>
            </w:r>
            <w:r w:rsidR="00890D89" w:rsidRPr="006979CD">
              <w:rPr>
                <w:rFonts w:ascii="Times New Roman" w:hAnsi="Times New Roman" w:cs="Times New Roman"/>
                <w:color w:val="000000"/>
                <w:sz w:val="26"/>
                <w:szCs w:val="26"/>
              </w:rPr>
              <w:t>8</w:t>
            </w:r>
          </w:p>
        </w:tc>
        <w:tc>
          <w:tcPr>
            <w:tcW w:w="7796" w:type="dxa"/>
          </w:tcPr>
          <w:p w14:paraId="48E128D8"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Agent musi zapewniać możliwość szyfrowania i uwierzytelnia komunikacji z serwerem centralnym.</w:t>
            </w:r>
          </w:p>
        </w:tc>
      </w:tr>
      <w:tr w:rsidR="00FD44C8" w:rsidRPr="006979CD" w14:paraId="0CDC128C" w14:textId="77777777" w:rsidTr="00F22CC3">
        <w:tc>
          <w:tcPr>
            <w:tcW w:w="2127" w:type="dxa"/>
          </w:tcPr>
          <w:p w14:paraId="7E0672C5" w14:textId="5780FCC5"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SIEM-03.0</w:t>
            </w:r>
            <w:r w:rsidR="00890D89" w:rsidRPr="006979CD">
              <w:rPr>
                <w:rFonts w:ascii="Times New Roman" w:hAnsi="Times New Roman" w:cs="Times New Roman"/>
                <w:color w:val="000000"/>
                <w:sz w:val="26"/>
                <w:szCs w:val="26"/>
              </w:rPr>
              <w:t>9</w:t>
            </w:r>
          </w:p>
        </w:tc>
        <w:tc>
          <w:tcPr>
            <w:tcW w:w="7796" w:type="dxa"/>
          </w:tcPr>
          <w:p w14:paraId="586DF1A4"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System musi posiadać możliwość potwierdzania poprawnego dostarczenia danych od agenta do elementów odpowiedzialnych za przechowywanie danych. </w:t>
            </w:r>
          </w:p>
        </w:tc>
      </w:tr>
      <w:tr w:rsidR="00FD44C8" w:rsidRPr="006979CD" w14:paraId="4808EF86" w14:textId="77777777" w:rsidTr="00F22CC3">
        <w:trPr>
          <w:trHeight w:val="1874"/>
        </w:trPr>
        <w:tc>
          <w:tcPr>
            <w:tcW w:w="2127" w:type="dxa"/>
          </w:tcPr>
          <w:p w14:paraId="71C042E6" w14:textId="7F9576B6"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SIEM-03.</w:t>
            </w:r>
            <w:r w:rsidR="00890D89" w:rsidRPr="006979CD">
              <w:rPr>
                <w:rFonts w:ascii="Times New Roman" w:hAnsi="Times New Roman" w:cs="Times New Roman"/>
                <w:color w:val="000000"/>
                <w:sz w:val="26"/>
                <w:szCs w:val="26"/>
              </w:rPr>
              <w:t>10</w:t>
            </w:r>
          </w:p>
        </w:tc>
        <w:tc>
          <w:tcPr>
            <w:tcW w:w="7796" w:type="dxa"/>
          </w:tcPr>
          <w:p w14:paraId="77D35AAD" w14:textId="3102E94F"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Oprócz źródeł wymienionych wyżej system musi umożliwiać pobierani</w:t>
            </w:r>
            <w:r w:rsidR="004E1F32">
              <w:rPr>
                <w:rFonts w:ascii="Times New Roman" w:hAnsi="Times New Roman" w:cs="Times New Roman"/>
                <w:sz w:val="26"/>
                <w:szCs w:val="26"/>
                <w:lang w:val="pl-PL"/>
              </w:rPr>
              <w:t>e</w:t>
            </w:r>
            <w:r w:rsidRPr="00EA217B">
              <w:rPr>
                <w:rFonts w:ascii="Times New Roman" w:hAnsi="Times New Roman" w:cs="Times New Roman"/>
                <w:sz w:val="26"/>
                <w:szCs w:val="26"/>
                <w:lang w:val="pl-PL"/>
              </w:rPr>
              <w:t xml:space="preserve"> informacji z wykorzystaniem poniższych mechanizmów:</w:t>
            </w:r>
          </w:p>
          <w:p w14:paraId="024A990F" w14:textId="77777777" w:rsidR="00FD44C8" w:rsidRPr="00EA217B" w:rsidRDefault="00FD44C8" w:rsidP="00EA217B">
            <w:pPr>
              <w:pStyle w:val="Akapitzlist"/>
              <w:numPr>
                <w:ilvl w:val="0"/>
                <w:numId w:val="11"/>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parametry życiowe urządzeń pobierane z wykorzystaniem SNMP v2c/3,</w:t>
            </w:r>
          </w:p>
          <w:p w14:paraId="02DE91D2" w14:textId="77777777" w:rsidR="00FD44C8" w:rsidRPr="00EA217B" w:rsidRDefault="00FD44C8" w:rsidP="00EA217B">
            <w:pPr>
              <w:pStyle w:val="Akapitzlist"/>
              <w:numPr>
                <w:ilvl w:val="0"/>
                <w:numId w:val="11"/>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wynik działania programów i skryptów uruchamianych na urządzeniu/serwerze lub na podłączonym systemie źródłowym,</w:t>
            </w:r>
          </w:p>
          <w:p w14:paraId="2F8CCFB4" w14:textId="77777777" w:rsidR="00FD44C8" w:rsidRPr="00EA217B" w:rsidRDefault="00FD44C8" w:rsidP="00EA217B">
            <w:pPr>
              <w:pStyle w:val="Akapitzlist"/>
              <w:numPr>
                <w:ilvl w:val="0"/>
                <w:numId w:val="11"/>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pliki tekstowe na zdalnych serwerach.</w:t>
            </w:r>
          </w:p>
        </w:tc>
      </w:tr>
      <w:tr w:rsidR="00FD44C8" w:rsidRPr="006979CD" w14:paraId="4DA48C72" w14:textId="77777777" w:rsidTr="00F22CC3">
        <w:tc>
          <w:tcPr>
            <w:tcW w:w="2127" w:type="dxa"/>
          </w:tcPr>
          <w:p w14:paraId="19D9B04A" w14:textId="0159D255"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lastRenderedPageBreak/>
              <w:t>SIEM-03.</w:t>
            </w:r>
            <w:r w:rsidR="00E65BE5" w:rsidRPr="006979CD">
              <w:rPr>
                <w:rFonts w:ascii="Times New Roman" w:hAnsi="Times New Roman" w:cs="Times New Roman"/>
                <w:color w:val="000000"/>
                <w:sz w:val="26"/>
                <w:szCs w:val="26"/>
              </w:rPr>
              <w:t>1</w:t>
            </w:r>
            <w:r w:rsidR="00890D89" w:rsidRPr="006979CD">
              <w:rPr>
                <w:rFonts w:ascii="Times New Roman" w:hAnsi="Times New Roman" w:cs="Times New Roman"/>
                <w:color w:val="000000"/>
                <w:sz w:val="26"/>
                <w:szCs w:val="26"/>
              </w:rPr>
              <w:t>1</w:t>
            </w:r>
          </w:p>
        </w:tc>
        <w:tc>
          <w:tcPr>
            <w:tcW w:w="7796" w:type="dxa"/>
          </w:tcPr>
          <w:p w14:paraId="4F4CBABC" w14:textId="57BD4A73" w:rsidR="00FD44C8" w:rsidRPr="00EA217B" w:rsidRDefault="00FD44C8" w:rsidP="004E1F32">
            <w:pPr>
              <w:spacing w:after="0" w:line="259" w:lineRule="auto"/>
              <w:jc w:val="both"/>
              <w:rPr>
                <w:rFonts w:ascii="Times New Roman" w:hAnsi="Times New Roman" w:cs="Times New Roman"/>
                <w:sz w:val="26"/>
                <w:szCs w:val="26"/>
                <w:lang w:val="pl-PL"/>
              </w:rPr>
            </w:pPr>
            <w:r w:rsidRPr="00EA217B">
              <w:rPr>
                <w:rFonts w:ascii="Times New Roman" w:eastAsia="Calibri" w:hAnsi="Times New Roman" w:cs="Times New Roman"/>
                <w:sz w:val="26"/>
                <w:szCs w:val="26"/>
                <w:lang w:val="pl-PL"/>
              </w:rPr>
              <w:t xml:space="preserve">Rozwiązanie musi umożliwiać </w:t>
            </w:r>
            <w:proofErr w:type="spellStart"/>
            <w:r w:rsidRPr="00EA217B">
              <w:rPr>
                <w:rFonts w:ascii="Times New Roman" w:eastAsia="Calibri" w:hAnsi="Times New Roman" w:cs="Times New Roman"/>
                <w:sz w:val="26"/>
                <w:szCs w:val="26"/>
                <w:lang w:val="pl-PL"/>
              </w:rPr>
              <w:t>parsowanie</w:t>
            </w:r>
            <w:proofErr w:type="spellEnd"/>
            <w:r w:rsidRPr="00EA217B">
              <w:rPr>
                <w:rFonts w:ascii="Times New Roman" w:eastAsia="Calibri" w:hAnsi="Times New Roman" w:cs="Times New Roman"/>
                <w:sz w:val="26"/>
                <w:szCs w:val="26"/>
                <w:lang w:val="pl-PL"/>
              </w:rPr>
              <w:t xml:space="preserve"> logów o długości co najmniej 10 000 znaków oraz zawierających więcej niż jedną linię. </w:t>
            </w:r>
          </w:p>
        </w:tc>
      </w:tr>
      <w:tr w:rsidR="00FD44C8" w:rsidRPr="006979CD" w14:paraId="5AADE17E" w14:textId="77777777" w:rsidTr="00F22CC3">
        <w:tc>
          <w:tcPr>
            <w:tcW w:w="2127" w:type="dxa"/>
          </w:tcPr>
          <w:p w14:paraId="251A783B" w14:textId="454640BA" w:rsidR="00FD44C8" w:rsidRPr="006979CD" w:rsidRDefault="00FD44C8"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SIEM-03.1</w:t>
            </w:r>
            <w:r w:rsidR="00890D89" w:rsidRPr="006979CD">
              <w:rPr>
                <w:rFonts w:ascii="Times New Roman" w:hAnsi="Times New Roman" w:cs="Times New Roman"/>
                <w:color w:val="000000"/>
                <w:sz w:val="26"/>
                <w:szCs w:val="26"/>
              </w:rPr>
              <w:t>2</w:t>
            </w:r>
          </w:p>
        </w:tc>
        <w:tc>
          <w:tcPr>
            <w:tcW w:w="7796" w:type="dxa"/>
          </w:tcPr>
          <w:p w14:paraId="03832EFA" w14:textId="1EE21BB7" w:rsidR="00FD44C8" w:rsidRPr="00EA217B" w:rsidRDefault="00FD44C8" w:rsidP="00AA4F8F">
            <w:pPr>
              <w:spacing w:after="0" w:line="259" w:lineRule="auto"/>
              <w:jc w:val="both"/>
              <w:rPr>
                <w:rFonts w:ascii="Times New Roman" w:hAnsi="Times New Roman" w:cs="Times New Roman"/>
                <w:sz w:val="26"/>
                <w:szCs w:val="26"/>
                <w:lang w:val="pl-PL"/>
              </w:rPr>
            </w:pPr>
            <w:r w:rsidRPr="00EA217B">
              <w:rPr>
                <w:rFonts w:ascii="Times New Roman" w:eastAsia="Calibri" w:hAnsi="Times New Roman" w:cs="Times New Roman"/>
                <w:sz w:val="26"/>
                <w:szCs w:val="26"/>
                <w:lang w:val="pl-PL"/>
              </w:rPr>
              <w:t xml:space="preserve">Rozwiązanie powinno pozwalać na analizę niestandardowych logów wygenerowanych przez aplikacje utworzone </w:t>
            </w:r>
            <w:r w:rsidR="00AA4F8F">
              <w:rPr>
                <w:rFonts w:ascii="Times New Roman" w:eastAsia="Calibri" w:hAnsi="Times New Roman" w:cs="Times New Roman"/>
                <w:sz w:val="26"/>
                <w:szCs w:val="26"/>
                <w:lang w:val="pl-PL"/>
              </w:rPr>
              <w:t>na potrzeby Zamawiającego.</w:t>
            </w:r>
          </w:p>
        </w:tc>
      </w:tr>
      <w:tr w:rsidR="00FD44C8" w:rsidRPr="006979CD" w14:paraId="7797ACA6" w14:textId="77777777" w:rsidTr="00F22CC3">
        <w:tc>
          <w:tcPr>
            <w:tcW w:w="2127" w:type="dxa"/>
          </w:tcPr>
          <w:p w14:paraId="3CACDC90" w14:textId="4AFD37C8" w:rsidR="00FD44C8" w:rsidRPr="006979CD" w:rsidRDefault="00FD44C8" w:rsidP="00EA217B">
            <w:pPr>
              <w:spacing w:after="0"/>
              <w:jc w:val="both"/>
              <w:rPr>
                <w:rFonts w:ascii="Times New Roman" w:hAnsi="Times New Roman" w:cs="Times New Roman"/>
                <w:b/>
                <w:sz w:val="26"/>
                <w:szCs w:val="26"/>
                <w:lang w:val="pl-PL"/>
              </w:rPr>
            </w:pPr>
            <w:r w:rsidRPr="006979CD">
              <w:rPr>
                <w:rFonts w:ascii="Times New Roman" w:hAnsi="Times New Roman" w:cs="Times New Roman"/>
                <w:b/>
                <w:sz w:val="26"/>
                <w:szCs w:val="26"/>
              </w:rPr>
              <w:t>SIEM-04</w:t>
            </w:r>
          </w:p>
        </w:tc>
        <w:tc>
          <w:tcPr>
            <w:tcW w:w="7796" w:type="dxa"/>
          </w:tcPr>
          <w:p w14:paraId="4E965069" w14:textId="77777777" w:rsidR="00FD44C8" w:rsidRPr="00EA217B" w:rsidRDefault="00FD44C8" w:rsidP="00EA217B">
            <w:pPr>
              <w:spacing w:after="0"/>
              <w:jc w:val="both"/>
              <w:rPr>
                <w:rFonts w:ascii="Times New Roman" w:hAnsi="Times New Roman" w:cs="Times New Roman"/>
                <w:b/>
                <w:sz w:val="26"/>
                <w:szCs w:val="26"/>
                <w:lang w:val="pl-PL"/>
              </w:rPr>
            </w:pPr>
            <w:r w:rsidRPr="00EA217B">
              <w:rPr>
                <w:rFonts w:ascii="Times New Roman" w:hAnsi="Times New Roman" w:cs="Times New Roman"/>
                <w:b/>
                <w:sz w:val="26"/>
                <w:szCs w:val="26"/>
                <w:lang w:val="pl-PL"/>
              </w:rPr>
              <w:t>Wymagania funkcjonalne – normalizacja danych</w:t>
            </w:r>
          </w:p>
        </w:tc>
      </w:tr>
      <w:tr w:rsidR="00FD44C8" w:rsidRPr="006979CD" w14:paraId="6A0F1B70" w14:textId="77777777" w:rsidTr="00F22CC3">
        <w:tc>
          <w:tcPr>
            <w:tcW w:w="2127" w:type="dxa"/>
          </w:tcPr>
          <w:p w14:paraId="10C75AB6" w14:textId="6F51C4E0" w:rsidR="00FD44C8" w:rsidRPr="006979CD" w:rsidRDefault="00FD44C8" w:rsidP="00EA217B">
            <w:pPr>
              <w:spacing w:after="0"/>
              <w:jc w:val="both"/>
              <w:rPr>
                <w:rFonts w:ascii="Times New Roman" w:hAnsi="Times New Roman" w:cs="Times New Roman"/>
                <w:sz w:val="26"/>
                <w:szCs w:val="26"/>
              </w:rPr>
            </w:pPr>
            <w:r w:rsidRPr="006979CD">
              <w:rPr>
                <w:rFonts w:ascii="Times New Roman" w:hAnsi="Times New Roman" w:cs="Times New Roman"/>
                <w:color w:val="000000"/>
                <w:sz w:val="26"/>
                <w:szCs w:val="26"/>
              </w:rPr>
              <w:t>SIEM-04.01</w:t>
            </w:r>
          </w:p>
        </w:tc>
        <w:tc>
          <w:tcPr>
            <w:tcW w:w="7796" w:type="dxa"/>
          </w:tcPr>
          <w:p w14:paraId="4AEFBC14"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System musi umożliwiać zmianę sposobu normalizacji danych w trakcie używania systemu (np. dodanie nowych pól, zmianę znaczenia lub nazwy istniejących itp.) bez konieczności przeprowadzania ponownego odbudowywania bazy danych. System SIEM musi pozwalać na równoległe używanie różnych sposobów normalizacji logów.</w:t>
            </w:r>
          </w:p>
        </w:tc>
      </w:tr>
      <w:tr w:rsidR="00FD44C8" w:rsidRPr="006979CD" w14:paraId="6D42A2F8" w14:textId="77777777" w:rsidTr="00F22CC3">
        <w:tc>
          <w:tcPr>
            <w:tcW w:w="2127" w:type="dxa"/>
          </w:tcPr>
          <w:p w14:paraId="609C7F29" w14:textId="2EFAC1AF" w:rsidR="00FD44C8" w:rsidRPr="006979CD" w:rsidRDefault="00FD44C8" w:rsidP="00EA217B">
            <w:pPr>
              <w:spacing w:after="0"/>
              <w:jc w:val="both"/>
              <w:rPr>
                <w:rFonts w:ascii="Times New Roman" w:hAnsi="Times New Roman" w:cs="Times New Roman"/>
                <w:sz w:val="26"/>
                <w:szCs w:val="26"/>
              </w:rPr>
            </w:pPr>
            <w:r w:rsidRPr="006979CD">
              <w:rPr>
                <w:rFonts w:ascii="Times New Roman" w:hAnsi="Times New Roman" w:cs="Times New Roman"/>
                <w:color w:val="000000"/>
                <w:sz w:val="26"/>
                <w:szCs w:val="26"/>
              </w:rPr>
              <w:t>SIEM-04.02</w:t>
            </w:r>
          </w:p>
        </w:tc>
        <w:tc>
          <w:tcPr>
            <w:tcW w:w="7796" w:type="dxa"/>
          </w:tcPr>
          <w:p w14:paraId="6EC7422D"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System musi umożliwiać obsługę logów w formacie CEF </w:t>
            </w:r>
          </w:p>
        </w:tc>
      </w:tr>
      <w:tr w:rsidR="00FD44C8" w:rsidRPr="006979CD" w14:paraId="094F0DB9" w14:textId="77777777" w:rsidTr="00F22CC3">
        <w:tc>
          <w:tcPr>
            <w:tcW w:w="2127" w:type="dxa"/>
          </w:tcPr>
          <w:p w14:paraId="3072F037" w14:textId="64E5173C" w:rsidR="00FD44C8" w:rsidRPr="006979CD" w:rsidRDefault="00FD44C8" w:rsidP="00EA217B">
            <w:pPr>
              <w:spacing w:after="0"/>
              <w:jc w:val="both"/>
              <w:rPr>
                <w:rFonts w:ascii="Times New Roman" w:hAnsi="Times New Roman" w:cs="Times New Roman"/>
                <w:sz w:val="26"/>
                <w:szCs w:val="26"/>
              </w:rPr>
            </w:pPr>
            <w:r w:rsidRPr="006979CD">
              <w:rPr>
                <w:rFonts w:ascii="Times New Roman" w:hAnsi="Times New Roman" w:cs="Times New Roman"/>
                <w:color w:val="000000"/>
                <w:sz w:val="26"/>
                <w:szCs w:val="26"/>
              </w:rPr>
              <w:t>SIEM-04.03</w:t>
            </w:r>
          </w:p>
        </w:tc>
        <w:tc>
          <w:tcPr>
            <w:tcW w:w="7796" w:type="dxa"/>
          </w:tcPr>
          <w:p w14:paraId="44764C04"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System musi umożliwiać obsługę logów w formacje JSON </w:t>
            </w:r>
          </w:p>
        </w:tc>
      </w:tr>
      <w:tr w:rsidR="00FD44C8" w:rsidRPr="006979CD" w14:paraId="22398BCF" w14:textId="77777777" w:rsidTr="00F22CC3">
        <w:tc>
          <w:tcPr>
            <w:tcW w:w="2127" w:type="dxa"/>
          </w:tcPr>
          <w:p w14:paraId="38CE24A2" w14:textId="43B94FA2" w:rsidR="00FD44C8" w:rsidRPr="006979CD" w:rsidRDefault="00FD44C8" w:rsidP="00EA217B">
            <w:pPr>
              <w:spacing w:after="0"/>
              <w:jc w:val="both"/>
              <w:rPr>
                <w:rFonts w:ascii="Times New Roman" w:hAnsi="Times New Roman" w:cs="Times New Roman"/>
                <w:sz w:val="26"/>
                <w:szCs w:val="26"/>
              </w:rPr>
            </w:pPr>
            <w:r w:rsidRPr="006979CD">
              <w:rPr>
                <w:rFonts w:ascii="Times New Roman" w:hAnsi="Times New Roman" w:cs="Times New Roman"/>
                <w:color w:val="000000"/>
                <w:sz w:val="26"/>
                <w:szCs w:val="26"/>
              </w:rPr>
              <w:t>SIEM-04.04</w:t>
            </w:r>
          </w:p>
        </w:tc>
        <w:tc>
          <w:tcPr>
            <w:tcW w:w="7796" w:type="dxa"/>
          </w:tcPr>
          <w:p w14:paraId="57603E0E"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System musi umożliwiać obsługę logów w formacje CSV </w:t>
            </w:r>
          </w:p>
        </w:tc>
      </w:tr>
      <w:tr w:rsidR="00FD44C8" w:rsidRPr="006979CD" w14:paraId="6E3BB353" w14:textId="77777777" w:rsidTr="00F22CC3">
        <w:tc>
          <w:tcPr>
            <w:tcW w:w="2127" w:type="dxa"/>
          </w:tcPr>
          <w:p w14:paraId="14B54D2F" w14:textId="3730D6D7"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SIEM-04.05</w:t>
            </w:r>
          </w:p>
        </w:tc>
        <w:tc>
          <w:tcPr>
            <w:tcW w:w="7796" w:type="dxa"/>
          </w:tcPr>
          <w:p w14:paraId="0A5EB468"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System musi umożliwiać automatyczną normalizację logów zawierających w treści pary zmienna i wartość np. „</w:t>
            </w:r>
            <w:proofErr w:type="spellStart"/>
            <w:r w:rsidRPr="00EA217B">
              <w:rPr>
                <w:rFonts w:ascii="Times New Roman" w:hAnsi="Times New Roman" w:cs="Times New Roman"/>
                <w:sz w:val="26"/>
                <w:szCs w:val="26"/>
                <w:lang w:val="pl-PL"/>
              </w:rPr>
              <w:t>user</w:t>
            </w:r>
            <w:proofErr w:type="spellEnd"/>
            <w:r w:rsidRPr="00EA217B">
              <w:rPr>
                <w:rFonts w:ascii="Times New Roman" w:hAnsi="Times New Roman" w:cs="Times New Roman"/>
                <w:sz w:val="26"/>
                <w:szCs w:val="26"/>
                <w:lang w:val="pl-PL"/>
              </w:rPr>
              <w:t>=</w:t>
            </w:r>
            <w:proofErr w:type="spellStart"/>
            <w:r w:rsidRPr="00EA217B">
              <w:rPr>
                <w:rFonts w:ascii="Times New Roman" w:hAnsi="Times New Roman" w:cs="Times New Roman"/>
                <w:sz w:val="26"/>
                <w:szCs w:val="26"/>
                <w:lang w:val="pl-PL"/>
              </w:rPr>
              <w:t>jkowalski</w:t>
            </w:r>
            <w:proofErr w:type="spellEnd"/>
            <w:r w:rsidRPr="00EA217B">
              <w:rPr>
                <w:rFonts w:ascii="Times New Roman" w:hAnsi="Times New Roman" w:cs="Times New Roman"/>
                <w:sz w:val="26"/>
                <w:szCs w:val="26"/>
                <w:lang w:val="pl-PL"/>
              </w:rPr>
              <w:t>” powinno tworzyć pole „</w:t>
            </w:r>
            <w:proofErr w:type="spellStart"/>
            <w:r w:rsidRPr="00EA217B">
              <w:rPr>
                <w:rFonts w:ascii="Times New Roman" w:hAnsi="Times New Roman" w:cs="Times New Roman"/>
                <w:sz w:val="26"/>
                <w:szCs w:val="26"/>
                <w:lang w:val="pl-PL"/>
              </w:rPr>
              <w:t>user</w:t>
            </w:r>
            <w:proofErr w:type="spellEnd"/>
            <w:r w:rsidRPr="00EA217B">
              <w:rPr>
                <w:rFonts w:ascii="Times New Roman" w:hAnsi="Times New Roman" w:cs="Times New Roman"/>
                <w:sz w:val="26"/>
                <w:szCs w:val="26"/>
                <w:lang w:val="pl-PL"/>
              </w:rPr>
              <w:t>” o wartości „</w:t>
            </w:r>
            <w:proofErr w:type="spellStart"/>
            <w:r w:rsidRPr="00EA217B">
              <w:rPr>
                <w:rFonts w:ascii="Times New Roman" w:hAnsi="Times New Roman" w:cs="Times New Roman"/>
                <w:sz w:val="26"/>
                <w:szCs w:val="26"/>
                <w:lang w:val="pl-PL"/>
              </w:rPr>
              <w:t>jkowalski</w:t>
            </w:r>
            <w:proofErr w:type="spellEnd"/>
            <w:r w:rsidRPr="00EA217B">
              <w:rPr>
                <w:rFonts w:ascii="Times New Roman" w:hAnsi="Times New Roman" w:cs="Times New Roman"/>
                <w:sz w:val="26"/>
                <w:szCs w:val="26"/>
                <w:lang w:val="pl-PL"/>
              </w:rPr>
              <w:t>”.</w:t>
            </w:r>
          </w:p>
        </w:tc>
      </w:tr>
      <w:tr w:rsidR="00FD44C8" w:rsidRPr="006979CD" w14:paraId="29183D14" w14:textId="77777777" w:rsidTr="00F22CC3">
        <w:trPr>
          <w:trHeight w:val="2382"/>
        </w:trPr>
        <w:tc>
          <w:tcPr>
            <w:tcW w:w="2127" w:type="dxa"/>
          </w:tcPr>
          <w:p w14:paraId="035B642D" w14:textId="67AEB98A" w:rsidR="00FD44C8" w:rsidRPr="006979CD" w:rsidRDefault="00FD44C8" w:rsidP="00EA217B">
            <w:pPr>
              <w:spacing w:after="0"/>
              <w:jc w:val="both"/>
              <w:rPr>
                <w:rFonts w:ascii="Times New Roman" w:hAnsi="Times New Roman" w:cs="Times New Roman"/>
                <w:sz w:val="26"/>
                <w:szCs w:val="26"/>
              </w:rPr>
            </w:pPr>
            <w:r w:rsidRPr="006979CD">
              <w:rPr>
                <w:rFonts w:ascii="Times New Roman" w:hAnsi="Times New Roman" w:cs="Times New Roman"/>
                <w:color w:val="000000"/>
                <w:sz w:val="26"/>
                <w:szCs w:val="26"/>
              </w:rPr>
              <w:t>SIEM-04.06</w:t>
            </w:r>
          </w:p>
        </w:tc>
        <w:tc>
          <w:tcPr>
            <w:tcW w:w="7796" w:type="dxa"/>
          </w:tcPr>
          <w:p w14:paraId="641ED0E9"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Musi istnieć możliwość wzbogacania danych pochodzących z logów, o informacje zwarte w zewnętrznych repozytoriach:</w:t>
            </w:r>
          </w:p>
          <w:p w14:paraId="0D416E30" w14:textId="77777777" w:rsidR="00FD44C8" w:rsidRPr="00EA217B" w:rsidRDefault="00FD44C8" w:rsidP="00EA217B">
            <w:pPr>
              <w:pStyle w:val="Akapitzlist"/>
              <w:numPr>
                <w:ilvl w:val="0"/>
                <w:numId w:val="15"/>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Katalogi LDAP,</w:t>
            </w:r>
          </w:p>
          <w:p w14:paraId="222CDE5D" w14:textId="77777777" w:rsidR="00FD44C8" w:rsidRPr="00EA217B" w:rsidRDefault="00FD44C8" w:rsidP="00EA217B">
            <w:pPr>
              <w:pStyle w:val="Akapitzlist"/>
              <w:numPr>
                <w:ilvl w:val="0"/>
                <w:numId w:val="15"/>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Bazy danych, </w:t>
            </w:r>
          </w:p>
          <w:p w14:paraId="2E5B4EBB" w14:textId="77777777" w:rsidR="00FD44C8" w:rsidRPr="00EA217B" w:rsidRDefault="00FD44C8" w:rsidP="00EA217B">
            <w:pPr>
              <w:pStyle w:val="Akapitzlist"/>
              <w:numPr>
                <w:ilvl w:val="0"/>
                <w:numId w:val="15"/>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Bazy </w:t>
            </w:r>
            <w:proofErr w:type="spellStart"/>
            <w:r w:rsidRPr="00EA217B">
              <w:rPr>
                <w:rFonts w:ascii="Times New Roman" w:hAnsi="Times New Roman" w:cs="Times New Roman"/>
                <w:sz w:val="26"/>
                <w:szCs w:val="26"/>
                <w:lang w:val="pl-PL"/>
              </w:rPr>
              <w:t>noSQL</w:t>
            </w:r>
            <w:proofErr w:type="spellEnd"/>
          </w:p>
          <w:p w14:paraId="7FE83791" w14:textId="77777777" w:rsidR="00FD44C8" w:rsidRPr="00EA217B" w:rsidRDefault="00FD44C8" w:rsidP="00EA217B">
            <w:pPr>
              <w:pStyle w:val="Akapitzlist"/>
              <w:numPr>
                <w:ilvl w:val="0"/>
                <w:numId w:val="15"/>
              </w:numPr>
              <w:spacing w:after="0" w:line="240" w:lineRule="auto"/>
              <w:jc w:val="both"/>
              <w:rPr>
                <w:rFonts w:ascii="Times New Roman" w:hAnsi="Times New Roman" w:cs="Times New Roman"/>
                <w:sz w:val="26"/>
                <w:szCs w:val="26"/>
                <w:lang w:val="pl-PL"/>
              </w:rPr>
            </w:pPr>
            <w:proofErr w:type="spellStart"/>
            <w:r w:rsidRPr="00EA217B">
              <w:rPr>
                <w:rFonts w:ascii="Times New Roman" w:hAnsi="Times New Roman" w:cs="Times New Roman"/>
                <w:sz w:val="26"/>
                <w:szCs w:val="26"/>
                <w:lang w:val="pl-PL"/>
              </w:rPr>
              <w:t>Hadoop</w:t>
            </w:r>
            <w:proofErr w:type="spellEnd"/>
            <w:r w:rsidRPr="00EA217B">
              <w:rPr>
                <w:rFonts w:ascii="Times New Roman" w:hAnsi="Times New Roman" w:cs="Times New Roman"/>
                <w:sz w:val="26"/>
                <w:szCs w:val="26"/>
                <w:lang w:val="pl-PL"/>
              </w:rPr>
              <w:t>.</w:t>
            </w:r>
          </w:p>
          <w:p w14:paraId="0AA8BB80" w14:textId="77777777" w:rsidR="00FD44C8" w:rsidRPr="00EA217B" w:rsidRDefault="00FD44C8" w:rsidP="00EA217B">
            <w:pPr>
              <w:pStyle w:val="Akapitzlist"/>
              <w:numPr>
                <w:ilvl w:val="0"/>
                <w:numId w:val="15"/>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Dane </w:t>
            </w:r>
            <w:proofErr w:type="spellStart"/>
            <w:r w:rsidRPr="00EA217B">
              <w:rPr>
                <w:rFonts w:ascii="Times New Roman" w:hAnsi="Times New Roman" w:cs="Times New Roman"/>
                <w:sz w:val="26"/>
                <w:szCs w:val="26"/>
                <w:lang w:val="pl-PL"/>
              </w:rPr>
              <w:t>geolokalizacyjne</w:t>
            </w:r>
            <w:proofErr w:type="spellEnd"/>
            <w:r w:rsidRPr="00EA217B">
              <w:rPr>
                <w:rFonts w:ascii="Times New Roman" w:hAnsi="Times New Roman" w:cs="Times New Roman"/>
                <w:sz w:val="26"/>
                <w:szCs w:val="26"/>
                <w:lang w:val="pl-PL"/>
              </w:rPr>
              <w:t>.</w:t>
            </w:r>
          </w:p>
          <w:p w14:paraId="062DE0DD" w14:textId="1B632C3E"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W celu ograniczenia zajętości przestrzeni dyskowej dane wzbogacające nie mogą być przechowywane razem z logami a wzbogacanie </w:t>
            </w:r>
            <w:r w:rsidR="00721A44">
              <w:rPr>
                <w:rFonts w:ascii="Times New Roman" w:hAnsi="Times New Roman" w:cs="Times New Roman"/>
                <w:sz w:val="26"/>
                <w:szCs w:val="26"/>
                <w:lang w:val="pl-PL"/>
              </w:rPr>
              <w:t>musi</w:t>
            </w:r>
            <w:r w:rsidRPr="00EA217B">
              <w:rPr>
                <w:rFonts w:ascii="Times New Roman" w:hAnsi="Times New Roman" w:cs="Times New Roman"/>
                <w:sz w:val="26"/>
                <w:szCs w:val="26"/>
                <w:lang w:val="pl-PL"/>
              </w:rPr>
              <w:t xml:space="preserve"> odbywać w locie w trakcie odczytu danych z</w:t>
            </w:r>
            <w:r w:rsidR="00721A44">
              <w:rPr>
                <w:rFonts w:ascii="Times New Roman" w:hAnsi="Times New Roman" w:cs="Times New Roman"/>
                <w:sz w:val="26"/>
                <w:szCs w:val="26"/>
                <w:lang w:val="pl-PL"/>
              </w:rPr>
              <w:t>e</w:t>
            </w:r>
            <w:r w:rsidRPr="00EA217B">
              <w:rPr>
                <w:rFonts w:ascii="Times New Roman" w:hAnsi="Times New Roman" w:cs="Times New Roman"/>
                <w:sz w:val="26"/>
                <w:szCs w:val="26"/>
                <w:lang w:val="pl-PL"/>
              </w:rPr>
              <w:t xml:space="preserve"> źródeł zewnętrznych.</w:t>
            </w:r>
          </w:p>
        </w:tc>
      </w:tr>
      <w:tr w:rsidR="00FD44C8" w:rsidRPr="006979CD" w14:paraId="2442DB07" w14:textId="77777777" w:rsidTr="00F22CC3">
        <w:tc>
          <w:tcPr>
            <w:tcW w:w="2127" w:type="dxa"/>
          </w:tcPr>
          <w:p w14:paraId="21EBE3FC" w14:textId="3510CF41"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SIEM-04.07</w:t>
            </w:r>
          </w:p>
        </w:tc>
        <w:tc>
          <w:tcPr>
            <w:tcW w:w="7796" w:type="dxa"/>
          </w:tcPr>
          <w:p w14:paraId="71960B77"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System musi umożliwiać rozwiązywanie adresów IP do nazw hostów i na odwrót.  </w:t>
            </w:r>
          </w:p>
        </w:tc>
      </w:tr>
      <w:tr w:rsidR="00FD44C8" w:rsidRPr="006979CD" w14:paraId="1D711581" w14:textId="77777777" w:rsidTr="00F22CC3">
        <w:tc>
          <w:tcPr>
            <w:tcW w:w="2127" w:type="dxa"/>
          </w:tcPr>
          <w:p w14:paraId="33D96CB1" w14:textId="60EBCE92"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SIEM-04.08</w:t>
            </w:r>
          </w:p>
        </w:tc>
        <w:tc>
          <w:tcPr>
            <w:tcW w:w="7796" w:type="dxa"/>
          </w:tcPr>
          <w:p w14:paraId="372B9147" w14:textId="58CA4439"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System musi umożliwiać analizę logów </w:t>
            </w:r>
            <w:r w:rsidR="00721A44">
              <w:rPr>
                <w:rFonts w:ascii="Times New Roman" w:hAnsi="Times New Roman" w:cs="Times New Roman"/>
                <w:sz w:val="26"/>
                <w:szCs w:val="26"/>
                <w:lang w:val="pl-PL"/>
              </w:rPr>
              <w:t xml:space="preserve">w </w:t>
            </w:r>
            <w:r w:rsidRPr="00EA217B">
              <w:rPr>
                <w:rFonts w:ascii="Times New Roman" w:hAnsi="Times New Roman" w:cs="Times New Roman"/>
                <w:sz w:val="26"/>
                <w:szCs w:val="26"/>
                <w:lang w:val="pl-PL"/>
              </w:rPr>
              <w:t>różnych językach w tym co najmniej w języku angielskim i polskim. Znaki w logach źródłowych kodowane przy użyciu różnych stron kodowych muszą być konwertowane do wspólnego kodowania (UTF8 lub UTF16).</w:t>
            </w:r>
          </w:p>
        </w:tc>
      </w:tr>
      <w:tr w:rsidR="00FD44C8" w:rsidRPr="006979CD" w14:paraId="6C274795" w14:textId="77777777" w:rsidTr="00F22CC3">
        <w:tc>
          <w:tcPr>
            <w:tcW w:w="2127" w:type="dxa"/>
          </w:tcPr>
          <w:p w14:paraId="1652BEFF" w14:textId="346258B2"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SIEM-04.</w:t>
            </w:r>
            <w:r w:rsidR="004A2066" w:rsidRPr="006979CD">
              <w:rPr>
                <w:rFonts w:ascii="Times New Roman" w:hAnsi="Times New Roman" w:cs="Times New Roman"/>
                <w:color w:val="000000"/>
                <w:sz w:val="26"/>
                <w:szCs w:val="26"/>
              </w:rPr>
              <w:t>09</w:t>
            </w:r>
          </w:p>
        </w:tc>
        <w:tc>
          <w:tcPr>
            <w:tcW w:w="7796" w:type="dxa"/>
          </w:tcPr>
          <w:p w14:paraId="7F75FAE6"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Licencja nie może ograniczać w żaden sposób liczby podłączonych urządzeń.</w:t>
            </w:r>
          </w:p>
        </w:tc>
      </w:tr>
      <w:tr w:rsidR="00FD44C8" w:rsidRPr="006979CD" w14:paraId="0461DA2A" w14:textId="77777777" w:rsidTr="00F22CC3">
        <w:tc>
          <w:tcPr>
            <w:tcW w:w="2127" w:type="dxa"/>
          </w:tcPr>
          <w:p w14:paraId="39F20D0D" w14:textId="051AE5F1" w:rsidR="00FD44C8" w:rsidRPr="006979CD" w:rsidRDefault="00FD44C8" w:rsidP="00EA217B">
            <w:pPr>
              <w:spacing w:after="0"/>
              <w:jc w:val="both"/>
              <w:rPr>
                <w:rFonts w:ascii="Times New Roman" w:hAnsi="Times New Roman" w:cs="Times New Roman"/>
                <w:b/>
                <w:sz w:val="26"/>
                <w:szCs w:val="26"/>
                <w:lang w:val="pl-PL"/>
              </w:rPr>
            </w:pPr>
            <w:r w:rsidRPr="006979CD">
              <w:rPr>
                <w:rFonts w:ascii="Times New Roman" w:hAnsi="Times New Roman" w:cs="Times New Roman"/>
                <w:b/>
                <w:sz w:val="26"/>
                <w:szCs w:val="26"/>
              </w:rPr>
              <w:t>SIEM-05</w:t>
            </w:r>
          </w:p>
        </w:tc>
        <w:tc>
          <w:tcPr>
            <w:tcW w:w="7796" w:type="dxa"/>
          </w:tcPr>
          <w:p w14:paraId="15EB712F" w14:textId="77777777" w:rsidR="00FD44C8" w:rsidRPr="00EA217B" w:rsidRDefault="00FD44C8" w:rsidP="00EA217B">
            <w:pPr>
              <w:spacing w:after="0"/>
              <w:jc w:val="both"/>
              <w:rPr>
                <w:rFonts w:ascii="Times New Roman" w:hAnsi="Times New Roman" w:cs="Times New Roman"/>
                <w:b/>
                <w:sz w:val="26"/>
                <w:szCs w:val="26"/>
                <w:lang w:val="pl-PL"/>
              </w:rPr>
            </w:pPr>
            <w:r w:rsidRPr="00EA217B">
              <w:rPr>
                <w:rFonts w:ascii="Times New Roman" w:hAnsi="Times New Roman" w:cs="Times New Roman"/>
                <w:b/>
                <w:sz w:val="26"/>
                <w:szCs w:val="26"/>
                <w:lang w:val="pl-PL"/>
              </w:rPr>
              <w:t>Wymagania funkcjonalne – wyszukiwanie i przechowywanie danych</w:t>
            </w:r>
          </w:p>
        </w:tc>
      </w:tr>
      <w:tr w:rsidR="00FD44C8" w:rsidRPr="006979CD" w14:paraId="377474E5" w14:textId="77777777" w:rsidTr="00F22CC3">
        <w:tc>
          <w:tcPr>
            <w:tcW w:w="2127" w:type="dxa"/>
          </w:tcPr>
          <w:p w14:paraId="38FB38AD" w14:textId="73F40B04"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SIEM-05.01</w:t>
            </w:r>
          </w:p>
        </w:tc>
        <w:tc>
          <w:tcPr>
            <w:tcW w:w="7796" w:type="dxa"/>
          </w:tcPr>
          <w:p w14:paraId="18BA2043" w14:textId="5C465CE3"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System musi utrzymywać repozytorium logów z możliwością ich przeglądania w formie surowej (</w:t>
            </w:r>
            <w:proofErr w:type="spellStart"/>
            <w:r w:rsidRPr="00EA217B">
              <w:rPr>
                <w:rFonts w:ascii="Times New Roman" w:hAnsi="Times New Roman" w:cs="Times New Roman"/>
                <w:sz w:val="26"/>
                <w:szCs w:val="26"/>
                <w:lang w:val="pl-PL"/>
              </w:rPr>
              <w:t>raw</w:t>
            </w:r>
            <w:proofErr w:type="spellEnd"/>
            <w:r w:rsidRPr="00EA217B">
              <w:rPr>
                <w:rFonts w:ascii="Times New Roman" w:hAnsi="Times New Roman" w:cs="Times New Roman"/>
                <w:sz w:val="26"/>
                <w:szCs w:val="26"/>
                <w:lang w:val="pl-PL"/>
              </w:rPr>
              <w:t xml:space="preserve">) oraz udostępniać użytkownikowi dane w formie znormalizowanej (z uwzględnieniem znaczenia poszczególnych zmiennych/pól logu). Dostęp do danych w formie </w:t>
            </w:r>
            <w:r w:rsidRPr="00EA217B">
              <w:rPr>
                <w:rFonts w:ascii="Times New Roman" w:hAnsi="Times New Roman" w:cs="Times New Roman"/>
                <w:sz w:val="26"/>
                <w:szCs w:val="26"/>
                <w:lang w:val="pl-PL"/>
              </w:rPr>
              <w:lastRenderedPageBreak/>
              <w:t>rzeczywistej jak i znormalizowanej musi być możliw</w:t>
            </w:r>
            <w:r w:rsidR="00F202B4">
              <w:rPr>
                <w:rFonts w:ascii="Times New Roman" w:hAnsi="Times New Roman" w:cs="Times New Roman"/>
                <w:sz w:val="26"/>
                <w:szCs w:val="26"/>
                <w:lang w:val="pl-PL"/>
              </w:rPr>
              <w:t>y</w:t>
            </w:r>
            <w:r w:rsidRPr="00EA217B">
              <w:rPr>
                <w:rFonts w:ascii="Times New Roman" w:hAnsi="Times New Roman" w:cs="Times New Roman"/>
                <w:sz w:val="26"/>
                <w:szCs w:val="26"/>
                <w:lang w:val="pl-PL"/>
              </w:rPr>
              <w:t xml:space="preserve"> w oparciu o te same narzędzia.</w:t>
            </w:r>
          </w:p>
        </w:tc>
      </w:tr>
      <w:tr w:rsidR="00FD44C8" w:rsidRPr="006979CD" w14:paraId="6BD1D722" w14:textId="77777777" w:rsidTr="00F22CC3">
        <w:tc>
          <w:tcPr>
            <w:tcW w:w="2127" w:type="dxa"/>
          </w:tcPr>
          <w:p w14:paraId="09B544C5" w14:textId="745788B1"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lastRenderedPageBreak/>
              <w:t>SIEM-05.02</w:t>
            </w:r>
          </w:p>
        </w:tc>
        <w:tc>
          <w:tcPr>
            <w:tcW w:w="7796" w:type="dxa"/>
          </w:tcPr>
          <w:p w14:paraId="0A1BE94D" w14:textId="561B5E1A"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System musi umożliwiać skalowalność poziomą poprzez dodawanie kolejnych węzłów klastra w cel</w:t>
            </w:r>
            <w:r w:rsidR="00F202B4">
              <w:rPr>
                <w:rFonts w:ascii="Times New Roman" w:hAnsi="Times New Roman" w:cs="Times New Roman"/>
                <w:sz w:val="26"/>
                <w:szCs w:val="26"/>
                <w:lang w:val="pl-PL"/>
              </w:rPr>
              <w:t>u</w:t>
            </w:r>
            <w:r w:rsidRPr="00EA217B">
              <w:rPr>
                <w:rFonts w:ascii="Times New Roman" w:hAnsi="Times New Roman" w:cs="Times New Roman"/>
                <w:sz w:val="26"/>
                <w:szCs w:val="26"/>
                <w:lang w:val="pl-PL"/>
              </w:rPr>
              <w:t xml:space="preserve"> spełnienia wyma</w:t>
            </w:r>
            <w:r w:rsidR="00F202B4">
              <w:rPr>
                <w:rFonts w:ascii="Times New Roman" w:hAnsi="Times New Roman" w:cs="Times New Roman"/>
                <w:sz w:val="26"/>
                <w:szCs w:val="26"/>
                <w:lang w:val="pl-PL"/>
              </w:rPr>
              <w:t>gań</w:t>
            </w:r>
            <w:r w:rsidRPr="00EA217B">
              <w:rPr>
                <w:rFonts w:ascii="Times New Roman" w:hAnsi="Times New Roman" w:cs="Times New Roman"/>
                <w:sz w:val="26"/>
                <w:szCs w:val="26"/>
                <w:lang w:val="pl-PL"/>
              </w:rPr>
              <w:t xml:space="preserve"> dot. wydajności lub dostępności </w:t>
            </w:r>
          </w:p>
        </w:tc>
      </w:tr>
      <w:tr w:rsidR="00FD44C8" w:rsidRPr="006979CD" w14:paraId="00F9112E" w14:textId="77777777" w:rsidTr="00F22CC3">
        <w:tc>
          <w:tcPr>
            <w:tcW w:w="2127" w:type="dxa"/>
          </w:tcPr>
          <w:p w14:paraId="6C371AFA" w14:textId="5D23F266"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SIEM-05.03</w:t>
            </w:r>
          </w:p>
        </w:tc>
        <w:tc>
          <w:tcPr>
            <w:tcW w:w="7796" w:type="dxa"/>
          </w:tcPr>
          <w:p w14:paraId="1912CAC1"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System musi samodzielnie zarządzać retencją danych. </w:t>
            </w:r>
          </w:p>
        </w:tc>
      </w:tr>
      <w:tr w:rsidR="00FD44C8" w:rsidRPr="006979CD" w14:paraId="75BE7156" w14:textId="77777777" w:rsidTr="00F22CC3">
        <w:tc>
          <w:tcPr>
            <w:tcW w:w="2127" w:type="dxa"/>
          </w:tcPr>
          <w:p w14:paraId="6E14B4A0" w14:textId="471715E3" w:rsidR="00FD44C8" w:rsidRPr="006979CD" w:rsidRDefault="00FD44C8" w:rsidP="00EA217B">
            <w:pPr>
              <w:spacing w:after="0"/>
              <w:jc w:val="both"/>
              <w:rPr>
                <w:rFonts w:ascii="Times New Roman" w:hAnsi="Times New Roman" w:cs="Times New Roman"/>
                <w:sz w:val="26"/>
                <w:szCs w:val="26"/>
              </w:rPr>
            </w:pPr>
            <w:r w:rsidRPr="006979CD">
              <w:rPr>
                <w:rFonts w:ascii="Times New Roman" w:hAnsi="Times New Roman" w:cs="Times New Roman"/>
                <w:color w:val="000000"/>
                <w:sz w:val="26"/>
                <w:szCs w:val="26"/>
              </w:rPr>
              <w:t>SIEM-05.04</w:t>
            </w:r>
          </w:p>
        </w:tc>
        <w:tc>
          <w:tcPr>
            <w:tcW w:w="7796" w:type="dxa"/>
          </w:tcPr>
          <w:p w14:paraId="2B6250B1"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Przechowywane dane muszą być zabezpieczone przed modyfikacją z wykorzystaniem metod kryptograficznych. </w:t>
            </w:r>
          </w:p>
        </w:tc>
      </w:tr>
      <w:tr w:rsidR="00FD44C8" w:rsidRPr="006979CD" w14:paraId="70D8A6BA" w14:textId="77777777" w:rsidTr="00F22CC3">
        <w:tc>
          <w:tcPr>
            <w:tcW w:w="2127" w:type="dxa"/>
          </w:tcPr>
          <w:p w14:paraId="12BDBA5C" w14:textId="1518B889" w:rsidR="00FD44C8" w:rsidRPr="006979CD" w:rsidRDefault="00FD44C8"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SIEM-05.05</w:t>
            </w:r>
          </w:p>
        </w:tc>
        <w:tc>
          <w:tcPr>
            <w:tcW w:w="7796" w:type="dxa"/>
          </w:tcPr>
          <w:p w14:paraId="13A30A8E" w14:textId="2688CBCA" w:rsidR="00FD44C8" w:rsidRPr="00EA217B" w:rsidRDefault="00FD44C8" w:rsidP="00EA217B">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Rozwiązanie powinno umożliwiać co najmniej półroczne przechowywanie gromadzonych logów oraz ich wydajną analizę dla co najmniej </w:t>
            </w:r>
            <w:r w:rsidR="00C4481E">
              <w:rPr>
                <w:rFonts w:ascii="Times New Roman" w:eastAsia="Calibri" w:hAnsi="Times New Roman" w:cs="Times New Roman"/>
                <w:sz w:val="26"/>
                <w:szCs w:val="26"/>
                <w:lang w:val="pl-PL"/>
              </w:rPr>
              <w:t>40</w:t>
            </w:r>
            <w:r w:rsidRPr="00EA217B">
              <w:rPr>
                <w:rFonts w:ascii="Times New Roman" w:eastAsia="Calibri" w:hAnsi="Times New Roman" w:cs="Times New Roman"/>
                <w:sz w:val="26"/>
                <w:szCs w:val="26"/>
                <w:lang w:val="pl-PL"/>
              </w:rPr>
              <w:t>0TB</w:t>
            </w:r>
            <w:r w:rsidR="00C4481E">
              <w:rPr>
                <w:rFonts w:ascii="Times New Roman" w:eastAsia="Calibri" w:hAnsi="Times New Roman" w:cs="Times New Roman"/>
                <w:sz w:val="26"/>
                <w:szCs w:val="26"/>
                <w:lang w:val="pl-PL"/>
              </w:rPr>
              <w:t xml:space="preserve"> danych</w:t>
            </w:r>
            <w:r w:rsidRPr="00EA217B">
              <w:rPr>
                <w:rFonts w:ascii="Times New Roman" w:eastAsia="Calibri" w:hAnsi="Times New Roman" w:cs="Times New Roman"/>
                <w:sz w:val="26"/>
                <w:szCs w:val="26"/>
                <w:lang w:val="pl-PL"/>
              </w:rPr>
              <w:t>.</w:t>
            </w:r>
          </w:p>
        </w:tc>
      </w:tr>
      <w:tr w:rsidR="00FD44C8" w:rsidRPr="006979CD" w14:paraId="14A1923A" w14:textId="77777777" w:rsidTr="00F22CC3">
        <w:tc>
          <w:tcPr>
            <w:tcW w:w="2127" w:type="dxa"/>
          </w:tcPr>
          <w:p w14:paraId="5350AB4B" w14:textId="318B1F17" w:rsidR="00FD44C8" w:rsidRPr="006979CD" w:rsidRDefault="00FD44C8"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SIEM-05.06</w:t>
            </w:r>
          </w:p>
        </w:tc>
        <w:tc>
          <w:tcPr>
            <w:tcW w:w="7796" w:type="dxa"/>
          </w:tcPr>
          <w:p w14:paraId="58C83B8E" w14:textId="1BDCC6F2" w:rsidR="00FD44C8" w:rsidRPr="00EA217B" w:rsidRDefault="00FD44C8" w:rsidP="00BF493E">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Rozwiązanie musi wspierać mechanizm planowanego przenoszenia danych na pamięci masowe niższego poziomu na podstawie czasu lub okresu.</w:t>
            </w:r>
          </w:p>
        </w:tc>
      </w:tr>
      <w:tr w:rsidR="00FD44C8" w:rsidRPr="006979CD" w14:paraId="427CBFE1" w14:textId="77777777" w:rsidTr="00F22CC3">
        <w:tc>
          <w:tcPr>
            <w:tcW w:w="2127" w:type="dxa"/>
          </w:tcPr>
          <w:p w14:paraId="48904F9A" w14:textId="2DFE0AD1" w:rsidR="00FD44C8" w:rsidRPr="006979CD" w:rsidRDefault="00FD44C8"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SIEM-05.07</w:t>
            </w:r>
          </w:p>
        </w:tc>
        <w:tc>
          <w:tcPr>
            <w:tcW w:w="7796" w:type="dxa"/>
          </w:tcPr>
          <w:p w14:paraId="634AAA86" w14:textId="357DAACC" w:rsidR="00FD44C8" w:rsidRPr="00EA217B" w:rsidRDefault="00FD44C8" w:rsidP="00BF493E">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W celu ograniczenia zajętości przestrzeni dyskowej</w:t>
            </w:r>
            <w:r w:rsidR="002C2AF7">
              <w:rPr>
                <w:rFonts w:ascii="Times New Roman" w:eastAsia="Calibri" w:hAnsi="Times New Roman" w:cs="Times New Roman"/>
                <w:sz w:val="26"/>
                <w:szCs w:val="26"/>
                <w:lang w:val="pl-PL"/>
              </w:rPr>
              <w:t>,</w:t>
            </w:r>
            <w:r w:rsidRPr="00EA217B">
              <w:rPr>
                <w:rFonts w:ascii="Times New Roman" w:eastAsia="Calibri" w:hAnsi="Times New Roman" w:cs="Times New Roman"/>
                <w:sz w:val="26"/>
                <w:szCs w:val="26"/>
                <w:lang w:val="pl-PL"/>
              </w:rPr>
              <w:t xml:space="preserve"> dane wzbogacające nie mogą być przechowywane razem z logami, a wzbogacanie powinno odbywać w locie w trakcie odczytu danych z źródeł zewnętrznych, a nie w trakcie zapisu.</w:t>
            </w:r>
          </w:p>
        </w:tc>
      </w:tr>
      <w:tr w:rsidR="001834E9" w:rsidRPr="006979CD" w14:paraId="442EF4BC" w14:textId="77777777" w:rsidTr="00F22CC3">
        <w:tc>
          <w:tcPr>
            <w:tcW w:w="2127" w:type="dxa"/>
          </w:tcPr>
          <w:p w14:paraId="4143CC82" w14:textId="524E3D51" w:rsidR="001834E9" w:rsidRPr="006979CD" w:rsidRDefault="001834E9"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SIEM-05.08</w:t>
            </w:r>
          </w:p>
        </w:tc>
        <w:tc>
          <w:tcPr>
            <w:tcW w:w="7796" w:type="dxa"/>
          </w:tcPr>
          <w:p w14:paraId="61097DE0" w14:textId="5D988B02" w:rsidR="001834E9" w:rsidRPr="00EA217B" w:rsidRDefault="001834E9" w:rsidP="00BF493E">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System musi pozwalać na podłączenie dodatkowej przestrzeni dyskowej CIFS/NFS w celu przechowywania danych archiwalnych. Dane archiwalne powinny być dostępne w systemie w ten sam sposób jak dane dostępne on-line.</w:t>
            </w:r>
          </w:p>
        </w:tc>
      </w:tr>
      <w:tr w:rsidR="001834E9" w:rsidRPr="006979CD" w14:paraId="1676B005" w14:textId="77777777" w:rsidTr="00F22CC3">
        <w:tc>
          <w:tcPr>
            <w:tcW w:w="2127" w:type="dxa"/>
          </w:tcPr>
          <w:p w14:paraId="45CB5CBA" w14:textId="34351C49" w:rsidR="001834E9" w:rsidRPr="006979CD" w:rsidRDefault="001834E9"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SIEM-05.09</w:t>
            </w:r>
          </w:p>
        </w:tc>
        <w:tc>
          <w:tcPr>
            <w:tcW w:w="7796" w:type="dxa"/>
          </w:tcPr>
          <w:p w14:paraId="25B11B72" w14:textId="4019C470" w:rsidR="001834E9" w:rsidRPr="00EA217B" w:rsidRDefault="001834E9" w:rsidP="00BF493E">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System musi zapewnić kontrolę dostępu na poziomie Role </w:t>
            </w:r>
            <w:proofErr w:type="spellStart"/>
            <w:r w:rsidRPr="00EA217B">
              <w:rPr>
                <w:rFonts w:ascii="Times New Roman" w:eastAsia="Calibri" w:hAnsi="Times New Roman" w:cs="Times New Roman"/>
                <w:sz w:val="26"/>
                <w:szCs w:val="26"/>
                <w:lang w:val="pl-PL"/>
              </w:rPr>
              <w:t>Based</w:t>
            </w:r>
            <w:proofErr w:type="spellEnd"/>
            <w:r w:rsidRPr="00EA217B">
              <w:rPr>
                <w:rFonts w:ascii="Times New Roman" w:eastAsia="Calibri" w:hAnsi="Times New Roman" w:cs="Times New Roman"/>
                <w:sz w:val="26"/>
                <w:szCs w:val="26"/>
                <w:lang w:val="pl-PL"/>
              </w:rPr>
              <w:t xml:space="preserve"> Access Control w granulacji określonej na poziomie wartości poszczególnych, identyfikowanych danych.</w:t>
            </w:r>
          </w:p>
        </w:tc>
      </w:tr>
      <w:tr w:rsidR="00FD44C8" w:rsidRPr="006979CD" w14:paraId="3CF84F4A" w14:textId="77777777" w:rsidTr="00F22CC3">
        <w:tc>
          <w:tcPr>
            <w:tcW w:w="2127" w:type="dxa"/>
          </w:tcPr>
          <w:p w14:paraId="260EE4AF" w14:textId="5BAF6F58" w:rsidR="00FD44C8" w:rsidRPr="006979CD" w:rsidRDefault="00FD44C8" w:rsidP="00EA217B">
            <w:pPr>
              <w:spacing w:after="0"/>
              <w:jc w:val="both"/>
              <w:rPr>
                <w:rFonts w:ascii="Times New Roman" w:hAnsi="Times New Roman" w:cs="Times New Roman"/>
                <w:b/>
                <w:sz w:val="26"/>
                <w:szCs w:val="26"/>
              </w:rPr>
            </w:pPr>
            <w:r w:rsidRPr="006979CD">
              <w:rPr>
                <w:rFonts w:ascii="Times New Roman" w:hAnsi="Times New Roman" w:cs="Times New Roman"/>
                <w:b/>
                <w:sz w:val="26"/>
                <w:szCs w:val="26"/>
              </w:rPr>
              <w:t>SIEM-06</w:t>
            </w:r>
          </w:p>
        </w:tc>
        <w:tc>
          <w:tcPr>
            <w:tcW w:w="7796" w:type="dxa"/>
          </w:tcPr>
          <w:p w14:paraId="2467CB8B" w14:textId="77777777" w:rsidR="00FD44C8" w:rsidRPr="00EA217B" w:rsidRDefault="00FD44C8" w:rsidP="00EA217B">
            <w:pPr>
              <w:spacing w:after="0"/>
              <w:jc w:val="both"/>
              <w:rPr>
                <w:rFonts w:ascii="Times New Roman" w:hAnsi="Times New Roman" w:cs="Times New Roman"/>
                <w:b/>
                <w:sz w:val="26"/>
                <w:szCs w:val="26"/>
                <w:lang w:val="pl-PL"/>
              </w:rPr>
            </w:pPr>
            <w:r w:rsidRPr="00EA217B">
              <w:rPr>
                <w:rFonts w:ascii="Times New Roman" w:hAnsi="Times New Roman" w:cs="Times New Roman"/>
                <w:b/>
                <w:sz w:val="26"/>
                <w:szCs w:val="26"/>
                <w:lang w:val="pl-PL"/>
              </w:rPr>
              <w:t>Wymaganie funkcjonalne – narzędzia analityczne danych</w:t>
            </w:r>
          </w:p>
        </w:tc>
      </w:tr>
      <w:tr w:rsidR="00FD44C8" w:rsidRPr="006979CD" w14:paraId="17CAECF9" w14:textId="77777777" w:rsidTr="00F22CC3">
        <w:tc>
          <w:tcPr>
            <w:tcW w:w="2127" w:type="dxa"/>
          </w:tcPr>
          <w:p w14:paraId="1D06A1C7" w14:textId="744F608D"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SIEM-06.01</w:t>
            </w:r>
          </w:p>
        </w:tc>
        <w:tc>
          <w:tcPr>
            <w:tcW w:w="7796" w:type="dxa"/>
          </w:tcPr>
          <w:p w14:paraId="2279053E"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Wyszukiwanie danych musi być możliwe z wykorzystaniem filtrów opartych o dane znormalizowane np. zapytanie o konkretny adres IP występujący jako adres źródłowy połączeń. System musi również pozwalać na wyszukiwanie danych w oparciu o wyrażenia regularne zastosowane wobec całego logu jak również pojedynczych pól.  </w:t>
            </w:r>
          </w:p>
        </w:tc>
      </w:tr>
      <w:tr w:rsidR="00FD44C8" w:rsidRPr="006979CD" w14:paraId="031897B6" w14:textId="77777777" w:rsidTr="00F22CC3">
        <w:tc>
          <w:tcPr>
            <w:tcW w:w="2127" w:type="dxa"/>
          </w:tcPr>
          <w:p w14:paraId="5EF1D0F1" w14:textId="2437FC68"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SIEM-06.02</w:t>
            </w:r>
          </w:p>
        </w:tc>
        <w:tc>
          <w:tcPr>
            <w:tcW w:w="7796" w:type="dxa"/>
          </w:tcPr>
          <w:p w14:paraId="7DE98823"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System musi analizować zdarzenia w oparciu o znaczniki czasu zawarte w oryginalnych logach, jeśli są dostępne. System musi uwzględniać przy prezentacji wyniku możliwość pozyskiwania logów z urządzeń skonfigurowanych w innych strefach czasowych.</w:t>
            </w:r>
          </w:p>
        </w:tc>
      </w:tr>
      <w:tr w:rsidR="00FD44C8" w:rsidRPr="006979CD" w14:paraId="223D9409" w14:textId="77777777" w:rsidTr="00F22CC3">
        <w:tc>
          <w:tcPr>
            <w:tcW w:w="2127" w:type="dxa"/>
          </w:tcPr>
          <w:p w14:paraId="6180D14B" w14:textId="12DAECF0"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SIEM-06.03</w:t>
            </w:r>
          </w:p>
        </w:tc>
        <w:tc>
          <w:tcPr>
            <w:tcW w:w="7796" w:type="dxa"/>
          </w:tcPr>
          <w:p w14:paraId="25EA2296" w14:textId="4A32519A" w:rsidR="00FD44C8" w:rsidRPr="00EA217B" w:rsidRDefault="001834E9" w:rsidP="00A45F02">
            <w:pPr>
              <w:spacing w:after="0" w:line="259" w:lineRule="auto"/>
              <w:jc w:val="both"/>
              <w:rPr>
                <w:rFonts w:ascii="Times New Roman" w:hAnsi="Times New Roman" w:cs="Times New Roman"/>
                <w:sz w:val="26"/>
                <w:szCs w:val="26"/>
                <w:lang w:val="pl-PL"/>
              </w:rPr>
            </w:pPr>
            <w:r w:rsidRPr="00EA217B">
              <w:rPr>
                <w:rFonts w:ascii="Times New Roman" w:eastAsia="Calibri" w:hAnsi="Times New Roman" w:cs="Times New Roman"/>
                <w:sz w:val="26"/>
                <w:szCs w:val="26"/>
                <w:lang w:val="pl-PL"/>
              </w:rPr>
              <w:t xml:space="preserve">Rozwiązanie musi </w:t>
            </w:r>
            <w:r w:rsidR="001309AC">
              <w:rPr>
                <w:rFonts w:ascii="Times New Roman" w:eastAsia="Calibri" w:hAnsi="Times New Roman" w:cs="Times New Roman"/>
                <w:sz w:val="26"/>
                <w:szCs w:val="26"/>
                <w:lang w:val="pl-PL"/>
              </w:rPr>
              <w:t>umożliwiać</w:t>
            </w:r>
            <w:r w:rsidRPr="00EA217B">
              <w:rPr>
                <w:rFonts w:ascii="Times New Roman" w:eastAsia="Calibri" w:hAnsi="Times New Roman" w:cs="Times New Roman"/>
                <w:sz w:val="26"/>
                <w:szCs w:val="26"/>
                <w:lang w:val="pl-PL"/>
              </w:rPr>
              <w:t xml:space="preserve"> wyszukiwanie </w:t>
            </w:r>
            <w:r w:rsidR="001309AC" w:rsidRPr="00EA217B">
              <w:rPr>
                <w:rFonts w:ascii="Times New Roman" w:eastAsia="Calibri" w:hAnsi="Times New Roman" w:cs="Times New Roman"/>
                <w:sz w:val="26"/>
                <w:szCs w:val="26"/>
                <w:lang w:val="pl-PL"/>
              </w:rPr>
              <w:t>zdarzeń</w:t>
            </w:r>
            <w:r w:rsidRPr="00EA217B">
              <w:rPr>
                <w:rFonts w:ascii="Times New Roman" w:eastAsia="Calibri" w:hAnsi="Times New Roman" w:cs="Times New Roman"/>
                <w:sz w:val="26"/>
                <w:szCs w:val="26"/>
                <w:lang w:val="pl-PL"/>
              </w:rPr>
              <w:t xml:space="preserve">́ w logach/danych o zadanych </w:t>
            </w:r>
            <w:r w:rsidR="001309AC" w:rsidRPr="00EA217B">
              <w:rPr>
                <w:rFonts w:ascii="Times New Roman" w:eastAsia="Calibri" w:hAnsi="Times New Roman" w:cs="Times New Roman"/>
                <w:sz w:val="26"/>
                <w:szCs w:val="26"/>
                <w:lang w:val="pl-PL"/>
              </w:rPr>
              <w:t>wartościach</w:t>
            </w:r>
            <w:r w:rsidRPr="00EA217B">
              <w:rPr>
                <w:rFonts w:ascii="Times New Roman" w:eastAsia="Calibri" w:hAnsi="Times New Roman" w:cs="Times New Roman"/>
                <w:sz w:val="26"/>
                <w:szCs w:val="26"/>
                <w:lang w:val="pl-PL"/>
              </w:rPr>
              <w:t xml:space="preserve"> </w:t>
            </w:r>
            <w:r w:rsidR="001309AC" w:rsidRPr="00EA217B">
              <w:rPr>
                <w:rFonts w:ascii="Times New Roman" w:eastAsia="Calibri" w:hAnsi="Times New Roman" w:cs="Times New Roman"/>
                <w:sz w:val="26"/>
                <w:szCs w:val="26"/>
                <w:lang w:val="pl-PL"/>
              </w:rPr>
              <w:t>pól</w:t>
            </w:r>
            <w:r w:rsidRPr="00EA217B">
              <w:rPr>
                <w:rFonts w:ascii="Times New Roman" w:eastAsia="Calibri" w:hAnsi="Times New Roman" w:cs="Times New Roman"/>
                <w:sz w:val="26"/>
                <w:szCs w:val="26"/>
                <w:lang w:val="pl-PL"/>
              </w:rPr>
              <w:t xml:space="preserve">, w oparciu o </w:t>
            </w:r>
            <w:r w:rsidR="001309AC" w:rsidRPr="00EA217B">
              <w:rPr>
                <w:rFonts w:ascii="Times New Roman" w:eastAsia="Calibri" w:hAnsi="Times New Roman" w:cs="Times New Roman"/>
                <w:sz w:val="26"/>
                <w:szCs w:val="26"/>
                <w:lang w:val="pl-PL"/>
              </w:rPr>
              <w:t>wyrażenia</w:t>
            </w:r>
            <w:r w:rsidRPr="00EA217B">
              <w:rPr>
                <w:rFonts w:ascii="Times New Roman" w:eastAsia="Calibri" w:hAnsi="Times New Roman" w:cs="Times New Roman"/>
                <w:sz w:val="26"/>
                <w:szCs w:val="26"/>
                <w:lang w:val="pl-PL"/>
              </w:rPr>
              <w:t xml:space="preserve"> regularne (REGEX) lub gotowych </w:t>
            </w:r>
            <w:r w:rsidR="001309AC" w:rsidRPr="00EA217B">
              <w:rPr>
                <w:rFonts w:ascii="Times New Roman" w:eastAsia="Calibri" w:hAnsi="Times New Roman" w:cs="Times New Roman"/>
                <w:sz w:val="26"/>
                <w:szCs w:val="26"/>
                <w:lang w:val="pl-PL"/>
              </w:rPr>
              <w:t>wzorców</w:t>
            </w:r>
            <w:r w:rsidRPr="00EA217B">
              <w:rPr>
                <w:rFonts w:ascii="Times New Roman" w:eastAsia="Calibri" w:hAnsi="Times New Roman" w:cs="Times New Roman"/>
                <w:sz w:val="26"/>
                <w:szCs w:val="26"/>
                <w:lang w:val="pl-PL"/>
              </w:rPr>
              <w:t xml:space="preserve"> wyboru </w:t>
            </w:r>
            <w:proofErr w:type="spellStart"/>
            <w:r w:rsidRPr="00EA217B">
              <w:rPr>
                <w:rFonts w:ascii="Times New Roman" w:eastAsia="Calibri" w:hAnsi="Times New Roman" w:cs="Times New Roman"/>
                <w:sz w:val="26"/>
                <w:szCs w:val="26"/>
                <w:lang w:val="pl-PL"/>
              </w:rPr>
              <w:t>np</w:t>
            </w:r>
            <w:proofErr w:type="spellEnd"/>
            <w:r w:rsidRPr="00EA217B">
              <w:rPr>
                <w:rFonts w:ascii="Times New Roman" w:eastAsia="Calibri" w:hAnsi="Times New Roman" w:cs="Times New Roman"/>
                <w:sz w:val="26"/>
                <w:szCs w:val="26"/>
                <w:lang w:val="pl-PL"/>
              </w:rPr>
              <w:t xml:space="preserve">: adres IP </w:t>
            </w:r>
            <w:r w:rsidR="001309AC" w:rsidRPr="00EA217B">
              <w:rPr>
                <w:rFonts w:ascii="Times New Roman" w:eastAsia="Calibri" w:hAnsi="Times New Roman" w:cs="Times New Roman"/>
                <w:sz w:val="26"/>
                <w:szCs w:val="26"/>
                <w:lang w:val="pl-PL"/>
              </w:rPr>
              <w:t>źródłowy</w:t>
            </w:r>
            <w:r w:rsidRPr="00EA217B">
              <w:rPr>
                <w:rFonts w:ascii="Times New Roman" w:eastAsia="Calibri" w:hAnsi="Times New Roman" w:cs="Times New Roman"/>
                <w:sz w:val="26"/>
                <w:szCs w:val="26"/>
                <w:lang w:val="pl-PL"/>
              </w:rPr>
              <w:t xml:space="preserve">/docelowy, port, </w:t>
            </w:r>
            <w:r w:rsidR="001309AC" w:rsidRPr="00EA217B">
              <w:rPr>
                <w:rFonts w:ascii="Times New Roman" w:eastAsia="Calibri" w:hAnsi="Times New Roman" w:cs="Times New Roman"/>
                <w:sz w:val="26"/>
                <w:szCs w:val="26"/>
                <w:lang w:val="pl-PL"/>
              </w:rPr>
              <w:t>protokół</w:t>
            </w:r>
            <w:r w:rsidRPr="00EA217B">
              <w:rPr>
                <w:rFonts w:ascii="Times New Roman" w:eastAsia="Calibri" w:hAnsi="Times New Roman" w:cs="Times New Roman"/>
                <w:sz w:val="26"/>
                <w:szCs w:val="26"/>
                <w:lang w:val="pl-PL"/>
              </w:rPr>
              <w:t xml:space="preserve">. </w:t>
            </w:r>
          </w:p>
        </w:tc>
      </w:tr>
      <w:tr w:rsidR="00FD44C8" w:rsidRPr="006979CD" w14:paraId="011B0CD9" w14:textId="77777777" w:rsidTr="00F22CC3">
        <w:trPr>
          <w:trHeight w:val="3688"/>
        </w:trPr>
        <w:tc>
          <w:tcPr>
            <w:tcW w:w="2127" w:type="dxa"/>
          </w:tcPr>
          <w:p w14:paraId="2F64D1F2" w14:textId="73C06DC7"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lastRenderedPageBreak/>
              <w:t>SIEM-06.04</w:t>
            </w:r>
          </w:p>
        </w:tc>
        <w:tc>
          <w:tcPr>
            <w:tcW w:w="7796" w:type="dxa"/>
          </w:tcPr>
          <w:p w14:paraId="49D6FEFD"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Zestaw funkcjonalności analitycznych musi uwzględniać co najmniej następujące funkcje:</w:t>
            </w:r>
          </w:p>
          <w:p w14:paraId="58011417" w14:textId="77777777" w:rsidR="00FD44C8" w:rsidRPr="00EA217B" w:rsidRDefault="00FD44C8" w:rsidP="00EA217B">
            <w:pPr>
              <w:pStyle w:val="Akapitzlist"/>
              <w:numPr>
                <w:ilvl w:val="0"/>
                <w:numId w:val="12"/>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Statystyki typu suma, średnia, mediana, odchylenie standardowe, najstarszy, najnowszy dla zadanego klucza (np. średni godzinny wolumen danych dla adresu źródłowego),</w:t>
            </w:r>
          </w:p>
          <w:p w14:paraId="3C6C8A93" w14:textId="32864067" w:rsidR="00FD44C8" w:rsidRPr="00EA217B" w:rsidRDefault="00FD44C8" w:rsidP="00EA217B">
            <w:pPr>
              <w:pStyle w:val="Akapitzlist"/>
              <w:numPr>
                <w:ilvl w:val="0"/>
                <w:numId w:val="12"/>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Funkcje wykrywania anomalii danych liczbowych. Rozwiązani</w:t>
            </w:r>
            <w:r w:rsidR="007F39B8">
              <w:rPr>
                <w:rFonts w:ascii="Times New Roman" w:hAnsi="Times New Roman" w:cs="Times New Roman"/>
                <w:sz w:val="26"/>
                <w:szCs w:val="26"/>
                <w:lang w:val="pl-PL"/>
              </w:rPr>
              <w:t>e</w:t>
            </w:r>
            <w:r w:rsidRPr="00EA217B">
              <w:rPr>
                <w:rFonts w:ascii="Times New Roman" w:hAnsi="Times New Roman" w:cs="Times New Roman"/>
                <w:sz w:val="26"/>
                <w:szCs w:val="26"/>
                <w:lang w:val="pl-PL"/>
              </w:rPr>
              <w:t xml:space="preserve"> musi pozwalać na wykrywanie anomalii dla dowolnych parametrów zawartych w logach a nie tylko parametrów ruchu sieciowego. </w:t>
            </w:r>
          </w:p>
          <w:p w14:paraId="2B0D0989" w14:textId="6AFA518F" w:rsidR="00FD44C8" w:rsidRPr="00EA217B" w:rsidRDefault="00FD44C8" w:rsidP="00EA217B">
            <w:pPr>
              <w:pStyle w:val="Akapitzlist"/>
              <w:numPr>
                <w:ilvl w:val="0"/>
                <w:numId w:val="12"/>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Rozwiązanie musi wykrywać rzadkie wystąpienia wartości i zdarzeń w określonym podzbiorze</w:t>
            </w:r>
            <w:r w:rsidR="00507635">
              <w:rPr>
                <w:rFonts w:ascii="Times New Roman" w:hAnsi="Times New Roman" w:cs="Times New Roman"/>
                <w:sz w:val="26"/>
                <w:szCs w:val="26"/>
                <w:lang w:val="pl-PL"/>
              </w:rPr>
              <w:t>.</w:t>
            </w:r>
          </w:p>
          <w:p w14:paraId="2E33A855" w14:textId="77777777" w:rsidR="00FD44C8" w:rsidRPr="00EA217B" w:rsidRDefault="00FD44C8" w:rsidP="00EA217B">
            <w:pPr>
              <w:pStyle w:val="Akapitzlist"/>
              <w:numPr>
                <w:ilvl w:val="0"/>
                <w:numId w:val="12"/>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Budowanie korelacji w oparciu o zdarzenia zawierające jednakowe wartości danych pól. </w:t>
            </w:r>
          </w:p>
          <w:p w14:paraId="0ECD9D5F" w14:textId="77777777" w:rsidR="00FD44C8" w:rsidRPr="00EA217B" w:rsidRDefault="00FD44C8" w:rsidP="00EA217B">
            <w:pPr>
              <w:pStyle w:val="Akapitzlist"/>
              <w:numPr>
                <w:ilvl w:val="0"/>
                <w:numId w:val="12"/>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Badanie zmian wartości danego pola i alarmowanie lub raportowanie w oparciu o zmianę tej wartości (np. wzrost liczby niepoprawnych zalogowań o 50%).</w:t>
            </w:r>
          </w:p>
        </w:tc>
      </w:tr>
      <w:tr w:rsidR="00FD44C8" w:rsidRPr="006979CD" w14:paraId="6CBFD1C5" w14:textId="77777777" w:rsidTr="00F22CC3">
        <w:tc>
          <w:tcPr>
            <w:tcW w:w="2127" w:type="dxa"/>
          </w:tcPr>
          <w:p w14:paraId="05C89151" w14:textId="38406D25"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SIEM-06.05</w:t>
            </w:r>
          </w:p>
        </w:tc>
        <w:tc>
          <w:tcPr>
            <w:tcW w:w="7796" w:type="dxa"/>
          </w:tcPr>
          <w:p w14:paraId="7A7B718B" w14:textId="2017D15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System musi umożliwiać alarmowanie i raportowanie o anomaliach statystycznych dla dowolnych parametrów liczbowych zawartych w logach polegając na odchyleniach w stosunku do wartości przewidywanych (zarówno w górę, jak i w dół) z uwzględnieniem sezonowości (np. różnic wynikających z pory dnia czy dnia tygodnia).</w:t>
            </w:r>
          </w:p>
        </w:tc>
      </w:tr>
      <w:tr w:rsidR="00FD44C8" w:rsidRPr="006979CD" w14:paraId="2DD7D220" w14:textId="77777777" w:rsidTr="00F22CC3">
        <w:trPr>
          <w:trHeight w:val="1742"/>
        </w:trPr>
        <w:tc>
          <w:tcPr>
            <w:tcW w:w="2127" w:type="dxa"/>
          </w:tcPr>
          <w:p w14:paraId="15DF5F4A" w14:textId="1AA7F60A"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SIEM-06.06</w:t>
            </w:r>
          </w:p>
        </w:tc>
        <w:tc>
          <w:tcPr>
            <w:tcW w:w="7796" w:type="dxa"/>
          </w:tcPr>
          <w:p w14:paraId="43972AE1" w14:textId="4CC6A9C8" w:rsidR="00FD44C8" w:rsidRPr="00EA217B" w:rsidRDefault="00FD44C8" w:rsidP="00EA217B">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System musi posiadać możliwości wizualizacji danych na raportach i </w:t>
            </w:r>
            <w:proofErr w:type="spellStart"/>
            <w:r w:rsidRPr="00EA217B">
              <w:rPr>
                <w:rFonts w:ascii="Times New Roman" w:eastAsia="Calibri" w:hAnsi="Times New Roman" w:cs="Times New Roman"/>
                <w:sz w:val="26"/>
                <w:szCs w:val="26"/>
                <w:lang w:val="pl-PL"/>
              </w:rPr>
              <w:t>dashboardach</w:t>
            </w:r>
            <w:proofErr w:type="spellEnd"/>
            <w:r w:rsidRPr="00EA217B">
              <w:rPr>
                <w:rFonts w:ascii="Times New Roman" w:eastAsia="Calibri" w:hAnsi="Times New Roman" w:cs="Times New Roman"/>
                <w:sz w:val="26"/>
                <w:szCs w:val="26"/>
                <w:lang w:val="pl-PL"/>
              </w:rPr>
              <w:t xml:space="preserve"> z wykorzystaniem:</w:t>
            </w:r>
          </w:p>
          <w:p w14:paraId="1954CF02" w14:textId="77777777" w:rsidR="00FD44C8" w:rsidRPr="00EA217B" w:rsidRDefault="00FD44C8" w:rsidP="00EA217B">
            <w:pPr>
              <w:numPr>
                <w:ilvl w:val="0"/>
                <w:numId w:val="13"/>
              </w:num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Tabel, </w:t>
            </w:r>
          </w:p>
          <w:p w14:paraId="65964E53" w14:textId="5EF2F0CC" w:rsidR="00FD44C8" w:rsidRPr="00EA217B" w:rsidRDefault="00FD44C8" w:rsidP="00EA217B">
            <w:pPr>
              <w:numPr>
                <w:ilvl w:val="0"/>
                <w:numId w:val="13"/>
              </w:num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List</w:t>
            </w:r>
            <w:r w:rsidR="00507635">
              <w:rPr>
                <w:rFonts w:ascii="Times New Roman" w:eastAsia="Calibri" w:hAnsi="Times New Roman" w:cs="Times New Roman"/>
                <w:sz w:val="26"/>
                <w:szCs w:val="26"/>
                <w:lang w:val="pl-PL"/>
              </w:rPr>
              <w:t>y</w:t>
            </w:r>
            <w:r w:rsidRPr="00EA217B">
              <w:rPr>
                <w:rFonts w:ascii="Times New Roman" w:eastAsia="Calibri" w:hAnsi="Times New Roman" w:cs="Times New Roman"/>
                <w:sz w:val="26"/>
                <w:szCs w:val="26"/>
                <w:lang w:val="pl-PL"/>
              </w:rPr>
              <w:t xml:space="preserve"> zdarzeń, </w:t>
            </w:r>
          </w:p>
          <w:p w14:paraId="5247B4BF" w14:textId="122234B7" w:rsidR="00FD44C8" w:rsidRPr="00EA217B" w:rsidRDefault="00FD44C8" w:rsidP="00EA217B">
            <w:pPr>
              <w:numPr>
                <w:ilvl w:val="0"/>
                <w:numId w:val="13"/>
              </w:num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Wykres</w:t>
            </w:r>
            <w:r w:rsidR="00507635">
              <w:rPr>
                <w:rFonts w:ascii="Times New Roman" w:eastAsia="Calibri" w:hAnsi="Times New Roman" w:cs="Times New Roman"/>
                <w:sz w:val="26"/>
                <w:szCs w:val="26"/>
                <w:lang w:val="pl-PL"/>
              </w:rPr>
              <w:t>ów</w:t>
            </w:r>
            <w:r w:rsidRPr="00EA217B">
              <w:rPr>
                <w:rFonts w:ascii="Times New Roman" w:eastAsia="Calibri" w:hAnsi="Times New Roman" w:cs="Times New Roman"/>
                <w:sz w:val="26"/>
                <w:szCs w:val="26"/>
                <w:lang w:val="pl-PL"/>
              </w:rPr>
              <w:t xml:space="preserve"> (co najmniej: słupkowy, kołowy, liniowy, punktowy, bąbelkowy),</w:t>
            </w:r>
          </w:p>
          <w:p w14:paraId="23EDE120" w14:textId="77777777" w:rsidR="00FD44C8" w:rsidRPr="00EA217B" w:rsidRDefault="00FD44C8" w:rsidP="00EA217B">
            <w:pPr>
              <w:numPr>
                <w:ilvl w:val="0"/>
                <w:numId w:val="13"/>
              </w:num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Map, </w:t>
            </w:r>
          </w:p>
          <w:p w14:paraId="77E24504" w14:textId="77777777" w:rsidR="00FD44C8" w:rsidRPr="00EA217B" w:rsidRDefault="00FD44C8" w:rsidP="00EA217B">
            <w:pPr>
              <w:numPr>
                <w:ilvl w:val="0"/>
                <w:numId w:val="13"/>
              </w:num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Map kolorowanych,</w:t>
            </w:r>
          </w:p>
          <w:p w14:paraId="3B2FA4F3" w14:textId="61587DEE" w:rsidR="00FD44C8" w:rsidRPr="00EA217B" w:rsidRDefault="00FD44C8" w:rsidP="00507635">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Tworzenie wyżej wymienionych komponentów wizualizacji musi odbywać się bezpośrednio na poziomie zapytania. </w:t>
            </w:r>
          </w:p>
        </w:tc>
      </w:tr>
      <w:tr w:rsidR="00FD44C8" w:rsidRPr="006979CD" w14:paraId="5D1CD3F7" w14:textId="77777777" w:rsidTr="00F22CC3">
        <w:tc>
          <w:tcPr>
            <w:tcW w:w="2127" w:type="dxa"/>
          </w:tcPr>
          <w:p w14:paraId="4BA4D2EA" w14:textId="3896B00E" w:rsidR="00FD44C8" w:rsidRPr="006979CD" w:rsidRDefault="00FD44C8" w:rsidP="00EA217B">
            <w:pPr>
              <w:spacing w:after="0"/>
              <w:jc w:val="both"/>
              <w:rPr>
                <w:rFonts w:ascii="Times New Roman" w:hAnsi="Times New Roman" w:cs="Times New Roman"/>
                <w:sz w:val="26"/>
                <w:szCs w:val="26"/>
              </w:rPr>
            </w:pPr>
            <w:r w:rsidRPr="006979CD">
              <w:rPr>
                <w:rFonts w:ascii="Times New Roman" w:hAnsi="Times New Roman" w:cs="Times New Roman"/>
                <w:color w:val="000000"/>
                <w:sz w:val="26"/>
                <w:szCs w:val="26"/>
              </w:rPr>
              <w:t>SIEM-06.07</w:t>
            </w:r>
          </w:p>
        </w:tc>
        <w:tc>
          <w:tcPr>
            <w:tcW w:w="7796" w:type="dxa"/>
          </w:tcPr>
          <w:p w14:paraId="0D3C4B2E"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Musi istnieć możliwość rozbudowy funkcjonalności o wizualizacje dostarczane przez zewnętrzne biblioteki komercyjne lub dostępne na zasadzie otwartego kodu. Musi istnieć możliwość umieszczania takich wizualizacji na standardowych </w:t>
            </w:r>
            <w:proofErr w:type="spellStart"/>
            <w:r w:rsidRPr="00EA217B">
              <w:rPr>
                <w:rFonts w:ascii="Times New Roman" w:hAnsi="Times New Roman" w:cs="Times New Roman"/>
                <w:sz w:val="26"/>
                <w:szCs w:val="26"/>
                <w:lang w:val="pl-PL"/>
              </w:rPr>
              <w:t>dashboardach</w:t>
            </w:r>
            <w:proofErr w:type="spellEnd"/>
            <w:r w:rsidRPr="00EA217B">
              <w:rPr>
                <w:rFonts w:ascii="Times New Roman" w:hAnsi="Times New Roman" w:cs="Times New Roman"/>
                <w:sz w:val="26"/>
                <w:szCs w:val="26"/>
                <w:lang w:val="pl-PL"/>
              </w:rPr>
              <w:t xml:space="preserve"> systemu. </w:t>
            </w:r>
          </w:p>
        </w:tc>
      </w:tr>
      <w:tr w:rsidR="00200238" w:rsidRPr="006979CD" w14:paraId="3D92E878" w14:textId="77777777" w:rsidTr="00F22CC3">
        <w:tc>
          <w:tcPr>
            <w:tcW w:w="2127" w:type="dxa"/>
          </w:tcPr>
          <w:p w14:paraId="7011C70D" w14:textId="27871C54" w:rsidR="00200238" w:rsidRPr="006979CD" w:rsidRDefault="00200238"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SIEM-06.08</w:t>
            </w:r>
          </w:p>
        </w:tc>
        <w:tc>
          <w:tcPr>
            <w:tcW w:w="7796" w:type="dxa"/>
          </w:tcPr>
          <w:p w14:paraId="750E384D" w14:textId="7521FB2D" w:rsidR="00200238" w:rsidRPr="00EA217B" w:rsidRDefault="00200238" w:rsidP="006275E7">
            <w:pPr>
              <w:spacing w:after="0" w:line="259" w:lineRule="auto"/>
              <w:jc w:val="both"/>
              <w:rPr>
                <w:rFonts w:ascii="Times New Roman" w:hAnsi="Times New Roman" w:cs="Times New Roman"/>
                <w:sz w:val="26"/>
                <w:szCs w:val="26"/>
                <w:lang w:val="pl-PL"/>
              </w:rPr>
            </w:pPr>
            <w:r w:rsidRPr="00EA217B">
              <w:rPr>
                <w:rFonts w:ascii="Times New Roman" w:eastAsia="Calibri" w:hAnsi="Times New Roman" w:cs="Times New Roman"/>
                <w:sz w:val="26"/>
                <w:szCs w:val="26"/>
                <w:lang w:val="pl-PL"/>
              </w:rPr>
              <w:t xml:space="preserve">Musi istnieć możliwość definiowania akcji typu </w:t>
            </w:r>
            <w:r w:rsidR="00507635">
              <w:rPr>
                <w:rFonts w:ascii="Times New Roman" w:eastAsia="Calibri" w:hAnsi="Times New Roman" w:cs="Times New Roman"/>
                <w:sz w:val="26"/>
                <w:szCs w:val="26"/>
                <w:lang w:val="pl-PL"/>
              </w:rPr>
              <w:t>„</w:t>
            </w:r>
            <w:proofErr w:type="spellStart"/>
            <w:r w:rsidRPr="00EA217B">
              <w:rPr>
                <w:rFonts w:ascii="Times New Roman" w:eastAsia="Calibri" w:hAnsi="Times New Roman" w:cs="Times New Roman"/>
                <w:sz w:val="26"/>
                <w:szCs w:val="26"/>
                <w:lang w:val="pl-PL"/>
              </w:rPr>
              <w:t>drill</w:t>
            </w:r>
            <w:proofErr w:type="spellEnd"/>
            <w:r w:rsidRPr="00EA217B">
              <w:rPr>
                <w:rFonts w:ascii="Times New Roman" w:eastAsia="Calibri" w:hAnsi="Times New Roman" w:cs="Times New Roman"/>
                <w:sz w:val="26"/>
                <w:szCs w:val="26"/>
                <w:lang w:val="pl-PL"/>
              </w:rPr>
              <w:t xml:space="preserve"> down</w:t>
            </w:r>
            <w:r w:rsidR="00507635">
              <w:rPr>
                <w:rFonts w:ascii="Times New Roman" w:eastAsia="Calibri" w:hAnsi="Times New Roman" w:cs="Times New Roman"/>
                <w:sz w:val="26"/>
                <w:szCs w:val="26"/>
                <w:lang w:val="pl-PL"/>
              </w:rPr>
              <w:t>”</w:t>
            </w:r>
            <w:r w:rsidRPr="00EA217B">
              <w:rPr>
                <w:rFonts w:ascii="Times New Roman" w:eastAsia="Calibri" w:hAnsi="Times New Roman" w:cs="Times New Roman"/>
                <w:sz w:val="26"/>
                <w:szCs w:val="26"/>
                <w:lang w:val="pl-PL"/>
              </w:rPr>
              <w:t xml:space="preserve"> związanych z różnymi typami zdarzeń oraz pól. Dostępne akcje powinny obejmować zewnętrzny URL lub raport/</w:t>
            </w:r>
            <w:proofErr w:type="spellStart"/>
            <w:r w:rsidRPr="00EA217B">
              <w:rPr>
                <w:rFonts w:ascii="Times New Roman" w:eastAsia="Calibri" w:hAnsi="Times New Roman" w:cs="Times New Roman"/>
                <w:sz w:val="26"/>
                <w:szCs w:val="26"/>
                <w:lang w:val="pl-PL"/>
              </w:rPr>
              <w:t>dashboard</w:t>
            </w:r>
            <w:proofErr w:type="spellEnd"/>
            <w:r w:rsidRPr="00EA217B">
              <w:rPr>
                <w:rFonts w:ascii="Times New Roman" w:eastAsia="Calibri" w:hAnsi="Times New Roman" w:cs="Times New Roman"/>
                <w:sz w:val="26"/>
                <w:szCs w:val="26"/>
                <w:lang w:val="pl-PL"/>
              </w:rPr>
              <w:t xml:space="preserve"> w samym systemie. Dla zewnętrznych URL musi istnieć możliwość przekazania parametru lub parametrów na podstawie wartości pól, których dotyczy akcja </w:t>
            </w:r>
            <w:r w:rsidR="00507635">
              <w:rPr>
                <w:rFonts w:ascii="Times New Roman" w:eastAsia="Calibri" w:hAnsi="Times New Roman" w:cs="Times New Roman"/>
                <w:sz w:val="26"/>
                <w:szCs w:val="26"/>
                <w:lang w:val="pl-PL"/>
              </w:rPr>
              <w:t>„</w:t>
            </w:r>
            <w:proofErr w:type="spellStart"/>
            <w:r w:rsidRPr="00EA217B">
              <w:rPr>
                <w:rFonts w:ascii="Times New Roman" w:eastAsia="Calibri" w:hAnsi="Times New Roman" w:cs="Times New Roman"/>
                <w:sz w:val="26"/>
                <w:szCs w:val="26"/>
                <w:lang w:val="pl-PL"/>
              </w:rPr>
              <w:t>drill</w:t>
            </w:r>
            <w:proofErr w:type="spellEnd"/>
            <w:r w:rsidR="00507635">
              <w:rPr>
                <w:rFonts w:ascii="Times New Roman" w:eastAsia="Calibri" w:hAnsi="Times New Roman" w:cs="Times New Roman"/>
                <w:sz w:val="26"/>
                <w:szCs w:val="26"/>
                <w:lang w:val="pl-PL"/>
              </w:rPr>
              <w:t xml:space="preserve"> </w:t>
            </w:r>
            <w:r w:rsidRPr="00EA217B">
              <w:rPr>
                <w:rFonts w:ascii="Times New Roman" w:eastAsia="Calibri" w:hAnsi="Times New Roman" w:cs="Times New Roman"/>
                <w:sz w:val="26"/>
                <w:szCs w:val="26"/>
                <w:lang w:val="pl-PL"/>
              </w:rPr>
              <w:t>down</w:t>
            </w:r>
            <w:r w:rsidR="00507635">
              <w:rPr>
                <w:rFonts w:ascii="Times New Roman" w:eastAsia="Calibri" w:hAnsi="Times New Roman" w:cs="Times New Roman"/>
                <w:sz w:val="26"/>
                <w:szCs w:val="26"/>
                <w:lang w:val="pl-PL"/>
              </w:rPr>
              <w:t>”</w:t>
            </w:r>
            <w:r w:rsidRPr="00EA217B">
              <w:rPr>
                <w:rFonts w:ascii="Times New Roman" w:eastAsia="Calibri" w:hAnsi="Times New Roman" w:cs="Times New Roman"/>
                <w:sz w:val="26"/>
                <w:szCs w:val="26"/>
                <w:lang w:val="pl-PL"/>
              </w:rPr>
              <w:t>. Musi istnieć możliwość przekazania parametrów metodami GET i POST.</w:t>
            </w:r>
          </w:p>
        </w:tc>
      </w:tr>
      <w:tr w:rsidR="001834E9" w:rsidRPr="006979CD" w14:paraId="40552137" w14:textId="77777777" w:rsidTr="00F22CC3">
        <w:tc>
          <w:tcPr>
            <w:tcW w:w="2127" w:type="dxa"/>
          </w:tcPr>
          <w:p w14:paraId="4EBFB586" w14:textId="3C10BFB5" w:rsidR="001834E9" w:rsidRPr="006979CD" w:rsidRDefault="001834E9"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lastRenderedPageBreak/>
              <w:t>SIEM-06.09</w:t>
            </w:r>
          </w:p>
        </w:tc>
        <w:tc>
          <w:tcPr>
            <w:tcW w:w="7796" w:type="dxa"/>
          </w:tcPr>
          <w:p w14:paraId="2BA3A747" w14:textId="74C00989" w:rsidR="001834E9" w:rsidRPr="00EA217B" w:rsidRDefault="001834E9" w:rsidP="00507635">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Rozwiązanie musi </w:t>
            </w:r>
            <w:r w:rsidR="00507635">
              <w:rPr>
                <w:rFonts w:ascii="Times New Roman" w:eastAsia="Calibri" w:hAnsi="Times New Roman" w:cs="Times New Roman"/>
                <w:sz w:val="26"/>
                <w:szCs w:val="26"/>
                <w:lang w:val="pl-PL"/>
              </w:rPr>
              <w:t>umożliwiać</w:t>
            </w:r>
            <w:r w:rsidRPr="00EA217B">
              <w:rPr>
                <w:rFonts w:ascii="Times New Roman" w:eastAsia="Calibri" w:hAnsi="Times New Roman" w:cs="Times New Roman"/>
                <w:sz w:val="26"/>
                <w:szCs w:val="26"/>
                <w:lang w:val="pl-PL"/>
              </w:rPr>
              <w:t xml:space="preserve"> </w:t>
            </w:r>
            <w:r w:rsidR="00507635" w:rsidRPr="00EA217B">
              <w:rPr>
                <w:rFonts w:ascii="Times New Roman" w:eastAsia="Calibri" w:hAnsi="Times New Roman" w:cs="Times New Roman"/>
                <w:sz w:val="26"/>
                <w:szCs w:val="26"/>
                <w:lang w:val="pl-PL"/>
              </w:rPr>
              <w:t>przeglądanie</w:t>
            </w:r>
            <w:r w:rsidRPr="00EA217B">
              <w:rPr>
                <w:rFonts w:ascii="Times New Roman" w:eastAsia="Calibri" w:hAnsi="Times New Roman" w:cs="Times New Roman"/>
                <w:sz w:val="26"/>
                <w:szCs w:val="26"/>
                <w:lang w:val="pl-PL"/>
              </w:rPr>
              <w:t xml:space="preserve"> (w jednej konsoli systemu) </w:t>
            </w:r>
            <w:r w:rsidR="00507635" w:rsidRPr="00EA217B">
              <w:rPr>
                <w:rFonts w:ascii="Times New Roman" w:eastAsia="Calibri" w:hAnsi="Times New Roman" w:cs="Times New Roman"/>
                <w:sz w:val="26"/>
                <w:szCs w:val="26"/>
                <w:lang w:val="pl-PL"/>
              </w:rPr>
              <w:t>logów</w:t>
            </w:r>
            <w:r w:rsidRPr="00EA217B">
              <w:rPr>
                <w:rFonts w:ascii="Times New Roman" w:eastAsia="Calibri" w:hAnsi="Times New Roman" w:cs="Times New Roman"/>
                <w:sz w:val="26"/>
                <w:szCs w:val="26"/>
                <w:lang w:val="pl-PL"/>
              </w:rPr>
              <w:t xml:space="preserve"> pobieranych/dostarczanych do Systemu w celu </w:t>
            </w:r>
            <w:r w:rsidR="00507635" w:rsidRPr="00EA217B">
              <w:rPr>
                <w:rFonts w:ascii="Times New Roman" w:eastAsia="Calibri" w:hAnsi="Times New Roman" w:cs="Times New Roman"/>
                <w:sz w:val="26"/>
                <w:szCs w:val="26"/>
                <w:lang w:val="pl-PL"/>
              </w:rPr>
              <w:t>uniknięcia</w:t>
            </w:r>
            <w:r w:rsidRPr="00EA217B">
              <w:rPr>
                <w:rFonts w:ascii="Times New Roman" w:eastAsia="Calibri" w:hAnsi="Times New Roman" w:cs="Times New Roman"/>
                <w:sz w:val="26"/>
                <w:szCs w:val="26"/>
                <w:lang w:val="pl-PL"/>
              </w:rPr>
              <w:t xml:space="preserve"> </w:t>
            </w:r>
            <w:r w:rsidR="00507635" w:rsidRPr="00EA217B">
              <w:rPr>
                <w:rFonts w:ascii="Times New Roman" w:eastAsia="Calibri" w:hAnsi="Times New Roman" w:cs="Times New Roman"/>
                <w:sz w:val="26"/>
                <w:szCs w:val="26"/>
                <w:lang w:val="pl-PL"/>
              </w:rPr>
              <w:t>konieczności</w:t>
            </w:r>
            <w:r w:rsidRPr="00EA217B">
              <w:rPr>
                <w:rFonts w:ascii="Times New Roman" w:eastAsia="Calibri" w:hAnsi="Times New Roman" w:cs="Times New Roman"/>
                <w:sz w:val="26"/>
                <w:szCs w:val="26"/>
                <w:lang w:val="pl-PL"/>
              </w:rPr>
              <w:t xml:space="preserve"> logowania </w:t>
            </w:r>
            <w:r w:rsidR="00697D1B" w:rsidRPr="00EA217B">
              <w:rPr>
                <w:rFonts w:ascii="Times New Roman" w:eastAsia="Calibri" w:hAnsi="Times New Roman" w:cs="Times New Roman"/>
                <w:sz w:val="26"/>
                <w:szCs w:val="26"/>
                <w:lang w:val="pl-PL"/>
              </w:rPr>
              <w:t>się</w:t>
            </w:r>
            <w:r w:rsidRPr="00EA217B">
              <w:rPr>
                <w:rFonts w:ascii="Times New Roman" w:eastAsia="Calibri" w:hAnsi="Times New Roman" w:cs="Times New Roman"/>
                <w:sz w:val="26"/>
                <w:szCs w:val="26"/>
                <w:lang w:val="pl-PL"/>
              </w:rPr>
              <w:t xml:space="preserve">̨ do </w:t>
            </w:r>
            <w:r w:rsidR="00507635" w:rsidRPr="00EA217B">
              <w:rPr>
                <w:rFonts w:ascii="Times New Roman" w:eastAsia="Calibri" w:hAnsi="Times New Roman" w:cs="Times New Roman"/>
                <w:sz w:val="26"/>
                <w:szCs w:val="26"/>
                <w:lang w:val="pl-PL"/>
              </w:rPr>
              <w:t>każdego</w:t>
            </w:r>
            <w:r w:rsidRPr="00EA217B">
              <w:rPr>
                <w:rFonts w:ascii="Times New Roman" w:eastAsia="Calibri" w:hAnsi="Times New Roman" w:cs="Times New Roman"/>
                <w:sz w:val="26"/>
                <w:szCs w:val="26"/>
                <w:lang w:val="pl-PL"/>
              </w:rPr>
              <w:t xml:space="preserve"> monitorowanego systemu osobno, w celu sprawdzenia statusu </w:t>
            </w:r>
            <w:r w:rsidR="00507635" w:rsidRPr="00EA217B">
              <w:rPr>
                <w:rFonts w:ascii="Times New Roman" w:eastAsia="Calibri" w:hAnsi="Times New Roman" w:cs="Times New Roman"/>
                <w:sz w:val="26"/>
                <w:szCs w:val="26"/>
                <w:lang w:val="pl-PL"/>
              </w:rPr>
              <w:t>połączenia</w:t>
            </w:r>
            <w:r w:rsidRPr="00EA217B">
              <w:rPr>
                <w:rFonts w:ascii="Times New Roman" w:eastAsia="Calibri" w:hAnsi="Times New Roman" w:cs="Times New Roman"/>
                <w:sz w:val="26"/>
                <w:szCs w:val="26"/>
                <w:lang w:val="pl-PL"/>
              </w:rPr>
              <w:t xml:space="preserve"> (przepuszczone, zablokowane). Filtrowanie w czasie rzeczywistym musi </w:t>
            </w:r>
            <w:r w:rsidR="00507635" w:rsidRPr="00EA217B">
              <w:rPr>
                <w:rFonts w:ascii="Times New Roman" w:eastAsia="Calibri" w:hAnsi="Times New Roman" w:cs="Times New Roman"/>
                <w:sz w:val="26"/>
                <w:szCs w:val="26"/>
                <w:lang w:val="pl-PL"/>
              </w:rPr>
              <w:t>dopuszczać</w:t>
            </w:r>
            <w:r w:rsidRPr="00EA217B">
              <w:rPr>
                <w:rFonts w:ascii="Times New Roman" w:eastAsia="Calibri" w:hAnsi="Times New Roman" w:cs="Times New Roman"/>
                <w:sz w:val="26"/>
                <w:szCs w:val="26"/>
                <w:lang w:val="pl-PL"/>
              </w:rPr>
              <w:t xml:space="preserve">́ wyszukiwanie informacji za </w:t>
            </w:r>
            <w:r w:rsidR="00507635" w:rsidRPr="00EA217B">
              <w:rPr>
                <w:rFonts w:ascii="Times New Roman" w:eastAsia="Calibri" w:hAnsi="Times New Roman" w:cs="Times New Roman"/>
                <w:sz w:val="26"/>
                <w:szCs w:val="26"/>
                <w:lang w:val="pl-PL"/>
              </w:rPr>
              <w:t>pomocą</w:t>
            </w:r>
            <w:r w:rsidRPr="00EA217B">
              <w:rPr>
                <w:rFonts w:ascii="Times New Roman" w:eastAsia="Calibri" w:hAnsi="Times New Roman" w:cs="Times New Roman"/>
                <w:sz w:val="26"/>
                <w:szCs w:val="26"/>
                <w:lang w:val="pl-PL"/>
              </w:rPr>
              <w:t xml:space="preserve">̨ </w:t>
            </w:r>
            <w:r w:rsidR="00507635" w:rsidRPr="00EA217B">
              <w:rPr>
                <w:rFonts w:ascii="Times New Roman" w:eastAsia="Calibri" w:hAnsi="Times New Roman" w:cs="Times New Roman"/>
                <w:sz w:val="26"/>
                <w:szCs w:val="26"/>
                <w:lang w:val="pl-PL"/>
              </w:rPr>
              <w:t>wyrażeń</w:t>
            </w:r>
            <w:r w:rsidRPr="00EA217B">
              <w:rPr>
                <w:rFonts w:ascii="Times New Roman" w:eastAsia="Calibri" w:hAnsi="Times New Roman" w:cs="Times New Roman"/>
                <w:sz w:val="26"/>
                <w:szCs w:val="26"/>
                <w:lang w:val="pl-PL"/>
              </w:rPr>
              <w:t xml:space="preserve">́ regularnych (REGEX) lub gotowych </w:t>
            </w:r>
            <w:r w:rsidR="00507635" w:rsidRPr="00EA217B">
              <w:rPr>
                <w:rFonts w:ascii="Times New Roman" w:eastAsia="Calibri" w:hAnsi="Times New Roman" w:cs="Times New Roman"/>
                <w:sz w:val="26"/>
                <w:szCs w:val="26"/>
                <w:lang w:val="pl-PL"/>
              </w:rPr>
              <w:t>wzorców</w:t>
            </w:r>
            <w:r w:rsidRPr="00EA217B">
              <w:rPr>
                <w:rFonts w:ascii="Times New Roman" w:eastAsia="Calibri" w:hAnsi="Times New Roman" w:cs="Times New Roman"/>
                <w:sz w:val="26"/>
                <w:szCs w:val="26"/>
                <w:lang w:val="pl-PL"/>
              </w:rPr>
              <w:t xml:space="preserve"> </w:t>
            </w:r>
            <w:proofErr w:type="spellStart"/>
            <w:r w:rsidRPr="00EA217B">
              <w:rPr>
                <w:rFonts w:ascii="Times New Roman" w:eastAsia="Calibri" w:hAnsi="Times New Roman" w:cs="Times New Roman"/>
                <w:sz w:val="26"/>
                <w:szCs w:val="26"/>
                <w:lang w:val="pl-PL"/>
              </w:rPr>
              <w:t>np</w:t>
            </w:r>
            <w:proofErr w:type="spellEnd"/>
            <w:r w:rsidRPr="00EA217B">
              <w:rPr>
                <w:rFonts w:ascii="Times New Roman" w:eastAsia="Calibri" w:hAnsi="Times New Roman" w:cs="Times New Roman"/>
                <w:sz w:val="26"/>
                <w:szCs w:val="26"/>
                <w:lang w:val="pl-PL"/>
              </w:rPr>
              <w:t xml:space="preserve">: adres IP </w:t>
            </w:r>
            <w:r w:rsidR="00507635" w:rsidRPr="00EA217B">
              <w:rPr>
                <w:rFonts w:ascii="Times New Roman" w:eastAsia="Calibri" w:hAnsi="Times New Roman" w:cs="Times New Roman"/>
                <w:sz w:val="26"/>
                <w:szCs w:val="26"/>
                <w:lang w:val="pl-PL"/>
              </w:rPr>
              <w:t>źródłowy</w:t>
            </w:r>
            <w:r w:rsidRPr="00EA217B">
              <w:rPr>
                <w:rFonts w:ascii="Times New Roman" w:eastAsia="Calibri" w:hAnsi="Times New Roman" w:cs="Times New Roman"/>
                <w:sz w:val="26"/>
                <w:szCs w:val="26"/>
                <w:lang w:val="pl-PL"/>
              </w:rPr>
              <w:t xml:space="preserve">/docelowy, port, </w:t>
            </w:r>
            <w:r w:rsidR="00507635" w:rsidRPr="00EA217B">
              <w:rPr>
                <w:rFonts w:ascii="Times New Roman" w:eastAsia="Calibri" w:hAnsi="Times New Roman" w:cs="Times New Roman"/>
                <w:sz w:val="26"/>
                <w:szCs w:val="26"/>
                <w:lang w:val="pl-PL"/>
              </w:rPr>
              <w:t>protokół</w:t>
            </w:r>
            <w:r w:rsidRPr="00EA217B">
              <w:rPr>
                <w:rFonts w:ascii="Times New Roman" w:eastAsia="Calibri" w:hAnsi="Times New Roman" w:cs="Times New Roman"/>
                <w:sz w:val="26"/>
                <w:szCs w:val="26"/>
                <w:lang w:val="pl-PL"/>
              </w:rPr>
              <w:t xml:space="preserve">. </w:t>
            </w:r>
          </w:p>
        </w:tc>
      </w:tr>
      <w:tr w:rsidR="003C29B1" w:rsidRPr="006979CD" w14:paraId="545363D7" w14:textId="77777777" w:rsidTr="00F22CC3">
        <w:tc>
          <w:tcPr>
            <w:tcW w:w="2127" w:type="dxa"/>
          </w:tcPr>
          <w:p w14:paraId="5EC3096A" w14:textId="315D498B" w:rsidR="003C29B1" w:rsidRPr="006979CD" w:rsidRDefault="003C29B1"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SIEM-06.10</w:t>
            </w:r>
          </w:p>
        </w:tc>
        <w:tc>
          <w:tcPr>
            <w:tcW w:w="7796" w:type="dxa"/>
          </w:tcPr>
          <w:p w14:paraId="7B4D0205" w14:textId="1007DFBA" w:rsidR="003C29B1" w:rsidRPr="00EA217B" w:rsidRDefault="003C29B1" w:rsidP="00507635">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Rozwiązanie musi umożliwiać wydajną pracę użytkownika przeglądającego zdarzenia i generującego raporty oraz samego rozwiązania, w szczególności </w:t>
            </w:r>
            <w:proofErr w:type="spellStart"/>
            <w:r w:rsidRPr="00EA217B">
              <w:rPr>
                <w:rFonts w:ascii="Times New Roman" w:eastAsia="Calibri" w:hAnsi="Times New Roman" w:cs="Times New Roman"/>
                <w:sz w:val="26"/>
                <w:szCs w:val="26"/>
                <w:lang w:val="pl-PL"/>
              </w:rPr>
              <w:t>parsowania</w:t>
            </w:r>
            <w:proofErr w:type="spellEnd"/>
            <w:r w:rsidRPr="00EA217B">
              <w:rPr>
                <w:rFonts w:ascii="Times New Roman" w:eastAsia="Calibri" w:hAnsi="Times New Roman" w:cs="Times New Roman"/>
                <w:sz w:val="26"/>
                <w:szCs w:val="26"/>
                <w:lang w:val="pl-PL"/>
              </w:rPr>
              <w:t xml:space="preserve"> danych, których wielkość dochodzi do 2 TB dziennie. </w:t>
            </w:r>
          </w:p>
        </w:tc>
      </w:tr>
      <w:tr w:rsidR="00FD44C8" w:rsidRPr="006979CD" w14:paraId="3E9976D2" w14:textId="77777777" w:rsidTr="00F22CC3">
        <w:tc>
          <w:tcPr>
            <w:tcW w:w="2127" w:type="dxa"/>
          </w:tcPr>
          <w:p w14:paraId="35FC83AC" w14:textId="07ECDB70" w:rsidR="00FD44C8" w:rsidRPr="006979CD" w:rsidRDefault="00FD44C8" w:rsidP="00EA217B">
            <w:pPr>
              <w:spacing w:after="0"/>
              <w:jc w:val="both"/>
              <w:rPr>
                <w:rFonts w:ascii="Times New Roman" w:hAnsi="Times New Roman" w:cs="Times New Roman"/>
                <w:b/>
                <w:sz w:val="26"/>
                <w:szCs w:val="26"/>
                <w:lang w:val="pl-PL"/>
              </w:rPr>
            </w:pPr>
            <w:r w:rsidRPr="006979CD">
              <w:rPr>
                <w:rFonts w:ascii="Times New Roman" w:hAnsi="Times New Roman" w:cs="Times New Roman"/>
                <w:b/>
                <w:sz w:val="26"/>
                <w:szCs w:val="26"/>
              </w:rPr>
              <w:t>SIEM-07</w:t>
            </w:r>
          </w:p>
        </w:tc>
        <w:tc>
          <w:tcPr>
            <w:tcW w:w="7796" w:type="dxa"/>
          </w:tcPr>
          <w:p w14:paraId="33542844" w14:textId="77777777" w:rsidR="00FD44C8" w:rsidRPr="00EA217B" w:rsidRDefault="00FD44C8" w:rsidP="00EA217B">
            <w:pPr>
              <w:spacing w:after="0"/>
              <w:jc w:val="both"/>
              <w:rPr>
                <w:rFonts w:ascii="Times New Roman" w:hAnsi="Times New Roman" w:cs="Times New Roman"/>
                <w:b/>
                <w:sz w:val="26"/>
                <w:szCs w:val="26"/>
                <w:lang w:val="pl-PL"/>
              </w:rPr>
            </w:pPr>
            <w:r w:rsidRPr="00EA217B">
              <w:rPr>
                <w:rFonts w:ascii="Times New Roman" w:hAnsi="Times New Roman" w:cs="Times New Roman"/>
                <w:b/>
                <w:sz w:val="26"/>
                <w:szCs w:val="26"/>
                <w:lang w:val="pl-PL"/>
              </w:rPr>
              <w:t>Wymagania funkcjonalne – analiza zdarzeń bezpieczeństwa</w:t>
            </w:r>
          </w:p>
        </w:tc>
      </w:tr>
      <w:tr w:rsidR="00FD44C8" w:rsidRPr="006979CD" w14:paraId="11EEC54B" w14:textId="77777777" w:rsidTr="00F22CC3">
        <w:tc>
          <w:tcPr>
            <w:tcW w:w="2127" w:type="dxa"/>
          </w:tcPr>
          <w:p w14:paraId="20702005" w14:textId="24AAFCB4"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SIEM-07.01</w:t>
            </w:r>
          </w:p>
        </w:tc>
        <w:tc>
          <w:tcPr>
            <w:tcW w:w="7796" w:type="dxa"/>
          </w:tcPr>
          <w:p w14:paraId="08892F78" w14:textId="126659AB"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System musi umożliwiać korelację zdarzeń pochodzących z różnych systemów źródłowych na podstawie dowolnych pól i zmiennych logu lub dowolnych innych danych wzbogacających log (dane o tożsamości, </w:t>
            </w:r>
            <w:proofErr w:type="spellStart"/>
            <w:r w:rsidRPr="00EA217B">
              <w:rPr>
                <w:rFonts w:ascii="Times New Roman" w:hAnsi="Times New Roman" w:cs="Times New Roman"/>
                <w:sz w:val="26"/>
                <w:szCs w:val="26"/>
                <w:lang w:val="pl-PL"/>
              </w:rPr>
              <w:t>geolokalizacja</w:t>
            </w:r>
            <w:proofErr w:type="spellEnd"/>
            <w:r w:rsidRPr="00EA217B">
              <w:rPr>
                <w:rFonts w:ascii="Times New Roman" w:hAnsi="Times New Roman" w:cs="Times New Roman"/>
                <w:sz w:val="26"/>
                <w:szCs w:val="26"/>
                <w:lang w:val="pl-PL"/>
              </w:rPr>
              <w:t>, dane o zasobach)</w:t>
            </w:r>
            <w:r w:rsidR="00E33109">
              <w:rPr>
                <w:rFonts w:ascii="Times New Roman" w:hAnsi="Times New Roman" w:cs="Times New Roman"/>
                <w:sz w:val="26"/>
                <w:szCs w:val="26"/>
                <w:lang w:val="pl-PL"/>
              </w:rPr>
              <w:t>.</w:t>
            </w:r>
          </w:p>
        </w:tc>
      </w:tr>
      <w:tr w:rsidR="001834E9" w:rsidRPr="006979CD" w14:paraId="25097D90" w14:textId="77777777" w:rsidTr="00F22CC3">
        <w:tc>
          <w:tcPr>
            <w:tcW w:w="2127" w:type="dxa"/>
          </w:tcPr>
          <w:p w14:paraId="162C5043" w14:textId="62B0DEF2" w:rsidR="001834E9" w:rsidRPr="006979CD" w:rsidRDefault="001834E9"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SIEM-07.02</w:t>
            </w:r>
          </w:p>
        </w:tc>
        <w:tc>
          <w:tcPr>
            <w:tcW w:w="7796" w:type="dxa"/>
          </w:tcPr>
          <w:p w14:paraId="3D0FDFCD" w14:textId="06630056" w:rsidR="001834E9" w:rsidRPr="00EA217B" w:rsidRDefault="001834E9" w:rsidP="00E33109">
            <w:pPr>
              <w:spacing w:after="0" w:line="259" w:lineRule="auto"/>
              <w:jc w:val="both"/>
              <w:rPr>
                <w:rFonts w:ascii="Times New Roman" w:hAnsi="Times New Roman" w:cs="Times New Roman"/>
                <w:sz w:val="26"/>
                <w:szCs w:val="26"/>
                <w:lang w:val="pl-PL"/>
              </w:rPr>
            </w:pPr>
            <w:r w:rsidRPr="00EA217B">
              <w:rPr>
                <w:rFonts w:ascii="Times New Roman" w:eastAsia="Calibri" w:hAnsi="Times New Roman" w:cs="Times New Roman"/>
                <w:sz w:val="26"/>
                <w:szCs w:val="26"/>
                <w:lang w:val="pl-PL"/>
              </w:rPr>
              <w:t xml:space="preserve">Rozwiązanie musi wspierać </w:t>
            </w:r>
            <w:proofErr w:type="spellStart"/>
            <w:r w:rsidRPr="00EA217B">
              <w:rPr>
                <w:rFonts w:ascii="Times New Roman" w:eastAsia="Calibri" w:hAnsi="Times New Roman" w:cs="Times New Roman"/>
                <w:sz w:val="26"/>
                <w:szCs w:val="26"/>
                <w:lang w:val="pl-PL"/>
              </w:rPr>
              <w:t>geolokalizację</w:t>
            </w:r>
            <w:proofErr w:type="spellEnd"/>
            <w:r w:rsidRPr="00EA217B">
              <w:rPr>
                <w:rFonts w:ascii="Times New Roman" w:eastAsia="Calibri" w:hAnsi="Times New Roman" w:cs="Times New Roman"/>
                <w:sz w:val="26"/>
                <w:szCs w:val="26"/>
                <w:lang w:val="pl-PL"/>
              </w:rPr>
              <w:t xml:space="preserve"> zdarzeń na bazie adresów IP. Dane </w:t>
            </w:r>
            <w:proofErr w:type="spellStart"/>
            <w:r w:rsidRPr="00EA217B">
              <w:rPr>
                <w:rFonts w:ascii="Times New Roman" w:eastAsia="Calibri" w:hAnsi="Times New Roman" w:cs="Times New Roman"/>
                <w:sz w:val="26"/>
                <w:szCs w:val="26"/>
                <w:lang w:val="pl-PL"/>
              </w:rPr>
              <w:t>geolokalizacyjne</w:t>
            </w:r>
            <w:proofErr w:type="spellEnd"/>
            <w:r w:rsidRPr="00EA217B">
              <w:rPr>
                <w:rFonts w:ascii="Times New Roman" w:eastAsia="Calibri" w:hAnsi="Times New Roman" w:cs="Times New Roman"/>
                <w:sz w:val="26"/>
                <w:szCs w:val="26"/>
                <w:lang w:val="pl-PL"/>
              </w:rPr>
              <w:t xml:space="preserve"> dla zdarzeń mają służyć do prezentacji na mapie, jak również umożliwiać ich wykorzystanie w wyszukiwaniu wartości pól oraz w regułach korelacyjnych.</w:t>
            </w:r>
          </w:p>
        </w:tc>
      </w:tr>
      <w:tr w:rsidR="00FD44C8" w:rsidRPr="006979CD" w14:paraId="121C8EAC" w14:textId="77777777" w:rsidTr="00F22CC3">
        <w:tc>
          <w:tcPr>
            <w:tcW w:w="2127" w:type="dxa"/>
          </w:tcPr>
          <w:p w14:paraId="101398A7" w14:textId="7910B4E9"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SIEM-07.0</w:t>
            </w:r>
            <w:r w:rsidR="001834E9" w:rsidRPr="006979CD">
              <w:rPr>
                <w:rFonts w:ascii="Times New Roman" w:hAnsi="Times New Roman" w:cs="Times New Roman"/>
                <w:color w:val="000000"/>
                <w:sz w:val="26"/>
                <w:szCs w:val="26"/>
              </w:rPr>
              <w:t>3</w:t>
            </w:r>
          </w:p>
        </w:tc>
        <w:tc>
          <w:tcPr>
            <w:tcW w:w="7796" w:type="dxa"/>
          </w:tcPr>
          <w:p w14:paraId="5AD4004E" w14:textId="16A81278"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System musi umożliwiać tworzenie reguł korelacyjnych przy użyciu zarówno narzędzi graficznych GUI jak </w:t>
            </w:r>
            <w:r w:rsidR="00E33109">
              <w:rPr>
                <w:rFonts w:ascii="Times New Roman" w:hAnsi="Times New Roman" w:cs="Times New Roman"/>
                <w:sz w:val="26"/>
                <w:szCs w:val="26"/>
                <w:lang w:val="pl-PL"/>
              </w:rPr>
              <w:t xml:space="preserve">i </w:t>
            </w:r>
            <w:r w:rsidRPr="00EA217B">
              <w:rPr>
                <w:rFonts w:ascii="Times New Roman" w:hAnsi="Times New Roman" w:cs="Times New Roman"/>
                <w:sz w:val="26"/>
                <w:szCs w:val="26"/>
                <w:lang w:val="pl-PL"/>
              </w:rPr>
              <w:t>języka zapytań charakterystycznego dla danego systemu SIEM.</w:t>
            </w:r>
          </w:p>
        </w:tc>
      </w:tr>
      <w:tr w:rsidR="00FD44C8" w:rsidRPr="006979CD" w14:paraId="41A8E2B8" w14:textId="77777777" w:rsidTr="00F22CC3">
        <w:tc>
          <w:tcPr>
            <w:tcW w:w="2127" w:type="dxa"/>
          </w:tcPr>
          <w:p w14:paraId="6C9A2A42" w14:textId="47DF862B"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SIEM-07.0</w:t>
            </w:r>
            <w:r w:rsidR="001834E9" w:rsidRPr="006979CD">
              <w:rPr>
                <w:rFonts w:ascii="Times New Roman" w:hAnsi="Times New Roman" w:cs="Times New Roman"/>
                <w:color w:val="000000"/>
                <w:sz w:val="26"/>
                <w:szCs w:val="26"/>
              </w:rPr>
              <w:t>4</w:t>
            </w:r>
          </w:p>
        </w:tc>
        <w:tc>
          <w:tcPr>
            <w:tcW w:w="7796" w:type="dxa"/>
          </w:tcPr>
          <w:p w14:paraId="715414A5" w14:textId="1E0C24E4"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Musi istnieć możliwość zastosowania reguł korelacyjnych dla danych historycznych w celu wykrycia podobnych zdarzeń w przeszłości.</w:t>
            </w:r>
          </w:p>
        </w:tc>
      </w:tr>
      <w:tr w:rsidR="00FD44C8" w:rsidRPr="006979CD" w14:paraId="10B1DA01" w14:textId="77777777" w:rsidTr="00F22CC3">
        <w:tc>
          <w:tcPr>
            <w:tcW w:w="2127" w:type="dxa"/>
          </w:tcPr>
          <w:p w14:paraId="070E9286" w14:textId="3B1BA7C6"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SIEM-07.0</w:t>
            </w:r>
            <w:r w:rsidR="001834E9" w:rsidRPr="006979CD">
              <w:rPr>
                <w:rFonts w:ascii="Times New Roman" w:hAnsi="Times New Roman" w:cs="Times New Roman"/>
                <w:color w:val="000000"/>
                <w:sz w:val="26"/>
                <w:szCs w:val="26"/>
              </w:rPr>
              <w:t>5</w:t>
            </w:r>
          </w:p>
        </w:tc>
        <w:tc>
          <w:tcPr>
            <w:tcW w:w="7796" w:type="dxa"/>
          </w:tcPr>
          <w:p w14:paraId="5517E4D0" w14:textId="51D968EA"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System musi umożliwiać tworzenie reguł korelacyjnych o długim okresie działania. Okres ten nie może być ograniczany żadnymi innymi limitami, poza dostępnością danych w systemie.</w:t>
            </w:r>
          </w:p>
        </w:tc>
      </w:tr>
      <w:tr w:rsidR="00FD44C8" w:rsidRPr="006979CD" w14:paraId="39C6743C" w14:textId="77777777" w:rsidTr="00F22CC3">
        <w:tc>
          <w:tcPr>
            <w:tcW w:w="2127" w:type="dxa"/>
          </w:tcPr>
          <w:p w14:paraId="1205150F" w14:textId="36221E51"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SIEM-07.0</w:t>
            </w:r>
            <w:r w:rsidR="001834E9" w:rsidRPr="006979CD">
              <w:rPr>
                <w:rFonts w:ascii="Times New Roman" w:hAnsi="Times New Roman" w:cs="Times New Roman"/>
                <w:color w:val="000000"/>
                <w:sz w:val="26"/>
                <w:szCs w:val="26"/>
              </w:rPr>
              <w:t>6</w:t>
            </w:r>
          </w:p>
        </w:tc>
        <w:tc>
          <w:tcPr>
            <w:tcW w:w="7796" w:type="dxa"/>
          </w:tcPr>
          <w:p w14:paraId="680598DE"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Wynikiem działania reguły korelacyjnej powinno być utworzenie alarmu lub zwiększenie współczynnika ryzyka związanego z obiektem uczestniczącym w zdarzeniu (użytkownik, host, port itp.). </w:t>
            </w:r>
          </w:p>
        </w:tc>
      </w:tr>
      <w:tr w:rsidR="00FD44C8" w:rsidRPr="006979CD" w14:paraId="2D4BE073" w14:textId="77777777" w:rsidTr="00F22CC3">
        <w:trPr>
          <w:trHeight w:val="2917"/>
        </w:trPr>
        <w:tc>
          <w:tcPr>
            <w:tcW w:w="2127" w:type="dxa"/>
          </w:tcPr>
          <w:p w14:paraId="0D65F7BE" w14:textId="3938B570"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SIEM-07.0</w:t>
            </w:r>
            <w:r w:rsidR="001834E9" w:rsidRPr="006979CD">
              <w:rPr>
                <w:rFonts w:ascii="Times New Roman" w:hAnsi="Times New Roman" w:cs="Times New Roman"/>
                <w:color w:val="000000"/>
                <w:sz w:val="26"/>
                <w:szCs w:val="26"/>
              </w:rPr>
              <w:t>7</w:t>
            </w:r>
          </w:p>
        </w:tc>
        <w:tc>
          <w:tcPr>
            <w:tcW w:w="7796" w:type="dxa"/>
          </w:tcPr>
          <w:p w14:paraId="1BDDF49D"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System musi zawierać mechanizmy zarządzania incydentami obejmujące co najmniej:</w:t>
            </w:r>
          </w:p>
          <w:p w14:paraId="2CFDF48B" w14:textId="77777777" w:rsidR="00FD44C8" w:rsidRPr="00EA217B" w:rsidRDefault="00FD44C8" w:rsidP="00EA217B">
            <w:pPr>
              <w:pStyle w:val="Akapitzlist"/>
              <w:numPr>
                <w:ilvl w:val="0"/>
                <w:numId w:val="6"/>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Możliwość automatycznego tworzenia incydentów na podstawie reguł alarmowych, </w:t>
            </w:r>
          </w:p>
          <w:p w14:paraId="259B333E" w14:textId="77777777" w:rsidR="00FD44C8" w:rsidRPr="00EA217B" w:rsidRDefault="00FD44C8" w:rsidP="00EA217B">
            <w:pPr>
              <w:pStyle w:val="Akapitzlist"/>
              <w:numPr>
                <w:ilvl w:val="0"/>
                <w:numId w:val="6"/>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Możliwość przypisania incydentu do osoby, </w:t>
            </w:r>
          </w:p>
          <w:p w14:paraId="4E099495" w14:textId="76513161" w:rsidR="00FD44C8" w:rsidRPr="00EA217B" w:rsidRDefault="00FD44C8" w:rsidP="00EA217B">
            <w:pPr>
              <w:pStyle w:val="Akapitzlist"/>
              <w:numPr>
                <w:ilvl w:val="0"/>
                <w:numId w:val="6"/>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Możliwość zmiany statusu </w:t>
            </w:r>
            <w:r w:rsidR="00E65BE5" w:rsidRPr="00EA217B">
              <w:rPr>
                <w:rFonts w:ascii="Times New Roman" w:hAnsi="Times New Roman" w:cs="Times New Roman"/>
                <w:sz w:val="26"/>
                <w:szCs w:val="26"/>
                <w:lang w:val="pl-PL"/>
              </w:rPr>
              <w:t>i priorytetu</w:t>
            </w:r>
            <w:r w:rsidRPr="00EA217B">
              <w:rPr>
                <w:rFonts w:ascii="Times New Roman" w:hAnsi="Times New Roman" w:cs="Times New Roman"/>
                <w:color w:val="FF0000"/>
                <w:sz w:val="26"/>
                <w:szCs w:val="26"/>
                <w:lang w:val="pl-PL"/>
              </w:rPr>
              <w:t xml:space="preserve"> </w:t>
            </w:r>
            <w:r w:rsidRPr="00EA217B">
              <w:rPr>
                <w:rFonts w:ascii="Times New Roman" w:hAnsi="Times New Roman" w:cs="Times New Roman"/>
                <w:sz w:val="26"/>
                <w:szCs w:val="26"/>
                <w:lang w:val="pl-PL"/>
              </w:rPr>
              <w:t xml:space="preserve">incydentu, </w:t>
            </w:r>
          </w:p>
          <w:p w14:paraId="609607C5" w14:textId="77777777" w:rsidR="00FD44C8" w:rsidRPr="00EA217B" w:rsidRDefault="00FD44C8" w:rsidP="00EA217B">
            <w:pPr>
              <w:pStyle w:val="Akapitzlist"/>
              <w:numPr>
                <w:ilvl w:val="0"/>
                <w:numId w:val="6"/>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Możliwość tworzenia komentarzy, </w:t>
            </w:r>
          </w:p>
          <w:p w14:paraId="76B50321" w14:textId="77777777" w:rsidR="00FD44C8" w:rsidRPr="00EA217B" w:rsidRDefault="00FD44C8" w:rsidP="00EA217B">
            <w:pPr>
              <w:pStyle w:val="Akapitzlist"/>
              <w:numPr>
                <w:ilvl w:val="0"/>
                <w:numId w:val="6"/>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Możliwość automatycznego i ręcznego modyfikowania reguł alarmowych i oznaczania alarmów jako fałszywe alarmy.</w:t>
            </w:r>
          </w:p>
          <w:p w14:paraId="1945FEC7" w14:textId="77777777" w:rsidR="00FD44C8" w:rsidRPr="00EA217B" w:rsidRDefault="00FD44C8" w:rsidP="00EA217B">
            <w:pPr>
              <w:pStyle w:val="Akapitzlist"/>
              <w:numPr>
                <w:ilvl w:val="0"/>
                <w:numId w:val="6"/>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Możliwość tworzenia wyjątków stałych i czasowych dla reguł i zdarzeń spełniających określone warunki.</w:t>
            </w:r>
          </w:p>
        </w:tc>
      </w:tr>
      <w:tr w:rsidR="00FD44C8" w:rsidRPr="006979CD" w14:paraId="2D7F966A" w14:textId="77777777" w:rsidTr="00F22CC3">
        <w:tc>
          <w:tcPr>
            <w:tcW w:w="2127" w:type="dxa"/>
          </w:tcPr>
          <w:p w14:paraId="52EE728B" w14:textId="32CFCFEE"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lastRenderedPageBreak/>
              <w:t>SIEM-07.0</w:t>
            </w:r>
            <w:r w:rsidR="001834E9" w:rsidRPr="006979CD">
              <w:rPr>
                <w:rFonts w:ascii="Times New Roman" w:hAnsi="Times New Roman" w:cs="Times New Roman"/>
                <w:color w:val="000000"/>
                <w:sz w:val="26"/>
                <w:szCs w:val="26"/>
              </w:rPr>
              <w:t>8</w:t>
            </w:r>
          </w:p>
        </w:tc>
        <w:tc>
          <w:tcPr>
            <w:tcW w:w="7796" w:type="dxa"/>
          </w:tcPr>
          <w:p w14:paraId="20AD2560" w14:textId="60EE4ABC"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System musi posiadać możliwość automatycznego reagowania na zdarzenie oraz powiadamiania administratorów. Musi istnieć możliwość wysłania email oraz możliwość konfigurowania innych akcji w postaci skryptów, do których może być przekazywana dowolna liczba argumentów na podstawie treści alarmu.</w:t>
            </w:r>
          </w:p>
        </w:tc>
      </w:tr>
      <w:tr w:rsidR="00FD44C8" w:rsidRPr="006979CD" w14:paraId="3982291D" w14:textId="77777777" w:rsidTr="00F22CC3">
        <w:tc>
          <w:tcPr>
            <w:tcW w:w="2127" w:type="dxa"/>
          </w:tcPr>
          <w:p w14:paraId="12BA1F60" w14:textId="6EBA9442"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SIEM-07.0</w:t>
            </w:r>
            <w:r w:rsidR="001834E9" w:rsidRPr="006979CD">
              <w:rPr>
                <w:rFonts w:ascii="Times New Roman" w:hAnsi="Times New Roman" w:cs="Times New Roman"/>
                <w:color w:val="000000"/>
                <w:sz w:val="26"/>
                <w:szCs w:val="26"/>
              </w:rPr>
              <w:t>9</w:t>
            </w:r>
          </w:p>
        </w:tc>
        <w:tc>
          <w:tcPr>
            <w:tcW w:w="7796" w:type="dxa"/>
          </w:tcPr>
          <w:p w14:paraId="09526891"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Musi istnieć możliwość filtracji, alarmowania i korelowania w oparciu o dane </w:t>
            </w:r>
            <w:proofErr w:type="spellStart"/>
            <w:r w:rsidRPr="00EA217B">
              <w:rPr>
                <w:rFonts w:ascii="Times New Roman" w:hAnsi="Times New Roman" w:cs="Times New Roman"/>
                <w:sz w:val="26"/>
                <w:szCs w:val="26"/>
                <w:lang w:val="pl-PL"/>
              </w:rPr>
              <w:t>geolokalizacyjne</w:t>
            </w:r>
            <w:proofErr w:type="spellEnd"/>
            <w:r w:rsidRPr="00EA217B">
              <w:rPr>
                <w:rFonts w:ascii="Times New Roman" w:hAnsi="Times New Roman" w:cs="Times New Roman"/>
                <w:sz w:val="26"/>
                <w:szCs w:val="26"/>
                <w:lang w:val="pl-PL"/>
              </w:rPr>
              <w:t xml:space="preserve"> np. kraj lub miasto.</w:t>
            </w:r>
          </w:p>
        </w:tc>
      </w:tr>
      <w:tr w:rsidR="00FD44C8" w:rsidRPr="006979CD" w14:paraId="684D3F14" w14:textId="77777777" w:rsidTr="00F22CC3">
        <w:tc>
          <w:tcPr>
            <w:tcW w:w="2127" w:type="dxa"/>
          </w:tcPr>
          <w:p w14:paraId="51701E57" w14:textId="5BD3148D"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SIEM-07.</w:t>
            </w:r>
            <w:r w:rsidR="001834E9" w:rsidRPr="006979CD">
              <w:rPr>
                <w:rFonts w:ascii="Times New Roman" w:hAnsi="Times New Roman" w:cs="Times New Roman"/>
                <w:color w:val="000000"/>
                <w:sz w:val="26"/>
                <w:szCs w:val="26"/>
              </w:rPr>
              <w:t>10</w:t>
            </w:r>
          </w:p>
        </w:tc>
        <w:tc>
          <w:tcPr>
            <w:tcW w:w="7796" w:type="dxa"/>
          </w:tcPr>
          <w:p w14:paraId="5548E385" w14:textId="44284CC2"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System musi klasyfikować ryzyko związane ze zdarze</w:t>
            </w:r>
            <w:r w:rsidR="00D72E39">
              <w:rPr>
                <w:rFonts w:ascii="Times New Roman" w:hAnsi="Times New Roman" w:cs="Times New Roman"/>
                <w:sz w:val="26"/>
                <w:szCs w:val="26"/>
                <w:lang w:val="pl-PL"/>
              </w:rPr>
              <w:t>niami</w:t>
            </w:r>
            <w:r w:rsidRPr="00EA217B">
              <w:rPr>
                <w:rFonts w:ascii="Times New Roman" w:hAnsi="Times New Roman" w:cs="Times New Roman"/>
                <w:sz w:val="26"/>
                <w:szCs w:val="26"/>
                <w:lang w:val="pl-PL"/>
              </w:rPr>
              <w:t xml:space="preserve"> z uwzględnieniem danych priorytetu hosta celu zdarzenia.</w:t>
            </w:r>
          </w:p>
        </w:tc>
      </w:tr>
      <w:tr w:rsidR="00FD44C8" w:rsidRPr="006979CD" w14:paraId="23B2672E" w14:textId="77777777" w:rsidTr="00F22CC3">
        <w:tc>
          <w:tcPr>
            <w:tcW w:w="2127" w:type="dxa"/>
          </w:tcPr>
          <w:p w14:paraId="7679D354" w14:textId="5F2A8ED4"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SIEM-07.1</w:t>
            </w:r>
            <w:r w:rsidR="001834E9" w:rsidRPr="006979CD">
              <w:rPr>
                <w:rFonts w:ascii="Times New Roman" w:hAnsi="Times New Roman" w:cs="Times New Roman"/>
                <w:color w:val="000000"/>
                <w:sz w:val="26"/>
                <w:szCs w:val="26"/>
              </w:rPr>
              <w:t>1</w:t>
            </w:r>
          </w:p>
        </w:tc>
        <w:tc>
          <w:tcPr>
            <w:tcW w:w="7796" w:type="dxa"/>
          </w:tcPr>
          <w:p w14:paraId="3AAD4164"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System musi umożliwiać prezentację zdarzeń związanych z użytkownikiem niezależnie od tego z jakiego konta korzystał. Musi istnieć możliwość filtracji, alarmowania i korelowania w oparciu o te dane.</w:t>
            </w:r>
          </w:p>
        </w:tc>
      </w:tr>
      <w:tr w:rsidR="00FD44C8" w:rsidRPr="006979CD" w14:paraId="5361F2FF" w14:textId="77777777" w:rsidTr="00F22CC3">
        <w:trPr>
          <w:trHeight w:val="416"/>
        </w:trPr>
        <w:tc>
          <w:tcPr>
            <w:tcW w:w="2127" w:type="dxa"/>
          </w:tcPr>
          <w:p w14:paraId="0E2D1EFD" w14:textId="2EDFE9B0"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SIEM-07.1</w:t>
            </w:r>
            <w:r w:rsidR="001834E9" w:rsidRPr="006979CD">
              <w:rPr>
                <w:rFonts w:ascii="Times New Roman" w:hAnsi="Times New Roman" w:cs="Times New Roman"/>
                <w:color w:val="000000"/>
                <w:sz w:val="26"/>
                <w:szCs w:val="26"/>
              </w:rPr>
              <w:t>2</w:t>
            </w:r>
          </w:p>
        </w:tc>
        <w:tc>
          <w:tcPr>
            <w:tcW w:w="7796" w:type="dxa"/>
          </w:tcPr>
          <w:p w14:paraId="740A8A20" w14:textId="59158B50"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System musi umożliwiać korzystanie z zewnętrznych subskrypcji tzw. wskaźników kompromitacji (ang. IOC). </w:t>
            </w:r>
          </w:p>
        </w:tc>
      </w:tr>
      <w:tr w:rsidR="00FD44C8" w:rsidRPr="006979CD" w14:paraId="12927639" w14:textId="77777777" w:rsidTr="00F22CC3">
        <w:trPr>
          <w:trHeight w:val="3671"/>
        </w:trPr>
        <w:tc>
          <w:tcPr>
            <w:tcW w:w="2127" w:type="dxa"/>
          </w:tcPr>
          <w:p w14:paraId="6FB406C3" w14:textId="3EE147E5"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SIEM-07.1</w:t>
            </w:r>
            <w:r w:rsidR="001834E9" w:rsidRPr="006979CD">
              <w:rPr>
                <w:rFonts w:ascii="Times New Roman" w:hAnsi="Times New Roman" w:cs="Times New Roman"/>
                <w:color w:val="000000"/>
                <w:sz w:val="26"/>
                <w:szCs w:val="26"/>
              </w:rPr>
              <w:t>3</w:t>
            </w:r>
          </w:p>
        </w:tc>
        <w:tc>
          <w:tcPr>
            <w:tcW w:w="7796" w:type="dxa"/>
          </w:tcPr>
          <w:p w14:paraId="687456C8" w14:textId="7B8AA97E"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System musi wspierać ww. wskaźniki wobec pól reprezentujących</w:t>
            </w:r>
            <w:r w:rsidR="00D72E39">
              <w:rPr>
                <w:rFonts w:ascii="Times New Roman" w:hAnsi="Times New Roman" w:cs="Times New Roman"/>
                <w:sz w:val="26"/>
                <w:szCs w:val="26"/>
                <w:lang w:val="pl-PL"/>
              </w:rPr>
              <w:t xml:space="preserve"> co najmniej</w:t>
            </w:r>
            <w:r w:rsidRPr="00EA217B">
              <w:rPr>
                <w:rFonts w:ascii="Times New Roman" w:hAnsi="Times New Roman" w:cs="Times New Roman"/>
                <w:sz w:val="26"/>
                <w:szCs w:val="26"/>
                <w:lang w:val="pl-PL"/>
              </w:rPr>
              <w:t>:</w:t>
            </w:r>
          </w:p>
          <w:p w14:paraId="52321EE1" w14:textId="77777777" w:rsidR="00FD44C8" w:rsidRPr="00EA217B" w:rsidRDefault="00FD44C8" w:rsidP="00EA217B">
            <w:pPr>
              <w:pStyle w:val="Akapitzlist"/>
              <w:numPr>
                <w:ilvl w:val="0"/>
                <w:numId w:val="5"/>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certyfikat X509,</w:t>
            </w:r>
          </w:p>
          <w:p w14:paraId="67D790FA" w14:textId="77777777" w:rsidR="00FD44C8" w:rsidRPr="00EA217B" w:rsidRDefault="00FD44C8" w:rsidP="00EA217B">
            <w:pPr>
              <w:pStyle w:val="Akapitzlist"/>
              <w:numPr>
                <w:ilvl w:val="0"/>
                <w:numId w:val="5"/>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adres email,</w:t>
            </w:r>
          </w:p>
          <w:p w14:paraId="53E1AE98" w14:textId="77777777" w:rsidR="00FD44C8" w:rsidRPr="00EA217B" w:rsidRDefault="00FD44C8" w:rsidP="00EA217B">
            <w:pPr>
              <w:pStyle w:val="Akapitzlist"/>
              <w:numPr>
                <w:ilvl w:val="0"/>
                <w:numId w:val="5"/>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nazwa pliku, </w:t>
            </w:r>
          </w:p>
          <w:p w14:paraId="13F3ED04" w14:textId="77777777" w:rsidR="00FD44C8" w:rsidRPr="00EA217B" w:rsidRDefault="00FD44C8" w:rsidP="00EA217B">
            <w:pPr>
              <w:pStyle w:val="Akapitzlist"/>
              <w:numPr>
                <w:ilvl w:val="0"/>
                <w:numId w:val="5"/>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suma kontrolna pliku, </w:t>
            </w:r>
          </w:p>
          <w:p w14:paraId="0FD8663B" w14:textId="77777777" w:rsidR="00FD44C8" w:rsidRPr="00EA217B" w:rsidRDefault="00FD44C8" w:rsidP="00EA217B">
            <w:pPr>
              <w:pStyle w:val="Akapitzlist"/>
              <w:numPr>
                <w:ilvl w:val="0"/>
                <w:numId w:val="5"/>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URL, </w:t>
            </w:r>
          </w:p>
          <w:p w14:paraId="7BD6AC9D" w14:textId="77777777" w:rsidR="00FD44C8" w:rsidRPr="00EA217B" w:rsidRDefault="00FD44C8" w:rsidP="00EA217B">
            <w:pPr>
              <w:pStyle w:val="Akapitzlist"/>
              <w:numPr>
                <w:ilvl w:val="0"/>
                <w:numId w:val="5"/>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adres hosta lub domena, </w:t>
            </w:r>
          </w:p>
          <w:p w14:paraId="75A8F24D" w14:textId="77777777" w:rsidR="00FD44C8" w:rsidRPr="00EA217B" w:rsidRDefault="00FD44C8" w:rsidP="00EA217B">
            <w:pPr>
              <w:pStyle w:val="Akapitzlist"/>
              <w:numPr>
                <w:ilvl w:val="0"/>
                <w:numId w:val="5"/>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adres IP,</w:t>
            </w:r>
          </w:p>
          <w:p w14:paraId="6D646A22" w14:textId="77777777" w:rsidR="00FD44C8" w:rsidRPr="00EA217B" w:rsidRDefault="00FD44C8" w:rsidP="00EA217B">
            <w:pPr>
              <w:pStyle w:val="Akapitzlist"/>
              <w:numPr>
                <w:ilvl w:val="0"/>
                <w:numId w:val="5"/>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nazwa procesu,</w:t>
            </w:r>
          </w:p>
          <w:p w14:paraId="4048856D" w14:textId="77777777" w:rsidR="00FD44C8" w:rsidRPr="00EA217B" w:rsidRDefault="00FD44C8" w:rsidP="00EA217B">
            <w:pPr>
              <w:pStyle w:val="Akapitzlist"/>
              <w:numPr>
                <w:ilvl w:val="0"/>
                <w:numId w:val="5"/>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suma kontrolna procesu, </w:t>
            </w:r>
          </w:p>
          <w:p w14:paraId="39336FCE" w14:textId="77777777" w:rsidR="00FD44C8" w:rsidRPr="00EA217B" w:rsidRDefault="00FD44C8" w:rsidP="00EA217B">
            <w:pPr>
              <w:pStyle w:val="Akapitzlist"/>
              <w:numPr>
                <w:ilvl w:val="0"/>
                <w:numId w:val="5"/>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klucze rejestru, </w:t>
            </w:r>
          </w:p>
          <w:p w14:paraId="0554F713" w14:textId="77777777" w:rsidR="00FD44C8" w:rsidRPr="00EA217B" w:rsidRDefault="00FD44C8" w:rsidP="00EA217B">
            <w:pPr>
              <w:pStyle w:val="Akapitzlist"/>
              <w:numPr>
                <w:ilvl w:val="0"/>
                <w:numId w:val="5"/>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nazwa usługi systemowej, </w:t>
            </w:r>
          </w:p>
          <w:p w14:paraId="27974116" w14:textId="77777777" w:rsidR="00FD44C8" w:rsidRPr="00EA217B" w:rsidRDefault="00FD44C8" w:rsidP="00EA217B">
            <w:pPr>
              <w:pStyle w:val="Akapitzlist"/>
              <w:numPr>
                <w:ilvl w:val="0"/>
                <w:numId w:val="5"/>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nazwa użytkownika.</w:t>
            </w:r>
          </w:p>
          <w:p w14:paraId="70A8B0C5" w14:textId="360ED680" w:rsidR="00FD44C8" w:rsidRPr="00D72E39" w:rsidRDefault="00D72E39" w:rsidP="00D72E39">
            <w:pPr>
              <w:spacing w:after="0" w:line="240" w:lineRule="auto"/>
              <w:jc w:val="both"/>
              <w:rPr>
                <w:rFonts w:ascii="Times New Roman" w:hAnsi="Times New Roman" w:cs="Times New Roman"/>
                <w:sz w:val="26"/>
                <w:szCs w:val="26"/>
                <w:lang w:val="pl-PL"/>
              </w:rPr>
            </w:pPr>
            <w:r>
              <w:rPr>
                <w:rFonts w:ascii="Times New Roman" w:hAnsi="Times New Roman" w:cs="Times New Roman"/>
                <w:sz w:val="26"/>
                <w:szCs w:val="26"/>
                <w:lang w:val="pl-PL"/>
              </w:rPr>
              <w:t>M</w:t>
            </w:r>
            <w:r w:rsidR="00FD44C8" w:rsidRPr="00D72E39">
              <w:rPr>
                <w:rFonts w:ascii="Times New Roman" w:hAnsi="Times New Roman" w:cs="Times New Roman"/>
                <w:sz w:val="26"/>
                <w:szCs w:val="26"/>
                <w:lang w:val="pl-PL"/>
              </w:rPr>
              <w:t xml:space="preserve">usi istnieć możliwość rozbudowy funkcjonalności o nowe typy wskaźników samodzielnie przez administratora. </w:t>
            </w:r>
          </w:p>
        </w:tc>
      </w:tr>
      <w:tr w:rsidR="00FD44C8" w:rsidRPr="006979CD" w14:paraId="6E7ABB8D" w14:textId="77777777" w:rsidTr="00F22CC3">
        <w:tc>
          <w:tcPr>
            <w:tcW w:w="2127" w:type="dxa"/>
          </w:tcPr>
          <w:p w14:paraId="17CE178A" w14:textId="266B10BC"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SIEM-07.1</w:t>
            </w:r>
            <w:r w:rsidR="001834E9" w:rsidRPr="006979CD">
              <w:rPr>
                <w:rFonts w:ascii="Times New Roman" w:hAnsi="Times New Roman" w:cs="Times New Roman"/>
                <w:color w:val="000000"/>
                <w:sz w:val="26"/>
                <w:szCs w:val="26"/>
              </w:rPr>
              <w:t>4</w:t>
            </w:r>
          </w:p>
        </w:tc>
        <w:tc>
          <w:tcPr>
            <w:tcW w:w="7796" w:type="dxa"/>
          </w:tcPr>
          <w:p w14:paraId="5869D0C3"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Musi istnieć możliwość tworzenia list kontrolnych dowolnego typu (użytkownik, adres IP itp.) wykorzystywanych w alarmach i raportach.</w:t>
            </w:r>
          </w:p>
        </w:tc>
      </w:tr>
      <w:tr w:rsidR="00FD44C8" w:rsidRPr="006979CD" w14:paraId="24E69083" w14:textId="77777777" w:rsidTr="00D72E39">
        <w:trPr>
          <w:trHeight w:val="3251"/>
        </w:trPr>
        <w:tc>
          <w:tcPr>
            <w:tcW w:w="2127" w:type="dxa"/>
          </w:tcPr>
          <w:p w14:paraId="757A13F2" w14:textId="2FEE85BD"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lastRenderedPageBreak/>
              <w:t>SIEM-07.1</w:t>
            </w:r>
            <w:r w:rsidR="001834E9" w:rsidRPr="006979CD">
              <w:rPr>
                <w:rFonts w:ascii="Times New Roman" w:hAnsi="Times New Roman" w:cs="Times New Roman"/>
                <w:color w:val="000000"/>
                <w:sz w:val="26"/>
                <w:szCs w:val="26"/>
              </w:rPr>
              <w:t>5</w:t>
            </w:r>
          </w:p>
        </w:tc>
        <w:tc>
          <w:tcPr>
            <w:tcW w:w="7796" w:type="dxa"/>
          </w:tcPr>
          <w:p w14:paraId="22966621" w14:textId="4B9D5C44" w:rsidR="00E65BE5" w:rsidRPr="00EA217B" w:rsidRDefault="00E65BE5" w:rsidP="00EA217B">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Rozwiązanie </w:t>
            </w:r>
            <w:r w:rsidR="00D72E39">
              <w:rPr>
                <w:rFonts w:ascii="Times New Roman" w:eastAsia="Calibri" w:hAnsi="Times New Roman" w:cs="Times New Roman"/>
                <w:sz w:val="26"/>
                <w:szCs w:val="26"/>
                <w:lang w:val="pl-PL"/>
              </w:rPr>
              <w:t>musi</w:t>
            </w:r>
            <w:r w:rsidRPr="00EA217B">
              <w:rPr>
                <w:rFonts w:ascii="Times New Roman" w:eastAsia="Calibri" w:hAnsi="Times New Roman" w:cs="Times New Roman"/>
                <w:sz w:val="26"/>
                <w:szCs w:val="26"/>
                <w:lang w:val="pl-PL"/>
              </w:rPr>
              <w:t xml:space="preserve"> posiadać predefiniowane widoki dedykowane dla specjalistów odpowiedzialnych za poszczególne domeny bezpieczeństwa, np.:</w:t>
            </w:r>
          </w:p>
          <w:p w14:paraId="7ED8C811" w14:textId="77777777" w:rsidR="00E65BE5" w:rsidRPr="00EA217B" w:rsidRDefault="00E65BE5" w:rsidP="00EA217B">
            <w:pPr>
              <w:numPr>
                <w:ilvl w:val="0"/>
                <w:numId w:val="4"/>
              </w:num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wykrywanie i przeciwdziałanie złośliwemu oprogramowaniu;</w:t>
            </w:r>
          </w:p>
          <w:p w14:paraId="5D802A56" w14:textId="77777777" w:rsidR="00E65BE5" w:rsidRPr="00EA217B" w:rsidRDefault="00E65BE5" w:rsidP="00EA217B">
            <w:pPr>
              <w:numPr>
                <w:ilvl w:val="0"/>
                <w:numId w:val="4"/>
              </w:num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wykrywanie i obsługa podatności;</w:t>
            </w:r>
          </w:p>
          <w:p w14:paraId="18E51051" w14:textId="77777777" w:rsidR="00E65BE5" w:rsidRPr="00EA217B" w:rsidRDefault="00E65BE5" w:rsidP="00EA217B">
            <w:pPr>
              <w:numPr>
                <w:ilvl w:val="0"/>
                <w:numId w:val="4"/>
              </w:num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analiza ruchu sieciowego;</w:t>
            </w:r>
          </w:p>
          <w:p w14:paraId="26AFBC8F" w14:textId="77777777" w:rsidR="00E65BE5" w:rsidRPr="00EA217B" w:rsidRDefault="00E65BE5" w:rsidP="00EA217B">
            <w:pPr>
              <w:numPr>
                <w:ilvl w:val="0"/>
                <w:numId w:val="4"/>
              </w:num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analiza oraz śledzenie wykorzystywanych portów i protokołów;</w:t>
            </w:r>
          </w:p>
          <w:p w14:paraId="3EE17837" w14:textId="77777777" w:rsidR="00E65BE5" w:rsidRPr="00EA217B" w:rsidRDefault="00E65BE5" w:rsidP="00EA217B">
            <w:pPr>
              <w:numPr>
                <w:ilvl w:val="0"/>
                <w:numId w:val="4"/>
              </w:num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analiza oraz śledzenie aktualizacji oprogramowania w ramach organizacji;</w:t>
            </w:r>
          </w:p>
          <w:p w14:paraId="18483359" w14:textId="55B14645" w:rsidR="00FD44C8" w:rsidRPr="00EA217B" w:rsidRDefault="00E65BE5" w:rsidP="00EA217B">
            <w:pPr>
              <w:numPr>
                <w:ilvl w:val="0"/>
                <w:numId w:val="4"/>
              </w:num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analiza i śledzenie uprawnień dostępu.</w:t>
            </w:r>
          </w:p>
        </w:tc>
      </w:tr>
      <w:tr w:rsidR="00FD44C8" w:rsidRPr="006979CD" w14:paraId="313B86D5" w14:textId="77777777" w:rsidTr="00F22CC3">
        <w:tc>
          <w:tcPr>
            <w:tcW w:w="2127" w:type="dxa"/>
          </w:tcPr>
          <w:p w14:paraId="3C42A764" w14:textId="0AE66B3F"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SIEM-07.1</w:t>
            </w:r>
            <w:r w:rsidR="001834E9" w:rsidRPr="006979CD">
              <w:rPr>
                <w:rFonts w:ascii="Times New Roman" w:hAnsi="Times New Roman" w:cs="Times New Roman"/>
                <w:color w:val="000000"/>
                <w:sz w:val="26"/>
                <w:szCs w:val="26"/>
              </w:rPr>
              <w:t>6</w:t>
            </w:r>
          </w:p>
        </w:tc>
        <w:tc>
          <w:tcPr>
            <w:tcW w:w="7796" w:type="dxa"/>
          </w:tcPr>
          <w:p w14:paraId="641C6AD6" w14:textId="6EE96E26"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System musi pozwalać na definiowanie własnych i modyfikację raportów, zapytań i </w:t>
            </w:r>
            <w:proofErr w:type="spellStart"/>
            <w:r w:rsidRPr="00EA217B">
              <w:rPr>
                <w:rFonts w:ascii="Times New Roman" w:hAnsi="Times New Roman" w:cs="Times New Roman"/>
                <w:sz w:val="26"/>
                <w:szCs w:val="26"/>
                <w:lang w:val="pl-PL"/>
              </w:rPr>
              <w:t>dashboardów</w:t>
            </w:r>
            <w:proofErr w:type="spellEnd"/>
            <w:r w:rsidRPr="00EA217B">
              <w:rPr>
                <w:rFonts w:ascii="Times New Roman" w:hAnsi="Times New Roman" w:cs="Times New Roman"/>
                <w:sz w:val="26"/>
                <w:szCs w:val="26"/>
                <w:lang w:val="pl-PL"/>
              </w:rPr>
              <w:t xml:space="preserve"> dostarczonych przez producenta.</w:t>
            </w:r>
          </w:p>
        </w:tc>
      </w:tr>
      <w:tr w:rsidR="00FD44C8" w:rsidRPr="006979CD" w14:paraId="3EF7E913" w14:textId="77777777" w:rsidTr="00F22CC3">
        <w:trPr>
          <w:trHeight w:val="699"/>
        </w:trPr>
        <w:tc>
          <w:tcPr>
            <w:tcW w:w="2127" w:type="dxa"/>
          </w:tcPr>
          <w:p w14:paraId="53B07338" w14:textId="3ABD6B99"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SIEM-07.1</w:t>
            </w:r>
            <w:r w:rsidR="001834E9" w:rsidRPr="006979CD">
              <w:rPr>
                <w:rFonts w:ascii="Times New Roman" w:hAnsi="Times New Roman" w:cs="Times New Roman"/>
                <w:color w:val="000000"/>
                <w:sz w:val="26"/>
                <w:szCs w:val="26"/>
              </w:rPr>
              <w:t>7</w:t>
            </w:r>
          </w:p>
        </w:tc>
        <w:tc>
          <w:tcPr>
            <w:tcW w:w="7796" w:type="dxa"/>
          </w:tcPr>
          <w:p w14:paraId="3340FD04"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System musi umożliwiać podejmowanie automatycznych akcji lub alarmowanie. Dostępne akcje muszą obejmować:</w:t>
            </w:r>
          </w:p>
          <w:p w14:paraId="5F375BD7" w14:textId="77777777" w:rsidR="00FD44C8" w:rsidRPr="00EA217B" w:rsidRDefault="00FD44C8" w:rsidP="00EA217B">
            <w:pPr>
              <w:pStyle w:val="Akapitzlist"/>
              <w:numPr>
                <w:ilvl w:val="0"/>
                <w:numId w:val="14"/>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utworzenie incydentu, </w:t>
            </w:r>
          </w:p>
          <w:p w14:paraId="69CB3BB1" w14:textId="77777777" w:rsidR="00FD44C8" w:rsidRPr="00EA217B" w:rsidRDefault="00FD44C8" w:rsidP="00EA217B">
            <w:pPr>
              <w:pStyle w:val="Akapitzlist"/>
              <w:numPr>
                <w:ilvl w:val="0"/>
                <w:numId w:val="14"/>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wysłanie email, </w:t>
            </w:r>
          </w:p>
          <w:p w14:paraId="34BDE76B" w14:textId="77777777" w:rsidR="00FD44C8" w:rsidRPr="00EA217B" w:rsidRDefault="00FD44C8" w:rsidP="00EA217B">
            <w:pPr>
              <w:pStyle w:val="Akapitzlist"/>
              <w:numPr>
                <w:ilvl w:val="0"/>
                <w:numId w:val="14"/>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uruchomienie skryptu i przekazanie parametrów wywoławczych,</w:t>
            </w:r>
          </w:p>
          <w:p w14:paraId="7463BFD8" w14:textId="77777777" w:rsidR="00FD44C8" w:rsidRPr="00EA217B" w:rsidRDefault="00FD44C8" w:rsidP="00EA217B">
            <w:pPr>
              <w:pStyle w:val="Akapitzlist"/>
              <w:numPr>
                <w:ilvl w:val="0"/>
                <w:numId w:val="14"/>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integrację z systemami klasy service-</w:t>
            </w:r>
            <w:proofErr w:type="spellStart"/>
            <w:r w:rsidRPr="00EA217B">
              <w:rPr>
                <w:rFonts w:ascii="Times New Roman" w:hAnsi="Times New Roman" w:cs="Times New Roman"/>
                <w:sz w:val="26"/>
                <w:szCs w:val="26"/>
                <w:lang w:val="pl-PL"/>
              </w:rPr>
              <w:t>desk</w:t>
            </w:r>
            <w:proofErr w:type="spellEnd"/>
            <w:r w:rsidRPr="00EA217B">
              <w:rPr>
                <w:rFonts w:ascii="Times New Roman" w:hAnsi="Times New Roman" w:cs="Times New Roman"/>
                <w:sz w:val="26"/>
                <w:szCs w:val="26"/>
                <w:lang w:val="pl-PL"/>
              </w:rPr>
              <w:t xml:space="preserve">, </w:t>
            </w:r>
          </w:p>
          <w:p w14:paraId="31C3C8B7" w14:textId="77777777" w:rsidR="00FD44C8" w:rsidRPr="00EA217B" w:rsidRDefault="00FD44C8" w:rsidP="00EA217B">
            <w:pPr>
              <w:pStyle w:val="Akapitzlist"/>
              <w:numPr>
                <w:ilvl w:val="0"/>
                <w:numId w:val="14"/>
              </w:numPr>
              <w:spacing w:after="0" w:line="240" w:lineRule="auto"/>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modyfikacja list kontrolnych, </w:t>
            </w:r>
          </w:p>
        </w:tc>
      </w:tr>
      <w:tr w:rsidR="00200238" w:rsidRPr="006979CD" w14:paraId="62471A9B" w14:textId="77777777" w:rsidTr="00F22CC3">
        <w:trPr>
          <w:trHeight w:val="699"/>
        </w:trPr>
        <w:tc>
          <w:tcPr>
            <w:tcW w:w="2127" w:type="dxa"/>
          </w:tcPr>
          <w:p w14:paraId="2ECA8667" w14:textId="11B79669" w:rsidR="00200238" w:rsidRPr="006979CD" w:rsidRDefault="001834E9"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SIEM-07.18</w:t>
            </w:r>
          </w:p>
        </w:tc>
        <w:tc>
          <w:tcPr>
            <w:tcW w:w="7796" w:type="dxa"/>
          </w:tcPr>
          <w:p w14:paraId="2A92F17D" w14:textId="2EFF20E6" w:rsidR="00200238" w:rsidRPr="00EA217B" w:rsidRDefault="001834E9" w:rsidP="00D72E39">
            <w:pPr>
              <w:spacing w:after="0" w:line="259" w:lineRule="auto"/>
              <w:jc w:val="both"/>
              <w:rPr>
                <w:rFonts w:ascii="Times New Roman" w:hAnsi="Times New Roman" w:cs="Times New Roman"/>
                <w:sz w:val="26"/>
                <w:szCs w:val="26"/>
                <w:lang w:val="pl-PL"/>
              </w:rPr>
            </w:pPr>
            <w:r w:rsidRPr="00EA217B">
              <w:rPr>
                <w:rFonts w:ascii="Times New Roman" w:eastAsia="Calibri" w:hAnsi="Times New Roman" w:cs="Times New Roman"/>
                <w:sz w:val="26"/>
                <w:szCs w:val="26"/>
                <w:lang w:val="pl-PL"/>
              </w:rPr>
              <w:t xml:space="preserve">Systemie musi </w:t>
            </w:r>
            <w:r w:rsidR="00D72E39">
              <w:rPr>
                <w:rFonts w:ascii="Times New Roman" w:eastAsia="Calibri" w:hAnsi="Times New Roman" w:cs="Times New Roman"/>
                <w:sz w:val="26"/>
                <w:szCs w:val="26"/>
                <w:lang w:val="pl-PL"/>
              </w:rPr>
              <w:t>mieć</w:t>
            </w:r>
            <w:r w:rsidRPr="00EA217B">
              <w:rPr>
                <w:rFonts w:ascii="Times New Roman" w:eastAsia="Calibri" w:hAnsi="Times New Roman" w:cs="Times New Roman"/>
                <w:sz w:val="26"/>
                <w:szCs w:val="26"/>
                <w:lang w:val="pl-PL"/>
              </w:rPr>
              <w:t xml:space="preserve"> </w:t>
            </w:r>
            <w:r w:rsidR="00D72E39" w:rsidRPr="00EA217B">
              <w:rPr>
                <w:rFonts w:ascii="Times New Roman" w:eastAsia="Calibri" w:hAnsi="Times New Roman" w:cs="Times New Roman"/>
                <w:sz w:val="26"/>
                <w:szCs w:val="26"/>
                <w:lang w:val="pl-PL"/>
              </w:rPr>
              <w:t>możliwość</w:t>
            </w:r>
            <w:r w:rsidRPr="00EA217B">
              <w:rPr>
                <w:rFonts w:ascii="Times New Roman" w:eastAsia="Calibri" w:hAnsi="Times New Roman" w:cs="Times New Roman"/>
                <w:sz w:val="26"/>
                <w:szCs w:val="26"/>
                <w:lang w:val="pl-PL"/>
              </w:rPr>
              <w:t xml:space="preserve">́ tworzenia własnych </w:t>
            </w:r>
            <w:r w:rsidR="00D72E39" w:rsidRPr="00EA217B">
              <w:rPr>
                <w:rFonts w:ascii="Times New Roman" w:eastAsia="Calibri" w:hAnsi="Times New Roman" w:cs="Times New Roman"/>
                <w:sz w:val="26"/>
                <w:szCs w:val="26"/>
                <w:lang w:val="pl-PL"/>
              </w:rPr>
              <w:t>raportów</w:t>
            </w:r>
            <w:r w:rsidRPr="00EA217B">
              <w:rPr>
                <w:rFonts w:ascii="Times New Roman" w:eastAsia="Calibri" w:hAnsi="Times New Roman" w:cs="Times New Roman"/>
                <w:sz w:val="26"/>
                <w:szCs w:val="26"/>
                <w:lang w:val="pl-PL"/>
              </w:rPr>
              <w:t xml:space="preserve">, </w:t>
            </w:r>
            <w:r w:rsidR="00D72E39" w:rsidRPr="00EA217B">
              <w:rPr>
                <w:rFonts w:ascii="Times New Roman" w:eastAsia="Calibri" w:hAnsi="Times New Roman" w:cs="Times New Roman"/>
                <w:sz w:val="26"/>
                <w:szCs w:val="26"/>
                <w:lang w:val="pl-PL"/>
              </w:rPr>
              <w:t>zarówno</w:t>
            </w:r>
            <w:r w:rsidRPr="00EA217B">
              <w:rPr>
                <w:rFonts w:ascii="Times New Roman" w:eastAsia="Calibri" w:hAnsi="Times New Roman" w:cs="Times New Roman"/>
                <w:sz w:val="26"/>
                <w:szCs w:val="26"/>
                <w:lang w:val="pl-PL"/>
              </w:rPr>
              <w:t xml:space="preserve"> w formie tekstowej jak i reprezentacji graficznej, a </w:t>
            </w:r>
            <w:r w:rsidR="00D72E39" w:rsidRPr="00EA217B">
              <w:rPr>
                <w:rFonts w:ascii="Times New Roman" w:eastAsia="Calibri" w:hAnsi="Times New Roman" w:cs="Times New Roman"/>
                <w:sz w:val="26"/>
                <w:szCs w:val="26"/>
                <w:lang w:val="pl-PL"/>
              </w:rPr>
              <w:t>także</w:t>
            </w:r>
            <w:r w:rsidRPr="00EA217B">
              <w:rPr>
                <w:rFonts w:ascii="Times New Roman" w:eastAsia="Calibri" w:hAnsi="Times New Roman" w:cs="Times New Roman"/>
                <w:sz w:val="26"/>
                <w:szCs w:val="26"/>
                <w:lang w:val="pl-PL"/>
              </w:rPr>
              <w:t xml:space="preserve"> automatycznego, cyklicznego wysyłania </w:t>
            </w:r>
            <w:r w:rsidR="00D72E39" w:rsidRPr="00EA217B">
              <w:rPr>
                <w:rFonts w:ascii="Times New Roman" w:eastAsia="Calibri" w:hAnsi="Times New Roman" w:cs="Times New Roman"/>
                <w:sz w:val="26"/>
                <w:szCs w:val="26"/>
                <w:lang w:val="pl-PL"/>
              </w:rPr>
              <w:t>raportów</w:t>
            </w:r>
            <w:r w:rsidRPr="00EA217B">
              <w:rPr>
                <w:rFonts w:ascii="Times New Roman" w:eastAsia="Calibri" w:hAnsi="Times New Roman" w:cs="Times New Roman"/>
                <w:sz w:val="26"/>
                <w:szCs w:val="26"/>
                <w:lang w:val="pl-PL"/>
              </w:rPr>
              <w:t xml:space="preserve"> </w:t>
            </w:r>
            <w:r w:rsidR="00D72E39">
              <w:rPr>
                <w:rFonts w:ascii="Times New Roman" w:eastAsia="Calibri" w:hAnsi="Times New Roman" w:cs="Times New Roman"/>
                <w:sz w:val="26"/>
                <w:szCs w:val="26"/>
                <w:lang w:val="pl-PL"/>
              </w:rPr>
              <w:t>poprzez</w:t>
            </w:r>
            <w:r w:rsidRPr="00EA217B">
              <w:rPr>
                <w:rFonts w:ascii="Times New Roman" w:eastAsia="Calibri" w:hAnsi="Times New Roman" w:cs="Times New Roman"/>
                <w:sz w:val="26"/>
                <w:szCs w:val="26"/>
                <w:lang w:val="pl-PL"/>
              </w:rPr>
              <w:t xml:space="preserve"> e-mail w postaci PDF. </w:t>
            </w:r>
          </w:p>
        </w:tc>
      </w:tr>
      <w:tr w:rsidR="00FD44C8" w:rsidRPr="006979CD" w14:paraId="21ED0503" w14:textId="77777777" w:rsidTr="00F22CC3">
        <w:tc>
          <w:tcPr>
            <w:tcW w:w="2127" w:type="dxa"/>
          </w:tcPr>
          <w:p w14:paraId="47B55A83" w14:textId="7446833D" w:rsidR="00FD44C8" w:rsidRPr="006979CD" w:rsidRDefault="00FD44C8" w:rsidP="00EA217B">
            <w:pPr>
              <w:spacing w:after="0"/>
              <w:jc w:val="both"/>
              <w:rPr>
                <w:rFonts w:ascii="Times New Roman" w:hAnsi="Times New Roman" w:cs="Times New Roman"/>
                <w:b/>
                <w:sz w:val="26"/>
                <w:szCs w:val="26"/>
                <w:lang w:val="pl-PL"/>
              </w:rPr>
            </w:pPr>
            <w:r w:rsidRPr="006979CD">
              <w:rPr>
                <w:rFonts w:ascii="Times New Roman" w:hAnsi="Times New Roman" w:cs="Times New Roman"/>
                <w:b/>
                <w:sz w:val="26"/>
                <w:szCs w:val="26"/>
              </w:rPr>
              <w:t>SIEM-08</w:t>
            </w:r>
          </w:p>
        </w:tc>
        <w:tc>
          <w:tcPr>
            <w:tcW w:w="7796" w:type="dxa"/>
          </w:tcPr>
          <w:p w14:paraId="135E40EA" w14:textId="77777777" w:rsidR="00FD44C8" w:rsidRPr="00EA217B" w:rsidRDefault="00FD44C8" w:rsidP="00EA217B">
            <w:pPr>
              <w:spacing w:after="0"/>
              <w:jc w:val="both"/>
              <w:rPr>
                <w:rFonts w:ascii="Times New Roman" w:hAnsi="Times New Roman" w:cs="Times New Roman"/>
                <w:b/>
                <w:sz w:val="26"/>
                <w:szCs w:val="26"/>
                <w:lang w:val="pl-PL"/>
              </w:rPr>
            </w:pPr>
            <w:r w:rsidRPr="00EA217B">
              <w:rPr>
                <w:rFonts w:ascii="Times New Roman" w:hAnsi="Times New Roman" w:cs="Times New Roman"/>
                <w:b/>
                <w:sz w:val="26"/>
                <w:szCs w:val="26"/>
                <w:lang w:val="pl-PL"/>
              </w:rPr>
              <w:t xml:space="preserve">Wymagania techniczne i bezpieczeństwa </w:t>
            </w:r>
          </w:p>
        </w:tc>
      </w:tr>
      <w:tr w:rsidR="00FD44C8" w:rsidRPr="006979CD" w14:paraId="44996371" w14:textId="77777777" w:rsidTr="00F22CC3">
        <w:tc>
          <w:tcPr>
            <w:tcW w:w="2127" w:type="dxa"/>
          </w:tcPr>
          <w:p w14:paraId="1CE5F9D1" w14:textId="5025B238" w:rsidR="00FD44C8" w:rsidRPr="006979CD" w:rsidRDefault="00FD44C8" w:rsidP="00EA217B">
            <w:pPr>
              <w:spacing w:after="0"/>
              <w:jc w:val="both"/>
              <w:rPr>
                <w:rFonts w:ascii="Times New Roman" w:hAnsi="Times New Roman" w:cs="Times New Roman"/>
                <w:sz w:val="26"/>
                <w:szCs w:val="26"/>
              </w:rPr>
            </w:pPr>
            <w:r w:rsidRPr="006979CD">
              <w:rPr>
                <w:rFonts w:ascii="Times New Roman" w:hAnsi="Times New Roman" w:cs="Times New Roman"/>
                <w:color w:val="000000"/>
                <w:sz w:val="26"/>
                <w:szCs w:val="26"/>
              </w:rPr>
              <w:t>SIEM-08.01</w:t>
            </w:r>
          </w:p>
        </w:tc>
        <w:tc>
          <w:tcPr>
            <w:tcW w:w="7796" w:type="dxa"/>
          </w:tcPr>
          <w:p w14:paraId="3DAD8378" w14:textId="391A3381"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Komunikacja użytkownika z </w:t>
            </w:r>
            <w:r w:rsidR="003D7E9A">
              <w:rPr>
                <w:rFonts w:ascii="Times New Roman" w:hAnsi="Times New Roman" w:cs="Times New Roman"/>
                <w:sz w:val="26"/>
                <w:szCs w:val="26"/>
                <w:lang w:val="pl-PL"/>
              </w:rPr>
              <w:t>S</w:t>
            </w:r>
            <w:r w:rsidRPr="00EA217B">
              <w:rPr>
                <w:rFonts w:ascii="Times New Roman" w:hAnsi="Times New Roman" w:cs="Times New Roman"/>
                <w:sz w:val="26"/>
                <w:szCs w:val="26"/>
                <w:lang w:val="pl-PL"/>
              </w:rPr>
              <w:t xml:space="preserve">ystemem musi odbywać się przy użyciu przeglądarki internetowej. Nie jest dopuszczalne wymaganie instalacji jakiegokolwiek dedykowanego oprogramowania klienckiego na stacjach roboczych użytkowników w tym wtyczek i środowisk uruchomieniowych w rodzaju Adobe Flash, Java lub Microsoft Silverlight. </w:t>
            </w:r>
          </w:p>
        </w:tc>
      </w:tr>
      <w:tr w:rsidR="00FD44C8" w:rsidRPr="006979CD" w14:paraId="119A7970" w14:textId="77777777" w:rsidTr="00F22CC3">
        <w:tc>
          <w:tcPr>
            <w:tcW w:w="2127" w:type="dxa"/>
          </w:tcPr>
          <w:p w14:paraId="4B88BF84" w14:textId="5133004F"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SIEM-08.02</w:t>
            </w:r>
          </w:p>
        </w:tc>
        <w:tc>
          <w:tcPr>
            <w:tcW w:w="7796" w:type="dxa"/>
          </w:tcPr>
          <w:p w14:paraId="58280025"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System nie może ograniczać liczby równocześnie zalogowanych operatorów/użytkowników.</w:t>
            </w:r>
          </w:p>
        </w:tc>
      </w:tr>
      <w:tr w:rsidR="00FD44C8" w:rsidRPr="006979CD" w14:paraId="1ED9BCB4" w14:textId="77777777" w:rsidTr="00F22CC3">
        <w:tc>
          <w:tcPr>
            <w:tcW w:w="2127" w:type="dxa"/>
          </w:tcPr>
          <w:p w14:paraId="6E318A09" w14:textId="2C9FBB1B"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SIEM-08.03</w:t>
            </w:r>
          </w:p>
        </w:tc>
        <w:tc>
          <w:tcPr>
            <w:tcW w:w="7796" w:type="dxa"/>
          </w:tcPr>
          <w:p w14:paraId="7D897EFD" w14:textId="119545B5"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System musi utrzymywać szczegółowy log audytowy rejestrujący co najmniej następujące operacje administratorów – login/</w:t>
            </w:r>
            <w:proofErr w:type="spellStart"/>
            <w:r w:rsidRPr="00EA217B">
              <w:rPr>
                <w:rFonts w:ascii="Times New Roman" w:hAnsi="Times New Roman" w:cs="Times New Roman"/>
                <w:sz w:val="26"/>
                <w:szCs w:val="26"/>
                <w:lang w:val="pl-PL"/>
              </w:rPr>
              <w:t>logoff</w:t>
            </w:r>
            <w:proofErr w:type="spellEnd"/>
            <w:r w:rsidRPr="00EA217B">
              <w:rPr>
                <w:rFonts w:ascii="Times New Roman" w:hAnsi="Times New Roman" w:cs="Times New Roman"/>
                <w:sz w:val="26"/>
                <w:szCs w:val="26"/>
                <w:lang w:val="pl-PL"/>
              </w:rPr>
              <w:t xml:space="preserve">, uruchamiane zapytania i zmiany konfiguracji </w:t>
            </w:r>
            <w:r w:rsidR="003D7E9A">
              <w:rPr>
                <w:rFonts w:ascii="Times New Roman" w:hAnsi="Times New Roman" w:cs="Times New Roman"/>
                <w:sz w:val="26"/>
                <w:szCs w:val="26"/>
                <w:lang w:val="pl-PL"/>
              </w:rPr>
              <w:t>S</w:t>
            </w:r>
            <w:r w:rsidRPr="00EA217B">
              <w:rPr>
                <w:rFonts w:ascii="Times New Roman" w:hAnsi="Times New Roman" w:cs="Times New Roman"/>
                <w:sz w:val="26"/>
                <w:szCs w:val="26"/>
                <w:lang w:val="pl-PL"/>
              </w:rPr>
              <w:t>ystemu.</w:t>
            </w:r>
          </w:p>
        </w:tc>
      </w:tr>
      <w:tr w:rsidR="00FD44C8" w:rsidRPr="006979CD" w14:paraId="1E466020" w14:textId="77777777" w:rsidTr="00F22CC3">
        <w:tc>
          <w:tcPr>
            <w:tcW w:w="2127" w:type="dxa"/>
          </w:tcPr>
          <w:p w14:paraId="2229048F" w14:textId="06D9BD93"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SIEM-08.04</w:t>
            </w:r>
          </w:p>
        </w:tc>
        <w:tc>
          <w:tcPr>
            <w:tcW w:w="7796" w:type="dxa"/>
          </w:tcPr>
          <w:p w14:paraId="1AA09A26" w14:textId="7777777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 xml:space="preserve">Rozwiązanie musi posiadać zaimplementowane mechanizmy automatycznej kontroli własnego stanu oraz alarmowania w przypadku wykrytych nieprawidłowości (ang. </w:t>
            </w:r>
            <w:proofErr w:type="spellStart"/>
            <w:r w:rsidRPr="00EA217B">
              <w:rPr>
                <w:rFonts w:ascii="Times New Roman" w:hAnsi="Times New Roman" w:cs="Times New Roman"/>
                <w:sz w:val="26"/>
                <w:szCs w:val="26"/>
                <w:lang w:val="pl-PL"/>
              </w:rPr>
              <w:t>healtcheck</w:t>
            </w:r>
            <w:proofErr w:type="spellEnd"/>
            <w:r w:rsidRPr="00EA217B">
              <w:rPr>
                <w:rFonts w:ascii="Times New Roman" w:hAnsi="Times New Roman" w:cs="Times New Roman"/>
                <w:sz w:val="26"/>
                <w:szCs w:val="26"/>
                <w:lang w:val="pl-PL"/>
              </w:rPr>
              <w:t>).</w:t>
            </w:r>
          </w:p>
        </w:tc>
      </w:tr>
      <w:tr w:rsidR="00FD44C8" w:rsidRPr="006979CD" w14:paraId="374227EF" w14:textId="77777777" w:rsidTr="00F22CC3">
        <w:tc>
          <w:tcPr>
            <w:tcW w:w="2127" w:type="dxa"/>
          </w:tcPr>
          <w:p w14:paraId="0CE26792" w14:textId="6A4A5DCE" w:rsidR="00FD44C8" w:rsidRPr="006979CD" w:rsidRDefault="00FD44C8" w:rsidP="00EA217B">
            <w:pPr>
              <w:spacing w:after="0"/>
              <w:jc w:val="both"/>
              <w:rPr>
                <w:rFonts w:ascii="Times New Roman" w:hAnsi="Times New Roman" w:cs="Times New Roman"/>
                <w:sz w:val="26"/>
                <w:szCs w:val="26"/>
                <w:lang w:val="pl-PL"/>
              </w:rPr>
            </w:pPr>
            <w:r w:rsidRPr="006979CD">
              <w:rPr>
                <w:rFonts w:ascii="Times New Roman" w:hAnsi="Times New Roman" w:cs="Times New Roman"/>
                <w:color w:val="000000"/>
                <w:sz w:val="26"/>
                <w:szCs w:val="26"/>
              </w:rPr>
              <w:t>SIEM-08.05</w:t>
            </w:r>
          </w:p>
        </w:tc>
        <w:tc>
          <w:tcPr>
            <w:tcW w:w="7796" w:type="dxa"/>
          </w:tcPr>
          <w:p w14:paraId="64AC0B80" w14:textId="31E06687" w:rsidR="00FD44C8" w:rsidRPr="00EA217B" w:rsidRDefault="00FD44C8" w:rsidP="00EA217B">
            <w:pPr>
              <w:spacing w:after="0"/>
              <w:jc w:val="both"/>
              <w:rPr>
                <w:rFonts w:ascii="Times New Roman" w:hAnsi="Times New Roman" w:cs="Times New Roman"/>
                <w:sz w:val="26"/>
                <w:szCs w:val="26"/>
                <w:lang w:val="pl-PL"/>
              </w:rPr>
            </w:pPr>
            <w:r w:rsidRPr="00EA217B">
              <w:rPr>
                <w:rFonts w:ascii="Times New Roman" w:hAnsi="Times New Roman" w:cs="Times New Roman"/>
                <w:sz w:val="26"/>
                <w:szCs w:val="26"/>
                <w:lang w:val="pl-PL"/>
              </w:rPr>
              <w:t>Rozwiązanie musi umożliwiać uwierzytelnia</w:t>
            </w:r>
            <w:r w:rsidR="00934778">
              <w:rPr>
                <w:rFonts w:ascii="Times New Roman" w:hAnsi="Times New Roman" w:cs="Times New Roman"/>
                <w:sz w:val="26"/>
                <w:szCs w:val="26"/>
                <w:lang w:val="pl-PL"/>
              </w:rPr>
              <w:t>nie</w:t>
            </w:r>
            <w:r w:rsidRPr="00EA217B">
              <w:rPr>
                <w:rFonts w:ascii="Times New Roman" w:hAnsi="Times New Roman" w:cs="Times New Roman"/>
                <w:sz w:val="26"/>
                <w:szCs w:val="26"/>
                <w:lang w:val="pl-PL"/>
              </w:rPr>
              <w:t xml:space="preserve"> i szyfrowa</w:t>
            </w:r>
            <w:r w:rsidR="00934778">
              <w:rPr>
                <w:rFonts w:ascii="Times New Roman" w:hAnsi="Times New Roman" w:cs="Times New Roman"/>
                <w:sz w:val="26"/>
                <w:szCs w:val="26"/>
                <w:lang w:val="pl-PL"/>
              </w:rPr>
              <w:t>nie</w:t>
            </w:r>
            <w:r w:rsidRPr="00EA217B">
              <w:rPr>
                <w:rFonts w:ascii="Times New Roman" w:hAnsi="Times New Roman" w:cs="Times New Roman"/>
                <w:sz w:val="26"/>
                <w:szCs w:val="26"/>
                <w:lang w:val="pl-PL"/>
              </w:rPr>
              <w:t xml:space="preserve"> połączenia między komponentami </w:t>
            </w:r>
            <w:r w:rsidR="00934778">
              <w:rPr>
                <w:rFonts w:ascii="Times New Roman" w:hAnsi="Times New Roman" w:cs="Times New Roman"/>
                <w:sz w:val="26"/>
                <w:szCs w:val="26"/>
                <w:lang w:val="pl-PL"/>
              </w:rPr>
              <w:t>S</w:t>
            </w:r>
            <w:r w:rsidRPr="00EA217B">
              <w:rPr>
                <w:rFonts w:ascii="Times New Roman" w:hAnsi="Times New Roman" w:cs="Times New Roman"/>
                <w:sz w:val="26"/>
                <w:szCs w:val="26"/>
                <w:lang w:val="pl-PL"/>
              </w:rPr>
              <w:t>ystemu.</w:t>
            </w:r>
          </w:p>
        </w:tc>
      </w:tr>
      <w:tr w:rsidR="00E65BE5" w:rsidRPr="006979CD" w14:paraId="02873618" w14:textId="77777777" w:rsidTr="00F22CC3">
        <w:tc>
          <w:tcPr>
            <w:tcW w:w="2127" w:type="dxa"/>
          </w:tcPr>
          <w:p w14:paraId="31DC58BB" w14:textId="5B053BDA" w:rsidR="00E65BE5" w:rsidRPr="006979CD" w:rsidRDefault="00E65BE5"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SIEM-08.06</w:t>
            </w:r>
          </w:p>
        </w:tc>
        <w:tc>
          <w:tcPr>
            <w:tcW w:w="7796" w:type="dxa"/>
          </w:tcPr>
          <w:p w14:paraId="6D44C6B0" w14:textId="09C47802" w:rsidR="00E65BE5" w:rsidRPr="00EA217B" w:rsidRDefault="00E65BE5" w:rsidP="00934778">
            <w:pPr>
              <w:spacing w:after="0" w:line="259" w:lineRule="auto"/>
              <w:jc w:val="both"/>
              <w:rPr>
                <w:rFonts w:ascii="Times New Roman" w:hAnsi="Times New Roman" w:cs="Times New Roman"/>
                <w:sz w:val="26"/>
                <w:szCs w:val="26"/>
                <w:lang w:val="pl-PL"/>
              </w:rPr>
            </w:pPr>
            <w:r w:rsidRPr="00EA217B">
              <w:rPr>
                <w:rFonts w:ascii="Times New Roman" w:eastAsia="Calibri" w:hAnsi="Times New Roman" w:cs="Times New Roman"/>
                <w:sz w:val="26"/>
                <w:szCs w:val="26"/>
                <w:lang w:val="pl-PL"/>
              </w:rPr>
              <w:t xml:space="preserve">Reguły korelacji </w:t>
            </w:r>
            <w:r w:rsidR="00934778">
              <w:rPr>
                <w:rFonts w:ascii="Times New Roman" w:eastAsia="Calibri" w:hAnsi="Times New Roman" w:cs="Times New Roman"/>
                <w:sz w:val="26"/>
                <w:szCs w:val="26"/>
                <w:lang w:val="pl-PL"/>
              </w:rPr>
              <w:t>muszą</w:t>
            </w:r>
            <w:r w:rsidRPr="00EA217B">
              <w:rPr>
                <w:rFonts w:ascii="Times New Roman" w:eastAsia="Calibri" w:hAnsi="Times New Roman" w:cs="Times New Roman"/>
                <w:sz w:val="26"/>
                <w:szCs w:val="26"/>
                <w:lang w:val="pl-PL"/>
              </w:rPr>
              <w:t xml:space="preserve"> </w:t>
            </w:r>
            <w:r w:rsidR="00934778" w:rsidRPr="00EA217B">
              <w:rPr>
                <w:rFonts w:ascii="Times New Roman" w:eastAsia="Calibri" w:hAnsi="Times New Roman" w:cs="Times New Roman"/>
                <w:sz w:val="26"/>
                <w:szCs w:val="26"/>
                <w:lang w:val="pl-PL"/>
              </w:rPr>
              <w:t>być</w:t>
            </w:r>
            <w:r w:rsidRPr="00EA217B">
              <w:rPr>
                <w:rFonts w:ascii="Times New Roman" w:eastAsia="Calibri" w:hAnsi="Times New Roman" w:cs="Times New Roman"/>
                <w:sz w:val="26"/>
                <w:szCs w:val="26"/>
                <w:lang w:val="pl-PL"/>
              </w:rPr>
              <w:t xml:space="preserve">́ tworzone i </w:t>
            </w:r>
            <w:r w:rsidR="00934778" w:rsidRPr="00EA217B">
              <w:rPr>
                <w:rFonts w:ascii="Times New Roman" w:eastAsia="Calibri" w:hAnsi="Times New Roman" w:cs="Times New Roman"/>
                <w:sz w:val="26"/>
                <w:szCs w:val="26"/>
                <w:lang w:val="pl-PL"/>
              </w:rPr>
              <w:t>zarządzane</w:t>
            </w:r>
            <w:r w:rsidRPr="00EA217B">
              <w:rPr>
                <w:rFonts w:ascii="Times New Roman" w:eastAsia="Calibri" w:hAnsi="Times New Roman" w:cs="Times New Roman"/>
                <w:sz w:val="26"/>
                <w:szCs w:val="26"/>
                <w:lang w:val="pl-PL"/>
              </w:rPr>
              <w:t xml:space="preserve"> w interfejsie systemu, bez potrzeby </w:t>
            </w:r>
            <w:r w:rsidR="00934778" w:rsidRPr="00EA217B">
              <w:rPr>
                <w:rFonts w:ascii="Times New Roman" w:eastAsia="Calibri" w:hAnsi="Times New Roman" w:cs="Times New Roman"/>
                <w:sz w:val="26"/>
                <w:szCs w:val="26"/>
                <w:lang w:val="pl-PL"/>
              </w:rPr>
              <w:t>użycia</w:t>
            </w:r>
            <w:r w:rsidRPr="00EA217B">
              <w:rPr>
                <w:rFonts w:ascii="Times New Roman" w:eastAsia="Calibri" w:hAnsi="Times New Roman" w:cs="Times New Roman"/>
                <w:sz w:val="26"/>
                <w:szCs w:val="26"/>
                <w:lang w:val="pl-PL"/>
              </w:rPr>
              <w:t xml:space="preserve"> dodatkowych </w:t>
            </w:r>
            <w:r w:rsidR="00934778" w:rsidRPr="00EA217B">
              <w:rPr>
                <w:rFonts w:ascii="Times New Roman" w:eastAsia="Calibri" w:hAnsi="Times New Roman" w:cs="Times New Roman"/>
                <w:sz w:val="26"/>
                <w:szCs w:val="26"/>
                <w:lang w:val="pl-PL"/>
              </w:rPr>
              <w:t>narzędzi</w:t>
            </w:r>
            <w:r w:rsidRPr="00EA217B">
              <w:rPr>
                <w:rFonts w:ascii="Times New Roman" w:eastAsia="Calibri" w:hAnsi="Times New Roman" w:cs="Times New Roman"/>
                <w:sz w:val="26"/>
                <w:szCs w:val="26"/>
                <w:lang w:val="pl-PL"/>
              </w:rPr>
              <w:t xml:space="preserve"> firm trzecich. </w:t>
            </w:r>
          </w:p>
        </w:tc>
      </w:tr>
      <w:tr w:rsidR="00E65BE5" w:rsidRPr="006979CD" w14:paraId="1E12FEEB" w14:textId="77777777" w:rsidTr="00F22CC3">
        <w:tc>
          <w:tcPr>
            <w:tcW w:w="2127" w:type="dxa"/>
          </w:tcPr>
          <w:p w14:paraId="69EF2113" w14:textId="13B0AF5B" w:rsidR="00E65BE5" w:rsidRPr="006979CD" w:rsidRDefault="00E65BE5"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lastRenderedPageBreak/>
              <w:t>SIEM-08.07</w:t>
            </w:r>
          </w:p>
        </w:tc>
        <w:tc>
          <w:tcPr>
            <w:tcW w:w="7796" w:type="dxa"/>
          </w:tcPr>
          <w:p w14:paraId="15D4C194" w14:textId="4E67DFB5" w:rsidR="00E65BE5" w:rsidRPr="00EA217B" w:rsidRDefault="0005786C" w:rsidP="0005786C">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Rozwiązanie</w:t>
            </w:r>
            <w:r w:rsidR="00E65BE5" w:rsidRPr="00EA217B">
              <w:rPr>
                <w:rFonts w:ascii="Times New Roman" w:eastAsia="Calibri" w:hAnsi="Times New Roman" w:cs="Times New Roman"/>
                <w:sz w:val="26"/>
                <w:szCs w:val="26"/>
                <w:lang w:val="pl-PL"/>
              </w:rPr>
              <w:t xml:space="preserve"> musi </w:t>
            </w:r>
            <w:r w:rsidRPr="00EA217B">
              <w:rPr>
                <w:rFonts w:ascii="Times New Roman" w:eastAsia="Calibri" w:hAnsi="Times New Roman" w:cs="Times New Roman"/>
                <w:sz w:val="26"/>
                <w:szCs w:val="26"/>
                <w:lang w:val="pl-PL"/>
              </w:rPr>
              <w:t>umożliwiać</w:t>
            </w:r>
            <w:r w:rsidR="00E65BE5" w:rsidRPr="00EA217B">
              <w:rPr>
                <w:rFonts w:ascii="Times New Roman" w:eastAsia="Calibri" w:hAnsi="Times New Roman" w:cs="Times New Roman"/>
                <w:sz w:val="26"/>
                <w:szCs w:val="26"/>
                <w:lang w:val="pl-PL"/>
              </w:rPr>
              <w:t>́ wykrywanie sytuacji niestandardowej</w:t>
            </w:r>
            <w:r>
              <w:rPr>
                <w:rFonts w:ascii="Times New Roman" w:eastAsia="Calibri" w:hAnsi="Times New Roman" w:cs="Times New Roman"/>
                <w:sz w:val="26"/>
                <w:szCs w:val="26"/>
                <w:lang w:val="pl-PL"/>
              </w:rPr>
              <w:t>,</w:t>
            </w:r>
            <w:r w:rsidR="00E65BE5" w:rsidRPr="00EA217B">
              <w:rPr>
                <w:rFonts w:ascii="Times New Roman" w:eastAsia="Calibri" w:hAnsi="Times New Roman" w:cs="Times New Roman"/>
                <w:sz w:val="26"/>
                <w:szCs w:val="26"/>
                <w:lang w:val="pl-PL"/>
              </w:rPr>
              <w:t xml:space="preserve"> niezgodnej z poprzednio zarejestrowanym wzorcem (np. w celu wykrycia ataku </w:t>
            </w:r>
            <w:proofErr w:type="spellStart"/>
            <w:r w:rsidR="00E65BE5" w:rsidRPr="00EA217B">
              <w:rPr>
                <w:rFonts w:ascii="Times New Roman" w:eastAsia="Calibri" w:hAnsi="Times New Roman" w:cs="Times New Roman"/>
                <w:sz w:val="26"/>
                <w:szCs w:val="26"/>
                <w:lang w:val="pl-PL"/>
              </w:rPr>
              <w:t>D</w:t>
            </w:r>
            <w:r>
              <w:rPr>
                <w:rFonts w:ascii="Times New Roman" w:eastAsia="Calibri" w:hAnsi="Times New Roman" w:cs="Times New Roman"/>
                <w:sz w:val="26"/>
                <w:szCs w:val="26"/>
                <w:lang w:val="pl-PL"/>
              </w:rPr>
              <w:t>o</w:t>
            </w:r>
            <w:r w:rsidR="00E65BE5" w:rsidRPr="00EA217B">
              <w:rPr>
                <w:rFonts w:ascii="Times New Roman" w:eastAsia="Calibri" w:hAnsi="Times New Roman" w:cs="Times New Roman"/>
                <w:sz w:val="26"/>
                <w:szCs w:val="26"/>
                <w:lang w:val="pl-PL"/>
              </w:rPr>
              <w:t>S</w:t>
            </w:r>
            <w:proofErr w:type="spellEnd"/>
            <w:r w:rsidR="00E65BE5" w:rsidRPr="00EA217B">
              <w:rPr>
                <w:rFonts w:ascii="Times New Roman" w:eastAsia="Calibri" w:hAnsi="Times New Roman" w:cs="Times New Roman"/>
                <w:sz w:val="26"/>
                <w:szCs w:val="26"/>
                <w:lang w:val="pl-PL"/>
              </w:rPr>
              <w:t xml:space="preserve">, wykrycia </w:t>
            </w:r>
            <w:r w:rsidRPr="00EA217B">
              <w:rPr>
                <w:rFonts w:ascii="Times New Roman" w:eastAsia="Calibri" w:hAnsi="Times New Roman" w:cs="Times New Roman"/>
                <w:sz w:val="26"/>
                <w:szCs w:val="26"/>
                <w:lang w:val="pl-PL"/>
              </w:rPr>
              <w:t>wewnętrznego</w:t>
            </w:r>
            <w:r w:rsidR="00E65BE5" w:rsidRPr="00EA217B">
              <w:rPr>
                <w:rFonts w:ascii="Times New Roman" w:eastAsia="Calibri" w:hAnsi="Times New Roman" w:cs="Times New Roman"/>
                <w:sz w:val="26"/>
                <w:szCs w:val="26"/>
                <w:lang w:val="pl-PL"/>
              </w:rPr>
              <w:t xml:space="preserve"> ruchu sieciowego </w:t>
            </w:r>
            <w:r w:rsidRPr="00EA217B">
              <w:rPr>
                <w:rFonts w:ascii="Times New Roman" w:eastAsia="Calibri" w:hAnsi="Times New Roman" w:cs="Times New Roman"/>
                <w:sz w:val="26"/>
                <w:szCs w:val="26"/>
                <w:lang w:val="pl-PL"/>
              </w:rPr>
              <w:t>który</w:t>
            </w:r>
            <w:r w:rsidR="00E65BE5" w:rsidRPr="00EA217B">
              <w:rPr>
                <w:rFonts w:ascii="Times New Roman" w:eastAsia="Calibri" w:hAnsi="Times New Roman" w:cs="Times New Roman"/>
                <w:sz w:val="26"/>
                <w:szCs w:val="26"/>
                <w:lang w:val="pl-PL"/>
              </w:rPr>
              <w:t xml:space="preserve"> </w:t>
            </w:r>
            <w:r w:rsidRPr="00EA217B">
              <w:rPr>
                <w:rFonts w:ascii="Times New Roman" w:eastAsia="Calibri" w:hAnsi="Times New Roman" w:cs="Times New Roman"/>
                <w:sz w:val="26"/>
                <w:szCs w:val="26"/>
                <w:lang w:val="pl-PL"/>
              </w:rPr>
              <w:t>wcześniej</w:t>
            </w:r>
            <w:r w:rsidR="00E65BE5" w:rsidRPr="00EA217B">
              <w:rPr>
                <w:rFonts w:ascii="Times New Roman" w:eastAsia="Calibri" w:hAnsi="Times New Roman" w:cs="Times New Roman"/>
                <w:sz w:val="26"/>
                <w:szCs w:val="26"/>
                <w:lang w:val="pl-PL"/>
              </w:rPr>
              <w:t xml:space="preserve"> nie </w:t>
            </w:r>
            <w:r w:rsidRPr="00EA217B">
              <w:rPr>
                <w:rFonts w:ascii="Times New Roman" w:eastAsia="Calibri" w:hAnsi="Times New Roman" w:cs="Times New Roman"/>
                <w:sz w:val="26"/>
                <w:szCs w:val="26"/>
                <w:lang w:val="pl-PL"/>
              </w:rPr>
              <w:t>występował</w:t>
            </w:r>
            <w:r w:rsidR="00E65BE5" w:rsidRPr="00EA217B">
              <w:rPr>
                <w:rFonts w:ascii="Times New Roman" w:eastAsia="Calibri" w:hAnsi="Times New Roman" w:cs="Times New Roman"/>
                <w:sz w:val="26"/>
                <w:szCs w:val="26"/>
                <w:lang w:val="pl-PL"/>
              </w:rPr>
              <w:t xml:space="preserve">, uruchomienia nowej </w:t>
            </w:r>
            <w:r w:rsidRPr="00EA217B">
              <w:rPr>
                <w:rFonts w:ascii="Times New Roman" w:eastAsia="Calibri" w:hAnsi="Times New Roman" w:cs="Times New Roman"/>
                <w:sz w:val="26"/>
                <w:szCs w:val="26"/>
                <w:lang w:val="pl-PL"/>
              </w:rPr>
              <w:t>niewystępującej</w:t>
            </w:r>
            <w:r w:rsidR="00E65BE5" w:rsidRPr="00EA217B">
              <w:rPr>
                <w:rFonts w:ascii="Times New Roman" w:eastAsia="Calibri" w:hAnsi="Times New Roman" w:cs="Times New Roman"/>
                <w:sz w:val="26"/>
                <w:szCs w:val="26"/>
                <w:lang w:val="pl-PL"/>
              </w:rPr>
              <w:t xml:space="preserve"> </w:t>
            </w:r>
            <w:r w:rsidRPr="00EA217B">
              <w:rPr>
                <w:rFonts w:ascii="Times New Roman" w:eastAsia="Calibri" w:hAnsi="Times New Roman" w:cs="Times New Roman"/>
                <w:sz w:val="26"/>
                <w:szCs w:val="26"/>
                <w:lang w:val="pl-PL"/>
              </w:rPr>
              <w:t>wcześniej</w:t>
            </w:r>
            <w:r w:rsidR="00E65BE5" w:rsidRPr="00EA217B">
              <w:rPr>
                <w:rFonts w:ascii="Times New Roman" w:eastAsia="Calibri" w:hAnsi="Times New Roman" w:cs="Times New Roman"/>
                <w:sz w:val="26"/>
                <w:szCs w:val="26"/>
                <w:lang w:val="pl-PL"/>
              </w:rPr>
              <w:t xml:space="preserve"> aplikacji, pojawienia </w:t>
            </w:r>
            <w:r w:rsidRPr="00EA217B">
              <w:rPr>
                <w:rFonts w:ascii="Times New Roman" w:eastAsia="Calibri" w:hAnsi="Times New Roman" w:cs="Times New Roman"/>
                <w:sz w:val="26"/>
                <w:szCs w:val="26"/>
                <w:lang w:val="pl-PL"/>
              </w:rPr>
              <w:t>się</w:t>
            </w:r>
            <w:r w:rsidR="00E65BE5" w:rsidRPr="00EA217B">
              <w:rPr>
                <w:rFonts w:ascii="Times New Roman" w:eastAsia="Calibri" w:hAnsi="Times New Roman" w:cs="Times New Roman"/>
                <w:sz w:val="26"/>
                <w:szCs w:val="26"/>
                <w:lang w:val="pl-PL"/>
              </w:rPr>
              <w:t xml:space="preserve">̨ nowego </w:t>
            </w:r>
            <w:r w:rsidRPr="00EA217B">
              <w:rPr>
                <w:rFonts w:ascii="Times New Roman" w:eastAsia="Calibri" w:hAnsi="Times New Roman" w:cs="Times New Roman"/>
                <w:sz w:val="26"/>
                <w:szCs w:val="26"/>
                <w:lang w:val="pl-PL"/>
              </w:rPr>
              <w:t>użytkownika</w:t>
            </w:r>
            <w:r w:rsidR="00E65BE5" w:rsidRPr="00EA217B">
              <w:rPr>
                <w:rFonts w:ascii="Times New Roman" w:eastAsia="Calibri" w:hAnsi="Times New Roman" w:cs="Times New Roman"/>
                <w:sz w:val="26"/>
                <w:szCs w:val="26"/>
                <w:lang w:val="pl-PL"/>
              </w:rPr>
              <w:t xml:space="preserve"> </w:t>
            </w:r>
            <w:proofErr w:type="spellStart"/>
            <w:r w:rsidR="00E65BE5" w:rsidRPr="00EA217B">
              <w:rPr>
                <w:rFonts w:ascii="Times New Roman" w:eastAsia="Calibri" w:hAnsi="Times New Roman" w:cs="Times New Roman"/>
                <w:sz w:val="26"/>
                <w:szCs w:val="26"/>
                <w:lang w:val="pl-PL"/>
              </w:rPr>
              <w:t>itp</w:t>
            </w:r>
            <w:proofErr w:type="spellEnd"/>
            <w:r w:rsidR="00E65BE5" w:rsidRPr="00EA217B">
              <w:rPr>
                <w:rFonts w:ascii="Times New Roman" w:eastAsia="Calibri" w:hAnsi="Times New Roman" w:cs="Times New Roman"/>
                <w:sz w:val="26"/>
                <w:szCs w:val="26"/>
                <w:lang w:val="pl-PL"/>
              </w:rPr>
              <w:t xml:space="preserve">). </w:t>
            </w:r>
          </w:p>
        </w:tc>
      </w:tr>
      <w:tr w:rsidR="00E65BE5" w:rsidRPr="006979CD" w14:paraId="3B5B7253" w14:textId="77777777" w:rsidTr="00F22CC3">
        <w:tc>
          <w:tcPr>
            <w:tcW w:w="2127" w:type="dxa"/>
          </w:tcPr>
          <w:p w14:paraId="18E7966E" w14:textId="75218B9F" w:rsidR="00E65BE5" w:rsidRPr="006979CD" w:rsidRDefault="00E65BE5"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SIEM-08.08</w:t>
            </w:r>
          </w:p>
        </w:tc>
        <w:tc>
          <w:tcPr>
            <w:tcW w:w="7796" w:type="dxa"/>
          </w:tcPr>
          <w:p w14:paraId="3E3DB8F0" w14:textId="0561ED8D" w:rsidR="00E65BE5" w:rsidRPr="00EA217B" w:rsidRDefault="00E65BE5" w:rsidP="00EA217B">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System musi </w:t>
            </w:r>
            <w:r w:rsidR="00F2440F" w:rsidRPr="00EA217B">
              <w:rPr>
                <w:rFonts w:ascii="Times New Roman" w:eastAsia="Calibri" w:hAnsi="Times New Roman" w:cs="Times New Roman"/>
                <w:sz w:val="26"/>
                <w:szCs w:val="26"/>
                <w:lang w:val="pl-PL"/>
              </w:rPr>
              <w:t>wspierać</w:t>
            </w:r>
            <w:r w:rsidRPr="00EA217B">
              <w:rPr>
                <w:rFonts w:ascii="Times New Roman" w:eastAsia="Calibri" w:hAnsi="Times New Roman" w:cs="Times New Roman"/>
                <w:sz w:val="26"/>
                <w:szCs w:val="26"/>
                <w:lang w:val="pl-PL"/>
              </w:rPr>
              <w:t xml:space="preserve">́ pracę </w:t>
            </w:r>
            <w:r w:rsidR="00F2440F" w:rsidRPr="00EA217B">
              <w:rPr>
                <w:rFonts w:ascii="Times New Roman" w:eastAsia="Calibri" w:hAnsi="Times New Roman" w:cs="Times New Roman"/>
                <w:sz w:val="26"/>
                <w:szCs w:val="26"/>
                <w:lang w:val="pl-PL"/>
              </w:rPr>
              <w:t>użytkowników</w:t>
            </w:r>
            <w:r w:rsidRPr="00EA217B">
              <w:rPr>
                <w:rFonts w:ascii="Times New Roman" w:eastAsia="Calibri" w:hAnsi="Times New Roman" w:cs="Times New Roman"/>
                <w:sz w:val="26"/>
                <w:szCs w:val="26"/>
                <w:lang w:val="pl-PL"/>
              </w:rPr>
              <w:t xml:space="preserve"> o </w:t>
            </w:r>
            <w:r w:rsidR="00F2440F" w:rsidRPr="00EA217B">
              <w:rPr>
                <w:rFonts w:ascii="Times New Roman" w:eastAsia="Calibri" w:hAnsi="Times New Roman" w:cs="Times New Roman"/>
                <w:sz w:val="26"/>
                <w:szCs w:val="26"/>
                <w:lang w:val="pl-PL"/>
              </w:rPr>
              <w:t>rożnych</w:t>
            </w:r>
            <w:r w:rsidRPr="00EA217B">
              <w:rPr>
                <w:rFonts w:ascii="Times New Roman" w:eastAsia="Calibri" w:hAnsi="Times New Roman" w:cs="Times New Roman"/>
                <w:sz w:val="26"/>
                <w:szCs w:val="26"/>
                <w:lang w:val="pl-PL"/>
              </w:rPr>
              <w:t xml:space="preserve"> rolach i w </w:t>
            </w:r>
            <w:r w:rsidR="00F2440F" w:rsidRPr="00EA217B">
              <w:rPr>
                <w:rFonts w:ascii="Times New Roman" w:eastAsia="Calibri" w:hAnsi="Times New Roman" w:cs="Times New Roman"/>
                <w:sz w:val="26"/>
                <w:szCs w:val="26"/>
                <w:lang w:val="pl-PL"/>
              </w:rPr>
              <w:t>następujących</w:t>
            </w:r>
            <w:r w:rsidRPr="00EA217B">
              <w:rPr>
                <w:rFonts w:ascii="Times New Roman" w:eastAsia="Calibri" w:hAnsi="Times New Roman" w:cs="Times New Roman"/>
                <w:sz w:val="26"/>
                <w:szCs w:val="26"/>
                <w:lang w:val="pl-PL"/>
              </w:rPr>
              <w:t xml:space="preserve"> obszarach: </w:t>
            </w:r>
          </w:p>
          <w:p w14:paraId="60ECA068" w14:textId="6857D876" w:rsidR="00E65BE5" w:rsidRPr="00EA217B" w:rsidRDefault="00E65BE5" w:rsidP="00F2440F">
            <w:pPr>
              <w:numPr>
                <w:ilvl w:val="0"/>
                <w:numId w:val="37"/>
              </w:numPr>
              <w:spacing w:after="0" w:line="259" w:lineRule="auto"/>
              <w:ind w:left="745" w:hanging="472"/>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Analiza </w:t>
            </w:r>
            <w:r w:rsidR="00F2440F" w:rsidRPr="00EA217B">
              <w:rPr>
                <w:rFonts w:ascii="Times New Roman" w:eastAsia="Calibri" w:hAnsi="Times New Roman" w:cs="Times New Roman"/>
                <w:sz w:val="26"/>
                <w:szCs w:val="26"/>
                <w:lang w:val="pl-PL"/>
              </w:rPr>
              <w:t>zdarzeń</w:t>
            </w:r>
            <w:r w:rsidRPr="00EA217B">
              <w:rPr>
                <w:rFonts w:ascii="Times New Roman" w:eastAsia="Calibri" w:hAnsi="Times New Roman" w:cs="Times New Roman"/>
                <w:sz w:val="26"/>
                <w:szCs w:val="26"/>
                <w:lang w:val="pl-PL"/>
              </w:rPr>
              <w:t xml:space="preserve">́ w obszarze </w:t>
            </w:r>
            <w:r w:rsidR="00F2440F" w:rsidRPr="00EA217B">
              <w:rPr>
                <w:rFonts w:ascii="Times New Roman" w:eastAsia="Calibri" w:hAnsi="Times New Roman" w:cs="Times New Roman"/>
                <w:sz w:val="26"/>
                <w:szCs w:val="26"/>
                <w:lang w:val="pl-PL"/>
              </w:rPr>
              <w:t>bezpieczeństwa</w:t>
            </w:r>
            <w:r w:rsidRPr="00EA217B">
              <w:rPr>
                <w:rFonts w:ascii="Times New Roman" w:eastAsia="Calibri" w:hAnsi="Times New Roman" w:cs="Times New Roman"/>
                <w:sz w:val="26"/>
                <w:szCs w:val="26"/>
                <w:lang w:val="pl-PL"/>
              </w:rPr>
              <w:t xml:space="preserve"> teleinformatycznego.</w:t>
            </w:r>
          </w:p>
          <w:p w14:paraId="70D2B216" w14:textId="4922913F" w:rsidR="00E65BE5" w:rsidRPr="00EA217B" w:rsidRDefault="00E65BE5" w:rsidP="00F2440F">
            <w:pPr>
              <w:numPr>
                <w:ilvl w:val="0"/>
                <w:numId w:val="37"/>
              </w:numPr>
              <w:spacing w:after="0" w:line="259" w:lineRule="auto"/>
              <w:ind w:left="745" w:hanging="472"/>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Analiza pracy </w:t>
            </w:r>
            <w:r w:rsidR="00F2440F" w:rsidRPr="00EA217B">
              <w:rPr>
                <w:rFonts w:ascii="Times New Roman" w:eastAsia="Calibri" w:hAnsi="Times New Roman" w:cs="Times New Roman"/>
                <w:sz w:val="26"/>
                <w:szCs w:val="26"/>
                <w:lang w:val="pl-PL"/>
              </w:rPr>
              <w:t>systemów</w:t>
            </w:r>
            <w:r w:rsidRPr="00EA217B">
              <w:rPr>
                <w:rFonts w:ascii="Times New Roman" w:eastAsia="Calibri" w:hAnsi="Times New Roman" w:cs="Times New Roman"/>
                <w:sz w:val="26"/>
                <w:szCs w:val="26"/>
                <w:lang w:val="pl-PL"/>
              </w:rPr>
              <w:t xml:space="preserve"> informatycznych w zakresie </w:t>
            </w:r>
            <w:r w:rsidR="00F2440F" w:rsidRPr="00EA217B">
              <w:rPr>
                <w:rFonts w:ascii="Times New Roman" w:eastAsia="Calibri" w:hAnsi="Times New Roman" w:cs="Times New Roman"/>
                <w:sz w:val="26"/>
                <w:szCs w:val="26"/>
                <w:lang w:val="pl-PL"/>
              </w:rPr>
              <w:t>wydajności</w:t>
            </w:r>
            <w:r w:rsidRPr="00EA217B">
              <w:rPr>
                <w:rFonts w:ascii="Times New Roman" w:eastAsia="Calibri" w:hAnsi="Times New Roman" w:cs="Times New Roman"/>
                <w:sz w:val="26"/>
                <w:szCs w:val="26"/>
                <w:lang w:val="pl-PL"/>
              </w:rPr>
              <w:t xml:space="preserve"> i awarii </w:t>
            </w:r>
            <w:r w:rsidR="00F2440F" w:rsidRPr="00EA217B">
              <w:rPr>
                <w:rFonts w:ascii="Times New Roman" w:eastAsia="Calibri" w:hAnsi="Times New Roman" w:cs="Times New Roman"/>
                <w:sz w:val="26"/>
                <w:szCs w:val="26"/>
                <w:lang w:val="pl-PL"/>
              </w:rPr>
              <w:t>systemów</w:t>
            </w:r>
            <w:r w:rsidRPr="00EA217B">
              <w:rPr>
                <w:rFonts w:ascii="Times New Roman" w:eastAsia="Calibri" w:hAnsi="Times New Roman" w:cs="Times New Roman"/>
                <w:sz w:val="26"/>
                <w:szCs w:val="26"/>
                <w:lang w:val="pl-PL"/>
              </w:rPr>
              <w:t>/</w:t>
            </w:r>
            <w:r w:rsidR="00F2440F" w:rsidRPr="00EA217B">
              <w:rPr>
                <w:rFonts w:ascii="Times New Roman" w:eastAsia="Calibri" w:hAnsi="Times New Roman" w:cs="Times New Roman"/>
                <w:sz w:val="26"/>
                <w:szCs w:val="26"/>
                <w:lang w:val="pl-PL"/>
              </w:rPr>
              <w:t>urządzeń</w:t>
            </w:r>
            <w:r w:rsidRPr="00EA217B">
              <w:rPr>
                <w:rFonts w:ascii="Times New Roman" w:eastAsia="Calibri" w:hAnsi="Times New Roman" w:cs="Times New Roman"/>
                <w:sz w:val="26"/>
                <w:szCs w:val="26"/>
                <w:lang w:val="pl-PL"/>
              </w:rPr>
              <w:t>́ teleinformatycznych.</w:t>
            </w:r>
          </w:p>
          <w:p w14:paraId="0782AE0A" w14:textId="443BDBDD" w:rsidR="00E65BE5" w:rsidRPr="00EA217B" w:rsidRDefault="00E65BE5" w:rsidP="00F2440F">
            <w:pPr>
              <w:numPr>
                <w:ilvl w:val="0"/>
                <w:numId w:val="37"/>
              </w:numPr>
              <w:spacing w:after="0" w:line="259" w:lineRule="auto"/>
              <w:ind w:left="745" w:hanging="472"/>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Analiza pracy aplikacji wdrażanych/tworzonych </w:t>
            </w:r>
            <w:r w:rsidR="009D5D5F">
              <w:rPr>
                <w:rFonts w:ascii="Times New Roman" w:eastAsia="Calibri" w:hAnsi="Times New Roman" w:cs="Times New Roman"/>
                <w:sz w:val="26"/>
                <w:szCs w:val="26"/>
                <w:lang w:val="pl-PL"/>
              </w:rPr>
              <w:t>na potrzeby Zamawiającego</w:t>
            </w:r>
          </w:p>
        </w:tc>
      </w:tr>
      <w:tr w:rsidR="00E65BE5" w:rsidRPr="006979CD" w14:paraId="22F2D4D8" w14:textId="77777777" w:rsidTr="00F22CC3">
        <w:tc>
          <w:tcPr>
            <w:tcW w:w="2127" w:type="dxa"/>
          </w:tcPr>
          <w:p w14:paraId="17043547" w14:textId="434BEBCA" w:rsidR="00E65BE5" w:rsidRPr="006979CD" w:rsidRDefault="00E65BE5"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SIEM-08.09</w:t>
            </w:r>
          </w:p>
        </w:tc>
        <w:tc>
          <w:tcPr>
            <w:tcW w:w="7796" w:type="dxa"/>
          </w:tcPr>
          <w:p w14:paraId="177C9F2A" w14:textId="3DB1D5C0" w:rsidR="00E65BE5" w:rsidRPr="00EA217B" w:rsidRDefault="00E65BE5" w:rsidP="00F2440F">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Rozwiązanie musi </w:t>
            </w:r>
            <w:r w:rsidR="008A5392" w:rsidRPr="00EA217B">
              <w:rPr>
                <w:rFonts w:ascii="Times New Roman" w:eastAsia="Calibri" w:hAnsi="Times New Roman" w:cs="Times New Roman"/>
                <w:sz w:val="26"/>
                <w:szCs w:val="26"/>
                <w:lang w:val="pl-PL"/>
              </w:rPr>
              <w:t>umożliwiać</w:t>
            </w:r>
            <w:r w:rsidRPr="00EA217B">
              <w:rPr>
                <w:rFonts w:ascii="Times New Roman" w:eastAsia="Calibri" w:hAnsi="Times New Roman" w:cs="Times New Roman"/>
                <w:sz w:val="26"/>
                <w:szCs w:val="26"/>
                <w:lang w:val="pl-PL"/>
              </w:rPr>
              <w:t xml:space="preserve">́ odseparowanie </w:t>
            </w:r>
            <w:r w:rsidR="008A5392" w:rsidRPr="00EA217B">
              <w:rPr>
                <w:rFonts w:ascii="Times New Roman" w:eastAsia="Calibri" w:hAnsi="Times New Roman" w:cs="Times New Roman"/>
                <w:sz w:val="26"/>
                <w:szCs w:val="26"/>
                <w:lang w:val="pl-PL"/>
              </w:rPr>
              <w:t>środowiska</w:t>
            </w:r>
            <w:r w:rsidRPr="00EA217B">
              <w:rPr>
                <w:rFonts w:ascii="Times New Roman" w:eastAsia="Calibri" w:hAnsi="Times New Roman" w:cs="Times New Roman"/>
                <w:sz w:val="26"/>
                <w:szCs w:val="26"/>
                <w:lang w:val="pl-PL"/>
              </w:rPr>
              <w:t xml:space="preserve"> pracy </w:t>
            </w:r>
            <w:r w:rsidR="008A5392" w:rsidRPr="00EA217B">
              <w:rPr>
                <w:rFonts w:ascii="Times New Roman" w:eastAsia="Calibri" w:hAnsi="Times New Roman" w:cs="Times New Roman"/>
                <w:sz w:val="26"/>
                <w:szCs w:val="26"/>
                <w:lang w:val="pl-PL"/>
              </w:rPr>
              <w:t>użytkowników</w:t>
            </w:r>
            <w:r w:rsidRPr="00EA217B">
              <w:rPr>
                <w:rFonts w:ascii="Times New Roman" w:eastAsia="Calibri" w:hAnsi="Times New Roman" w:cs="Times New Roman"/>
                <w:sz w:val="26"/>
                <w:szCs w:val="26"/>
                <w:lang w:val="pl-PL"/>
              </w:rPr>
              <w:t xml:space="preserve"> o </w:t>
            </w:r>
            <w:r w:rsidR="008A5392" w:rsidRPr="00EA217B">
              <w:rPr>
                <w:rFonts w:ascii="Times New Roman" w:eastAsia="Calibri" w:hAnsi="Times New Roman" w:cs="Times New Roman"/>
                <w:sz w:val="26"/>
                <w:szCs w:val="26"/>
                <w:lang w:val="pl-PL"/>
              </w:rPr>
              <w:t>rożnych</w:t>
            </w:r>
            <w:r w:rsidRPr="00EA217B">
              <w:rPr>
                <w:rFonts w:ascii="Times New Roman" w:eastAsia="Calibri" w:hAnsi="Times New Roman" w:cs="Times New Roman"/>
                <w:sz w:val="26"/>
                <w:szCs w:val="26"/>
                <w:lang w:val="pl-PL"/>
              </w:rPr>
              <w:t xml:space="preserve"> rolach. </w:t>
            </w:r>
          </w:p>
        </w:tc>
      </w:tr>
      <w:tr w:rsidR="00E65BE5" w:rsidRPr="006979CD" w14:paraId="62F5C53A" w14:textId="77777777" w:rsidTr="00F22CC3">
        <w:tc>
          <w:tcPr>
            <w:tcW w:w="2127" w:type="dxa"/>
          </w:tcPr>
          <w:p w14:paraId="1D5862E5" w14:textId="63E06D31" w:rsidR="00E65BE5" w:rsidRPr="006979CD" w:rsidRDefault="00E65BE5"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SIEM-08.10</w:t>
            </w:r>
          </w:p>
        </w:tc>
        <w:tc>
          <w:tcPr>
            <w:tcW w:w="7796" w:type="dxa"/>
          </w:tcPr>
          <w:p w14:paraId="62D6BBF6" w14:textId="42984C1D" w:rsidR="00E65BE5" w:rsidRPr="00EA217B" w:rsidRDefault="00E65BE5" w:rsidP="00F2440F">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System musi </w:t>
            </w:r>
            <w:r w:rsidR="008A5392" w:rsidRPr="00EA217B">
              <w:rPr>
                <w:rFonts w:ascii="Times New Roman" w:eastAsia="Calibri" w:hAnsi="Times New Roman" w:cs="Times New Roman"/>
                <w:sz w:val="26"/>
                <w:szCs w:val="26"/>
                <w:lang w:val="pl-PL"/>
              </w:rPr>
              <w:t>zawierać</w:t>
            </w:r>
            <w:r w:rsidRPr="00EA217B">
              <w:rPr>
                <w:rFonts w:ascii="Times New Roman" w:eastAsia="Calibri" w:hAnsi="Times New Roman" w:cs="Times New Roman"/>
                <w:sz w:val="26"/>
                <w:szCs w:val="26"/>
                <w:lang w:val="pl-PL"/>
              </w:rPr>
              <w:t xml:space="preserve">́ minimum 300 stworzonych i dostarczonych przez producenta oferowanego rozwiązania wbudowanych reguł korelacyjnych </w:t>
            </w:r>
            <w:r w:rsidR="008A5392" w:rsidRPr="00EA217B">
              <w:rPr>
                <w:rFonts w:ascii="Times New Roman" w:eastAsia="Calibri" w:hAnsi="Times New Roman" w:cs="Times New Roman"/>
                <w:sz w:val="26"/>
                <w:szCs w:val="26"/>
                <w:lang w:val="pl-PL"/>
              </w:rPr>
              <w:t>działających</w:t>
            </w:r>
            <w:r w:rsidRPr="00EA217B">
              <w:rPr>
                <w:rFonts w:ascii="Times New Roman" w:eastAsia="Calibri" w:hAnsi="Times New Roman" w:cs="Times New Roman"/>
                <w:sz w:val="26"/>
                <w:szCs w:val="26"/>
                <w:lang w:val="pl-PL"/>
              </w:rPr>
              <w:t xml:space="preserve"> na danych ze </w:t>
            </w:r>
            <w:r w:rsidR="008A5392" w:rsidRPr="00EA217B">
              <w:rPr>
                <w:rFonts w:ascii="Times New Roman" w:eastAsia="Calibri" w:hAnsi="Times New Roman" w:cs="Times New Roman"/>
                <w:sz w:val="26"/>
                <w:szCs w:val="26"/>
                <w:lang w:val="pl-PL"/>
              </w:rPr>
              <w:t>źródeł</w:t>
            </w:r>
            <w:r w:rsidRPr="00EA217B">
              <w:rPr>
                <w:rFonts w:ascii="Times New Roman" w:eastAsia="Calibri" w:hAnsi="Times New Roman" w:cs="Times New Roman"/>
                <w:sz w:val="26"/>
                <w:szCs w:val="26"/>
                <w:lang w:val="pl-PL"/>
              </w:rPr>
              <w:t xml:space="preserve"> </w:t>
            </w:r>
            <w:r w:rsidR="008A5392" w:rsidRPr="00EA217B">
              <w:rPr>
                <w:rFonts w:ascii="Times New Roman" w:eastAsia="Calibri" w:hAnsi="Times New Roman" w:cs="Times New Roman"/>
                <w:sz w:val="26"/>
                <w:szCs w:val="26"/>
                <w:lang w:val="pl-PL"/>
              </w:rPr>
              <w:t>logów</w:t>
            </w:r>
            <w:r w:rsidRPr="00EA217B">
              <w:rPr>
                <w:rFonts w:ascii="Times New Roman" w:eastAsia="Calibri" w:hAnsi="Times New Roman" w:cs="Times New Roman"/>
                <w:sz w:val="26"/>
                <w:szCs w:val="26"/>
                <w:lang w:val="pl-PL"/>
              </w:rPr>
              <w:t xml:space="preserve"> i </w:t>
            </w:r>
            <w:r w:rsidR="008A5392" w:rsidRPr="00EA217B">
              <w:rPr>
                <w:rFonts w:ascii="Times New Roman" w:eastAsia="Calibri" w:hAnsi="Times New Roman" w:cs="Times New Roman"/>
                <w:sz w:val="26"/>
                <w:szCs w:val="26"/>
                <w:lang w:val="pl-PL"/>
              </w:rPr>
              <w:t>pakietów</w:t>
            </w:r>
            <w:r w:rsidRPr="00EA217B">
              <w:rPr>
                <w:rFonts w:ascii="Times New Roman" w:eastAsia="Calibri" w:hAnsi="Times New Roman" w:cs="Times New Roman"/>
                <w:sz w:val="26"/>
                <w:szCs w:val="26"/>
                <w:lang w:val="pl-PL"/>
              </w:rPr>
              <w:t xml:space="preserve"> skonfigurowanych w trakcie </w:t>
            </w:r>
            <w:r w:rsidR="008A5392" w:rsidRPr="00EA217B">
              <w:rPr>
                <w:rFonts w:ascii="Times New Roman" w:eastAsia="Calibri" w:hAnsi="Times New Roman" w:cs="Times New Roman"/>
                <w:sz w:val="26"/>
                <w:szCs w:val="26"/>
                <w:lang w:val="pl-PL"/>
              </w:rPr>
              <w:t>wdrożenia</w:t>
            </w:r>
            <w:r w:rsidRPr="00EA217B">
              <w:rPr>
                <w:rFonts w:ascii="Times New Roman" w:eastAsia="Calibri" w:hAnsi="Times New Roman" w:cs="Times New Roman"/>
                <w:sz w:val="26"/>
                <w:szCs w:val="26"/>
                <w:lang w:val="pl-PL"/>
              </w:rPr>
              <w:t>.</w:t>
            </w:r>
          </w:p>
        </w:tc>
      </w:tr>
      <w:tr w:rsidR="001834E9" w:rsidRPr="006979CD" w14:paraId="618B5D51" w14:textId="77777777" w:rsidTr="00F22CC3">
        <w:tc>
          <w:tcPr>
            <w:tcW w:w="2127" w:type="dxa"/>
          </w:tcPr>
          <w:p w14:paraId="15B4BC67" w14:textId="66BE847A" w:rsidR="001834E9" w:rsidRPr="006979CD" w:rsidRDefault="001834E9"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SIEM-08.11</w:t>
            </w:r>
          </w:p>
        </w:tc>
        <w:tc>
          <w:tcPr>
            <w:tcW w:w="7796" w:type="dxa"/>
          </w:tcPr>
          <w:p w14:paraId="51AC7EDA" w14:textId="751451BC" w:rsidR="001834E9" w:rsidRPr="00EA217B" w:rsidRDefault="001834E9" w:rsidP="00F2440F">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 xml:space="preserve">Rozwiązanie musi </w:t>
            </w:r>
            <w:r w:rsidR="008A5392" w:rsidRPr="00EA217B">
              <w:rPr>
                <w:rFonts w:ascii="Times New Roman" w:eastAsia="Calibri" w:hAnsi="Times New Roman" w:cs="Times New Roman"/>
                <w:sz w:val="26"/>
                <w:szCs w:val="26"/>
                <w:lang w:val="pl-PL"/>
              </w:rPr>
              <w:t>umożliwiać</w:t>
            </w:r>
            <w:r w:rsidRPr="00EA217B">
              <w:rPr>
                <w:rFonts w:ascii="Times New Roman" w:eastAsia="Calibri" w:hAnsi="Times New Roman" w:cs="Times New Roman"/>
                <w:sz w:val="26"/>
                <w:szCs w:val="26"/>
                <w:lang w:val="pl-PL"/>
              </w:rPr>
              <w:t xml:space="preserve">́ tworzenie </w:t>
            </w:r>
            <w:r w:rsidR="008A5392" w:rsidRPr="00EA217B">
              <w:rPr>
                <w:rFonts w:ascii="Times New Roman" w:eastAsia="Calibri" w:hAnsi="Times New Roman" w:cs="Times New Roman"/>
                <w:sz w:val="26"/>
                <w:szCs w:val="26"/>
                <w:lang w:val="pl-PL"/>
              </w:rPr>
              <w:t>alertów</w:t>
            </w:r>
            <w:r w:rsidRPr="00EA217B">
              <w:rPr>
                <w:rFonts w:ascii="Times New Roman" w:eastAsia="Calibri" w:hAnsi="Times New Roman" w:cs="Times New Roman"/>
                <w:sz w:val="26"/>
                <w:szCs w:val="26"/>
                <w:lang w:val="pl-PL"/>
              </w:rPr>
              <w:t>/</w:t>
            </w:r>
            <w:r w:rsidR="008A5392" w:rsidRPr="00EA217B">
              <w:rPr>
                <w:rFonts w:ascii="Times New Roman" w:eastAsia="Calibri" w:hAnsi="Times New Roman" w:cs="Times New Roman"/>
                <w:sz w:val="26"/>
                <w:szCs w:val="26"/>
                <w:lang w:val="pl-PL"/>
              </w:rPr>
              <w:t>powiadomień</w:t>
            </w:r>
            <w:r w:rsidRPr="00EA217B">
              <w:rPr>
                <w:rFonts w:ascii="Times New Roman" w:eastAsia="Calibri" w:hAnsi="Times New Roman" w:cs="Times New Roman"/>
                <w:sz w:val="26"/>
                <w:szCs w:val="26"/>
                <w:lang w:val="pl-PL"/>
              </w:rPr>
              <w:t xml:space="preserve">́ po wykryciu zdarzenia </w:t>
            </w:r>
            <w:r w:rsidR="008A5392" w:rsidRPr="00EA217B">
              <w:rPr>
                <w:rFonts w:ascii="Times New Roman" w:eastAsia="Calibri" w:hAnsi="Times New Roman" w:cs="Times New Roman"/>
                <w:sz w:val="26"/>
                <w:szCs w:val="26"/>
                <w:lang w:val="pl-PL"/>
              </w:rPr>
              <w:t>wynikającego</w:t>
            </w:r>
            <w:r w:rsidRPr="00EA217B">
              <w:rPr>
                <w:rFonts w:ascii="Times New Roman" w:eastAsia="Calibri" w:hAnsi="Times New Roman" w:cs="Times New Roman"/>
                <w:sz w:val="26"/>
                <w:szCs w:val="26"/>
                <w:lang w:val="pl-PL"/>
              </w:rPr>
              <w:t xml:space="preserve"> z korelacji danych, wykonanych przez </w:t>
            </w:r>
            <w:r w:rsidR="008A5392" w:rsidRPr="00EA217B">
              <w:rPr>
                <w:rFonts w:ascii="Times New Roman" w:eastAsia="Calibri" w:hAnsi="Times New Roman" w:cs="Times New Roman"/>
                <w:sz w:val="26"/>
                <w:szCs w:val="26"/>
                <w:lang w:val="pl-PL"/>
              </w:rPr>
              <w:t>regułę</w:t>
            </w:r>
            <w:r w:rsidRPr="00EA217B">
              <w:rPr>
                <w:rFonts w:ascii="Times New Roman" w:eastAsia="Calibri" w:hAnsi="Times New Roman" w:cs="Times New Roman"/>
                <w:sz w:val="26"/>
                <w:szCs w:val="26"/>
                <w:lang w:val="pl-PL"/>
              </w:rPr>
              <w:t xml:space="preserve">̨ korelacyjną. </w:t>
            </w:r>
          </w:p>
        </w:tc>
      </w:tr>
      <w:tr w:rsidR="001834E9" w:rsidRPr="006979CD" w14:paraId="6A61AB51" w14:textId="77777777" w:rsidTr="00F22CC3">
        <w:tc>
          <w:tcPr>
            <w:tcW w:w="2127" w:type="dxa"/>
          </w:tcPr>
          <w:p w14:paraId="469FE215" w14:textId="76F64FC1" w:rsidR="001834E9" w:rsidRPr="006979CD" w:rsidRDefault="001834E9" w:rsidP="00EA217B">
            <w:pPr>
              <w:spacing w:after="0"/>
              <w:jc w:val="both"/>
              <w:rPr>
                <w:rFonts w:ascii="Times New Roman" w:hAnsi="Times New Roman" w:cs="Times New Roman"/>
                <w:color w:val="000000"/>
                <w:sz w:val="26"/>
                <w:szCs w:val="26"/>
              </w:rPr>
            </w:pPr>
            <w:r w:rsidRPr="006979CD">
              <w:rPr>
                <w:rFonts w:ascii="Times New Roman" w:hAnsi="Times New Roman" w:cs="Times New Roman"/>
                <w:color w:val="000000"/>
                <w:sz w:val="26"/>
                <w:szCs w:val="26"/>
              </w:rPr>
              <w:t>SIEM-08.12</w:t>
            </w:r>
          </w:p>
        </w:tc>
        <w:tc>
          <w:tcPr>
            <w:tcW w:w="7796" w:type="dxa"/>
          </w:tcPr>
          <w:p w14:paraId="7EB11438" w14:textId="1B718E6F" w:rsidR="001834E9" w:rsidRPr="00EA217B" w:rsidRDefault="008A5392" w:rsidP="008A5392">
            <w:pPr>
              <w:spacing w:after="0" w:line="259" w:lineRule="auto"/>
              <w:jc w:val="both"/>
              <w:rPr>
                <w:rFonts w:ascii="Times New Roman" w:eastAsia="Calibri" w:hAnsi="Times New Roman" w:cs="Times New Roman"/>
                <w:sz w:val="26"/>
                <w:szCs w:val="26"/>
                <w:lang w:val="pl-PL"/>
              </w:rPr>
            </w:pPr>
            <w:r w:rsidRPr="00EA217B">
              <w:rPr>
                <w:rFonts w:ascii="Times New Roman" w:eastAsia="Calibri" w:hAnsi="Times New Roman" w:cs="Times New Roman"/>
                <w:sz w:val="26"/>
                <w:szCs w:val="26"/>
                <w:lang w:val="pl-PL"/>
              </w:rPr>
              <w:t>Wdrożone</w:t>
            </w:r>
            <w:r w:rsidR="001834E9" w:rsidRPr="00EA217B">
              <w:rPr>
                <w:rFonts w:ascii="Times New Roman" w:eastAsia="Calibri" w:hAnsi="Times New Roman" w:cs="Times New Roman"/>
                <w:sz w:val="26"/>
                <w:szCs w:val="26"/>
                <w:lang w:val="pl-PL"/>
              </w:rPr>
              <w:t xml:space="preserve"> rozwiązanie musi </w:t>
            </w:r>
            <w:r w:rsidRPr="00EA217B">
              <w:rPr>
                <w:rFonts w:ascii="Times New Roman" w:eastAsia="Calibri" w:hAnsi="Times New Roman" w:cs="Times New Roman"/>
                <w:sz w:val="26"/>
                <w:szCs w:val="26"/>
                <w:lang w:val="pl-PL"/>
              </w:rPr>
              <w:t>być</w:t>
            </w:r>
            <w:r w:rsidR="001834E9" w:rsidRPr="00EA217B">
              <w:rPr>
                <w:rFonts w:ascii="Times New Roman" w:eastAsia="Calibri" w:hAnsi="Times New Roman" w:cs="Times New Roman"/>
                <w:sz w:val="26"/>
                <w:szCs w:val="26"/>
                <w:lang w:val="pl-PL"/>
              </w:rPr>
              <w:t xml:space="preserve">́ odporne na ataki sieciowe. W tym celu </w:t>
            </w:r>
            <w:r w:rsidRPr="00EA217B">
              <w:rPr>
                <w:rFonts w:ascii="Times New Roman" w:eastAsia="Calibri" w:hAnsi="Times New Roman" w:cs="Times New Roman"/>
                <w:sz w:val="26"/>
                <w:szCs w:val="26"/>
                <w:lang w:val="pl-PL"/>
              </w:rPr>
              <w:t>niezbędne</w:t>
            </w:r>
            <w:r w:rsidR="001834E9" w:rsidRPr="00EA217B">
              <w:rPr>
                <w:rFonts w:ascii="Times New Roman" w:eastAsia="Calibri" w:hAnsi="Times New Roman" w:cs="Times New Roman"/>
                <w:sz w:val="26"/>
                <w:szCs w:val="26"/>
                <w:lang w:val="pl-PL"/>
              </w:rPr>
              <w:t xml:space="preserve"> jest zabezpieczenie/</w:t>
            </w:r>
            <w:proofErr w:type="spellStart"/>
            <w:r w:rsidR="001834E9" w:rsidRPr="00EA217B">
              <w:rPr>
                <w:rFonts w:ascii="Times New Roman" w:eastAsia="Calibri" w:hAnsi="Times New Roman" w:cs="Times New Roman"/>
                <w:sz w:val="26"/>
                <w:szCs w:val="26"/>
                <w:lang w:val="pl-PL"/>
              </w:rPr>
              <w:t>hardening</w:t>
            </w:r>
            <w:proofErr w:type="spellEnd"/>
            <w:r w:rsidR="001834E9" w:rsidRPr="00EA217B">
              <w:rPr>
                <w:rFonts w:ascii="Times New Roman" w:eastAsia="Calibri" w:hAnsi="Times New Roman" w:cs="Times New Roman"/>
                <w:sz w:val="26"/>
                <w:szCs w:val="26"/>
                <w:lang w:val="pl-PL"/>
              </w:rPr>
              <w:t xml:space="preserve"> rozwiązania </w:t>
            </w:r>
            <w:r w:rsidRPr="00EA217B">
              <w:rPr>
                <w:rFonts w:ascii="Times New Roman" w:eastAsia="Calibri" w:hAnsi="Times New Roman" w:cs="Times New Roman"/>
                <w:sz w:val="26"/>
                <w:szCs w:val="26"/>
                <w:lang w:val="pl-PL"/>
              </w:rPr>
              <w:t>obejmujący</w:t>
            </w:r>
            <w:r w:rsidR="001834E9" w:rsidRPr="00EA217B">
              <w:rPr>
                <w:rFonts w:ascii="Times New Roman" w:eastAsia="Calibri" w:hAnsi="Times New Roman" w:cs="Times New Roman"/>
                <w:sz w:val="26"/>
                <w:szCs w:val="26"/>
                <w:lang w:val="pl-PL"/>
              </w:rPr>
              <w:t xml:space="preserve"> </w:t>
            </w:r>
            <w:r w:rsidRPr="00EA217B">
              <w:rPr>
                <w:rFonts w:ascii="Times New Roman" w:eastAsia="Calibri" w:hAnsi="Times New Roman" w:cs="Times New Roman"/>
                <w:sz w:val="26"/>
                <w:szCs w:val="26"/>
                <w:lang w:val="pl-PL"/>
              </w:rPr>
              <w:t>usunięcie</w:t>
            </w:r>
            <w:r w:rsidR="001834E9" w:rsidRPr="00EA217B">
              <w:rPr>
                <w:rFonts w:ascii="Times New Roman" w:eastAsia="Calibri" w:hAnsi="Times New Roman" w:cs="Times New Roman"/>
                <w:sz w:val="26"/>
                <w:szCs w:val="26"/>
                <w:lang w:val="pl-PL"/>
              </w:rPr>
              <w:t xml:space="preserve"> niepotrzebnego/</w:t>
            </w:r>
            <w:proofErr w:type="spellStart"/>
            <w:r w:rsidR="001834E9" w:rsidRPr="00EA217B">
              <w:rPr>
                <w:rFonts w:ascii="Times New Roman" w:eastAsia="Calibri" w:hAnsi="Times New Roman" w:cs="Times New Roman"/>
                <w:sz w:val="26"/>
                <w:szCs w:val="26"/>
                <w:lang w:val="pl-PL"/>
              </w:rPr>
              <w:t>nieużywanego</w:t>
            </w:r>
            <w:proofErr w:type="spellEnd"/>
            <w:r w:rsidR="001834E9" w:rsidRPr="00EA217B">
              <w:rPr>
                <w:rFonts w:ascii="Times New Roman" w:eastAsia="Calibri" w:hAnsi="Times New Roman" w:cs="Times New Roman"/>
                <w:sz w:val="26"/>
                <w:szCs w:val="26"/>
                <w:lang w:val="pl-PL"/>
              </w:rPr>
              <w:t xml:space="preserve"> oprogramowania systemowego, kont </w:t>
            </w:r>
            <w:r w:rsidRPr="00EA217B">
              <w:rPr>
                <w:rFonts w:ascii="Times New Roman" w:eastAsia="Calibri" w:hAnsi="Times New Roman" w:cs="Times New Roman"/>
                <w:sz w:val="26"/>
                <w:szCs w:val="26"/>
                <w:lang w:val="pl-PL"/>
              </w:rPr>
              <w:t>użytkowników</w:t>
            </w:r>
            <w:r w:rsidR="001834E9" w:rsidRPr="00EA217B">
              <w:rPr>
                <w:rFonts w:ascii="Times New Roman" w:eastAsia="Calibri" w:hAnsi="Times New Roman" w:cs="Times New Roman"/>
                <w:sz w:val="26"/>
                <w:szCs w:val="26"/>
                <w:lang w:val="pl-PL"/>
              </w:rPr>
              <w:t xml:space="preserve">, </w:t>
            </w:r>
            <w:r w:rsidRPr="00EA217B">
              <w:rPr>
                <w:rFonts w:ascii="Times New Roman" w:eastAsia="Calibri" w:hAnsi="Times New Roman" w:cs="Times New Roman"/>
                <w:sz w:val="26"/>
                <w:szCs w:val="26"/>
                <w:lang w:val="pl-PL"/>
              </w:rPr>
              <w:t>wyłączeni</w:t>
            </w:r>
            <w:r w:rsidR="000822DE">
              <w:rPr>
                <w:rFonts w:ascii="Times New Roman" w:eastAsia="Calibri" w:hAnsi="Times New Roman" w:cs="Times New Roman"/>
                <w:sz w:val="26"/>
                <w:szCs w:val="26"/>
                <w:lang w:val="pl-PL"/>
              </w:rPr>
              <w:t>e</w:t>
            </w:r>
            <w:r w:rsidR="001834E9" w:rsidRPr="00EA217B">
              <w:rPr>
                <w:rFonts w:ascii="Times New Roman" w:eastAsia="Calibri" w:hAnsi="Times New Roman" w:cs="Times New Roman"/>
                <w:sz w:val="26"/>
                <w:szCs w:val="26"/>
                <w:lang w:val="pl-PL"/>
              </w:rPr>
              <w:t xml:space="preserve"> </w:t>
            </w:r>
            <w:r w:rsidRPr="00EA217B">
              <w:rPr>
                <w:rFonts w:ascii="Times New Roman" w:eastAsia="Calibri" w:hAnsi="Times New Roman" w:cs="Times New Roman"/>
                <w:sz w:val="26"/>
                <w:szCs w:val="26"/>
                <w:lang w:val="pl-PL"/>
              </w:rPr>
              <w:t>zbędnych</w:t>
            </w:r>
            <w:r w:rsidR="001834E9" w:rsidRPr="00EA217B">
              <w:rPr>
                <w:rFonts w:ascii="Times New Roman" w:eastAsia="Calibri" w:hAnsi="Times New Roman" w:cs="Times New Roman"/>
                <w:sz w:val="26"/>
                <w:szCs w:val="26"/>
                <w:lang w:val="pl-PL"/>
              </w:rPr>
              <w:t xml:space="preserve"> usług oraz </w:t>
            </w:r>
            <w:r w:rsidRPr="00EA217B">
              <w:rPr>
                <w:rFonts w:ascii="Times New Roman" w:eastAsia="Calibri" w:hAnsi="Times New Roman" w:cs="Times New Roman"/>
                <w:sz w:val="26"/>
                <w:szCs w:val="26"/>
                <w:lang w:val="pl-PL"/>
              </w:rPr>
              <w:t>włączeni</w:t>
            </w:r>
            <w:r w:rsidR="000822DE">
              <w:rPr>
                <w:rFonts w:ascii="Times New Roman" w:eastAsia="Calibri" w:hAnsi="Times New Roman" w:cs="Times New Roman"/>
                <w:sz w:val="26"/>
                <w:szCs w:val="26"/>
                <w:lang w:val="pl-PL"/>
              </w:rPr>
              <w:t>e</w:t>
            </w:r>
            <w:r w:rsidR="001834E9" w:rsidRPr="00EA217B">
              <w:rPr>
                <w:rFonts w:ascii="Times New Roman" w:eastAsia="Calibri" w:hAnsi="Times New Roman" w:cs="Times New Roman"/>
                <w:sz w:val="26"/>
                <w:szCs w:val="26"/>
                <w:lang w:val="pl-PL"/>
              </w:rPr>
              <w:t xml:space="preserve"> filtrowania ruchu IP.</w:t>
            </w:r>
          </w:p>
        </w:tc>
      </w:tr>
    </w:tbl>
    <w:p w14:paraId="0002CE06" w14:textId="77777777" w:rsidR="00F3757B" w:rsidRPr="006979CD" w:rsidRDefault="00F3757B" w:rsidP="00F3757B">
      <w:pPr>
        <w:spacing w:after="0"/>
        <w:jc w:val="both"/>
        <w:rPr>
          <w:rFonts w:ascii="Times New Roman" w:hAnsi="Times New Roman" w:cs="Times New Roman"/>
          <w:sz w:val="26"/>
          <w:szCs w:val="26"/>
          <w:lang w:val="pl-PL"/>
        </w:rPr>
      </w:pPr>
    </w:p>
    <w:p w14:paraId="099BFAA8" w14:textId="77777777" w:rsidR="00832F50" w:rsidRPr="00832F50" w:rsidRDefault="00832F50" w:rsidP="00832F50">
      <w:pPr>
        <w:pStyle w:val="Nagwek1"/>
        <w:numPr>
          <w:ilvl w:val="0"/>
          <w:numId w:val="25"/>
        </w:numPr>
        <w:spacing w:before="480"/>
        <w:jc w:val="both"/>
        <w:rPr>
          <w:rFonts w:ascii="Times New Roman" w:hAnsi="Times New Roman" w:cs="Times New Roman"/>
          <w:lang w:val="pl-PL"/>
        </w:rPr>
      </w:pPr>
      <w:bookmarkStart w:id="63" w:name="_Toc511139545"/>
      <w:bookmarkStart w:id="64" w:name="_Toc15652881"/>
      <w:bookmarkStart w:id="65" w:name="_Toc18614004"/>
      <w:bookmarkStart w:id="66" w:name="_Toc69448696"/>
      <w:r w:rsidRPr="00832F50">
        <w:rPr>
          <w:rFonts w:ascii="Times New Roman" w:hAnsi="Times New Roman" w:cs="Times New Roman"/>
          <w:lang w:val="pl-PL"/>
        </w:rPr>
        <w:t xml:space="preserve">Dostawa sprzętu </w:t>
      </w:r>
      <w:bookmarkEnd w:id="63"/>
      <w:bookmarkEnd w:id="64"/>
      <w:r w:rsidRPr="00832F50">
        <w:rPr>
          <w:rFonts w:ascii="Times New Roman" w:hAnsi="Times New Roman" w:cs="Times New Roman"/>
          <w:lang w:val="pl-PL"/>
        </w:rPr>
        <w:t>i oprogramowania</w:t>
      </w:r>
      <w:bookmarkEnd w:id="65"/>
      <w:bookmarkEnd w:id="66"/>
    </w:p>
    <w:p w14:paraId="3FEBAA31" w14:textId="77777777" w:rsidR="00832F50" w:rsidRPr="00F22F3B" w:rsidRDefault="00832F50" w:rsidP="00832F50">
      <w:pPr>
        <w:jc w:val="both"/>
        <w:rPr>
          <w:rFonts w:ascii="Times New Roman" w:hAnsi="Times New Roman" w:cs="Times New Roman"/>
          <w:b/>
          <w:sz w:val="26"/>
          <w:szCs w:val="26"/>
          <w:lang w:val="pl-PL" w:eastAsia="en-US"/>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7"/>
        <w:gridCol w:w="7368"/>
      </w:tblGrid>
      <w:tr w:rsidR="00832F50" w:rsidRPr="00F22F3B" w14:paraId="044C81A3" w14:textId="77777777" w:rsidTr="00F22CC3">
        <w:trPr>
          <w:tblHeader/>
        </w:trPr>
        <w:tc>
          <w:tcPr>
            <w:tcW w:w="998" w:type="pct"/>
            <w:shd w:val="clear" w:color="auto" w:fill="D5DCE4" w:themeFill="text2" w:themeFillTint="33"/>
            <w:noWrap/>
            <w:vAlign w:val="center"/>
            <w:hideMark/>
          </w:tcPr>
          <w:p w14:paraId="4EECE541" w14:textId="77777777" w:rsidR="00832F50" w:rsidRPr="00F22F3B" w:rsidRDefault="00832F50" w:rsidP="00F22CC3">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Identyfikator wymagania</w:t>
            </w:r>
          </w:p>
        </w:tc>
        <w:tc>
          <w:tcPr>
            <w:tcW w:w="4002" w:type="pct"/>
            <w:shd w:val="clear" w:color="auto" w:fill="D5DCE4" w:themeFill="text2" w:themeFillTint="33"/>
            <w:noWrap/>
            <w:vAlign w:val="center"/>
            <w:hideMark/>
          </w:tcPr>
          <w:p w14:paraId="7123C514" w14:textId="77777777" w:rsidR="00832F50" w:rsidRPr="00F22F3B" w:rsidRDefault="00832F50" w:rsidP="00F22CC3">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Opis wymagania</w:t>
            </w:r>
          </w:p>
        </w:tc>
      </w:tr>
      <w:tr w:rsidR="00832F50" w:rsidRPr="00F22F3B" w14:paraId="50B22FB0" w14:textId="77777777" w:rsidTr="00F22CC3">
        <w:tc>
          <w:tcPr>
            <w:tcW w:w="998" w:type="pct"/>
            <w:shd w:val="clear" w:color="auto" w:fill="auto"/>
            <w:noWrap/>
            <w:vAlign w:val="center"/>
          </w:tcPr>
          <w:p w14:paraId="0615F6F3"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DOSSPRZ-01</w:t>
            </w:r>
          </w:p>
        </w:tc>
        <w:tc>
          <w:tcPr>
            <w:tcW w:w="4002" w:type="pct"/>
            <w:shd w:val="clear" w:color="auto" w:fill="auto"/>
            <w:noWrap/>
            <w:vAlign w:val="center"/>
          </w:tcPr>
          <w:p w14:paraId="13AF8C9D"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opracuje szczegółową specyfikację dostaw realizowanych przez Wykonawcę w ramach Umowy – Plan Dostaw.</w:t>
            </w:r>
          </w:p>
        </w:tc>
      </w:tr>
      <w:tr w:rsidR="00832F50" w:rsidRPr="00F22F3B" w14:paraId="1160484B" w14:textId="77777777" w:rsidTr="00F22CC3">
        <w:tc>
          <w:tcPr>
            <w:tcW w:w="998" w:type="pct"/>
            <w:shd w:val="clear" w:color="auto" w:fill="auto"/>
            <w:noWrap/>
            <w:vAlign w:val="center"/>
          </w:tcPr>
          <w:p w14:paraId="5EDC45CE"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DOSSPRZ-02</w:t>
            </w:r>
          </w:p>
        </w:tc>
        <w:tc>
          <w:tcPr>
            <w:tcW w:w="4002" w:type="pct"/>
            <w:shd w:val="clear" w:color="auto" w:fill="auto"/>
            <w:noWrap/>
            <w:vAlign w:val="center"/>
          </w:tcPr>
          <w:p w14:paraId="436EEBFE"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Plan dostawy musi zawierać szczegółowy harmonogram dostaw do miejsca wskazanego przez Zamawiającego.</w:t>
            </w:r>
          </w:p>
        </w:tc>
      </w:tr>
      <w:tr w:rsidR="00832F50" w:rsidRPr="00F22F3B" w14:paraId="60CCDEEF" w14:textId="77777777" w:rsidTr="00F22CC3">
        <w:tc>
          <w:tcPr>
            <w:tcW w:w="998" w:type="pct"/>
            <w:shd w:val="clear" w:color="auto" w:fill="auto"/>
            <w:noWrap/>
            <w:vAlign w:val="center"/>
          </w:tcPr>
          <w:p w14:paraId="35C210A1"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DOSSPRZ-03</w:t>
            </w:r>
          </w:p>
        </w:tc>
        <w:tc>
          <w:tcPr>
            <w:tcW w:w="4002" w:type="pct"/>
            <w:shd w:val="clear" w:color="auto" w:fill="auto"/>
            <w:noWrap/>
            <w:vAlign w:val="center"/>
          </w:tcPr>
          <w:p w14:paraId="7104D0D8"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Plan dostaw musi zawierać procedurę odbioru jakościowego.</w:t>
            </w:r>
          </w:p>
        </w:tc>
      </w:tr>
      <w:tr w:rsidR="00832F50" w:rsidRPr="00F22F3B" w14:paraId="5614E445" w14:textId="77777777" w:rsidTr="00F22CC3">
        <w:tc>
          <w:tcPr>
            <w:tcW w:w="998" w:type="pct"/>
            <w:shd w:val="clear" w:color="auto" w:fill="auto"/>
            <w:noWrap/>
            <w:vAlign w:val="center"/>
          </w:tcPr>
          <w:p w14:paraId="2E916964"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DOSSPRZ-04</w:t>
            </w:r>
          </w:p>
        </w:tc>
        <w:tc>
          <w:tcPr>
            <w:tcW w:w="4002" w:type="pct"/>
            <w:shd w:val="clear" w:color="auto" w:fill="auto"/>
            <w:noWrap/>
            <w:vAlign w:val="center"/>
          </w:tcPr>
          <w:p w14:paraId="1B84F0C1"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Plan dostaw musi zawierać procedurę zmian terminów w trakcie realizacji dostaw.</w:t>
            </w:r>
          </w:p>
        </w:tc>
      </w:tr>
      <w:tr w:rsidR="00832F50" w:rsidRPr="00F22F3B" w14:paraId="027EB998" w14:textId="77777777" w:rsidTr="00F22CC3">
        <w:tc>
          <w:tcPr>
            <w:tcW w:w="998" w:type="pct"/>
            <w:shd w:val="clear" w:color="auto" w:fill="auto"/>
            <w:noWrap/>
            <w:vAlign w:val="center"/>
          </w:tcPr>
          <w:p w14:paraId="7A8601D5"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lastRenderedPageBreak/>
              <w:t>DOSSPRZ-05</w:t>
            </w:r>
          </w:p>
        </w:tc>
        <w:tc>
          <w:tcPr>
            <w:tcW w:w="4002" w:type="pct"/>
            <w:shd w:val="clear" w:color="auto" w:fill="auto"/>
            <w:noWrap/>
            <w:vAlign w:val="center"/>
          </w:tcPr>
          <w:p w14:paraId="02012F42"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Plan dostaw musi zawierać procedurę obsługi uszkodzeń sprzętu w trakcie dostawy.</w:t>
            </w:r>
          </w:p>
        </w:tc>
      </w:tr>
      <w:tr w:rsidR="00832F50" w:rsidRPr="00F22F3B" w14:paraId="6316C31D" w14:textId="77777777" w:rsidTr="00F22CC3">
        <w:tc>
          <w:tcPr>
            <w:tcW w:w="998" w:type="pct"/>
            <w:shd w:val="clear" w:color="auto" w:fill="auto"/>
            <w:noWrap/>
            <w:vAlign w:val="center"/>
          </w:tcPr>
          <w:p w14:paraId="52A29BB1"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DOSSPRZ-06</w:t>
            </w:r>
          </w:p>
        </w:tc>
        <w:tc>
          <w:tcPr>
            <w:tcW w:w="4002" w:type="pct"/>
            <w:shd w:val="clear" w:color="auto" w:fill="auto"/>
            <w:noWrap/>
            <w:vAlign w:val="center"/>
          </w:tcPr>
          <w:p w14:paraId="433BAADD"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Plan dostaw musi zawierać specyfikację niezbędnych dokumentów i protokołów potwierdzających prawidłowość dostawy.</w:t>
            </w:r>
          </w:p>
        </w:tc>
      </w:tr>
      <w:tr w:rsidR="00832F50" w:rsidRPr="00F22F3B" w14:paraId="7B2D76A1" w14:textId="77777777" w:rsidTr="00F22CC3">
        <w:tc>
          <w:tcPr>
            <w:tcW w:w="998" w:type="pct"/>
            <w:shd w:val="clear" w:color="auto" w:fill="auto"/>
            <w:vAlign w:val="center"/>
          </w:tcPr>
          <w:p w14:paraId="7B481FC6"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DOSSPRZ-07</w:t>
            </w:r>
          </w:p>
        </w:tc>
        <w:tc>
          <w:tcPr>
            <w:tcW w:w="4002" w:type="pct"/>
            <w:shd w:val="clear" w:color="auto" w:fill="auto"/>
            <w:vAlign w:val="center"/>
            <w:hideMark/>
          </w:tcPr>
          <w:p w14:paraId="18F7F2E2"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dostarczy całość sprzętu w miejsce wskazane przez Zamawiającego.</w:t>
            </w:r>
          </w:p>
        </w:tc>
      </w:tr>
      <w:tr w:rsidR="00832F50" w:rsidRPr="00F22F3B" w14:paraId="37EB981C" w14:textId="77777777" w:rsidTr="00F22CC3">
        <w:tc>
          <w:tcPr>
            <w:tcW w:w="998" w:type="pct"/>
            <w:shd w:val="clear" w:color="auto" w:fill="auto"/>
            <w:vAlign w:val="center"/>
          </w:tcPr>
          <w:p w14:paraId="1A2CF6FA"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DOSSPRZ-08</w:t>
            </w:r>
          </w:p>
        </w:tc>
        <w:tc>
          <w:tcPr>
            <w:tcW w:w="4002" w:type="pct"/>
            <w:shd w:val="clear" w:color="auto" w:fill="auto"/>
            <w:vAlign w:val="center"/>
            <w:hideMark/>
          </w:tcPr>
          <w:p w14:paraId="4A0B8B4B"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dostarczy sprzęt w godzinach od 7:00 do 16:00 w dni robocze od poniedziałku do piątku.</w:t>
            </w:r>
          </w:p>
        </w:tc>
      </w:tr>
      <w:tr w:rsidR="00832F50" w:rsidRPr="00F22F3B" w14:paraId="1036CF82" w14:textId="77777777" w:rsidTr="00F22CC3">
        <w:tc>
          <w:tcPr>
            <w:tcW w:w="998" w:type="pct"/>
            <w:shd w:val="clear" w:color="auto" w:fill="auto"/>
            <w:vAlign w:val="center"/>
          </w:tcPr>
          <w:p w14:paraId="6437382C"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DOSSPRZ-09</w:t>
            </w:r>
          </w:p>
        </w:tc>
        <w:tc>
          <w:tcPr>
            <w:tcW w:w="4002" w:type="pct"/>
            <w:shd w:val="clear" w:color="auto" w:fill="auto"/>
            <w:vAlign w:val="center"/>
            <w:hideMark/>
          </w:tcPr>
          <w:p w14:paraId="3572CD32"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zapewni we własnym zakresie środki transportu umożliwiające rozładunek i przewóz sprzętu z samochodu do pomieszczeń składowania i/lub serwerowni.</w:t>
            </w:r>
          </w:p>
        </w:tc>
      </w:tr>
      <w:tr w:rsidR="00832F50" w:rsidRPr="00F22F3B" w14:paraId="0864D491" w14:textId="77777777" w:rsidTr="00F22CC3">
        <w:tc>
          <w:tcPr>
            <w:tcW w:w="998" w:type="pct"/>
            <w:shd w:val="clear" w:color="auto" w:fill="auto"/>
            <w:vAlign w:val="center"/>
          </w:tcPr>
          <w:p w14:paraId="21C367A0"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DOSSPRZ-10</w:t>
            </w:r>
          </w:p>
        </w:tc>
        <w:tc>
          <w:tcPr>
            <w:tcW w:w="4002" w:type="pct"/>
            <w:shd w:val="clear" w:color="auto" w:fill="auto"/>
            <w:vAlign w:val="center"/>
            <w:hideMark/>
          </w:tcPr>
          <w:p w14:paraId="606B1DD8"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musi zapewnić we własnym zakresie zasoby ludzkie umożliwiające rozładunek i przewóz sprzętu z samochodu do pomieszczeń składowania i/lub serwerowni.</w:t>
            </w:r>
          </w:p>
        </w:tc>
      </w:tr>
      <w:tr w:rsidR="00832F50" w:rsidRPr="00F22F3B" w14:paraId="0EE43E42" w14:textId="77777777" w:rsidTr="00F22CC3">
        <w:tc>
          <w:tcPr>
            <w:tcW w:w="998" w:type="pct"/>
            <w:shd w:val="clear" w:color="auto" w:fill="auto"/>
            <w:vAlign w:val="center"/>
          </w:tcPr>
          <w:p w14:paraId="1F3B8423"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DOSSPRZ-11</w:t>
            </w:r>
          </w:p>
        </w:tc>
        <w:tc>
          <w:tcPr>
            <w:tcW w:w="4002" w:type="pct"/>
            <w:shd w:val="clear" w:color="auto" w:fill="auto"/>
            <w:vAlign w:val="center"/>
            <w:hideMark/>
          </w:tcPr>
          <w:p w14:paraId="4948F4CD"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jest zobowiązany do wywiezienia we własnym zakresie wszelkich opakowań, palet, folii itp. materiałów pozostałych po dostarczonych elementach infrastruktury i oprogramowania. Wykonawca musi zapewnić we własnym zakresie zasoby ludzkie i środki transportu umożliwiające wykonanie tych prac.</w:t>
            </w:r>
          </w:p>
        </w:tc>
      </w:tr>
      <w:tr w:rsidR="00832F50" w:rsidRPr="00F22F3B" w14:paraId="4C9A00A8" w14:textId="77777777" w:rsidTr="00F22CC3">
        <w:tc>
          <w:tcPr>
            <w:tcW w:w="998" w:type="pct"/>
            <w:shd w:val="clear" w:color="auto" w:fill="auto"/>
            <w:vAlign w:val="center"/>
          </w:tcPr>
          <w:p w14:paraId="65351F06"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DOSSPRZ-12</w:t>
            </w:r>
          </w:p>
        </w:tc>
        <w:tc>
          <w:tcPr>
            <w:tcW w:w="4002" w:type="pct"/>
            <w:shd w:val="clear" w:color="auto" w:fill="auto"/>
            <w:vAlign w:val="center"/>
            <w:hideMark/>
          </w:tcPr>
          <w:p w14:paraId="41F41A19"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Dostarczana ITS musi być zgodna z prawem obowiązującym podmioty publiczne. W szczególności wymagana jest zgodność z rozporządzeniem Rady Ministrów z dnia 12 kwietnia 2012 roku w sprawie Krajowych Ram Interoperacyjności, minimalnych wymagań dla rejestrów publicznych i wymiany informacji w postaci elektronicznej oraz minimalnych wymagań dla systemów teleinformatycznych</w:t>
            </w:r>
          </w:p>
        </w:tc>
      </w:tr>
      <w:tr w:rsidR="00832F50" w:rsidRPr="00F22F3B" w14:paraId="7A64E66D" w14:textId="77777777" w:rsidTr="00F22CC3">
        <w:tc>
          <w:tcPr>
            <w:tcW w:w="998" w:type="pct"/>
            <w:shd w:val="clear" w:color="auto" w:fill="auto"/>
            <w:vAlign w:val="center"/>
          </w:tcPr>
          <w:p w14:paraId="4B180320"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DOSSPRZ-13</w:t>
            </w:r>
          </w:p>
        </w:tc>
        <w:tc>
          <w:tcPr>
            <w:tcW w:w="4002" w:type="pct"/>
            <w:shd w:val="clear" w:color="auto" w:fill="auto"/>
            <w:vAlign w:val="center"/>
            <w:hideMark/>
          </w:tcPr>
          <w:p w14:paraId="733CB126"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musi dostarczyć niewyspecyfikowane elementy ITS, które są niezbędne do prawidłowego funkcjonowania wyspecyfikowanych elementów ITS. </w:t>
            </w:r>
          </w:p>
        </w:tc>
      </w:tr>
      <w:tr w:rsidR="00832F50" w:rsidRPr="00F22F3B" w14:paraId="1C884DE5" w14:textId="77777777" w:rsidTr="00F22CC3">
        <w:tc>
          <w:tcPr>
            <w:tcW w:w="998" w:type="pct"/>
            <w:shd w:val="clear" w:color="auto" w:fill="auto"/>
            <w:vAlign w:val="center"/>
          </w:tcPr>
          <w:p w14:paraId="0BE8EBE5"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DOSSPRZ-14</w:t>
            </w:r>
          </w:p>
        </w:tc>
        <w:tc>
          <w:tcPr>
            <w:tcW w:w="4002" w:type="pct"/>
            <w:shd w:val="clear" w:color="auto" w:fill="auto"/>
            <w:vAlign w:val="center"/>
          </w:tcPr>
          <w:p w14:paraId="01AE7342"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musi zapewnić, że wszystkie dostarczane produkty (dotyczy to zarówno sprzętu jak i oprogramowania) są ze sobą kompatybilne w zakresie, w jakim wymagana jest ich wzajemna współpraca.</w:t>
            </w:r>
          </w:p>
        </w:tc>
      </w:tr>
      <w:tr w:rsidR="00832F50" w:rsidRPr="00F22F3B" w14:paraId="62CEEF59" w14:textId="77777777" w:rsidTr="00F22CC3">
        <w:tc>
          <w:tcPr>
            <w:tcW w:w="998" w:type="pct"/>
            <w:shd w:val="clear" w:color="auto" w:fill="auto"/>
            <w:vAlign w:val="center"/>
          </w:tcPr>
          <w:p w14:paraId="34211666"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DOSSPRZ-15</w:t>
            </w:r>
          </w:p>
        </w:tc>
        <w:tc>
          <w:tcPr>
            <w:tcW w:w="4002" w:type="pct"/>
            <w:shd w:val="clear" w:color="auto" w:fill="auto"/>
            <w:vAlign w:val="center"/>
          </w:tcPr>
          <w:p w14:paraId="7465071E"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Wszystkie urządzenia muszą zawierać osprzęt wymagany przez producentów oferowanego rozwiązania (na przykład: okablowanie energetyczne, urządzenia zasilające) niezbędny do jego prawidłowego podłączenia z siecią energetyczną Zamawiającego o parametrach: 230 V ± 10% , 50 </w:t>
            </w:r>
            <w:proofErr w:type="spellStart"/>
            <w:r w:rsidRPr="00F22F3B">
              <w:rPr>
                <w:rFonts w:ascii="Times New Roman" w:hAnsi="Times New Roman" w:cs="Times New Roman"/>
                <w:sz w:val="26"/>
                <w:szCs w:val="26"/>
                <w:lang w:val="pl-PL" w:eastAsia="en-US"/>
              </w:rPr>
              <w:t>Hz</w:t>
            </w:r>
            <w:proofErr w:type="spellEnd"/>
            <w:r w:rsidRPr="00F22F3B">
              <w:rPr>
                <w:rFonts w:ascii="Times New Roman" w:hAnsi="Times New Roman" w:cs="Times New Roman"/>
                <w:sz w:val="26"/>
                <w:szCs w:val="26"/>
                <w:lang w:val="pl-PL" w:eastAsia="en-US"/>
              </w:rPr>
              <w:t>.</w:t>
            </w:r>
          </w:p>
        </w:tc>
      </w:tr>
      <w:tr w:rsidR="00832F50" w:rsidRPr="00F22F3B" w14:paraId="52ABB980" w14:textId="77777777" w:rsidTr="00F22CC3">
        <w:tc>
          <w:tcPr>
            <w:tcW w:w="998" w:type="pct"/>
            <w:shd w:val="clear" w:color="auto" w:fill="auto"/>
            <w:vAlign w:val="center"/>
          </w:tcPr>
          <w:p w14:paraId="37C12770"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lastRenderedPageBreak/>
              <w:t>DOSSPRZ-16</w:t>
            </w:r>
          </w:p>
        </w:tc>
        <w:tc>
          <w:tcPr>
            <w:tcW w:w="4002" w:type="pct"/>
            <w:shd w:val="clear" w:color="auto" w:fill="auto"/>
            <w:vAlign w:val="center"/>
          </w:tcPr>
          <w:p w14:paraId="0812C211"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Zamawiający wymaga, aby dostarczone urządzenia były fabrycznie nowe (tzn. bez śladów używania i uszkodzenia, wprowadzone na rynek zgodnie z przepisami obowiązującymi na terenie Unii Europejskiej, urządzenia muszą być dostarczone Zamawiającemu w oryginalnych opakowaniach fabrycznych zabezpieczających przed uszkodzeniem w trakcie transportu i składowania, z załączonymi kartami gwarancyjnymi i instrukcjami obsługi w języku polskim (przy czym Zamawiający wymaga, aby urządzenia były rozpakowane i uruchomione wyłącznie przez Wykonawcę, przy czym jest zobowiązany do poinformowania Zamawiającego o zamiarze rozpakowania sprzętu).</w:t>
            </w:r>
          </w:p>
        </w:tc>
      </w:tr>
      <w:tr w:rsidR="00832F50" w:rsidRPr="00F22F3B" w14:paraId="6E9EB374" w14:textId="77777777" w:rsidTr="00F22CC3">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20F84D9A"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DOSSPRZ-17</w:t>
            </w:r>
          </w:p>
        </w:tc>
        <w:tc>
          <w:tcPr>
            <w:tcW w:w="4002" w:type="pct"/>
            <w:tcBorders>
              <w:top w:val="single" w:sz="4" w:space="0" w:color="auto"/>
              <w:left w:val="single" w:sz="4" w:space="0" w:color="auto"/>
              <w:bottom w:val="single" w:sz="4" w:space="0" w:color="auto"/>
              <w:right w:val="single" w:sz="4" w:space="0" w:color="auto"/>
            </w:tcBorders>
            <w:shd w:val="clear" w:color="auto" w:fill="auto"/>
            <w:vAlign w:val="center"/>
          </w:tcPr>
          <w:p w14:paraId="70C5C836" w14:textId="360D5421"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dostarczy wszystkie licencje wymagane do działania </w:t>
            </w:r>
            <w:r w:rsidR="00501903">
              <w:rPr>
                <w:rFonts w:ascii="Times New Roman" w:hAnsi="Times New Roman" w:cs="Times New Roman"/>
                <w:sz w:val="26"/>
                <w:szCs w:val="26"/>
                <w:lang w:val="pl-PL" w:eastAsia="en-US"/>
              </w:rPr>
              <w:t>funkcjonalności opisanych w OPZ</w:t>
            </w:r>
            <w:r w:rsidRPr="00F22F3B">
              <w:rPr>
                <w:rFonts w:ascii="Times New Roman" w:hAnsi="Times New Roman" w:cs="Times New Roman"/>
                <w:sz w:val="26"/>
                <w:szCs w:val="26"/>
                <w:lang w:val="pl-PL" w:eastAsia="en-US"/>
              </w:rPr>
              <w:t xml:space="preserve">. </w:t>
            </w:r>
          </w:p>
        </w:tc>
      </w:tr>
      <w:tr w:rsidR="00832F50" w:rsidRPr="00F22F3B" w14:paraId="33990CE6" w14:textId="77777777" w:rsidTr="00F22CC3">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59576273"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DOSSPRZ-18</w:t>
            </w:r>
          </w:p>
        </w:tc>
        <w:tc>
          <w:tcPr>
            <w:tcW w:w="4002" w:type="pct"/>
            <w:tcBorders>
              <w:top w:val="single" w:sz="4" w:space="0" w:color="auto"/>
              <w:left w:val="single" w:sz="4" w:space="0" w:color="auto"/>
              <w:bottom w:val="single" w:sz="4" w:space="0" w:color="auto"/>
              <w:right w:val="single" w:sz="4" w:space="0" w:color="auto"/>
            </w:tcBorders>
            <w:shd w:val="clear" w:color="auto" w:fill="auto"/>
            <w:vAlign w:val="center"/>
          </w:tcPr>
          <w:p w14:paraId="0868B29E"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dostarczy wszystkie klucze licencyjne wymagane do instalacji i działania dostarczanego Oprogramowania.</w:t>
            </w:r>
          </w:p>
        </w:tc>
      </w:tr>
      <w:tr w:rsidR="00832F50" w:rsidRPr="00F22F3B" w14:paraId="3855E773" w14:textId="77777777" w:rsidTr="00F22CC3">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1190A18F"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DOSSPRZ-19</w:t>
            </w:r>
          </w:p>
        </w:tc>
        <w:tc>
          <w:tcPr>
            <w:tcW w:w="4002" w:type="pct"/>
            <w:tcBorders>
              <w:top w:val="single" w:sz="4" w:space="0" w:color="auto"/>
              <w:left w:val="single" w:sz="4" w:space="0" w:color="auto"/>
              <w:bottom w:val="single" w:sz="4" w:space="0" w:color="auto"/>
              <w:right w:val="single" w:sz="4" w:space="0" w:color="auto"/>
            </w:tcBorders>
            <w:shd w:val="clear" w:color="auto" w:fill="auto"/>
            <w:vAlign w:val="center"/>
          </w:tcPr>
          <w:p w14:paraId="7492A1CB"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dostarczy dokładny opis zasad licencjonowania dostarczanego Oprogramowania.</w:t>
            </w:r>
          </w:p>
        </w:tc>
      </w:tr>
      <w:tr w:rsidR="00832F50" w:rsidRPr="00F22F3B" w14:paraId="1E71C62F" w14:textId="77777777" w:rsidTr="00F22CC3">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529D069C"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DOSSPRZ-20</w:t>
            </w:r>
          </w:p>
        </w:tc>
        <w:tc>
          <w:tcPr>
            <w:tcW w:w="4002" w:type="pct"/>
            <w:tcBorders>
              <w:top w:val="single" w:sz="4" w:space="0" w:color="auto"/>
              <w:left w:val="single" w:sz="4" w:space="0" w:color="auto"/>
              <w:bottom w:val="single" w:sz="4" w:space="0" w:color="auto"/>
              <w:right w:val="single" w:sz="4" w:space="0" w:color="auto"/>
            </w:tcBorders>
            <w:shd w:val="clear" w:color="auto" w:fill="auto"/>
            <w:vAlign w:val="center"/>
          </w:tcPr>
          <w:p w14:paraId="6D1374B9"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 przypadku, gdy licencja oprogramowania objęta jest opłatą okresowej opieki wówczas Wykonawca poda wszystkie dane umożliwiające przedłużenie czasu opieki przez Zamawiającego.</w:t>
            </w:r>
          </w:p>
        </w:tc>
      </w:tr>
    </w:tbl>
    <w:p w14:paraId="0DCCBEFC" w14:textId="77777777" w:rsidR="00832F50" w:rsidRPr="00F22F3B" w:rsidRDefault="00832F50" w:rsidP="00832F50">
      <w:pPr>
        <w:jc w:val="both"/>
        <w:rPr>
          <w:rFonts w:ascii="Times New Roman" w:hAnsi="Times New Roman" w:cs="Times New Roman"/>
          <w:sz w:val="26"/>
          <w:szCs w:val="26"/>
          <w:lang w:val="pl-PL" w:eastAsia="en-US"/>
        </w:rPr>
      </w:pPr>
    </w:p>
    <w:p w14:paraId="02C78F16" w14:textId="77777777" w:rsidR="00832F50" w:rsidRPr="00F22F3B" w:rsidRDefault="00832F50" w:rsidP="00832F50">
      <w:pPr>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br w:type="page"/>
      </w:r>
    </w:p>
    <w:p w14:paraId="3CC8E1AF" w14:textId="7DA48D15" w:rsidR="00832F50" w:rsidRPr="00F22CC3" w:rsidRDefault="00832F50" w:rsidP="00F22CC3">
      <w:pPr>
        <w:pStyle w:val="Nagwek1"/>
        <w:numPr>
          <w:ilvl w:val="0"/>
          <w:numId w:val="25"/>
        </w:numPr>
        <w:spacing w:before="480"/>
        <w:jc w:val="both"/>
        <w:rPr>
          <w:rFonts w:ascii="Times New Roman" w:hAnsi="Times New Roman" w:cs="Times New Roman"/>
          <w:lang w:val="pl-PL"/>
        </w:rPr>
      </w:pPr>
      <w:bookmarkStart w:id="67" w:name="_Toc18614005"/>
      <w:bookmarkStart w:id="68" w:name="_Toc69448697"/>
      <w:r w:rsidRPr="00F22CC3">
        <w:rPr>
          <w:rFonts w:ascii="Times New Roman" w:hAnsi="Times New Roman" w:cs="Times New Roman"/>
          <w:lang w:val="pl-PL"/>
        </w:rPr>
        <w:lastRenderedPageBreak/>
        <w:t xml:space="preserve">Projekt Techniczny </w:t>
      </w:r>
      <w:r w:rsidR="000822DE">
        <w:rPr>
          <w:rFonts w:ascii="Times New Roman" w:hAnsi="Times New Roman" w:cs="Times New Roman"/>
          <w:lang w:val="pl-PL"/>
        </w:rPr>
        <w:t xml:space="preserve">wdrożenia </w:t>
      </w:r>
      <w:r w:rsidRPr="00F22CC3">
        <w:rPr>
          <w:rFonts w:ascii="Times New Roman" w:hAnsi="Times New Roman" w:cs="Times New Roman"/>
          <w:lang w:val="pl-PL"/>
        </w:rPr>
        <w:t>dla Środowisk</w:t>
      </w:r>
      <w:r w:rsidR="000822DE">
        <w:rPr>
          <w:rFonts w:ascii="Times New Roman" w:hAnsi="Times New Roman" w:cs="Times New Roman"/>
          <w:lang w:val="pl-PL"/>
        </w:rPr>
        <w:t>a</w:t>
      </w:r>
      <w:r w:rsidRPr="00F22CC3">
        <w:rPr>
          <w:rFonts w:ascii="Times New Roman" w:hAnsi="Times New Roman" w:cs="Times New Roman"/>
          <w:lang w:val="pl-PL"/>
        </w:rPr>
        <w:t xml:space="preserve"> Produkcyjn</w:t>
      </w:r>
      <w:r w:rsidR="000822DE">
        <w:rPr>
          <w:rFonts w:ascii="Times New Roman" w:hAnsi="Times New Roman" w:cs="Times New Roman"/>
          <w:lang w:val="pl-PL"/>
        </w:rPr>
        <w:t xml:space="preserve">ego i </w:t>
      </w:r>
      <w:r w:rsidR="000822DE" w:rsidRPr="000822DE">
        <w:rPr>
          <w:rFonts w:ascii="Times New Roman" w:hAnsi="Times New Roman" w:cs="Times New Roman"/>
          <w:lang w:val="pl-PL"/>
        </w:rPr>
        <w:t>Środowiska Nieprodukcyjnego</w:t>
      </w:r>
      <w:r w:rsidRPr="00F22CC3">
        <w:rPr>
          <w:rFonts w:ascii="Times New Roman" w:hAnsi="Times New Roman" w:cs="Times New Roman"/>
          <w:lang w:val="pl-PL"/>
        </w:rPr>
        <w:t xml:space="preserve"> (dokument)</w:t>
      </w:r>
      <w:bookmarkEnd w:id="67"/>
      <w:bookmarkEnd w:id="68"/>
    </w:p>
    <w:tbl>
      <w:tblPr>
        <w:tblpPr w:leftFromText="141" w:rightFromText="141" w:vertAnchor="text" w:horzAnchor="margin" w:tblpY="175"/>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7229"/>
      </w:tblGrid>
      <w:tr w:rsidR="00832F50" w:rsidRPr="00F22F3B" w14:paraId="1D1C02D3" w14:textId="77777777" w:rsidTr="00F22CC3">
        <w:trPr>
          <w:trHeight w:val="300"/>
          <w:tblHeader/>
        </w:trPr>
        <w:tc>
          <w:tcPr>
            <w:tcW w:w="1075" w:type="pct"/>
            <w:shd w:val="clear" w:color="auto" w:fill="D5DCE4" w:themeFill="text2" w:themeFillTint="33"/>
            <w:vAlign w:val="center"/>
            <w:hideMark/>
          </w:tcPr>
          <w:p w14:paraId="0186D43E" w14:textId="77777777" w:rsidR="00832F50" w:rsidRPr="00F22F3B" w:rsidRDefault="00832F50" w:rsidP="00F22CC3">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Identyfikator wymagania</w:t>
            </w:r>
          </w:p>
        </w:tc>
        <w:tc>
          <w:tcPr>
            <w:tcW w:w="3925" w:type="pct"/>
            <w:shd w:val="clear" w:color="auto" w:fill="D5DCE4" w:themeFill="text2" w:themeFillTint="33"/>
            <w:vAlign w:val="center"/>
            <w:hideMark/>
          </w:tcPr>
          <w:p w14:paraId="2C88F497" w14:textId="77777777" w:rsidR="00832F50" w:rsidRPr="00F22F3B" w:rsidRDefault="00832F50" w:rsidP="00F22CC3">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Opis wymagania</w:t>
            </w:r>
          </w:p>
        </w:tc>
      </w:tr>
      <w:tr w:rsidR="00832F50" w:rsidRPr="00F22F3B" w14:paraId="58BED7E7" w14:textId="77777777" w:rsidTr="00F22CC3">
        <w:trPr>
          <w:trHeight w:val="300"/>
        </w:trPr>
        <w:tc>
          <w:tcPr>
            <w:tcW w:w="1075" w:type="pct"/>
            <w:shd w:val="clear" w:color="auto" w:fill="auto"/>
            <w:vAlign w:val="center"/>
          </w:tcPr>
          <w:p w14:paraId="56A51FF2" w14:textId="14700B16"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PRO-01</w:t>
            </w:r>
          </w:p>
        </w:tc>
        <w:tc>
          <w:tcPr>
            <w:tcW w:w="3925" w:type="pct"/>
            <w:shd w:val="clear" w:color="auto" w:fill="auto"/>
            <w:vAlign w:val="center"/>
          </w:tcPr>
          <w:p w14:paraId="17C76D75" w14:textId="53CBF781"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opracuje Projekt Techniczny</w:t>
            </w:r>
            <w:r w:rsidR="000822DE">
              <w:rPr>
                <w:rFonts w:ascii="Times New Roman" w:hAnsi="Times New Roman" w:cs="Times New Roman"/>
                <w:sz w:val="26"/>
                <w:szCs w:val="26"/>
                <w:lang w:val="pl-PL" w:eastAsia="en-US"/>
              </w:rPr>
              <w:t xml:space="preserve"> </w:t>
            </w:r>
            <w:r w:rsidR="000822DE">
              <w:t xml:space="preserve"> </w:t>
            </w:r>
            <w:r w:rsidR="000822DE" w:rsidRPr="000822DE">
              <w:rPr>
                <w:rFonts w:ascii="Times New Roman" w:hAnsi="Times New Roman" w:cs="Times New Roman"/>
                <w:sz w:val="26"/>
                <w:szCs w:val="26"/>
                <w:lang w:val="pl-PL" w:eastAsia="en-US"/>
              </w:rPr>
              <w:t xml:space="preserve">wdrożenia dla Środowiska Produkcyjnego i Środowiska Nieprodukcyjnego </w:t>
            </w:r>
            <w:r w:rsidRPr="00F22F3B">
              <w:rPr>
                <w:rFonts w:ascii="Times New Roman" w:hAnsi="Times New Roman" w:cs="Times New Roman"/>
                <w:sz w:val="26"/>
                <w:szCs w:val="26"/>
                <w:lang w:val="pl-PL" w:eastAsia="en-US"/>
              </w:rPr>
              <w:t xml:space="preserve"> umożliwiający instalację i konfigurację wszystkich wymaganych komponentów. Projekt zostanie opracowany w uzgodnieniu z Zamawiającym. </w:t>
            </w:r>
          </w:p>
        </w:tc>
      </w:tr>
      <w:tr w:rsidR="00832F50" w:rsidRPr="00F22F3B" w14:paraId="0331FC03" w14:textId="77777777" w:rsidTr="00F22CC3">
        <w:trPr>
          <w:trHeight w:val="2325"/>
        </w:trPr>
        <w:tc>
          <w:tcPr>
            <w:tcW w:w="1075" w:type="pct"/>
            <w:shd w:val="clear" w:color="auto" w:fill="auto"/>
            <w:vAlign w:val="center"/>
            <w:hideMark/>
          </w:tcPr>
          <w:p w14:paraId="2C6D8DD0" w14:textId="52E6976E"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PRO-02</w:t>
            </w:r>
          </w:p>
        </w:tc>
        <w:tc>
          <w:tcPr>
            <w:tcW w:w="3925" w:type="pct"/>
            <w:shd w:val="clear" w:color="auto" w:fill="auto"/>
            <w:vAlign w:val="center"/>
            <w:hideMark/>
          </w:tcPr>
          <w:p w14:paraId="01E636B0" w14:textId="58DBFB80"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opracuje projekt rozmieszczenia szaf „rack” w pomieszczeniach serwerowni, rozmieszczenia i instalacji dostarczanego sprzętu w szafach, doprowadzenia i podłączenia zasilania energetycznego do urządzeń</w:t>
            </w:r>
            <w:r w:rsidR="000822DE">
              <w:rPr>
                <w:rFonts w:ascii="Times New Roman" w:hAnsi="Times New Roman" w:cs="Times New Roman"/>
                <w:sz w:val="26"/>
                <w:szCs w:val="26"/>
                <w:lang w:val="pl-PL" w:eastAsia="en-US"/>
              </w:rPr>
              <w:t xml:space="preserve"> (w przypadku dostarczenia dodatkowych elementów infrastruktury ITS)</w:t>
            </w:r>
            <w:r w:rsidRPr="00F22F3B">
              <w:rPr>
                <w:rFonts w:ascii="Times New Roman" w:hAnsi="Times New Roman" w:cs="Times New Roman"/>
                <w:sz w:val="26"/>
                <w:szCs w:val="26"/>
                <w:lang w:val="pl-PL" w:eastAsia="en-US"/>
              </w:rPr>
              <w:t>.</w:t>
            </w:r>
          </w:p>
          <w:p w14:paraId="77CCB468"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Zamawiający dostarczy dokumentację projektową, będącą w jego posiadaniu i istotną dla opracowania projektu technicznego montażu i instalacji ITS, w terminie 3 dni roboczych od dnia podpisania umowy.</w:t>
            </w:r>
          </w:p>
        </w:tc>
      </w:tr>
      <w:tr w:rsidR="00832F50" w:rsidRPr="00F22F3B" w14:paraId="51EBF053" w14:textId="77777777" w:rsidTr="00F22CC3">
        <w:trPr>
          <w:trHeight w:val="699"/>
        </w:trPr>
        <w:tc>
          <w:tcPr>
            <w:tcW w:w="1075" w:type="pct"/>
            <w:shd w:val="clear" w:color="auto" w:fill="auto"/>
            <w:vAlign w:val="center"/>
          </w:tcPr>
          <w:p w14:paraId="2F9DBDCE" w14:textId="1248C96E"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PRO-03</w:t>
            </w:r>
          </w:p>
        </w:tc>
        <w:tc>
          <w:tcPr>
            <w:tcW w:w="3925" w:type="pct"/>
            <w:shd w:val="clear" w:color="auto" w:fill="auto"/>
            <w:vAlign w:val="center"/>
          </w:tcPr>
          <w:p w14:paraId="518762F3" w14:textId="712F7883"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Dla projektowanej infrastruktury Wykonawca wykorzysta zasoby </w:t>
            </w:r>
            <w:r w:rsidR="000822DE">
              <w:rPr>
                <w:rFonts w:ascii="Times New Roman" w:hAnsi="Times New Roman" w:cs="Times New Roman"/>
                <w:sz w:val="26"/>
                <w:szCs w:val="26"/>
                <w:lang w:val="pl-PL" w:eastAsia="en-US"/>
              </w:rPr>
              <w:t xml:space="preserve">udostępniane przez Zamawiającego oraz </w:t>
            </w:r>
            <w:r w:rsidR="00F32189">
              <w:rPr>
                <w:rFonts w:ascii="Times New Roman" w:hAnsi="Times New Roman" w:cs="Times New Roman"/>
                <w:sz w:val="26"/>
                <w:szCs w:val="26"/>
                <w:lang w:val="pl-PL" w:eastAsia="en-US"/>
              </w:rPr>
              <w:t xml:space="preserve">ewentualnie </w:t>
            </w:r>
            <w:r w:rsidRPr="00F22F3B">
              <w:rPr>
                <w:rFonts w:ascii="Times New Roman" w:hAnsi="Times New Roman" w:cs="Times New Roman"/>
                <w:sz w:val="26"/>
                <w:szCs w:val="26"/>
                <w:lang w:val="pl-PL" w:eastAsia="en-US"/>
              </w:rPr>
              <w:t>dostarczone w ramach niniejszego postępowania.</w:t>
            </w:r>
          </w:p>
        </w:tc>
      </w:tr>
      <w:tr w:rsidR="00832F50" w:rsidRPr="00F22F3B" w14:paraId="0F46F069" w14:textId="77777777" w:rsidTr="00F22CC3">
        <w:trPr>
          <w:trHeight w:val="416"/>
        </w:trPr>
        <w:tc>
          <w:tcPr>
            <w:tcW w:w="1075" w:type="pct"/>
            <w:shd w:val="clear" w:color="auto" w:fill="auto"/>
            <w:vAlign w:val="center"/>
          </w:tcPr>
          <w:p w14:paraId="636F7724" w14:textId="196C28BF"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PRO-04</w:t>
            </w:r>
          </w:p>
        </w:tc>
        <w:tc>
          <w:tcPr>
            <w:tcW w:w="3925" w:type="pct"/>
            <w:shd w:val="clear" w:color="auto" w:fill="auto"/>
            <w:vAlign w:val="center"/>
          </w:tcPr>
          <w:p w14:paraId="463A9BDC" w14:textId="1B3D4476"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Projekt Techniczny</w:t>
            </w:r>
            <w:r w:rsidR="00F32189">
              <w:t xml:space="preserve"> </w:t>
            </w:r>
            <w:r w:rsidR="00F32189" w:rsidRPr="00F32189">
              <w:rPr>
                <w:rFonts w:ascii="Times New Roman" w:hAnsi="Times New Roman" w:cs="Times New Roman"/>
                <w:sz w:val="26"/>
                <w:szCs w:val="26"/>
                <w:lang w:val="pl-PL" w:eastAsia="en-US"/>
              </w:rPr>
              <w:t xml:space="preserve">wdrożenia dla Środowiska Produkcyjnego i Środowiska Nieprodukcyjnego </w:t>
            </w:r>
            <w:r w:rsidRPr="00F22F3B">
              <w:rPr>
                <w:rFonts w:ascii="Times New Roman" w:hAnsi="Times New Roman" w:cs="Times New Roman"/>
                <w:sz w:val="26"/>
                <w:szCs w:val="26"/>
                <w:lang w:val="pl-PL" w:eastAsia="en-US"/>
              </w:rPr>
              <w:t>musi zawierać minimum:</w:t>
            </w:r>
          </w:p>
          <w:p w14:paraId="517A2375" w14:textId="71EFC663" w:rsidR="00832F50" w:rsidRPr="00F22F3B" w:rsidRDefault="00832F50" w:rsidP="00832F50">
            <w:pPr>
              <w:numPr>
                <w:ilvl w:val="0"/>
                <w:numId w:val="28"/>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Wykaz wykorzystanego sprzętu i licencji oprogramowania</w:t>
            </w:r>
            <w:r w:rsidR="00C26E42">
              <w:rPr>
                <w:rFonts w:ascii="Times New Roman" w:hAnsi="Times New Roman" w:cs="Times New Roman"/>
                <w:sz w:val="26"/>
                <w:szCs w:val="26"/>
                <w:lang w:val="pl-PL" w:eastAsia="en-US"/>
              </w:rPr>
              <w:t>.</w:t>
            </w:r>
          </w:p>
          <w:p w14:paraId="55AF25DB" w14:textId="04BE24BA" w:rsidR="00832F50" w:rsidRPr="00F22F3B" w:rsidRDefault="00832F50" w:rsidP="00832F50">
            <w:pPr>
              <w:numPr>
                <w:ilvl w:val="0"/>
                <w:numId w:val="28"/>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Przyjęte nazewnictwo elementów infrastruktury</w:t>
            </w:r>
            <w:r w:rsidR="00C26E42">
              <w:rPr>
                <w:rFonts w:ascii="Times New Roman" w:hAnsi="Times New Roman" w:cs="Times New Roman"/>
                <w:sz w:val="26"/>
                <w:szCs w:val="26"/>
                <w:lang w:val="pl-PL" w:eastAsia="en-US"/>
              </w:rPr>
              <w:t>.</w:t>
            </w:r>
          </w:p>
          <w:p w14:paraId="3B4C210B" w14:textId="436F0850" w:rsidR="00832F50" w:rsidRPr="00F22F3B" w:rsidRDefault="00832F50" w:rsidP="00832F50">
            <w:pPr>
              <w:numPr>
                <w:ilvl w:val="0"/>
                <w:numId w:val="28"/>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Plan ustawienia szaf w pomieszczeniach serwerowni</w:t>
            </w:r>
            <w:r w:rsidR="00714FF2">
              <w:rPr>
                <w:rFonts w:ascii="Times New Roman" w:hAnsi="Times New Roman" w:cs="Times New Roman"/>
                <w:sz w:val="26"/>
                <w:szCs w:val="26"/>
                <w:lang w:val="pl-PL" w:eastAsia="en-US"/>
              </w:rPr>
              <w:t xml:space="preserve"> </w:t>
            </w:r>
            <w:r w:rsidR="00714FF2" w:rsidRPr="00714FF2">
              <w:rPr>
                <w:rFonts w:ascii="Times New Roman" w:hAnsi="Times New Roman" w:cs="Times New Roman"/>
                <w:i/>
                <w:sz w:val="26"/>
                <w:szCs w:val="26"/>
                <w:lang w:val="pl-PL" w:eastAsia="en-US"/>
              </w:rPr>
              <w:t>(w przypadku dostawy dodatkowych elementów ITS)</w:t>
            </w:r>
            <w:r w:rsidR="00C26E42">
              <w:rPr>
                <w:rFonts w:ascii="Times New Roman" w:hAnsi="Times New Roman" w:cs="Times New Roman"/>
                <w:i/>
                <w:sz w:val="26"/>
                <w:szCs w:val="26"/>
                <w:lang w:val="pl-PL" w:eastAsia="en-US"/>
              </w:rPr>
              <w:t>.</w:t>
            </w:r>
          </w:p>
          <w:p w14:paraId="729C7EB5" w14:textId="6FF6977C" w:rsidR="00832F50" w:rsidRPr="00F22F3B" w:rsidRDefault="00832F50" w:rsidP="00832F50">
            <w:pPr>
              <w:numPr>
                <w:ilvl w:val="0"/>
                <w:numId w:val="28"/>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Plan rozmieszczenia sprzętu w szafach</w:t>
            </w:r>
            <w:r w:rsidR="00714FF2">
              <w:rPr>
                <w:rFonts w:ascii="Times New Roman" w:hAnsi="Times New Roman" w:cs="Times New Roman"/>
                <w:sz w:val="26"/>
                <w:szCs w:val="26"/>
                <w:lang w:val="pl-PL" w:eastAsia="en-US"/>
              </w:rPr>
              <w:t xml:space="preserve"> </w:t>
            </w:r>
            <w:r w:rsidR="00714FF2" w:rsidRPr="00714FF2">
              <w:rPr>
                <w:rFonts w:ascii="Times New Roman" w:hAnsi="Times New Roman" w:cs="Times New Roman"/>
                <w:i/>
                <w:sz w:val="26"/>
                <w:szCs w:val="26"/>
                <w:lang w:val="pl-PL" w:eastAsia="en-US"/>
              </w:rPr>
              <w:t>(w przypadku dostawy dodatkowych elementów ITS)</w:t>
            </w:r>
            <w:r w:rsidR="00C26E42">
              <w:rPr>
                <w:rFonts w:ascii="Times New Roman" w:hAnsi="Times New Roman" w:cs="Times New Roman"/>
                <w:i/>
                <w:sz w:val="26"/>
                <w:szCs w:val="26"/>
                <w:lang w:val="pl-PL" w:eastAsia="en-US"/>
              </w:rPr>
              <w:t>.</w:t>
            </w:r>
          </w:p>
          <w:p w14:paraId="78B5CC2E" w14:textId="48D1A4D5" w:rsidR="00832F50" w:rsidRPr="00F22F3B" w:rsidRDefault="00832F50" w:rsidP="00832F50">
            <w:pPr>
              <w:numPr>
                <w:ilvl w:val="0"/>
                <w:numId w:val="28"/>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Wymagania dotyczące zasilania i klimatyzacji oraz wagi poszczególnych szaf rack</w:t>
            </w:r>
            <w:r w:rsidR="00714FF2">
              <w:rPr>
                <w:rFonts w:ascii="Times New Roman" w:hAnsi="Times New Roman" w:cs="Times New Roman"/>
                <w:sz w:val="26"/>
                <w:szCs w:val="26"/>
                <w:lang w:val="pl-PL" w:eastAsia="en-US"/>
              </w:rPr>
              <w:t xml:space="preserve"> </w:t>
            </w:r>
            <w:r w:rsidR="00714FF2" w:rsidRPr="00714FF2">
              <w:rPr>
                <w:rFonts w:ascii="Times New Roman" w:hAnsi="Times New Roman" w:cs="Times New Roman"/>
                <w:i/>
                <w:sz w:val="26"/>
                <w:szCs w:val="26"/>
                <w:lang w:val="pl-PL" w:eastAsia="en-US"/>
              </w:rPr>
              <w:t>(w przypadku dostawy dodatkowych elementów ITS)</w:t>
            </w:r>
            <w:r w:rsidR="00C26E42">
              <w:rPr>
                <w:rFonts w:ascii="Times New Roman" w:hAnsi="Times New Roman" w:cs="Times New Roman"/>
                <w:i/>
                <w:sz w:val="26"/>
                <w:szCs w:val="26"/>
                <w:lang w:val="pl-PL" w:eastAsia="en-US"/>
              </w:rPr>
              <w:t>.</w:t>
            </w:r>
          </w:p>
          <w:p w14:paraId="7166E63C" w14:textId="5002C876" w:rsidR="00832F50" w:rsidRPr="00F22F3B" w:rsidRDefault="00832F50" w:rsidP="00832F50">
            <w:pPr>
              <w:numPr>
                <w:ilvl w:val="0"/>
                <w:numId w:val="28"/>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Projekt zarządzania infrastrukturą w serwerowni</w:t>
            </w:r>
            <w:r w:rsidR="00714FF2">
              <w:rPr>
                <w:rFonts w:ascii="Times New Roman" w:hAnsi="Times New Roman" w:cs="Times New Roman"/>
                <w:sz w:val="26"/>
                <w:szCs w:val="26"/>
                <w:lang w:val="pl-PL" w:eastAsia="en-US"/>
              </w:rPr>
              <w:t xml:space="preserve"> </w:t>
            </w:r>
            <w:r w:rsidR="00714FF2" w:rsidRPr="00714FF2">
              <w:rPr>
                <w:rFonts w:ascii="Times New Roman" w:hAnsi="Times New Roman" w:cs="Times New Roman"/>
                <w:i/>
                <w:sz w:val="26"/>
                <w:szCs w:val="26"/>
                <w:lang w:val="pl-PL" w:eastAsia="en-US"/>
              </w:rPr>
              <w:t>(w przypadku dostawy dodatkowych elementów ITS)</w:t>
            </w:r>
            <w:r w:rsidRPr="00F22F3B">
              <w:rPr>
                <w:rFonts w:ascii="Times New Roman" w:hAnsi="Times New Roman" w:cs="Times New Roman"/>
                <w:sz w:val="26"/>
                <w:szCs w:val="26"/>
                <w:lang w:val="pl-PL" w:eastAsia="en-US"/>
              </w:rPr>
              <w:t>.</w:t>
            </w:r>
          </w:p>
          <w:p w14:paraId="139B90CC" w14:textId="15B95C41" w:rsidR="00832F50" w:rsidRPr="00F22F3B" w:rsidRDefault="00832F50" w:rsidP="00832F50">
            <w:pPr>
              <w:numPr>
                <w:ilvl w:val="0"/>
                <w:numId w:val="28"/>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Projekt konfiguracji infrastruktury wirtualizacji</w:t>
            </w:r>
            <w:r w:rsidR="00714FF2">
              <w:rPr>
                <w:rFonts w:ascii="Times New Roman" w:hAnsi="Times New Roman" w:cs="Times New Roman"/>
                <w:sz w:val="26"/>
                <w:szCs w:val="26"/>
                <w:lang w:val="pl-PL" w:eastAsia="en-US"/>
              </w:rPr>
              <w:t xml:space="preserve"> </w:t>
            </w:r>
            <w:r w:rsidR="00714FF2" w:rsidRPr="00714FF2">
              <w:rPr>
                <w:rFonts w:ascii="Times New Roman" w:hAnsi="Times New Roman" w:cs="Times New Roman"/>
                <w:i/>
                <w:sz w:val="26"/>
                <w:szCs w:val="26"/>
                <w:lang w:val="pl-PL" w:eastAsia="en-US"/>
              </w:rPr>
              <w:t>(w przypadku dostawy dodatkowych elementów ITS)</w:t>
            </w:r>
            <w:r w:rsidRPr="00F22F3B">
              <w:rPr>
                <w:rFonts w:ascii="Times New Roman" w:hAnsi="Times New Roman" w:cs="Times New Roman"/>
                <w:sz w:val="26"/>
                <w:szCs w:val="26"/>
                <w:lang w:val="pl-PL" w:eastAsia="en-US"/>
              </w:rPr>
              <w:t>.</w:t>
            </w:r>
          </w:p>
          <w:p w14:paraId="520EA578" w14:textId="566C1F3F" w:rsidR="00832F50" w:rsidRPr="00F22F3B" w:rsidRDefault="00832F50" w:rsidP="00832F50">
            <w:pPr>
              <w:numPr>
                <w:ilvl w:val="0"/>
                <w:numId w:val="28"/>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Projekt konfiguracji zasobów dyskowych</w:t>
            </w:r>
            <w:r w:rsidR="00714FF2">
              <w:rPr>
                <w:rFonts w:ascii="Times New Roman" w:hAnsi="Times New Roman" w:cs="Times New Roman"/>
                <w:sz w:val="26"/>
                <w:szCs w:val="26"/>
                <w:lang w:val="pl-PL" w:eastAsia="en-US"/>
              </w:rPr>
              <w:t xml:space="preserve"> </w:t>
            </w:r>
            <w:r w:rsidR="00714FF2" w:rsidRPr="00714FF2">
              <w:rPr>
                <w:rFonts w:ascii="Times New Roman" w:hAnsi="Times New Roman" w:cs="Times New Roman"/>
                <w:i/>
                <w:sz w:val="26"/>
                <w:szCs w:val="26"/>
                <w:lang w:val="pl-PL" w:eastAsia="en-US"/>
              </w:rPr>
              <w:t>(w przypadku dostawy dodatkowych elementów ITS)</w:t>
            </w:r>
            <w:r w:rsidRPr="00F22F3B">
              <w:rPr>
                <w:rFonts w:ascii="Times New Roman" w:hAnsi="Times New Roman" w:cs="Times New Roman"/>
                <w:sz w:val="26"/>
                <w:szCs w:val="26"/>
                <w:lang w:val="pl-PL" w:eastAsia="en-US"/>
              </w:rPr>
              <w:t>.</w:t>
            </w:r>
          </w:p>
          <w:p w14:paraId="16EED1C0" w14:textId="0FDE1987" w:rsidR="00832F50" w:rsidRDefault="00832F50" w:rsidP="00832F50">
            <w:pPr>
              <w:numPr>
                <w:ilvl w:val="0"/>
                <w:numId w:val="28"/>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lastRenderedPageBreak/>
              <w:t>Projekt instalacji systemów operacyjnych na dostarczonych</w:t>
            </w:r>
            <w:r w:rsidR="0071275E">
              <w:rPr>
                <w:rFonts w:ascii="Times New Roman" w:hAnsi="Times New Roman" w:cs="Times New Roman"/>
                <w:sz w:val="26"/>
                <w:szCs w:val="26"/>
                <w:lang w:val="pl-PL" w:eastAsia="en-US"/>
              </w:rPr>
              <w:t>/udostępnianych</w:t>
            </w:r>
            <w:r w:rsidRPr="00F22F3B">
              <w:rPr>
                <w:rFonts w:ascii="Times New Roman" w:hAnsi="Times New Roman" w:cs="Times New Roman"/>
                <w:sz w:val="26"/>
                <w:szCs w:val="26"/>
                <w:lang w:val="pl-PL" w:eastAsia="en-US"/>
              </w:rPr>
              <w:t xml:space="preserve"> serwerach</w:t>
            </w:r>
            <w:r w:rsidR="0071275E">
              <w:rPr>
                <w:rFonts w:ascii="Times New Roman" w:hAnsi="Times New Roman" w:cs="Times New Roman"/>
                <w:sz w:val="26"/>
                <w:szCs w:val="26"/>
                <w:lang w:val="pl-PL" w:eastAsia="en-US"/>
              </w:rPr>
              <w:t xml:space="preserve"> wirtualnych</w:t>
            </w:r>
            <w:r w:rsidR="006C12D8">
              <w:rPr>
                <w:rFonts w:ascii="Times New Roman" w:hAnsi="Times New Roman" w:cs="Times New Roman"/>
                <w:sz w:val="26"/>
                <w:szCs w:val="26"/>
                <w:lang w:val="pl-PL" w:eastAsia="en-US"/>
              </w:rPr>
              <w:t xml:space="preserve"> z uwzględnieniem </w:t>
            </w:r>
            <w:r w:rsidR="006C12D8" w:rsidRPr="006C12D8">
              <w:rPr>
                <w:rFonts w:ascii="Times New Roman" w:hAnsi="Times New Roman" w:cs="Times New Roman"/>
                <w:sz w:val="26"/>
                <w:szCs w:val="26"/>
                <w:lang w:val="pl-PL" w:eastAsia="en-US"/>
              </w:rPr>
              <w:t>wygenerowani</w:t>
            </w:r>
            <w:r w:rsidR="006C12D8">
              <w:rPr>
                <w:rFonts w:ascii="Times New Roman" w:hAnsi="Times New Roman" w:cs="Times New Roman"/>
                <w:sz w:val="26"/>
                <w:szCs w:val="26"/>
                <w:lang w:val="pl-PL" w:eastAsia="en-US"/>
              </w:rPr>
              <w:t>a</w:t>
            </w:r>
            <w:r w:rsidR="006C12D8" w:rsidRPr="006C12D8">
              <w:rPr>
                <w:rFonts w:ascii="Times New Roman" w:hAnsi="Times New Roman" w:cs="Times New Roman"/>
                <w:sz w:val="26"/>
                <w:szCs w:val="26"/>
                <w:lang w:val="pl-PL" w:eastAsia="en-US"/>
              </w:rPr>
              <w:t xml:space="preserve"> certyfikatów na potrzeby bezpiecznej komunikacji </w:t>
            </w:r>
            <w:r w:rsidR="006C12D8">
              <w:rPr>
                <w:rFonts w:ascii="Times New Roman" w:hAnsi="Times New Roman" w:cs="Times New Roman"/>
                <w:sz w:val="26"/>
                <w:szCs w:val="26"/>
                <w:lang w:val="pl-PL" w:eastAsia="en-US"/>
              </w:rPr>
              <w:t>pomiędzy komponentami Systemu oraz użytkowników/operatorów/administratorów</w:t>
            </w:r>
            <w:r w:rsidR="006C12D8" w:rsidRPr="006C12D8">
              <w:rPr>
                <w:rFonts w:ascii="Times New Roman" w:hAnsi="Times New Roman" w:cs="Times New Roman"/>
                <w:sz w:val="26"/>
                <w:szCs w:val="26"/>
                <w:lang w:val="pl-PL" w:eastAsia="en-US"/>
              </w:rPr>
              <w:t xml:space="preserve"> </w:t>
            </w:r>
            <w:r w:rsidR="006C12D8">
              <w:rPr>
                <w:rFonts w:ascii="Times New Roman" w:hAnsi="Times New Roman" w:cs="Times New Roman"/>
                <w:sz w:val="26"/>
                <w:szCs w:val="26"/>
                <w:lang w:val="pl-PL" w:eastAsia="en-US"/>
              </w:rPr>
              <w:t>Systemu</w:t>
            </w:r>
            <w:r w:rsidRPr="00F22F3B">
              <w:rPr>
                <w:rFonts w:ascii="Times New Roman" w:hAnsi="Times New Roman" w:cs="Times New Roman"/>
                <w:sz w:val="26"/>
                <w:szCs w:val="26"/>
                <w:lang w:val="pl-PL" w:eastAsia="en-US"/>
              </w:rPr>
              <w:t>.</w:t>
            </w:r>
          </w:p>
          <w:p w14:paraId="62F16E77" w14:textId="06EC4A72" w:rsidR="00832F50" w:rsidRPr="00F22F3B" w:rsidRDefault="00832F50" w:rsidP="00832F50">
            <w:pPr>
              <w:numPr>
                <w:ilvl w:val="0"/>
                <w:numId w:val="28"/>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Projekt </w:t>
            </w:r>
            <w:r w:rsidR="00F5728E">
              <w:rPr>
                <w:rFonts w:ascii="Times New Roman" w:hAnsi="Times New Roman" w:cs="Times New Roman"/>
                <w:sz w:val="26"/>
                <w:szCs w:val="26"/>
                <w:lang w:val="pl-PL" w:eastAsia="en-US"/>
              </w:rPr>
              <w:t>migracji obecnego rozwiązania</w:t>
            </w:r>
            <w:r w:rsidR="00DF4103">
              <w:rPr>
                <w:rFonts w:ascii="Times New Roman" w:hAnsi="Times New Roman" w:cs="Times New Roman"/>
                <w:sz w:val="26"/>
                <w:szCs w:val="26"/>
                <w:lang w:val="pl-PL" w:eastAsia="en-US"/>
              </w:rPr>
              <w:t xml:space="preserve"> (w środowisku produkcyjnym i środowisku nieprodukcyjnym) </w:t>
            </w:r>
            <w:r w:rsidR="00F5728E">
              <w:rPr>
                <w:rFonts w:ascii="Times New Roman" w:hAnsi="Times New Roman" w:cs="Times New Roman"/>
                <w:sz w:val="26"/>
                <w:szCs w:val="26"/>
                <w:lang w:val="pl-PL" w:eastAsia="en-US"/>
              </w:rPr>
              <w:t xml:space="preserve"> </w:t>
            </w:r>
            <w:r w:rsidR="00DF4103">
              <w:rPr>
                <w:rFonts w:ascii="Times New Roman" w:hAnsi="Times New Roman" w:cs="Times New Roman"/>
                <w:sz w:val="26"/>
                <w:szCs w:val="26"/>
                <w:lang w:val="pl-PL" w:eastAsia="en-US"/>
              </w:rPr>
              <w:t xml:space="preserve">Zamawiającego i zgromadzonych w nich danych </w:t>
            </w:r>
            <w:r w:rsidR="00714FF2">
              <w:rPr>
                <w:rFonts w:ascii="Times New Roman" w:hAnsi="Times New Roman" w:cs="Times New Roman"/>
                <w:sz w:val="26"/>
                <w:szCs w:val="26"/>
                <w:lang w:val="pl-PL" w:eastAsia="en-US"/>
              </w:rPr>
              <w:t xml:space="preserve">oraz reguł korelacji </w:t>
            </w:r>
            <w:r w:rsidR="00F5728E">
              <w:rPr>
                <w:rFonts w:ascii="Times New Roman" w:hAnsi="Times New Roman" w:cs="Times New Roman"/>
                <w:sz w:val="26"/>
                <w:szCs w:val="26"/>
                <w:lang w:val="pl-PL" w:eastAsia="en-US"/>
              </w:rPr>
              <w:t>do rozwiązania wdrażanego w ramach przedmiotowego postępowania</w:t>
            </w:r>
            <w:r w:rsidRPr="00F22F3B">
              <w:rPr>
                <w:rFonts w:ascii="Times New Roman" w:hAnsi="Times New Roman" w:cs="Times New Roman"/>
                <w:sz w:val="26"/>
                <w:szCs w:val="26"/>
                <w:lang w:val="pl-PL" w:eastAsia="en-US"/>
              </w:rPr>
              <w:t>.</w:t>
            </w:r>
            <w:r w:rsidR="00714FF2">
              <w:rPr>
                <w:rFonts w:ascii="Times New Roman" w:hAnsi="Times New Roman" w:cs="Times New Roman"/>
                <w:sz w:val="26"/>
                <w:szCs w:val="26"/>
                <w:lang w:val="pl-PL" w:eastAsia="en-US"/>
              </w:rPr>
              <w:t xml:space="preserve"> </w:t>
            </w:r>
            <w:r w:rsidR="00714FF2" w:rsidRPr="00714FF2">
              <w:rPr>
                <w:rFonts w:ascii="Times New Roman" w:hAnsi="Times New Roman" w:cs="Times New Roman"/>
                <w:sz w:val="26"/>
                <w:szCs w:val="26"/>
                <w:lang w:val="pl-PL" w:eastAsia="en-US"/>
              </w:rPr>
              <w:t>Migracja rozwiązań agentowych służących do przekierowania logów do aktualnie wykorzystywanego systemu dla wszystkich obsługiwanych serwerów</w:t>
            </w:r>
            <w:r w:rsidR="00714FF2">
              <w:rPr>
                <w:rFonts w:ascii="Times New Roman" w:hAnsi="Times New Roman" w:cs="Times New Roman"/>
                <w:sz w:val="26"/>
                <w:szCs w:val="26"/>
                <w:lang w:val="pl-PL" w:eastAsia="en-US"/>
              </w:rPr>
              <w:t>.</w:t>
            </w:r>
          </w:p>
          <w:p w14:paraId="075E2264" w14:textId="7C4AB473" w:rsidR="00832F50" w:rsidRPr="00F22F3B" w:rsidRDefault="00832F50" w:rsidP="00832F50">
            <w:pPr>
              <w:numPr>
                <w:ilvl w:val="0"/>
                <w:numId w:val="28"/>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Projekt konfiguracji infrastruktury sieci LAN</w:t>
            </w:r>
            <w:r w:rsidR="00F5728E">
              <w:rPr>
                <w:rFonts w:ascii="Times New Roman" w:hAnsi="Times New Roman" w:cs="Times New Roman"/>
                <w:sz w:val="26"/>
                <w:szCs w:val="26"/>
                <w:lang w:val="pl-PL" w:eastAsia="en-US"/>
              </w:rPr>
              <w:t xml:space="preserve"> (matrix ruchu sieciowego w celu uruchomienia zbierania logów</w:t>
            </w:r>
            <w:r w:rsidR="00024923">
              <w:rPr>
                <w:rFonts w:ascii="Times New Roman" w:hAnsi="Times New Roman" w:cs="Times New Roman"/>
                <w:sz w:val="26"/>
                <w:szCs w:val="26"/>
                <w:lang w:val="pl-PL" w:eastAsia="en-US"/>
              </w:rPr>
              <w:t xml:space="preserve"> ze wskazanych źródeł</w:t>
            </w:r>
            <w:r w:rsidR="00F5728E">
              <w:rPr>
                <w:rFonts w:ascii="Times New Roman" w:hAnsi="Times New Roman" w:cs="Times New Roman"/>
                <w:sz w:val="26"/>
                <w:szCs w:val="26"/>
                <w:lang w:val="pl-PL" w:eastAsia="en-US"/>
              </w:rPr>
              <w:t>)</w:t>
            </w:r>
            <w:r w:rsidRPr="00F22F3B">
              <w:rPr>
                <w:rFonts w:ascii="Times New Roman" w:hAnsi="Times New Roman" w:cs="Times New Roman"/>
                <w:sz w:val="26"/>
                <w:szCs w:val="26"/>
                <w:lang w:val="pl-PL" w:eastAsia="en-US"/>
              </w:rPr>
              <w:t xml:space="preserve"> oraz dostęp ze wskazanych stacji administracyjnych.</w:t>
            </w:r>
          </w:p>
          <w:p w14:paraId="1AC24E3C" w14:textId="45773223" w:rsidR="00586DE5" w:rsidRPr="00586DE5" w:rsidRDefault="00586DE5" w:rsidP="00586DE5">
            <w:pPr>
              <w:numPr>
                <w:ilvl w:val="0"/>
                <w:numId w:val="28"/>
              </w:numPr>
              <w:spacing w:after="0"/>
              <w:jc w:val="both"/>
              <w:rPr>
                <w:rFonts w:ascii="Times New Roman" w:hAnsi="Times New Roman" w:cs="Times New Roman"/>
                <w:sz w:val="26"/>
                <w:szCs w:val="26"/>
                <w:lang w:val="pl-PL" w:eastAsia="en-US"/>
              </w:rPr>
            </w:pPr>
            <w:r w:rsidRPr="00586DE5">
              <w:rPr>
                <w:rFonts w:ascii="Times New Roman" w:hAnsi="Times New Roman" w:cs="Times New Roman"/>
                <w:sz w:val="26"/>
                <w:szCs w:val="26"/>
                <w:lang w:val="pl-PL" w:eastAsia="en-US"/>
              </w:rPr>
              <w:t xml:space="preserve">Projekt przekierowania logów do systemu z warstwy ITS </w:t>
            </w:r>
            <w:r>
              <w:rPr>
                <w:rFonts w:ascii="Times New Roman" w:hAnsi="Times New Roman" w:cs="Times New Roman"/>
                <w:sz w:val="26"/>
                <w:szCs w:val="26"/>
                <w:lang w:val="pl-PL" w:eastAsia="en-US"/>
              </w:rPr>
              <w:t xml:space="preserve">oraz </w:t>
            </w:r>
            <w:r w:rsidRPr="00586DE5">
              <w:rPr>
                <w:rFonts w:ascii="Times New Roman" w:hAnsi="Times New Roman" w:cs="Times New Roman"/>
                <w:sz w:val="26"/>
                <w:szCs w:val="26"/>
                <w:lang w:val="pl-PL" w:eastAsia="en-US"/>
              </w:rPr>
              <w:t xml:space="preserve">warstwy systemów operacyjnych </w:t>
            </w:r>
            <w:r w:rsidR="00714FF2">
              <w:rPr>
                <w:rFonts w:ascii="Times New Roman" w:hAnsi="Times New Roman" w:cs="Times New Roman"/>
                <w:sz w:val="26"/>
                <w:szCs w:val="26"/>
                <w:lang w:val="pl-PL" w:eastAsia="en-US"/>
              </w:rPr>
              <w:t>i</w:t>
            </w:r>
            <w:r w:rsidRPr="00586DE5">
              <w:rPr>
                <w:rFonts w:ascii="Times New Roman" w:hAnsi="Times New Roman" w:cs="Times New Roman"/>
                <w:sz w:val="26"/>
                <w:szCs w:val="26"/>
                <w:lang w:val="pl-PL" w:eastAsia="en-US"/>
              </w:rPr>
              <w:t xml:space="preserve"> aplikacji</w:t>
            </w:r>
            <w:r>
              <w:rPr>
                <w:rFonts w:ascii="Times New Roman" w:hAnsi="Times New Roman" w:cs="Times New Roman"/>
                <w:sz w:val="26"/>
                <w:szCs w:val="26"/>
                <w:lang w:val="pl-PL" w:eastAsia="en-US"/>
              </w:rPr>
              <w:t xml:space="preserve"> dedykowanych</w:t>
            </w:r>
            <w:r w:rsidR="00E55946">
              <w:rPr>
                <w:rFonts w:ascii="Times New Roman" w:hAnsi="Times New Roman" w:cs="Times New Roman"/>
                <w:sz w:val="26"/>
                <w:szCs w:val="26"/>
                <w:lang w:val="pl-PL" w:eastAsia="en-US"/>
              </w:rPr>
              <w:t xml:space="preserve"> w środowisku Zamawiającego</w:t>
            </w:r>
            <w:r>
              <w:rPr>
                <w:rFonts w:ascii="Times New Roman" w:hAnsi="Times New Roman" w:cs="Times New Roman"/>
                <w:sz w:val="26"/>
                <w:szCs w:val="26"/>
                <w:lang w:val="pl-PL" w:eastAsia="en-US"/>
              </w:rPr>
              <w:t>.</w:t>
            </w:r>
          </w:p>
          <w:p w14:paraId="5DEC9BD1" w14:textId="2A1965E2" w:rsidR="006C12D8" w:rsidRPr="00F22F3B" w:rsidRDefault="006C12D8" w:rsidP="006C12D8">
            <w:pPr>
              <w:numPr>
                <w:ilvl w:val="0"/>
                <w:numId w:val="28"/>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 xml:space="preserve">Projekt uruchomienia dedykowanych </w:t>
            </w:r>
            <w:proofErr w:type="spellStart"/>
            <w:r>
              <w:rPr>
                <w:rFonts w:ascii="Times New Roman" w:hAnsi="Times New Roman" w:cs="Times New Roman"/>
                <w:sz w:val="26"/>
                <w:szCs w:val="26"/>
                <w:lang w:val="pl-PL" w:eastAsia="en-US"/>
              </w:rPr>
              <w:t>dashboardów</w:t>
            </w:r>
            <w:proofErr w:type="spellEnd"/>
            <w:r>
              <w:rPr>
                <w:rFonts w:ascii="Times New Roman" w:hAnsi="Times New Roman" w:cs="Times New Roman"/>
                <w:sz w:val="26"/>
                <w:szCs w:val="26"/>
                <w:lang w:val="pl-PL" w:eastAsia="en-US"/>
              </w:rPr>
              <w:t xml:space="preserve"> opartych o zdefiniowane źródła logów dla personelu SOC </w:t>
            </w:r>
            <w:r w:rsidRPr="00714FF2">
              <w:rPr>
                <w:rFonts w:ascii="Times New Roman" w:hAnsi="Times New Roman" w:cs="Times New Roman"/>
                <w:i/>
                <w:sz w:val="26"/>
                <w:szCs w:val="26"/>
                <w:lang w:val="pl-PL" w:eastAsia="en-US"/>
              </w:rPr>
              <w:t>(Zamawiający prowadzi inne postępowanie przetargowe związane z pozyskaniem usługi SOC)</w:t>
            </w:r>
            <w:r w:rsidR="00714FF2">
              <w:rPr>
                <w:rFonts w:ascii="Times New Roman" w:hAnsi="Times New Roman" w:cs="Times New Roman"/>
                <w:sz w:val="26"/>
                <w:szCs w:val="26"/>
                <w:lang w:val="pl-PL" w:eastAsia="en-US"/>
              </w:rPr>
              <w:t>.</w:t>
            </w:r>
          </w:p>
          <w:p w14:paraId="415A010A" w14:textId="2029D7B9" w:rsidR="00832F50" w:rsidRPr="00F22F3B" w:rsidRDefault="00832F50" w:rsidP="00832F50">
            <w:pPr>
              <w:numPr>
                <w:ilvl w:val="0"/>
                <w:numId w:val="28"/>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Projekt integracji dostarczanego rozwiązania z istniejącą infrastrukturą</w:t>
            </w:r>
            <w:r w:rsidR="00DF4103">
              <w:rPr>
                <w:rFonts w:ascii="Times New Roman" w:hAnsi="Times New Roman" w:cs="Times New Roman"/>
                <w:sz w:val="26"/>
                <w:szCs w:val="26"/>
                <w:lang w:val="pl-PL" w:eastAsia="en-US"/>
              </w:rPr>
              <w:t xml:space="preserve"> oraz systemami operacyjnymi</w:t>
            </w:r>
            <w:r w:rsidRPr="00F22F3B">
              <w:rPr>
                <w:rFonts w:ascii="Times New Roman" w:hAnsi="Times New Roman" w:cs="Times New Roman"/>
                <w:sz w:val="26"/>
                <w:szCs w:val="26"/>
                <w:lang w:val="pl-PL" w:eastAsia="en-US"/>
              </w:rPr>
              <w:t xml:space="preserve"> </w:t>
            </w:r>
            <w:r w:rsidR="00DF4103">
              <w:rPr>
                <w:rFonts w:ascii="Times New Roman" w:hAnsi="Times New Roman" w:cs="Times New Roman"/>
                <w:sz w:val="26"/>
                <w:szCs w:val="26"/>
                <w:lang w:val="pl-PL" w:eastAsia="en-US"/>
              </w:rPr>
              <w:t xml:space="preserve">serwerów </w:t>
            </w:r>
            <w:r w:rsidRPr="00F22F3B">
              <w:rPr>
                <w:rFonts w:ascii="Times New Roman" w:hAnsi="Times New Roman" w:cs="Times New Roman"/>
                <w:sz w:val="26"/>
                <w:szCs w:val="26"/>
                <w:lang w:val="pl-PL" w:eastAsia="en-US"/>
              </w:rPr>
              <w:t xml:space="preserve">Zamawiającego </w:t>
            </w:r>
            <w:r w:rsidR="00164D88">
              <w:rPr>
                <w:rFonts w:ascii="Times New Roman" w:hAnsi="Times New Roman" w:cs="Times New Roman"/>
                <w:sz w:val="26"/>
                <w:szCs w:val="26"/>
                <w:lang w:val="pl-PL" w:eastAsia="en-US"/>
              </w:rPr>
              <w:t>w celu wyzwalania określonych akcji będących reakcjami na określone typy zdarzeń</w:t>
            </w:r>
            <w:r w:rsidR="00DF4103">
              <w:rPr>
                <w:rFonts w:ascii="Times New Roman" w:hAnsi="Times New Roman" w:cs="Times New Roman"/>
                <w:sz w:val="26"/>
                <w:szCs w:val="26"/>
                <w:lang w:val="pl-PL" w:eastAsia="en-US"/>
              </w:rPr>
              <w:t xml:space="preserve"> uzgodnionych na etapie przygotowywania Projektu Technicznego</w:t>
            </w:r>
            <w:r w:rsidR="00164D88">
              <w:rPr>
                <w:rFonts w:ascii="Times New Roman" w:hAnsi="Times New Roman" w:cs="Times New Roman"/>
                <w:sz w:val="26"/>
                <w:szCs w:val="26"/>
                <w:lang w:val="pl-PL" w:eastAsia="en-US"/>
              </w:rPr>
              <w:t>.</w:t>
            </w:r>
          </w:p>
          <w:p w14:paraId="0D0AF56D" w14:textId="77777777" w:rsidR="00832F50" w:rsidRDefault="00506EB2" w:rsidP="00832F50">
            <w:pPr>
              <w:numPr>
                <w:ilvl w:val="0"/>
                <w:numId w:val="28"/>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 xml:space="preserve">Projekt </w:t>
            </w:r>
            <w:r w:rsidRPr="00506EB2">
              <w:rPr>
                <w:rFonts w:ascii="Times New Roman" w:hAnsi="Times New Roman" w:cs="Times New Roman"/>
                <w:sz w:val="26"/>
                <w:szCs w:val="26"/>
                <w:lang w:val="pl-PL" w:eastAsia="en-US"/>
              </w:rPr>
              <w:t>uruchomieni</w:t>
            </w:r>
            <w:r>
              <w:rPr>
                <w:rFonts w:ascii="Times New Roman" w:hAnsi="Times New Roman" w:cs="Times New Roman"/>
                <w:sz w:val="26"/>
                <w:szCs w:val="26"/>
                <w:lang w:val="pl-PL" w:eastAsia="en-US"/>
              </w:rPr>
              <w:t>a</w:t>
            </w:r>
            <w:r w:rsidRPr="00506EB2">
              <w:rPr>
                <w:rFonts w:ascii="Times New Roman" w:hAnsi="Times New Roman" w:cs="Times New Roman"/>
                <w:sz w:val="26"/>
                <w:szCs w:val="26"/>
                <w:lang w:val="pl-PL" w:eastAsia="en-US"/>
              </w:rPr>
              <w:t xml:space="preserve"> predefiniowanych </w:t>
            </w:r>
            <w:r w:rsidR="00714FF2">
              <w:rPr>
                <w:rFonts w:ascii="Times New Roman" w:hAnsi="Times New Roman" w:cs="Times New Roman"/>
                <w:sz w:val="26"/>
                <w:szCs w:val="26"/>
                <w:lang w:val="pl-PL" w:eastAsia="en-US"/>
              </w:rPr>
              <w:t xml:space="preserve">w dostarczanym rozwiązaniu </w:t>
            </w:r>
            <w:r>
              <w:rPr>
                <w:rFonts w:ascii="Times New Roman" w:hAnsi="Times New Roman" w:cs="Times New Roman"/>
                <w:sz w:val="26"/>
                <w:szCs w:val="26"/>
                <w:lang w:val="pl-PL" w:eastAsia="en-US"/>
              </w:rPr>
              <w:t>oraz</w:t>
            </w:r>
            <w:r w:rsidR="00353FC7">
              <w:rPr>
                <w:rFonts w:ascii="Times New Roman" w:hAnsi="Times New Roman" w:cs="Times New Roman"/>
                <w:sz w:val="26"/>
                <w:szCs w:val="26"/>
                <w:lang w:val="pl-PL" w:eastAsia="en-US"/>
              </w:rPr>
              <w:t xml:space="preserve"> dodatkowych</w:t>
            </w:r>
            <w:r w:rsidR="00714FF2">
              <w:rPr>
                <w:rFonts w:ascii="Times New Roman" w:hAnsi="Times New Roman" w:cs="Times New Roman"/>
                <w:sz w:val="26"/>
                <w:szCs w:val="26"/>
                <w:lang w:val="pl-PL" w:eastAsia="en-US"/>
              </w:rPr>
              <w:t xml:space="preserve"> (do 60 sztuk dodatkowych reguł korelacji)</w:t>
            </w:r>
            <w:r>
              <w:rPr>
                <w:rFonts w:ascii="Times New Roman" w:hAnsi="Times New Roman" w:cs="Times New Roman"/>
                <w:sz w:val="26"/>
                <w:szCs w:val="26"/>
                <w:lang w:val="pl-PL" w:eastAsia="en-US"/>
              </w:rPr>
              <w:t xml:space="preserve"> uzgodnionych z </w:t>
            </w:r>
            <w:r w:rsidR="00353FC7">
              <w:rPr>
                <w:rFonts w:ascii="Times New Roman" w:hAnsi="Times New Roman" w:cs="Times New Roman"/>
                <w:sz w:val="26"/>
                <w:szCs w:val="26"/>
                <w:lang w:val="pl-PL" w:eastAsia="en-US"/>
              </w:rPr>
              <w:t>Zamawiającym</w:t>
            </w:r>
            <w:r>
              <w:rPr>
                <w:rFonts w:ascii="Times New Roman" w:hAnsi="Times New Roman" w:cs="Times New Roman"/>
                <w:sz w:val="26"/>
                <w:szCs w:val="26"/>
                <w:lang w:val="pl-PL" w:eastAsia="en-US"/>
              </w:rPr>
              <w:t xml:space="preserve"> </w:t>
            </w:r>
            <w:r w:rsidRPr="00506EB2">
              <w:rPr>
                <w:rFonts w:ascii="Times New Roman" w:hAnsi="Times New Roman" w:cs="Times New Roman"/>
                <w:sz w:val="26"/>
                <w:szCs w:val="26"/>
                <w:lang w:val="pl-PL" w:eastAsia="en-US"/>
              </w:rPr>
              <w:t>reguł korelacji z uwzględnieniem</w:t>
            </w:r>
            <w:r w:rsidR="00353FC7">
              <w:rPr>
                <w:rFonts w:ascii="Times New Roman" w:hAnsi="Times New Roman" w:cs="Times New Roman"/>
                <w:sz w:val="26"/>
                <w:szCs w:val="26"/>
                <w:lang w:val="pl-PL" w:eastAsia="en-US"/>
              </w:rPr>
              <w:t xml:space="preserve"> potrzeb aplikacji dedykowanych Zamawiającego.</w:t>
            </w:r>
          </w:p>
          <w:p w14:paraId="34E6A4A4" w14:textId="5FB8EAC3" w:rsidR="009E7816" w:rsidRPr="00F22F3B" w:rsidRDefault="009E7816" w:rsidP="00832F50">
            <w:pPr>
              <w:numPr>
                <w:ilvl w:val="0"/>
                <w:numId w:val="28"/>
              </w:num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Projekt integracji z posiadanym przez Zamawiającego rozwiązaniem PIM/PAM</w:t>
            </w:r>
            <w:r w:rsidR="00FE417F">
              <w:rPr>
                <w:rFonts w:ascii="Times New Roman" w:hAnsi="Times New Roman" w:cs="Times New Roman"/>
                <w:sz w:val="26"/>
                <w:szCs w:val="26"/>
                <w:lang w:val="pl-PL" w:eastAsia="en-US"/>
              </w:rPr>
              <w:t>.</w:t>
            </w:r>
          </w:p>
        </w:tc>
      </w:tr>
    </w:tbl>
    <w:p w14:paraId="4DCCFAA3" w14:textId="77777777" w:rsidR="00832F50" w:rsidRPr="00F22F3B" w:rsidRDefault="00832F50" w:rsidP="00832F50">
      <w:pPr>
        <w:jc w:val="both"/>
        <w:rPr>
          <w:rFonts w:ascii="Times New Roman" w:hAnsi="Times New Roman" w:cs="Times New Roman"/>
          <w:sz w:val="26"/>
          <w:szCs w:val="26"/>
          <w:lang w:val="pl-PL" w:eastAsia="en-US"/>
        </w:rPr>
      </w:pPr>
    </w:p>
    <w:p w14:paraId="4BB82C9C" w14:textId="310620B9" w:rsidR="00832F50" w:rsidRPr="00F22CC3" w:rsidRDefault="00832F50" w:rsidP="00F22CC3">
      <w:pPr>
        <w:pStyle w:val="Nagwek1"/>
        <w:numPr>
          <w:ilvl w:val="0"/>
          <w:numId w:val="25"/>
        </w:numPr>
        <w:spacing w:before="480"/>
        <w:jc w:val="both"/>
        <w:rPr>
          <w:rFonts w:ascii="Times New Roman" w:hAnsi="Times New Roman" w:cs="Times New Roman"/>
          <w:lang w:val="pl-PL"/>
        </w:rPr>
      </w:pPr>
      <w:bookmarkStart w:id="69" w:name="_Toc18614007"/>
      <w:bookmarkStart w:id="70" w:name="_Toc69448698"/>
      <w:bookmarkStart w:id="71" w:name="_Toc511139548"/>
      <w:bookmarkStart w:id="72" w:name="_Toc15652884"/>
      <w:r w:rsidRPr="00F22CC3">
        <w:rPr>
          <w:rFonts w:ascii="Times New Roman" w:hAnsi="Times New Roman" w:cs="Times New Roman"/>
          <w:lang w:val="pl-PL"/>
        </w:rPr>
        <w:lastRenderedPageBreak/>
        <w:t>Wymagania na montaż sprzętu, instalacja i konfiguracja sprzętu oraz oprogramowania (usługa)</w:t>
      </w:r>
      <w:bookmarkEnd w:id="69"/>
      <w:bookmarkEnd w:id="70"/>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7229"/>
      </w:tblGrid>
      <w:tr w:rsidR="00832F50" w:rsidRPr="00F22F3B" w14:paraId="4FB06DF2" w14:textId="77777777" w:rsidTr="00F22CC3">
        <w:trPr>
          <w:trHeight w:val="300"/>
          <w:tblHeader/>
        </w:trPr>
        <w:tc>
          <w:tcPr>
            <w:tcW w:w="1075" w:type="pct"/>
            <w:shd w:val="clear" w:color="auto" w:fill="D5DCE4" w:themeFill="text2" w:themeFillTint="33"/>
            <w:vAlign w:val="center"/>
          </w:tcPr>
          <w:bookmarkEnd w:id="71"/>
          <w:bookmarkEnd w:id="72"/>
          <w:p w14:paraId="73943E00" w14:textId="77777777" w:rsidR="00832F50" w:rsidRPr="00F22F3B" w:rsidRDefault="00832F50" w:rsidP="00F22CC3">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Identyfikator wymagania</w:t>
            </w:r>
          </w:p>
        </w:tc>
        <w:tc>
          <w:tcPr>
            <w:tcW w:w="3925" w:type="pct"/>
            <w:shd w:val="clear" w:color="auto" w:fill="D5DCE4" w:themeFill="text2" w:themeFillTint="33"/>
            <w:vAlign w:val="center"/>
          </w:tcPr>
          <w:p w14:paraId="191B8455" w14:textId="77777777" w:rsidR="00832F50" w:rsidRPr="00F22F3B" w:rsidRDefault="00832F50" w:rsidP="00F22CC3">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Opis wymagania</w:t>
            </w:r>
          </w:p>
        </w:tc>
      </w:tr>
      <w:tr w:rsidR="00832F50" w:rsidRPr="00F22F3B" w14:paraId="542F6355" w14:textId="77777777" w:rsidTr="00F22CC3">
        <w:trPr>
          <w:trHeight w:val="300"/>
        </w:trPr>
        <w:tc>
          <w:tcPr>
            <w:tcW w:w="1075" w:type="pct"/>
            <w:shd w:val="clear" w:color="auto" w:fill="auto"/>
            <w:vAlign w:val="center"/>
          </w:tcPr>
          <w:p w14:paraId="3E76B82D"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MONTS-01</w:t>
            </w:r>
          </w:p>
        </w:tc>
        <w:tc>
          <w:tcPr>
            <w:tcW w:w="3925" w:type="pct"/>
            <w:shd w:val="clear" w:color="auto" w:fill="auto"/>
            <w:vAlign w:val="center"/>
            <w:hideMark/>
          </w:tcPr>
          <w:p w14:paraId="6B847953" w14:textId="72FCB821"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dostarczy, zainstaluje i skonfiguruje wszystkie komponenty ITS</w:t>
            </w:r>
            <w:r w:rsidR="00892D6C">
              <w:rPr>
                <w:rFonts w:ascii="Times New Roman" w:hAnsi="Times New Roman" w:cs="Times New Roman"/>
                <w:sz w:val="26"/>
                <w:szCs w:val="26"/>
                <w:lang w:val="pl-PL" w:eastAsia="en-US"/>
              </w:rPr>
              <w:t xml:space="preserve"> (Oprogramowania oraz Sprzętu </w:t>
            </w:r>
            <w:r w:rsidR="00892D6C" w:rsidRPr="00892D6C">
              <w:rPr>
                <w:rFonts w:ascii="Times New Roman" w:hAnsi="Times New Roman" w:cs="Times New Roman"/>
                <w:sz w:val="26"/>
                <w:szCs w:val="26"/>
                <w:lang w:val="pl-PL" w:eastAsia="en-US"/>
              </w:rPr>
              <w:t>w przypadku dostawy dodatkowych elementów ITS</w:t>
            </w:r>
            <w:r w:rsidR="00892D6C">
              <w:rPr>
                <w:rFonts w:ascii="Times New Roman" w:hAnsi="Times New Roman" w:cs="Times New Roman"/>
                <w:sz w:val="26"/>
                <w:szCs w:val="26"/>
                <w:lang w:val="pl-PL" w:eastAsia="en-US"/>
              </w:rPr>
              <w:t>)</w:t>
            </w:r>
            <w:r w:rsidRPr="00F22F3B">
              <w:rPr>
                <w:rFonts w:ascii="Times New Roman" w:hAnsi="Times New Roman" w:cs="Times New Roman"/>
                <w:sz w:val="26"/>
                <w:szCs w:val="26"/>
                <w:lang w:val="pl-PL" w:eastAsia="en-US"/>
              </w:rPr>
              <w:t xml:space="preserve"> w POPD zgodnie z opracowanym szczegółowym projektem technicznym.</w:t>
            </w:r>
          </w:p>
        </w:tc>
      </w:tr>
      <w:tr w:rsidR="00832F50" w:rsidRPr="00F22F3B" w14:paraId="773DD8E6" w14:textId="77777777" w:rsidTr="00F22CC3">
        <w:trPr>
          <w:trHeight w:val="600"/>
        </w:trPr>
        <w:tc>
          <w:tcPr>
            <w:tcW w:w="1075" w:type="pct"/>
            <w:shd w:val="clear" w:color="auto" w:fill="auto"/>
            <w:vAlign w:val="center"/>
          </w:tcPr>
          <w:p w14:paraId="39028939"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MONTS-02</w:t>
            </w:r>
          </w:p>
        </w:tc>
        <w:tc>
          <w:tcPr>
            <w:tcW w:w="3925" w:type="pct"/>
            <w:shd w:val="clear" w:color="auto" w:fill="auto"/>
            <w:vAlign w:val="center"/>
            <w:hideMark/>
          </w:tcPr>
          <w:p w14:paraId="31572547" w14:textId="0EEF4512"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dostarczy licencje Oprogramowania, których liczba oraz zasady instalacji oprogramowania umożliwią eksploatację </w:t>
            </w:r>
            <w:r w:rsidR="00892D6C">
              <w:rPr>
                <w:rFonts w:ascii="Times New Roman" w:hAnsi="Times New Roman" w:cs="Times New Roman"/>
                <w:sz w:val="26"/>
                <w:szCs w:val="26"/>
                <w:lang w:val="pl-PL" w:eastAsia="en-US"/>
              </w:rPr>
              <w:t>Systemu Zarządzania Zdarzeniami (SIEM) zgodnie z wymaganiami OPZ</w:t>
            </w:r>
            <w:r w:rsidRPr="00F22F3B">
              <w:rPr>
                <w:rFonts w:ascii="Times New Roman" w:hAnsi="Times New Roman" w:cs="Times New Roman"/>
                <w:sz w:val="26"/>
                <w:szCs w:val="26"/>
                <w:lang w:val="pl-PL" w:eastAsia="en-US"/>
              </w:rPr>
              <w:t>.</w:t>
            </w:r>
          </w:p>
        </w:tc>
      </w:tr>
      <w:tr w:rsidR="00832F50" w:rsidRPr="00F22F3B" w14:paraId="23F81D0F" w14:textId="77777777" w:rsidTr="00F22CC3">
        <w:trPr>
          <w:trHeight w:val="300"/>
        </w:trPr>
        <w:tc>
          <w:tcPr>
            <w:tcW w:w="1075" w:type="pct"/>
            <w:shd w:val="clear" w:color="auto" w:fill="auto"/>
            <w:vAlign w:val="center"/>
          </w:tcPr>
          <w:p w14:paraId="37F35619" w14:textId="1B9A8B24"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MONTS-0</w:t>
            </w:r>
            <w:r w:rsidR="00892D6C">
              <w:rPr>
                <w:rFonts w:ascii="Times New Roman" w:hAnsi="Times New Roman" w:cs="Times New Roman"/>
                <w:sz w:val="26"/>
                <w:szCs w:val="26"/>
                <w:lang w:val="pl-PL" w:eastAsia="en-US"/>
              </w:rPr>
              <w:t>3</w:t>
            </w:r>
          </w:p>
        </w:tc>
        <w:tc>
          <w:tcPr>
            <w:tcW w:w="3925" w:type="pct"/>
            <w:shd w:val="clear" w:color="auto" w:fill="auto"/>
            <w:vAlign w:val="center"/>
          </w:tcPr>
          <w:p w14:paraId="0D3ACDDC" w14:textId="7FF3C641"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dostarczy wszelkie niezbędne elementy do wykonania prac w szczególności kable elektryczne, światłowody, kable Ethernet kat. 6e, bezpieczniki, gniazda zasilające, moduły PDU do szaf </w:t>
            </w:r>
            <w:proofErr w:type="spellStart"/>
            <w:r w:rsidRPr="00F22F3B">
              <w:rPr>
                <w:rFonts w:ascii="Times New Roman" w:hAnsi="Times New Roman" w:cs="Times New Roman"/>
                <w:sz w:val="26"/>
                <w:szCs w:val="26"/>
                <w:lang w:val="pl-PL" w:eastAsia="en-US"/>
              </w:rPr>
              <w:t>rack</w:t>
            </w:r>
            <w:proofErr w:type="spellEnd"/>
            <w:r w:rsidRPr="00F22F3B">
              <w:rPr>
                <w:rFonts w:ascii="Times New Roman" w:hAnsi="Times New Roman" w:cs="Times New Roman"/>
                <w:sz w:val="26"/>
                <w:szCs w:val="26"/>
                <w:lang w:val="pl-PL" w:eastAsia="en-US"/>
              </w:rPr>
              <w:t xml:space="preserve">, </w:t>
            </w:r>
            <w:proofErr w:type="spellStart"/>
            <w:r w:rsidRPr="00F22F3B">
              <w:rPr>
                <w:rFonts w:ascii="Times New Roman" w:hAnsi="Times New Roman" w:cs="Times New Roman"/>
                <w:sz w:val="26"/>
                <w:szCs w:val="26"/>
                <w:lang w:val="pl-PL" w:eastAsia="en-US"/>
              </w:rPr>
              <w:t>organizery</w:t>
            </w:r>
            <w:proofErr w:type="spellEnd"/>
            <w:r w:rsidRPr="00F22F3B">
              <w:rPr>
                <w:rFonts w:ascii="Times New Roman" w:hAnsi="Times New Roman" w:cs="Times New Roman"/>
                <w:sz w:val="26"/>
                <w:szCs w:val="26"/>
                <w:lang w:val="pl-PL" w:eastAsia="en-US"/>
              </w:rPr>
              <w:t xml:space="preserve"> okablowania itp. w ilości oraz długości pozwalającej na prawidłowe podłączenie wszystkich urządzeń zarówno dostarczanych w ramach przedmiotowego postępowania. W ramach prac Wykonawcy leży podłączenie wszystkich oferowanych rozwiązań do sieci LAN i SAN Zamawiającego</w:t>
            </w:r>
            <w:r w:rsidR="00892D6C">
              <w:rPr>
                <w:rFonts w:ascii="Times New Roman" w:hAnsi="Times New Roman" w:cs="Times New Roman"/>
                <w:sz w:val="26"/>
                <w:szCs w:val="26"/>
                <w:lang w:val="pl-PL" w:eastAsia="en-US"/>
              </w:rPr>
              <w:t xml:space="preserve"> </w:t>
            </w:r>
            <w:r w:rsidR="00892D6C" w:rsidRPr="00892D6C">
              <w:rPr>
                <w:rFonts w:ascii="Times New Roman" w:hAnsi="Times New Roman" w:cs="Times New Roman"/>
                <w:sz w:val="26"/>
                <w:szCs w:val="26"/>
                <w:lang w:val="pl-PL" w:eastAsia="en-US"/>
              </w:rPr>
              <w:t>- w przypadku dostawy dodatkowych elementów ITS</w:t>
            </w:r>
          </w:p>
        </w:tc>
      </w:tr>
      <w:tr w:rsidR="00832F50" w:rsidRPr="00F22F3B" w14:paraId="6B50EDB8" w14:textId="77777777" w:rsidTr="00F22CC3">
        <w:trPr>
          <w:trHeight w:val="300"/>
        </w:trPr>
        <w:tc>
          <w:tcPr>
            <w:tcW w:w="1075" w:type="pct"/>
            <w:shd w:val="clear" w:color="auto" w:fill="auto"/>
            <w:vAlign w:val="center"/>
          </w:tcPr>
          <w:p w14:paraId="007F7B68" w14:textId="1DB32C4C"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MONTS-0</w:t>
            </w:r>
            <w:r w:rsidR="00892D6C">
              <w:rPr>
                <w:rFonts w:ascii="Times New Roman" w:hAnsi="Times New Roman" w:cs="Times New Roman"/>
                <w:sz w:val="26"/>
                <w:szCs w:val="26"/>
                <w:lang w:val="pl-PL" w:eastAsia="en-US"/>
              </w:rPr>
              <w:t>4</w:t>
            </w:r>
          </w:p>
        </w:tc>
        <w:tc>
          <w:tcPr>
            <w:tcW w:w="3925" w:type="pct"/>
            <w:shd w:val="clear" w:color="auto" w:fill="auto"/>
            <w:vAlign w:val="center"/>
            <w:hideMark/>
          </w:tcPr>
          <w:p w14:paraId="35ADE5AD" w14:textId="1A8A5F9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dokona montażu całości sprzętu w szafach RACK w pomieszczeniach POPD i ZOPD zgodnie z opracowanym szczegółowym projektem technicznym</w:t>
            </w:r>
            <w:r w:rsidR="00892D6C">
              <w:rPr>
                <w:rFonts w:ascii="Times New Roman" w:hAnsi="Times New Roman" w:cs="Times New Roman"/>
                <w:sz w:val="26"/>
                <w:szCs w:val="26"/>
                <w:lang w:val="pl-PL" w:eastAsia="en-US"/>
              </w:rPr>
              <w:t xml:space="preserve"> </w:t>
            </w:r>
            <w:r w:rsidR="00892D6C" w:rsidRPr="00892D6C">
              <w:rPr>
                <w:rFonts w:ascii="Times New Roman" w:hAnsi="Times New Roman" w:cs="Times New Roman"/>
                <w:sz w:val="26"/>
                <w:szCs w:val="26"/>
                <w:lang w:val="pl-PL" w:eastAsia="en-US"/>
              </w:rPr>
              <w:t>- w przypadku dostawy dodatkowych elementów ITS</w:t>
            </w:r>
            <w:r w:rsidRPr="00F22F3B">
              <w:rPr>
                <w:rFonts w:ascii="Times New Roman" w:hAnsi="Times New Roman" w:cs="Times New Roman"/>
                <w:sz w:val="26"/>
                <w:szCs w:val="26"/>
                <w:lang w:val="pl-PL" w:eastAsia="en-US"/>
              </w:rPr>
              <w:t>.</w:t>
            </w:r>
          </w:p>
        </w:tc>
      </w:tr>
      <w:tr w:rsidR="00832F50" w:rsidRPr="00F22F3B" w14:paraId="47C8F015" w14:textId="77777777" w:rsidTr="00F22CC3">
        <w:trPr>
          <w:trHeight w:val="300"/>
        </w:trPr>
        <w:tc>
          <w:tcPr>
            <w:tcW w:w="1075" w:type="pct"/>
            <w:shd w:val="clear" w:color="auto" w:fill="auto"/>
            <w:vAlign w:val="center"/>
          </w:tcPr>
          <w:p w14:paraId="1ABCA947" w14:textId="139F80E1"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MONTS-0</w:t>
            </w:r>
            <w:r w:rsidR="00892D6C">
              <w:rPr>
                <w:rFonts w:ascii="Times New Roman" w:hAnsi="Times New Roman" w:cs="Times New Roman"/>
                <w:sz w:val="26"/>
                <w:szCs w:val="26"/>
                <w:lang w:val="pl-PL" w:eastAsia="en-US"/>
              </w:rPr>
              <w:t>5</w:t>
            </w:r>
          </w:p>
        </w:tc>
        <w:tc>
          <w:tcPr>
            <w:tcW w:w="3925" w:type="pct"/>
            <w:shd w:val="clear" w:color="auto" w:fill="auto"/>
            <w:vAlign w:val="center"/>
            <w:hideMark/>
          </w:tcPr>
          <w:p w14:paraId="52B6BEF7" w14:textId="2DC9934F"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dokona podłączenia dostarczonych urządzeń do sieci energetycznej Zamawiającego w sposób zapewniający redundancję</w:t>
            </w:r>
            <w:r w:rsidR="00892D6C">
              <w:rPr>
                <w:rFonts w:ascii="Times New Roman" w:hAnsi="Times New Roman" w:cs="Times New Roman"/>
                <w:sz w:val="26"/>
                <w:szCs w:val="26"/>
                <w:lang w:val="pl-PL" w:eastAsia="en-US"/>
              </w:rPr>
              <w:t xml:space="preserve"> </w:t>
            </w:r>
            <w:r w:rsidR="00892D6C" w:rsidRPr="00892D6C">
              <w:rPr>
                <w:rFonts w:ascii="Times New Roman" w:hAnsi="Times New Roman" w:cs="Times New Roman"/>
                <w:sz w:val="26"/>
                <w:szCs w:val="26"/>
                <w:lang w:val="pl-PL" w:eastAsia="en-US"/>
              </w:rPr>
              <w:t>- w przypadku dostawy dodatkowych elementów ITS</w:t>
            </w:r>
            <w:r w:rsidRPr="00F22F3B">
              <w:rPr>
                <w:rFonts w:ascii="Times New Roman" w:hAnsi="Times New Roman" w:cs="Times New Roman"/>
                <w:sz w:val="26"/>
                <w:szCs w:val="26"/>
                <w:lang w:val="pl-PL" w:eastAsia="en-US"/>
              </w:rPr>
              <w:t>.</w:t>
            </w:r>
          </w:p>
        </w:tc>
      </w:tr>
      <w:tr w:rsidR="00832F50" w:rsidRPr="00F22F3B" w14:paraId="3F020F51" w14:textId="77777777" w:rsidTr="00F22CC3">
        <w:trPr>
          <w:trHeight w:val="300"/>
        </w:trPr>
        <w:tc>
          <w:tcPr>
            <w:tcW w:w="1075" w:type="pct"/>
            <w:shd w:val="clear" w:color="auto" w:fill="auto"/>
            <w:vAlign w:val="center"/>
          </w:tcPr>
          <w:p w14:paraId="02AF341E" w14:textId="083C1268"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MONTS-0</w:t>
            </w:r>
            <w:r w:rsidR="00892D6C">
              <w:rPr>
                <w:rFonts w:ascii="Times New Roman" w:hAnsi="Times New Roman" w:cs="Times New Roman"/>
                <w:sz w:val="26"/>
                <w:szCs w:val="26"/>
                <w:lang w:val="pl-PL" w:eastAsia="en-US"/>
              </w:rPr>
              <w:t>6</w:t>
            </w:r>
          </w:p>
        </w:tc>
        <w:tc>
          <w:tcPr>
            <w:tcW w:w="3925" w:type="pct"/>
            <w:shd w:val="clear" w:color="auto" w:fill="auto"/>
            <w:vAlign w:val="center"/>
          </w:tcPr>
          <w:p w14:paraId="166F1840" w14:textId="1B09221F"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wykona odpowiednie przyłącza elektryczne od rozdzielni elektrycznych w budynku do paneli PDU w szafach rack. Każde urządzenie posiadające redundantne zasilacze zostanie podłączone do dwóch niezależnych torów zasilania elektrycznego. W każdej szafie rack pozostanie wolnych co najmniej 5 gniazd elektrycznych z każdego toru zasilania</w:t>
            </w:r>
            <w:r w:rsidR="00892D6C">
              <w:rPr>
                <w:rFonts w:ascii="Times New Roman" w:hAnsi="Times New Roman" w:cs="Times New Roman"/>
                <w:sz w:val="26"/>
                <w:szCs w:val="26"/>
                <w:lang w:val="pl-PL" w:eastAsia="en-US"/>
              </w:rPr>
              <w:t xml:space="preserve"> </w:t>
            </w:r>
            <w:r w:rsidR="00892D6C" w:rsidRPr="00892D6C">
              <w:rPr>
                <w:rFonts w:ascii="Times New Roman" w:hAnsi="Times New Roman" w:cs="Times New Roman"/>
                <w:sz w:val="26"/>
                <w:szCs w:val="26"/>
                <w:lang w:val="pl-PL" w:eastAsia="en-US"/>
              </w:rPr>
              <w:t>- w przypadku dostawy dodatkowych elementów ITS</w:t>
            </w:r>
            <w:r w:rsidRPr="00F22F3B">
              <w:rPr>
                <w:rFonts w:ascii="Times New Roman" w:hAnsi="Times New Roman" w:cs="Times New Roman"/>
                <w:sz w:val="26"/>
                <w:szCs w:val="26"/>
                <w:lang w:val="pl-PL" w:eastAsia="en-US"/>
              </w:rPr>
              <w:t>.</w:t>
            </w:r>
          </w:p>
        </w:tc>
      </w:tr>
      <w:tr w:rsidR="00832F50" w:rsidRPr="00F22F3B" w14:paraId="032C37BC" w14:textId="77777777" w:rsidTr="00F22CC3">
        <w:trPr>
          <w:trHeight w:val="300"/>
        </w:trPr>
        <w:tc>
          <w:tcPr>
            <w:tcW w:w="1075" w:type="pct"/>
            <w:shd w:val="clear" w:color="auto" w:fill="auto"/>
            <w:vAlign w:val="center"/>
          </w:tcPr>
          <w:p w14:paraId="4D126C85" w14:textId="663FB5CB"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MONTS-0</w:t>
            </w:r>
            <w:r w:rsidR="00892D6C">
              <w:rPr>
                <w:rFonts w:ascii="Times New Roman" w:hAnsi="Times New Roman" w:cs="Times New Roman"/>
                <w:sz w:val="26"/>
                <w:szCs w:val="26"/>
                <w:lang w:val="pl-PL" w:eastAsia="en-US"/>
              </w:rPr>
              <w:t>7</w:t>
            </w:r>
          </w:p>
        </w:tc>
        <w:tc>
          <w:tcPr>
            <w:tcW w:w="3925" w:type="pct"/>
            <w:shd w:val="clear" w:color="auto" w:fill="auto"/>
            <w:vAlign w:val="center"/>
          </w:tcPr>
          <w:p w14:paraId="56D9F8D7" w14:textId="290E8194"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wykona niezbędne otwory w podłodze technicznej w celu doprowadzenia okablowania</w:t>
            </w:r>
            <w:r w:rsidR="00892D6C">
              <w:rPr>
                <w:rFonts w:ascii="Times New Roman" w:hAnsi="Times New Roman" w:cs="Times New Roman"/>
                <w:sz w:val="26"/>
                <w:szCs w:val="26"/>
                <w:lang w:val="pl-PL" w:eastAsia="en-US"/>
              </w:rPr>
              <w:t xml:space="preserve"> </w:t>
            </w:r>
            <w:r w:rsidR="00892D6C" w:rsidRPr="00892D6C">
              <w:rPr>
                <w:rFonts w:ascii="Times New Roman" w:hAnsi="Times New Roman" w:cs="Times New Roman"/>
                <w:sz w:val="26"/>
                <w:szCs w:val="26"/>
                <w:lang w:val="pl-PL" w:eastAsia="en-US"/>
              </w:rPr>
              <w:t>- w przypadku dostawy dodatkowych elementów ITS</w:t>
            </w:r>
            <w:r w:rsidRPr="00F22F3B">
              <w:rPr>
                <w:rFonts w:ascii="Times New Roman" w:hAnsi="Times New Roman" w:cs="Times New Roman"/>
                <w:sz w:val="26"/>
                <w:szCs w:val="26"/>
                <w:lang w:val="pl-PL" w:eastAsia="en-US"/>
              </w:rPr>
              <w:t>.</w:t>
            </w:r>
          </w:p>
        </w:tc>
      </w:tr>
      <w:tr w:rsidR="00832F50" w:rsidRPr="00F22F3B" w14:paraId="301ED9A4" w14:textId="77777777" w:rsidTr="00F22CC3">
        <w:trPr>
          <w:trHeight w:val="300"/>
        </w:trPr>
        <w:tc>
          <w:tcPr>
            <w:tcW w:w="1075" w:type="pct"/>
            <w:shd w:val="clear" w:color="auto" w:fill="auto"/>
            <w:vAlign w:val="center"/>
          </w:tcPr>
          <w:p w14:paraId="5262E2CA" w14:textId="437186A3"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lastRenderedPageBreak/>
              <w:t>MONTS-0</w:t>
            </w:r>
            <w:r w:rsidR="00892D6C">
              <w:rPr>
                <w:rFonts w:ascii="Times New Roman" w:hAnsi="Times New Roman" w:cs="Times New Roman"/>
                <w:sz w:val="26"/>
                <w:szCs w:val="26"/>
                <w:lang w:val="pl-PL" w:eastAsia="en-US"/>
              </w:rPr>
              <w:t>8</w:t>
            </w:r>
          </w:p>
        </w:tc>
        <w:tc>
          <w:tcPr>
            <w:tcW w:w="3925" w:type="pct"/>
            <w:shd w:val="clear" w:color="auto" w:fill="auto"/>
            <w:vAlign w:val="center"/>
          </w:tcPr>
          <w:p w14:paraId="36A341C4" w14:textId="521C01C4"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ułoży okablowanie instalowanego sprzętu w przeznaczonych do tego celu korytkach, organizerach okablowania, szufladach zapasu </w:t>
            </w:r>
            <w:r w:rsidR="00892D6C">
              <w:rPr>
                <w:rFonts w:ascii="Times New Roman" w:hAnsi="Times New Roman" w:cs="Times New Roman"/>
                <w:sz w:val="26"/>
                <w:szCs w:val="26"/>
                <w:lang w:val="pl-PL" w:eastAsia="en-US"/>
              </w:rPr>
              <w:t xml:space="preserve">itp. </w:t>
            </w:r>
            <w:r w:rsidR="00892D6C" w:rsidRPr="00892D6C">
              <w:rPr>
                <w:rFonts w:ascii="Times New Roman" w:hAnsi="Times New Roman" w:cs="Times New Roman"/>
                <w:sz w:val="26"/>
                <w:szCs w:val="26"/>
                <w:lang w:val="pl-PL" w:eastAsia="en-US"/>
              </w:rPr>
              <w:t>- w przypadku dostawy dodatkowych elementów ITS</w:t>
            </w:r>
            <w:r w:rsidRPr="00F22F3B">
              <w:rPr>
                <w:rFonts w:ascii="Times New Roman" w:hAnsi="Times New Roman" w:cs="Times New Roman"/>
                <w:sz w:val="26"/>
                <w:szCs w:val="26"/>
                <w:lang w:val="pl-PL" w:eastAsia="en-US"/>
              </w:rPr>
              <w:t>.</w:t>
            </w:r>
          </w:p>
        </w:tc>
      </w:tr>
      <w:tr w:rsidR="00832F50" w:rsidRPr="00F22F3B" w14:paraId="785CC69A" w14:textId="77777777" w:rsidTr="00F22CC3">
        <w:trPr>
          <w:trHeight w:val="300"/>
        </w:trPr>
        <w:tc>
          <w:tcPr>
            <w:tcW w:w="1075" w:type="pct"/>
            <w:shd w:val="clear" w:color="auto" w:fill="auto"/>
            <w:vAlign w:val="center"/>
          </w:tcPr>
          <w:p w14:paraId="5EA7DC63" w14:textId="2A168C9E"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MONTS-</w:t>
            </w:r>
            <w:r w:rsidR="00892D6C">
              <w:rPr>
                <w:rFonts w:ascii="Times New Roman" w:hAnsi="Times New Roman" w:cs="Times New Roman"/>
                <w:sz w:val="26"/>
                <w:szCs w:val="26"/>
                <w:lang w:val="pl-PL" w:eastAsia="en-US"/>
              </w:rPr>
              <w:t>09</w:t>
            </w:r>
          </w:p>
        </w:tc>
        <w:tc>
          <w:tcPr>
            <w:tcW w:w="3925" w:type="pct"/>
            <w:shd w:val="clear" w:color="auto" w:fill="auto"/>
            <w:vAlign w:val="center"/>
            <w:hideMark/>
          </w:tcPr>
          <w:p w14:paraId="68BEBCC5" w14:textId="58E6AB94"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dokona aktualizacji oprogramowania układowego (</w:t>
            </w:r>
            <w:proofErr w:type="spellStart"/>
            <w:r w:rsidRPr="00F22F3B">
              <w:rPr>
                <w:rFonts w:ascii="Times New Roman" w:hAnsi="Times New Roman" w:cs="Times New Roman"/>
                <w:sz w:val="26"/>
                <w:szCs w:val="26"/>
                <w:lang w:val="pl-PL" w:eastAsia="en-US"/>
              </w:rPr>
              <w:t>firmware</w:t>
            </w:r>
            <w:proofErr w:type="spellEnd"/>
            <w:r w:rsidRPr="00F22F3B">
              <w:rPr>
                <w:rFonts w:ascii="Times New Roman" w:hAnsi="Times New Roman" w:cs="Times New Roman"/>
                <w:sz w:val="26"/>
                <w:szCs w:val="26"/>
                <w:lang w:val="pl-PL" w:eastAsia="en-US"/>
              </w:rPr>
              <w:t>, BIOS) wszystkich urządzeń ITS do najnowszych stabilnych wersji</w:t>
            </w:r>
            <w:r w:rsidR="00892D6C">
              <w:rPr>
                <w:rFonts w:ascii="Times New Roman" w:hAnsi="Times New Roman" w:cs="Times New Roman"/>
                <w:sz w:val="26"/>
                <w:szCs w:val="26"/>
                <w:lang w:val="pl-PL" w:eastAsia="en-US"/>
              </w:rPr>
              <w:t xml:space="preserve"> </w:t>
            </w:r>
            <w:r w:rsidR="00892D6C" w:rsidRPr="00892D6C">
              <w:rPr>
                <w:rFonts w:ascii="Times New Roman" w:hAnsi="Times New Roman" w:cs="Times New Roman"/>
                <w:sz w:val="26"/>
                <w:szCs w:val="26"/>
                <w:lang w:val="pl-PL" w:eastAsia="en-US"/>
              </w:rPr>
              <w:t>- w przypadku dostawy dodatkowych elementów ITS</w:t>
            </w:r>
            <w:r w:rsidRPr="00F22F3B">
              <w:rPr>
                <w:rFonts w:ascii="Times New Roman" w:hAnsi="Times New Roman" w:cs="Times New Roman"/>
                <w:sz w:val="26"/>
                <w:szCs w:val="26"/>
                <w:lang w:val="pl-PL" w:eastAsia="en-US"/>
              </w:rPr>
              <w:t>.</w:t>
            </w:r>
          </w:p>
        </w:tc>
      </w:tr>
      <w:tr w:rsidR="00832F50" w:rsidRPr="00F22F3B" w14:paraId="69D66E1B" w14:textId="77777777" w:rsidTr="00F22CC3">
        <w:trPr>
          <w:trHeight w:val="300"/>
        </w:trPr>
        <w:tc>
          <w:tcPr>
            <w:tcW w:w="1075" w:type="pct"/>
            <w:shd w:val="clear" w:color="auto" w:fill="auto"/>
            <w:vAlign w:val="center"/>
          </w:tcPr>
          <w:p w14:paraId="1A3BF783" w14:textId="054A514E"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MONTS-1</w:t>
            </w:r>
            <w:r w:rsidR="00892D6C">
              <w:rPr>
                <w:rFonts w:ascii="Times New Roman" w:hAnsi="Times New Roman" w:cs="Times New Roman"/>
                <w:sz w:val="26"/>
                <w:szCs w:val="26"/>
                <w:lang w:val="pl-PL" w:eastAsia="en-US"/>
              </w:rPr>
              <w:t>0</w:t>
            </w:r>
          </w:p>
        </w:tc>
        <w:tc>
          <w:tcPr>
            <w:tcW w:w="3925" w:type="pct"/>
            <w:shd w:val="clear" w:color="auto" w:fill="auto"/>
            <w:vAlign w:val="center"/>
          </w:tcPr>
          <w:p w14:paraId="09930FEB" w14:textId="73B30342"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Wszystkie nośniki danych dostarczane wraz z urządzeniami pozostają w siedzibie Zamawiającego. Wykonawca dostarczy na płytach CD/DVD komplet sterowników systemowych i niezbędne oprogramowanie narzędziowe i fabryczne</w:t>
            </w:r>
            <w:r w:rsidR="00892D6C">
              <w:rPr>
                <w:rFonts w:ascii="Times New Roman" w:hAnsi="Times New Roman" w:cs="Times New Roman"/>
                <w:sz w:val="26"/>
                <w:szCs w:val="26"/>
                <w:lang w:val="pl-PL" w:eastAsia="en-US"/>
              </w:rPr>
              <w:t xml:space="preserve"> </w:t>
            </w:r>
            <w:r w:rsidR="00892D6C" w:rsidRPr="00892D6C">
              <w:rPr>
                <w:rFonts w:ascii="Times New Roman" w:hAnsi="Times New Roman" w:cs="Times New Roman"/>
                <w:sz w:val="26"/>
                <w:szCs w:val="26"/>
                <w:lang w:val="pl-PL" w:eastAsia="en-US"/>
              </w:rPr>
              <w:t>- w przypadku dostawy dodatkowych elementów ITS</w:t>
            </w:r>
            <w:r w:rsidRPr="00F22F3B">
              <w:rPr>
                <w:rFonts w:ascii="Times New Roman" w:hAnsi="Times New Roman" w:cs="Times New Roman"/>
                <w:sz w:val="26"/>
                <w:szCs w:val="26"/>
                <w:lang w:val="pl-PL" w:eastAsia="en-US"/>
              </w:rPr>
              <w:t>.</w:t>
            </w:r>
          </w:p>
        </w:tc>
      </w:tr>
    </w:tbl>
    <w:p w14:paraId="624AE370" w14:textId="77777777" w:rsidR="00832F50" w:rsidRPr="00F22F3B" w:rsidRDefault="00832F50" w:rsidP="00832F50">
      <w:pPr>
        <w:jc w:val="both"/>
        <w:rPr>
          <w:rFonts w:ascii="Times New Roman" w:hAnsi="Times New Roman" w:cs="Times New Roman"/>
          <w:sz w:val="26"/>
          <w:szCs w:val="26"/>
          <w:lang w:val="pl-PL" w:eastAsia="en-US"/>
        </w:rPr>
      </w:pPr>
    </w:p>
    <w:p w14:paraId="6E043386" w14:textId="77777777" w:rsidR="00832F50" w:rsidRPr="00F22CC3" w:rsidRDefault="00832F50" w:rsidP="00F22CC3">
      <w:pPr>
        <w:pStyle w:val="Nagwek1"/>
        <w:numPr>
          <w:ilvl w:val="0"/>
          <w:numId w:val="25"/>
        </w:numPr>
        <w:spacing w:before="480"/>
        <w:jc w:val="both"/>
        <w:rPr>
          <w:rFonts w:ascii="Times New Roman" w:hAnsi="Times New Roman" w:cs="Times New Roman"/>
          <w:lang w:val="pl-PL"/>
        </w:rPr>
      </w:pPr>
      <w:bookmarkStart w:id="73" w:name="_Toc69448699"/>
      <w:r w:rsidRPr="00F22CC3">
        <w:rPr>
          <w:rFonts w:ascii="Times New Roman" w:hAnsi="Times New Roman" w:cs="Times New Roman"/>
          <w:lang w:val="pl-PL"/>
        </w:rPr>
        <w:t>Konfiguracja środowisk zgodnie z Projektami Technicznymi (usługa)</w:t>
      </w:r>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7083"/>
      </w:tblGrid>
      <w:tr w:rsidR="00832F50" w:rsidRPr="00F22F3B" w14:paraId="06EBC979" w14:textId="77777777" w:rsidTr="00F22CC3">
        <w:trPr>
          <w:trHeight w:val="300"/>
          <w:tblHeader/>
        </w:trPr>
        <w:tc>
          <w:tcPr>
            <w:tcW w:w="1092" w:type="pct"/>
            <w:shd w:val="clear" w:color="auto" w:fill="D5DCE4" w:themeFill="text2" w:themeFillTint="33"/>
          </w:tcPr>
          <w:p w14:paraId="323994D7" w14:textId="77777777" w:rsidR="00832F50" w:rsidRPr="00F22F3B" w:rsidRDefault="00832F50" w:rsidP="00F22CC3">
            <w:pPr>
              <w:jc w:val="center"/>
              <w:rPr>
                <w:rFonts w:ascii="Times New Roman" w:eastAsia="Times New Roman" w:hAnsi="Times New Roman" w:cs="Times New Roman"/>
                <w:b/>
                <w:sz w:val="26"/>
                <w:szCs w:val="26"/>
                <w:lang w:val="pl-PL" w:eastAsia="pl-PL"/>
              </w:rPr>
            </w:pPr>
            <w:r w:rsidRPr="00F22F3B">
              <w:rPr>
                <w:rFonts w:ascii="Times New Roman" w:eastAsia="Times New Roman" w:hAnsi="Times New Roman" w:cs="Times New Roman"/>
                <w:b/>
                <w:color w:val="000000"/>
                <w:sz w:val="26"/>
                <w:szCs w:val="26"/>
                <w:lang w:val="pl-PL" w:eastAsia="pl-PL"/>
              </w:rPr>
              <w:t>Identyfikator wymagania</w:t>
            </w:r>
          </w:p>
        </w:tc>
        <w:tc>
          <w:tcPr>
            <w:tcW w:w="3908" w:type="pct"/>
            <w:shd w:val="clear" w:color="auto" w:fill="D5DCE4" w:themeFill="text2" w:themeFillTint="33"/>
          </w:tcPr>
          <w:p w14:paraId="660FCB01" w14:textId="77777777" w:rsidR="00832F50" w:rsidRPr="00F22F3B" w:rsidRDefault="00832F50" w:rsidP="00F22CC3">
            <w:pPr>
              <w:jc w:val="center"/>
              <w:rPr>
                <w:rFonts w:ascii="Times New Roman" w:eastAsia="Times New Roman" w:hAnsi="Times New Roman" w:cs="Times New Roman"/>
                <w:b/>
                <w:sz w:val="26"/>
                <w:szCs w:val="26"/>
                <w:lang w:val="pl-PL" w:eastAsia="pl-PL"/>
              </w:rPr>
            </w:pPr>
            <w:r w:rsidRPr="00F22F3B">
              <w:rPr>
                <w:rFonts w:ascii="Times New Roman" w:eastAsia="Times New Roman" w:hAnsi="Times New Roman" w:cs="Times New Roman"/>
                <w:b/>
                <w:sz w:val="26"/>
                <w:szCs w:val="26"/>
                <w:lang w:val="pl-PL" w:eastAsia="pl-PL"/>
              </w:rPr>
              <w:t>Opis wymagania</w:t>
            </w:r>
          </w:p>
        </w:tc>
      </w:tr>
      <w:tr w:rsidR="00832F50" w:rsidRPr="00F22F3B" w14:paraId="71DB8364" w14:textId="77777777" w:rsidTr="00F22CC3">
        <w:trPr>
          <w:trHeight w:val="300"/>
        </w:trPr>
        <w:tc>
          <w:tcPr>
            <w:tcW w:w="1092" w:type="pct"/>
            <w:shd w:val="clear" w:color="auto" w:fill="auto"/>
          </w:tcPr>
          <w:p w14:paraId="1E9CCDD9" w14:textId="77777777" w:rsidR="00832F50" w:rsidRPr="00F22F3B" w:rsidRDefault="00832F50" w:rsidP="00F22CC3">
            <w:pPr>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PRACE-01</w:t>
            </w:r>
          </w:p>
        </w:tc>
        <w:tc>
          <w:tcPr>
            <w:tcW w:w="3908" w:type="pct"/>
            <w:shd w:val="clear" w:color="auto" w:fill="auto"/>
          </w:tcPr>
          <w:p w14:paraId="0091BBBA" w14:textId="64E1C133" w:rsidR="00832F50" w:rsidRPr="00F22F3B" w:rsidRDefault="00832F50" w:rsidP="00892D6C">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Wykonawca przeprowadzi proces aktualizacji Oprogramowania oraz oprogramowania sprzętowego dostarczonych Urządzeń</w:t>
            </w:r>
            <w:r w:rsidR="00892D6C">
              <w:rPr>
                <w:rFonts w:ascii="Times New Roman" w:eastAsia="Times New Roman" w:hAnsi="Times New Roman" w:cs="Times New Roman"/>
                <w:color w:val="000000"/>
                <w:sz w:val="26"/>
                <w:szCs w:val="26"/>
                <w:lang w:val="pl-PL" w:eastAsia="pl-PL"/>
              </w:rPr>
              <w:t xml:space="preserve"> (</w:t>
            </w:r>
            <w:r w:rsidR="00892D6C" w:rsidRPr="00892D6C">
              <w:rPr>
                <w:rFonts w:ascii="Times New Roman" w:eastAsia="Times New Roman" w:hAnsi="Times New Roman" w:cs="Times New Roman"/>
                <w:color w:val="000000"/>
                <w:sz w:val="26"/>
                <w:szCs w:val="26"/>
                <w:lang w:val="pl-PL" w:eastAsia="pl-PL"/>
              </w:rPr>
              <w:t>w przypadku dostawy dodatkowych elementów ITS</w:t>
            </w:r>
            <w:r w:rsidR="00892D6C">
              <w:rPr>
                <w:rFonts w:ascii="Times New Roman" w:eastAsia="Times New Roman" w:hAnsi="Times New Roman" w:cs="Times New Roman"/>
                <w:color w:val="000000"/>
                <w:sz w:val="26"/>
                <w:szCs w:val="26"/>
                <w:lang w:val="pl-PL" w:eastAsia="pl-PL"/>
              </w:rPr>
              <w:t>)</w:t>
            </w:r>
            <w:r w:rsidRPr="00F22F3B">
              <w:rPr>
                <w:rFonts w:ascii="Times New Roman" w:eastAsia="Times New Roman" w:hAnsi="Times New Roman" w:cs="Times New Roman"/>
                <w:color w:val="000000"/>
                <w:sz w:val="26"/>
                <w:szCs w:val="26"/>
                <w:lang w:val="pl-PL" w:eastAsia="pl-PL"/>
              </w:rPr>
              <w:t xml:space="preserve"> do najnowszych dostępnych stabilnych, rekomendowanych przez producenta wersji oprogramowania. </w:t>
            </w:r>
          </w:p>
        </w:tc>
      </w:tr>
      <w:tr w:rsidR="00832F50" w:rsidRPr="00F22F3B" w14:paraId="0A0C7592" w14:textId="77777777" w:rsidTr="00F22CC3">
        <w:trPr>
          <w:trHeight w:val="300"/>
        </w:trPr>
        <w:tc>
          <w:tcPr>
            <w:tcW w:w="1092" w:type="pct"/>
            <w:shd w:val="clear" w:color="auto" w:fill="auto"/>
          </w:tcPr>
          <w:p w14:paraId="0D4C95B5" w14:textId="77777777" w:rsidR="00832F50" w:rsidRPr="00F22F3B" w:rsidRDefault="00832F50" w:rsidP="00F22CC3">
            <w:pPr>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PRACE-02</w:t>
            </w:r>
          </w:p>
        </w:tc>
        <w:tc>
          <w:tcPr>
            <w:tcW w:w="3908" w:type="pct"/>
            <w:shd w:val="clear" w:color="auto" w:fill="auto"/>
            <w:hideMark/>
          </w:tcPr>
          <w:p w14:paraId="4E1801DE" w14:textId="5C0111AB" w:rsidR="00832F50" w:rsidRPr="00F22F3B" w:rsidRDefault="00832F50" w:rsidP="00F22CC3">
            <w:pPr>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 xml:space="preserve">Wykonawca zainstaluje i skonfiguruje Oprogramowanie zgodnie z opracowanymi Projektami Technicznymi </w:t>
            </w:r>
            <w:r w:rsidR="00892D6C">
              <w:rPr>
                <w:rFonts w:ascii="Times New Roman" w:eastAsia="Times New Roman" w:hAnsi="Times New Roman" w:cs="Times New Roman"/>
                <w:color w:val="000000"/>
                <w:sz w:val="26"/>
                <w:szCs w:val="26"/>
                <w:lang w:val="pl-PL" w:eastAsia="pl-PL"/>
              </w:rPr>
              <w:t xml:space="preserve">oraz </w:t>
            </w:r>
            <w:r w:rsidR="00892D6C" w:rsidRPr="00F22F3B">
              <w:rPr>
                <w:rFonts w:ascii="Times New Roman" w:eastAsia="Times New Roman" w:hAnsi="Times New Roman" w:cs="Times New Roman"/>
                <w:color w:val="000000"/>
                <w:sz w:val="26"/>
                <w:szCs w:val="26"/>
                <w:lang w:val="pl-PL" w:eastAsia="pl-PL"/>
              </w:rPr>
              <w:t xml:space="preserve">wszystkie dostarczane </w:t>
            </w:r>
            <w:r w:rsidR="00892D6C">
              <w:rPr>
                <w:rFonts w:ascii="Times New Roman" w:eastAsia="Times New Roman" w:hAnsi="Times New Roman" w:cs="Times New Roman"/>
                <w:color w:val="000000"/>
                <w:sz w:val="26"/>
                <w:szCs w:val="26"/>
                <w:lang w:val="pl-PL" w:eastAsia="pl-PL"/>
              </w:rPr>
              <w:t xml:space="preserve">i/lub udostępnianie przez Zamawiającego </w:t>
            </w:r>
            <w:r w:rsidR="00892D6C" w:rsidRPr="00F22F3B">
              <w:rPr>
                <w:rFonts w:ascii="Times New Roman" w:eastAsia="Times New Roman" w:hAnsi="Times New Roman" w:cs="Times New Roman"/>
                <w:color w:val="000000"/>
                <w:sz w:val="26"/>
                <w:szCs w:val="26"/>
                <w:lang w:val="pl-PL" w:eastAsia="pl-PL"/>
              </w:rPr>
              <w:t>Urządzenia</w:t>
            </w:r>
            <w:r w:rsidR="00892D6C">
              <w:rPr>
                <w:rFonts w:ascii="Times New Roman" w:eastAsia="Times New Roman" w:hAnsi="Times New Roman" w:cs="Times New Roman"/>
                <w:color w:val="000000"/>
                <w:sz w:val="26"/>
                <w:szCs w:val="26"/>
                <w:lang w:val="pl-PL" w:eastAsia="pl-PL"/>
              </w:rPr>
              <w:t xml:space="preserve">/Infrastrukturę na potrzeby wdrożenia </w:t>
            </w:r>
            <w:r w:rsidR="00892D6C">
              <w:rPr>
                <w:rFonts w:ascii="Times New Roman" w:hAnsi="Times New Roman" w:cs="Times New Roman"/>
                <w:sz w:val="26"/>
                <w:szCs w:val="26"/>
                <w:lang w:val="pl-PL" w:eastAsia="en-US"/>
              </w:rPr>
              <w:t>Systemu Zarządzania Zdarzeniami (SIEM) zgodnie z wymaganiami OPZ</w:t>
            </w:r>
            <w:r w:rsidR="00892D6C" w:rsidRPr="00F22F3B">
              <w:rPr>
                <w:rFonts w:ascii="Times New Roman" w:hAnsi="Times New Roman" w:cs="Times New Roman"/>
                <w:sz w:val="26"/>
                <w:szCs w:val="26"/>
                <w:lang w:val="pl-PL" w:eastAsia="en-US"/>
              </w:rPr>
              <w:t>.</w:t>
            </w:r>
          </w:p>
        </w:tc>
      </w:tr>
    </w:tbl>
    <w:p w14:paraId="1B07264D" w14:textId="77777777" w:rsidR="00832F50" w:rsidRPr="00F22F3B" w:rsidRDefault="00832F50" w:rsidP="00832F50">
      <w:pPr>
        <w:rPr>
          <w:rFonts w:ascii="Times New Roman" w:hAnsi="Times New Roman" w:cs="Times New Roman"/>
          <w:sz w:val="26"/>
          <w:szCs w:val="26"/>
          <w:lang w:val="pl-PL" w:eastAsia="en-US"/>
        </w:rPr>
      </w:pPr>
    </w:p>
    <w:p w14:paraId="7C551DA7" w14:textId="77777777" w:rsidR="00832F50" w:rsidRPr="00F22CC3" w:rsidRDefault="00832F50" w:rsidP="00F22CC3">
      <w:pPr>
        <w:pStyle w:val="Nagwek1"/>
        <w:numPr>
          <w:ilvl w:val="0"/>
          <w:numId w:val="25"/>
        </w:numPr>
        <w:spacing w:before="480"/>
        <w:jc w:val="both"/>
        <w:rPr>
          <w:rFonts w:ascii="Times New Roman" w:hAnsi="Times New Roman" w:cs="Times New Roman"/>
          <w:lang w:val="pl-PL"/>
        </w:rPr>
      </w:pPr>
      <w:bookmarkStart w:id="74" w:name="_Toc69448700"/>
      <w:r w:rsidRPr="00F22CC3">
        <w:rPr>
          <w:rFonts w:ascii="Times New Roman" w:hAnsi="Times New Roman" w:cs="Times New Roman"/>
          <w:lang w:val="pl-PL"/>
        </w:rPr>
        <w:lastRenderedPageBreak/>
        <w:t>Wymagania na przeprowadzenie testów wg zaakceptowanych przez Zamawiającego scenariuszy testów (usługa)</w:t>
      </w:r>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7083"/>
      </w:tblGrid>
      <w:tr w:rsidR="00832F50" w:rsidRPr="00F22F3B" w14:paraId="2A044DFE" w14:textId="77777777" w:rsidTr="00F22CC3">
        <w:trPr>
          <w:trHeight w:val="300"/>
          <w:tblHeader/>
        </w:trPr>
        <w:tc>
          <w:tcPr>
            <w:tcW w:w="1092" w:type="pct"/>
            <w:shd w:val="clear" w:color="auto" w:fill="D5DCE4" w:themeFill="text2" w:themeFillTint="33"/>
            <w:vAlign w:val="center"/>
          </w:tcPr>
          <w:p w14:paraId="685F8D05" w14:textId="77777777" w:rsidR="00832F50" w:rsidRPr="00F22F3B" w:rsidRDefault="00832F50" w:rsidP="00F22CC3">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Identyfikator wymagania</w:t>
            </w:r>
          </w:p>
        </w:tc>
        <w:tc>
          <w:tcPr>
            <w:tcW w:w="3908" w:type="pct"/>
            <w:shd w:val="clear" w:color="auto" w:fill="D5DCE4" w:themeFill="text2" w:themeFillTint="33"/>
            <w:vAlign w:val="center"/>
          </w:tcPr>
          <w:p w14:paraId="34B1F4AD" w14:textId="77777777" w:rsidR="00832F50" w:rsidRPr="00F22F3B" w:rsidRDefault="00832F50" w:rsidP="00F22CC3">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Opis wymagania</w:t>
            </w:r>
          </w:p>
        </w:tc>
      </w:tr>
      <w:tr w:rsidR="00832F50" w:rsidRPr="00F22F3B" w14:paraId="5B80D361" w14:textId="77777777" w:rsidTr="00F22CC3">
        <w:trPr>
          <w:trHeight w:val="300"/>
        </w:trPr>
        <w:tc>
          <w:tcPr>
            <w:tcW w:w="1092" w:type="pct"/>
            <w:shd w:val="clear" w:color="auto" w:fill="auto"/>
            <w:vAlign w:val="center"/>
          </w:tcPr>
          <w:p w14:paraId="0230C525"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TESTY-01</w:t>
            </w:r>
          </w:p>
        </w:tc>
        <w:tc>
          <w:tcPr>
            <w:tcW w:w="3908" w:type="pct"/>
            <w:shd w:val="clear" w:color="auto" w:fill="auto"/>
            <w:vAlign w:val="center"/>
          </w:tcPr>
          <w:p w14:paraId="2407D4F0"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przeprowadzi testy zgodnie z opracowanymi i zatwierdzonymi scenariuszami testowymi. Przeprowadzenie testów musi być zakończone opracowaniem raportu z testów.</w:t>
            </w:r>
          </w:p>
        </w:tc>
      </w:tr>
      <w:tr w:rsidR="00832F50" w:rsidRPr="00F22F3B" w14:paraId="24C5F4DD" w14:textId="77777777" w:rsidTr="00F22CC3">
        <w:trPr>
          <w:trHeight w:val="300"/>
        </w:trPr>
        <w:tc>
          <w:tcPr>
            <w:tcW w:w="1092" w:type="pct"/>
            <w:shd w:val="clear" w:color="auto" w:fill="auto"/>
            <w:vAlign w:val="center"/>
          </w:tcPr>
          <w:p w14:paraId="783A190F"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TESTY-02</w:t>
            </w:r>
          </w:p>
        </w:tc>
        <w:tc>
          <w:tcPr>
            <w:tcW w:w="3908" w:type="pct"/>
            <w:shd w:val="clear" w:color="auto" w:fill="auto"/>
            <w:vAlign w:val="center"/>
            <w:hideMark/>
          </w:tcPr>
          <w:p w14:paraId="67E05912"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opracuje dla każdego rodzaju testów Plan Testów który musi być zaakceptowany przez Zamawiającego.</w:t>
            </w:r>
          </w:p>
        </w:tc>
      </w:tr>
      <w:tr w:rsidR="00832F50" w:rsidRPr="00F22F3B" w14:paraId="4E92DF37" w14:textId="77777777" w:rsidTr="00F22CC3">
        <w:trPr>
          <w:trHeight w:val="300"/>
        </w:trPr>
        <w:tc>
          <w:tcPr>
            <w:tcW w:w="1092" w:type="pct"/>
            <w:shd w:val="clear" w:color="auto" w:fill="auto"/>
            <w:vAlign w:val="center"/>
          </w:tcPr>
          <w:p w14:paraId="594F7649"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TESTY-03</w:t>
            </w:r>
          </w:p>
        </w:tc>
        <w:tc>
          <w:tcPr>
            <w:tcW w:w="3908" w:type="pct"/>
            <w:shd w:val="clear" w:color="auto" w:fill="auto"/>
            <w:vAlign w:val="center"/>
            <w:hideMark/>
          </w:tcPr>
          <w:p w14:paraId="5879AA9B" w14:textId="3AF9691D"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Testami </w:t>
            </w:r>
            <w:r w:rsidR="00222D3D">
              <w:rPr>
                <w:rFonts w:ascii="Times New Roman" w:hAnsi="Times New Roman" w:cs="Times New Roman"/>
                <w:sz w:val="26"/>
                <w:szCs w:val="26"/>
                <w:lang w:val="pl-PL" w:eastAsia="en-US"/>
              </w:rPr>
              <w:t>zostani</w:t>
            </w:r>
            <w:r w:rsidR="00114089">
              <w:rPr>
                <w:rFonts w:ascii="Times New Roman" w:hAnsi="Times New Roman" w:cs="Times New Roman"/>
                <w:sz w:val="26"/>
                <w:szCs w:val="26"/>
                <w:lang w:val="pl-PL" w:eastAsia="en-US"/>
              </w:rPr>
              <w:t>e objęta realizacja i poprawność reguł korelacji zaimplementowanych w dostarczanym rozwiązaniu oraz utworzonych na etapie realizacji projektu</w:t>
            </w:r>
            <w:r w:rsidRPr="00F22F3B">
              <w:rPr>
                <w:rFonts w:ascii="Times New Roman" w:hAnsi="Times New Roman" w:cs="Times New Roman"/>
                <w:sz w:val="26"/>
                <w:szCs w:val="26"/>
                <w:lang w:val="pl-PL" w:eastAsia="en-US"/>
              </w:rPr>
              <w:t>.</w:t>
            </w:r>
          </w:p>
        </w:tc>
      </w:tr>
      <w:tr w:rsidR="00832F50" w:rsidRPr="00F22F3B" w14:paraId="776849CD" w14:textId="77777777" w:rsidTr="00F22CC3">
        <w:trPr>
          <w:trHeight w:val="300"/>
        </w:trPr>
        <w:tc>
          <w:tcPr>
            <w:tcW w:w="1092" w:type="pct"/>
            <w:shd w:val="clear" w:color="auto" w:fill="auto"/>
            <w:vAlign w:val="center"/>
            <w:hideMark/>
          </w:tcPr>
          <w:p w14:paraId="2948B6BD" w14:textId="42DA29AC"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TESTY-0</w:t>
            </w:r>
            <w:r w:rsidR="00114089">
              <w:rPr>
                <w:rFonts w:ascii="Times New Roman" w:hAnsi="Times New Roman" w:cs="Times New Roman"/>
                <w:sz w:val="26"/>
                <w:szCs w:val="26"/>
                <w:lang w:val="pl-PL" w:eastAsia="en-US"/>
              </w:rPr>
              <w:t>4</w:t>
            </w:r>
          </w:p>
        </w:tc>
        <w:tc>
          <w:tcPr>
            <w:tcW w:w="3908" w:type="pct"/>
            <w:shd w:val="clear" w:color="auto" w:fill="auto"/>
            <w:vAlign w:val="center"/>
            <w:hideMark/>
          </w:tcPr>
          <w:p w14:paraId="65974614"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przed przeprowadzeniem testów przeprowadzi instruktaż dla testerów Zamawiającego.</w:t>
            </w:r>
          </w:p>
        </w:tc>
      </w:tr>
    </w:tbl>
    <w:p w14:paraId="66BD9876" w14:textId="77777777" w:rsidR="00832F50" w:rsidRPr="00F22F3B" w:rsidRDefault="00832F50" w:rsidP="00832F50">
      <w:pPr>
        <w:jc w:val="both"/>
        <w:rPr>
          <w:rFonts w:ascii="Times New Roman" w:hAnsi="Times New Roman" w:cs="Times New Roman"/>
          <w:sz w:val="26"/>
          <w:szCs w:val="26"/>
          <w:lang w:val="pl-PL" w:eastAsia="en-US"/>
        </w:rPr>
      </w:pPr>
    </w:p>
    <w:p w14:paraId="128ED9E3" w14:textId="77777777" w:rsidR="00832F50" w:rsidRPr="00F22CC3" w:rsidRDefault="00832F50" w:rsidP="00F22CC3">
      <w:pPr>
        <w:pStyle w:val="Nagwek1"/>
        <w:numPr>
          <w:ilvl w:val="0"/>
          <w:numId w:val="25"/>
        </w:numPr>
        <w:spacing w:before="480"/>
        <w:jc w:val="both"/>
        <w:rPr>
          <w:rFonts w:ascii="Times New Roman" w:hAnsi="Times New Roman" w:cs="Times New Roman"/>
          <w:lang w:val="pl-PL"/>
        </w:rPr>
      </w:pPr>
      <w:bookmarkStart w:id="75" w:name="_Toc69448701"/>
      <w:r w:rsidRPr="00F22CC3">
        <w:rPr>
          <w:rFonts w:ascii="Times New Roman" w:hAnsi="Times New Roman" w:cs="Times New Roman"/>
          <w:lang w:val="pl-PL"/>
        </w:rPr>
        <w:t>Wymagania na opracowanie dokumentacji powykonawczej (dokument)</w:t>
      </w:r>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7083"/>
      </w:tblGrid>
      <w:tr w:rsidR="00832F50" w:rsidRPr="00F22F3B" w14:paraId="5EDCAB43" w14:textId="77777777" w:rsidTr="00F22CC3">
        <w:trPr>
          <w:trHeight w:val="304"/>
          <w:tblHeader/>
        </w:trPr>
        <w:tc>
          <w:tcPr>
            <w:tcW w:w="1092" w:type="pct"/>
            <w:shd w:val="clear" w:color="auto" w:fill="D5DCE4" w:themeFill="text2" w:themeFillTint="33"/>
            <w:vAlign w:val="center"/>
          </w:tcPr>
          <w:p w14:paraId="0D4985FA" w14:textId="77777777" w:rsidR="00832F50" w:rsidRPr="00F22F3B" w:rsidRDefault="00832F50" w:rsidP="00F22CC3">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Identyfikator wymagania</w:t>
            </w:r>
          </w:p>
        </w:tc>
        <w:tc>
          <w:tcPr>
            <w:tcW w:w="3908" w:type="pct"/>
            <w:shd w:val="clear" w:color="auto" w:fill="D5DCE4" w:themeFill="text2" w:themeFillTint="33"/>
            <w:vAlign w:val="center"/>
          </w:tcPr>
          <w:p w14:paraId="58A57740" w14:textId="77777777" w:rsidR="00832F50" w:rsidRPr="00F22F3B" w:rsidRDefault="00832F50" w:rsidP="00F22CC3">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Opis wymagania</w:t>
            </w:r>
          </w:p>
        </w:tc>
      </w:tr>
      <w:tr w:rsidR="00832F50" w:rsidRPr="00F22F3B" w14:paraId="5D9C1DD1" w14:textId="77777777" w:rsidTr="00F22CC3">
        <w:trPr>
          <w:trHeight w:val="600"/>
        </w:trPr>
        <w:tc>
          <w:tcPr>
            <w:tcW w:w="1092" w:type="pct"/>
            <w:shd w:val="clear" w:color="auto" w:fill="auto"/>
            <w:vAlign w:val="center"/>
          </w:tcPr>
          <w:p w14:paraId="52A32173"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DOKPOW-01</w:t>
            </w:r>
          </w:p>
        </w:tc>
        <w:tc>
          <w:tcPr>
            <w:tcW w:w="3908" w:type="pct"/>
            <w:shd w:val="clear" w:color="auto" w:fill="auto"/>
            <w:vAlign w:val="center"/>
            <w:hideMark/>
          </w:tcPr>
          <w:p w14:paraId="57471922" w14:textId="04C61626"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opracuje szczegółową dokumentację powykonawczą zawierającą dokładny opis </w:t>
            </w:r>
            <w:r w:rsidR="00ED0898">
              <w:rPr>
                <w:rFonts w:ascii="Times New Roman" w:hAnsi="Times New Roman" w:cs="Times New Roman"/>
                <w:sz w:val="26"/>
                <w:szCs w:val="26"/>
                <w:lang w:val="pl-PL" w:eastAsia="en-US"/>
              </w:rPr>
              <w:t xml:space="preserve">architektury wdrożenia, </w:t>
            </w:r>
            <w:r w:rsidRPr="00F22F3B">
              <w:rPr>
                <w:rFonts w:ascii="Times New Roman" w:hAnsi="Times New Roman" w:cs="Times New Roman"/>
                <w:sz w:val="26"/>
                <w:szCs w:val="26"/>
                <w:lang w:val="pl-PL" w:eastAsia="en-US"/>
              </w:rPr>
              <w:t xml:space="preserve">instalacji i konfiguracji zainstalowanych komponentów ITS </w:t>
            </w:r>
            <w:r w:rsidR="00ED0898">
              <w:rPr>
                <w:rFonts w:ascii="Times New Roman" w:hAnsi="Times New Roman" w:cs="Times New Roman"/>
                <w:sz w:val="26"/>
                <w:szCs w:val="26"/>
                <w:lang w:val="pl-PL" w:eastAsia="en-US"/>
              </w:rPr>
              <w:t>oraz Oprogramowania</w:t>
            </w:r>
            <w:r w:rsidRPr="00F22F3B">
              <w:rPr>
                <w:rFonts w:ascii="Times New Roman" w:hAnsi="Times New Roman" w:cs="Times New Roman"/>
                <w:sz w:val="26"/>
                <w:szCs w:val="26"/>
                <w:lang w:val="pl-PL" w:eastAsia="en-US"/>
              </w:rPr>
              <w:t xml:space="preserve">. </w:t>
            </w:r>
          </w:p>
        </w:tc>
      </w:tr>
      <w:tr w:rsidR="00832F50" w:rsidRPr="00F22F3B" w14:paraId="2D4144CB" w14:textId="77777777" w:rsidTr="00F22CC3">
        <w:trPr>
          <w:trHeight w:val="600"/>
        </w:trPr>
        <w:tc>
          <w:tcPr>
            <w:tcW w:w="1092" w:type="pct"/>
            <w:shd w:val="clear" w:color="auto" w:fill="auto"/>
            <w:vAlign w:val="center"/>
          </w:tcPr>
          <w:p w14:paraId="4930CD6A"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DOKPOW-02</w:t>
            </w:r>
          </w:p>
        </w:tc>
        <w:tc>
          <w:tcPr>
            <w:tcW w:w="3908" w:type="pct"/>
            <w:shd w:val="clear" w:color="auto" w:fill="auto"/>
            <w:vAlign w:val="center"/>
            <w:hideMark/>
          </w:tcPr>
          <w:p w14:paraId="70454A53" w14:textId="3E4C4FBA"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Dokumentacja powykonawcza będzie zawierała szczegółowe opisy zastosowanych rozwiązań wraz ze wskazaniem miejsca, w którym zawarto opis spełnienia każdego z wymagań.</w:t>
            </w:r>
          </w:p>
        </w:tc>
      </w:tr>
      <w:tr w:rsidR="00832F50" w:rsidRPr="00F22F3B" w14:paraId="6D640E75" w14:textId="77777777" w:rsidTr="00F22CC3">
        <w:trPr>
          <w:trHeight w:val="618"/>
        </w:trPr>
        <w:tc>
          <w:tcPr>
            <w:tcW w:w="1092" w:type="pct"/>
            <w:shd w:val="clear" w:color="auto" w:fill="auto"/>
            <w:vAlign w:val="center"/>
          </w:tcPr>
          <w:p w14:paraId="3BF8F64A"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DOKPOW-03</w:t>
            </w:r>
          </w:p>
        </w:tc>
        <w:tc>
          <w:tcPr>
            <w:tcW w:w="3908" w:type="pct"/>
            <w:shd w:val="clear" w:color="auto" w:fill="auto"/>
            <w:vAlign w:val="center"/>
            <w:hideMark/>
          </w:tcPr>
          <w:p w14:paraId="590D46DA"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Dokumenty będą dostarczone Zamawiającemu w języku polskim, w wersji elektronicznej, edytowalnej (plik MS Word 2016) a także w wersji </w:t>
            </w:r>
            <w:proofErr w:type="spellStart"/>
            <w:r w:rsidRPr="00F22F3B">
              <w:rPr>
                <w:rFonts w:ascii="Times New Roman" w:hAnsi="Times New Roman" w:cs="Times New Roman"/>
                <w:sz w:val="26"/>
                <w:szCs w:val="26"/>
                <w:lang w:val="pl-PL" w:eastAsia="en-US"/>
              </w:rPr>
              <w:t>PortableDocument</w:t>
            </w:r>
            <w:proofErr w:type="spellEnd"/>
            <w:r w:rsidRPr="00F22F3B">
              <w:rPr>
                <w:rFonts w:ascii="Times New Roman" w:hAnsi="Times New Roman" w:cs="Times New Roman"/>
                <w:sz w:val="26"/>
                <w:szCs w:val="26"/>
                <w:lang w:val="pl-PL" w:eastAsia="en-US"/>
              </w:rPr>
              <w:t xml:space="preserve"> Format (zgodny z ISO 32000-1:2008). Na żądanie Zamawiającego lub jeśli wynika to z Umowy Wykonawca dostarczy dokument w wersji drukowanej (wydruk kolorowy) i/lub w wersji stanowiącej skan Dokumentu.</w:t>
            </w:r>
          </w:p>
        </w:tc>
      </w:tr>
      <w:tr w:rsidR="00832F50" w:rsidRPr="00F22F3B" w14:paraId="0285ACFE" w14:textId="77777777" w:rsidTr="00F22CC3">
        <w:trPr>
          <w:trHeight w:val="467"/>
        </w:trPr>
        <w:tc>
          <w:tcPr>
            <w:tcW w:w="1092" w:type="pct"/>
            <w:shd w:val="clear" w:color="auto" w:fill="auto"/>
            <w:vAlign w:val="center"/>
          </w:tcPr>
          <w:p w14:paraId="328B829C"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DOKPOW-04</w:t>
            </w:r>
          </w:p>
        </w:tc>
        <w:tc>
          <w:tcPr>
            <w:tcW w:w="3908" w:type="pct"/>
            <w:shd w:val="clear" w:color="auto" w:fill="auto"/>
            <w:vAlign w:val="center"/>
          </w:tcPr>
          <w:p w14:paraId="2D1E67ED"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opracuje „Dokumentację administratora”.</w:t>
            </w:r>
          </w:p>
        </w:tc>
      </w:tr>
      <w:tr w:rsidR="00832F50" w:rsidRPr="00F22F3B" w14:paraId="039E9B88" w14:textId="77777777" w:rsidTr="00F22CC3">
        <w:trPr>
          <w:trHeight w:val="1200"/>
        </w:trPr>
        <w:tc>
          <w:tcPr>
            <w:tcW w:w="1092" w:type="pct"/>
            <w:shd w:val="clear" w:color="auto" w:fill="auto"/>
            <w:vAlign w:val="center"/>
          </w:tcPr>
          <w:p w14:paraId="5D4A4119"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DOKPOW-05</w:t>
            </w:r>
          </w:p>
        </w:tc>
        <w:tc>
          <w:tcPr>
            <w:tcW w:w="3908" w:type="pct"/>
            <w:shd w:val="clear" w:color="auto" w:fill="auto"/>
            <w:vAlign w:val="center"/>
          </w:tcPr>
          <w:p w14:paraId="04B0381A"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Dokumentacja administratora powinna zawierać co najmniej:</w:t>
            </w:r>
          </w:p>
          <w:p w14:paraId="7764E3A8" w14:textId="109B6015" w:rsidR="00832F50" w:rsidRPr="00F22F3B" w:rsidRDefault="00832F50" w:rsidP="00832F50">
            <w:pPr>
              <w:numPr>
                <w:ilvl w:val="0"/>
                <w:numId w:val="31"/>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Procedury administracyjne</w:t>
            </w:r>
            <w:r w:rsidR="00ED0898">
              <w:rPr>
                <w:rFonts w:ascii="Times New Roman" w:hAnsi="Times New Roman" w:cs="Times New Roman"/>
                <w:sz w:val="26"/>
                <w:szCs w:val="26"/>
                <w:lang w:val="pl-PL" w:eastAsia="en-US"/>
              </w:rPr>
              <w:t>,</w:t>
            </w:r>
          </w:p>
          <w:p w14:paraId="747E964B" w14:textId="33C1C11F" w:rsidR="00832F50" w:rsidRPr="00F22F3B" w:rsidRDefault="00832F50" w:rsidP="00832F50">
            <w:pPr>
              <w:numPr>
                <w:ilvl w:val="0"/>
                <w:numId w:val="31"/>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Procedury instalacji i konfiguracji</w:t>
            </w:r>
            <w:r w:rsidR="00ED0898">
              <w:rPr>
                <w:rFonts w:ascii="Times New Roman" w:hAnsi="Times New Roman" w:cs="Times New Roman"/>
                <w:sz w:val="26"/>
                <w:szCs w:val="26"/>
                <w:lang w:val="pl-PL" w:eastAsia="en-US"/>
              </w:rPr>
              <w:t>,</w:t>
            </w:r>
          </w:p>
          <w:p w14:paraId="3758BB99" w14:textId="2B1AA4A5" w:rsidR="00832F50" w:rsidRPr="00F22F3B" w:rsidRDefault="00832F50" w:rsidP="00832F50">
            <w:pPr>
              <w:numPr>
                <w:ilvl w:val="0"/>
                <w:numId w:val="31"/>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Procedury bieżących działań administracyjnych</w:t>
            </w:r>
            <w:r w:rsidR="00ED0898">
              <w:rPr>
                <w:rFonts w:ascii="Times New Roman" w:hAnsi="Times New Roman" w:cs="Times New Roman"/>
                <w:sz w:val="26"/>
                <w:szCs w:val="26"/>
                <w:lang w:val="pl-PL" w:eastAsia="en-US"/>
              </w:rPr>
              <w:t>,</w:t>
            </w:r>
          </w:p>
          <w:p w14:paraId="6221BC44" w14:textId="382B1460" w:rsidR="00832F50" w:rsidRPr="00F22F3B" w:rsidRDefault="00832F50" w:rsidP="00832F50">
            <w:pPr>
              <w:numPr>
                <w:ilvl w:val="0"/>
                <w:numId w:val="31"/>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lastRenderedPageBreak/>
              <w:t>Procedury okresowych/planowanych działań administracyjnych</w:t>
            </w:r>
            <w:r w:rsidR="00ED0898">
              <w:rPr>
                <w:rFonts w:ascii="Times New Roman" w:hAnsi="Times New Roman" w:cs="Times New Roman"/>
                <w:sz w:val="26"/>
                <w:szCs w:val="26"/>
                <w:lang w:val="pl-PL" w:eastAsia="en-US"/>
              </w:rPr>
              <w:t>,</w:t>
            </w:r>
          </w:p>
          <w:p w14:paraId="434054D2" w14:textId="58F44CC2" w:rsidR="00832F50" w:rsidRPr="00F22F3B" w:rsidRDefault="00832F50" w:rsidP="00832F50">
            <w:pPr>
              <w:numPr>
                <w:ilvl w:val="0"/>
                <w:numId w:val="31"/>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Procedury aktualizacji </w:t>
            </w:r>
            <w:r w:rsidR="00ED0898">
              <w:rPr>
                <w:rFonts w:ascii="Times New Roman" w:hAnsi="Times New Roman" w:cs="Times New Roman"/>
                <w:sz w:val="26"/>
                <w:szCs w:val="26"/>
                <w:lang w:val="pl-PL" w:eastAsia="en-US"/>
              </w:rPr>
              <w:t>Oprogramowania oraz jego poszczególnych komponentów,</w:t>
            </w:r>
          </w:p>
          <w:p w14:paraId="1602C725" w14:textId="5E9E17C6" w:rsidR="00832F50" w:rsidRPr="00F22F3B" w:rsidRDefault="00832F50" w:rsidP="00832F50">
            <w:pPr>
              <w:numPr>
                <w:ilvl w:val="0"/>
                <w:numId w:val="31"/>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Procedury włączenia i wyłączenia </w:t>
            </w:r>
            <w:r w:rsidR="00ED0898">
              <w:rPr>
                <w:rFonts w:ascii="Times New Roman" w:hAnsi="Times New Roman" w:cs="Times New Roman"/>
                <w:sz w:val="26"/>
                <w:szCs w:val="26"/>
                <w:lang w:val="pl-PL" w:eastAsia="en-US"/>
              </w:rPr>
              <w:t>Oprogramowania oraz sprzętu na którym jest zainstalowane</w:t>
            </w:r>
            <w:r w:rsidRPr="00F22F3B">
              <w:rPr>
                <w:rFonts w:ascii="Times New Roman" w:hAnsi="Times New Roman" w:cs="Times New Roman"/>
                <w:sz w:val="26"/>
                <w:szCs w:val="26"/>
                <w:lang w:val="pl-PL" w:eastAsia="en-US"/>
              </w:rPr>
              <w:t>.</w:t>
            </w:r>
          </w:p>
        </w:tc>
      </w:tr>
      <w:tr w:rsidR="00832F50" w:rsidRPr="00F22F3B" w14:paraId="7BC424D6" w14:textId="77777777" w:rsidTr="00F22CC3">
        <w:trPr>
          <w:trHeight w:val="600"/>
        </w:trPr>
        <w:tc>
          <w:tcPr>
            <w:tcW w:w="1092" w:type="pct"/>
            <w:shd w:val="clear" w:color="auto" w:fill="auto"/>
            <w:vAlign w:val="center"/>
          </w:tcPr>
          <w:p w14:paraId="76C14FA6"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lastRenderedPageBreak/>
              <w:t>DOKPOW-06</w:t>
            </w:r>
          </w:p>
        </w:tc>
        <w:tc>
          <w:tcPr>
            <w:tcW w:w="3908" w:type="pct"/>
            <w:shd w:val="clear" w:color="auto" w:fill="auto"/>
            <w:vAlign w:val="center"/>
            <w:hideMark/>
          </w:tcPr>
          <w:p w14:paraId="711989B0" w14:textId="7202E988"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Dokumentacja administracyjna oraz użytkowa musi być spójna z dokumentacją powykonawczą</w:t>
            </w:r>
            <w:r w:rsidR="00ED0898">
              <w:rPr>
                <w:rFonts w:ascii="Times New Roman" w:hAnsi="Times New Roman" w:cs="Times New Roman"/>
                <w:sz w:val="26"/>
                <w:szCs w:val="26"/>
                <w:lang w:val="pl-PL" w:eastAsia="en-US"/>
              </w:rPr>
              <w:t>.</w:t>
            </w:r>
          </w:p>
        </w:tc>
      </w:tr>
      <w:tr w:rsidR="00832F50" w:rsidRPr="00F22F3B" w14:paraId="02027AB8" w14:textId="77777777" w:rsidTr="00F22CC3">
        <w:trPr>
          <w:trHeight w:val="600"/>
        </w:trPr>
        <w:tc>
          <w:tcPr>
            <w:tcW w:w="1092" w:type="pct"/>
            <w:shd w:val="clear" w:color="auto" w:fill="auto"/>
            <w:vAlign w:val="center"/>
          </w:tcPr>
          <w:p w14:paraId="03F779B6" w14:textId="6C31DDD4"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DOKPOW-0</w:t>
            </w:r>
            <w:r w:rsidR="00ED0898">
              <w:rPr>
                <w:rFonts w:ascii="Times New Roman" w:hAnsi="Times New Roman" w:cs="Times New Roman"/>
                <w:sz w:val="26"/>
                <w:szCs w:val="26"/>
                <w:lang w:val="pl-PL" w:eastAsia="en-US"/>
              </w:rPr>
              <w:t>7</w:t>
            </w:r>
          </w:p>
        </w:tc>
        <w:tc>
          <w:tcPr>
            <w:tcW w:w="3908" w:type="pct"/>
            <w:shd w:val="clear" w:color="auto" w:fill="auto"/>
            <w:vAlign w:val="center"/>
          </w:tcPr>
          <w:p w14:paraId="4804FA48" w14:textId="72D9507A" w:rsidR="00832F50" w:rsidRPr="00F22F3B" w:rsidRDefault="00832F50" w:rsidP="00F22CC3">
            <w:pPr>
              <w:spacing w:after="0"/>
              <w:jc w:val="both"/>
              <w:rPr>
                <w:rFonts w:ascii="Times New Roman" w:hAnsi="Times New Roman" w:cs="Times New Roman"/>
                <w:sz w:val="26"/>
                <w:szCs w:val="26"/>
                <w:lang w:val="pl-PL" w:eastAsia="en-US"/>
              </w:rPr>
            </w:pPr>
            <w:r>
              <w:rPr>
                <w:rFonts w:ascii="Times New Roman" w:hAnsi="Times New Roman" w:cs="Times New Roman"/>
                <w:sz w:val="26"/>
                <w:szCs w:val="26"/>
                <w:lang w:val="pl-PL" w:eastAsia="en-US"/>
              </w:rPr>
              <w:t xml:space="preserve">W ramach dokumentacji powykonawczej Wykonawca opracuje Politykę Bezpieczeństwa wdrożonego rozwiązania wraz z analizą </w:t>
            </w:r>
            <w:r w:rsidR="008B1A47">
              <w:rPr>
                <w:rFonts w:ascii="Times New Roman" w:hAnsi="Times New Roman" w:cs="Times New Roman"/>
                <w:sz w:val="26"/>
                <w:szCs w:val="26"/>
                <w:lang w:val="pl-PL" w:eastAsia="en-US"/>
              </w:rPr>
              <w:t>ryzyka</w:t>
            </w:r>
            <w:r>
              <w:rPr>
                <w:rFonts w:ascii="Times New Roman" w:hAnsi="Times New Roman" w:cs="Times New Roman"/>
                <w:sz w:val="26"/>
                <w:szCs w:val="26"/>
                <w:lang w:val="pl-PL" w:eastAsia="en-US"/>
              </w:rPr>
              <w:t xml:space="preserve"> oraz analizą BIA.</w:t>
            </w:r>
          </w:p>
        </w:tc>
      </w:tr>
    </w:tbl>
    <w:p w14:paraId="342AA129" w14:textId="77777777" w:rsidR="00832F50" w:rsidRPr="00F22F3B" w:rsidRDefault="00832F50" w:rsidP="00832F50">
      <w:pPr>
        <w:jc w:val="both"/>
        <w:rPr>
          <w:rFonts w:ascii="Times New Roman" w:hAnsi="Times New Roman" w:cs="Times New Roman"/>
          <w:sz w:val="26"/>
          <w:szCs w:val="26"/>
          <w:lang w:val="pl-PL" w:eastAsia="en-US"/>
        </w:rPr>
      </w:pPr>
    </w:p>
    <w:p w14:paraId="62758433" w14:textId="4AEB9E73" w:rsidR="00832F50" w:rsidRPr="00F22CC3" w:rsidRDefault="00832F50" w:rsidP="00F22CC3">
      <w:pPr>
        <w:pStyle w:val="Nagwek1"/>
        <w:numPr>
          <w:ilvl w:val="0"/>
          <w:numId w:val="25"/>
        </w:numPr>
        <w:spacing w:before="480"/>
        <w:jc w:val="both"/>
        <w:rPr>
          <w:rFonts w:ascii="Times New Roman" w:hAnsi="Times New Roman" w:cs="Times New Roman"/>
          <w:lang w:val="pl-PL"/>
        </w:rPr>
      </w:pPr>
      <w:bookmarkStart w:id="76" w:name="_Toc18614010"/>
      <w:bookmarkStart w:id="77" w:name="_Toc69448702"/>
      <w:bookmarkStart w:id="78" w:name="_Toc511139550"/>
      <w:r w:rsidRPr="00F22CC3">
        <w:rPr>
          <w:rFonts w:ascii="Times New Roman" w:hAnsi="Times New Roman" w:cs="Times New Roman"/>
          <w:lang w:val="pl-PL"/>
        </w:rPr>
        <w:t>Wymagania na opracowanie procedur utrzymania (dokument)</w:t>
      </w:r>
      <w:bookmarkEnd w:id="76"/>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7083"/>
      </w:tblGrid>
      <w:tr w:rsidR="00832F50" w:rsidRPr="00F22F3B" w14:paraId="0A37E99F" w14:textId="77777777" w:rsidTr="00F22CC3">
        <w:trPr>
          <w:trHeight w:val="352"/>
          <w:tblHeader/>
        </w:trPr>
        <w:tc>
          <w:tcPr>
            <w:tcW w:w="1092" w:type="pct"/>
            <w:shd w:val="clear" w:color="auto" w:fill="D5DCE4" w:themeFill="text2" w:themeFillTint="33"/>
            <w:vAlign w:val="center"/>
          </w:tcPr>
          <w:bookmarkEnd w:id="78"/>
          <w:p w14:paraId="515D955B" w14:textId="77777777" w:rsidR="00832F50" w:rsidRPr="00F22F3B" w:rsidRDefault="00832F50" w:rsidP="00F22CC3">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Identyfikator wymagania</w:t>
            </w:r>
          </w:p>
        </w:tc>
        <w:tc>
          <w:tcPr>
            <w:tcW w:w="3908" w:type="pct"/>
            <w:shd w:val="clear" w:color="auto" w:fill="D5DCE4" w:themeFill="text2" w:themeFillTint="33"/>
            <w:vAlign w:val="center"/>
          </w:tcPr>
          <w:p w14:paraId="0E37B56E" w14:textId="77777777" w:rsidR="00832F50" w:rsidRPr="00F22F3B" w:rsidRDefault="00832F50" w:rsidP="00F22CC3">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Opis wymagania</w:t>
            </w:r>
          </w:p>
        </w:tc>
      </w:tr>
      <w:tr w:rsidR="00832F50" w:rsidRPr="00F22F3B" w14:paraId="64901B8E" w14:textId="77777777" w:rsidTr="00F22CC3">
        <w:trPr>
          <w:trHeight w:val="560"/>
        </w:trPr>
        <w:tc>
          <w:tcPr>
            <w:tcW w:w="1092" w:type="pct"/>
            <w:shd w:val="clear" w:color="auto" w:fill="auto"/>
            <w:vAlign w:val="center"/>
          </w:tcPr>
          <w:p w14:paraId="1E0A3621"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PROCUT-01</w:t>
            </w:r>
          </w:p>
        </w:tc>
        <w:tc>
          <w:tcPr>
            <w:tcW w:w="3908" w:type="pct"/>
            <w:shd w:val="clear" w:color="auto" w:fill="auto"/>
            <w:vAlign w:val="center"/>
            <w:hideMark/>
          </w:tcPr>
          <w:p w14:paraId="08CB60C4" w14:textId="4DE5E180"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opracuje szczegółowe procedury eksploatacyjne </w:t>
            </w:r>
            <w:r w:rsidR="00364744">
              <w:rPr>
                <w:rFonts w:ascii="Times New Roman" w:hAnsi="Times New Roman" w:cs="Times New Roman"/>
                <w:sz w:val="26"/>
                <w:szCs w:val="26"/>
                <w:lang w:val="pl-PL" w:eastAsia="en-US"/>
              </w:rPr>
              <w:t>wdrożonego Oprogramowania</w:t>
            </w:r>
            <w:r w:rsidRPr="00F22F3B">
              <w:rPr>
                <w:rFonts w:ascii="Times New Roman" w:hAnsi="Times New Roman" w:cs="Times New Roman"/>
                <w:sz w:val="26"/>
                <w:szCs w:val="26"/>
                <w:lang w:val="pl-PL" w:eastAsia="en-US"/>
              </w:rPr>
              <w:t>.</w:t>
            </w:r>
          </w:p>
          <w:p w14:paraId="7D4BEB55" w14:textId="1917086F"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Jako procedurę eksploatacyjną rozumie się opis zbioru czynności eksploatacyjnych mających na celu zrealizowane określonego zadania eksploatacyjnego np. wykonanie aktualizacji oprogramowania</w:t>
            </w:r>
            <w:r w:rsidR="008B167B">
              <w:rPr>
                <w:rFonts w:ascii="Times New Roman" w:hAnsi="Times New Roman" w:cs="Times New Roman"/>
                <w:sz w:val="26"/>
                <w:szCs w:val="26"/>
                <w:lang w:val="pl-PL" w:eastAsia="en-US"/>
              </w:rPr>
              <w:t>, dołożenie dodatkowego komponentu zbierającego logi lub przetwarzającego logi, realizacja dodatkowej reguły korelacyjnej, wyzwalanie akcji związanych z obsługą zdarzenia itp.</w:t>
            </w:r>
            <w:r w:rsidRPr="00F22F3B">
              <w:rPr>
                <w:rFonts w:ascii="Times New Roman" w:hAnsi="Times New Roman" w:cs="Times New Roman"/>
                <w:sz w:val="26"/>
                <w:szCs w:val="26"/>
                <w:lang w:val="pl-PL" w:eastAsia="en-US"/>
              </w:rPr>
              <w:t xml:space="preserve">. Procedury muszą obejmować wszystkie czynności, jakie należy wykonać w celu </w:t>
            </w:r>
            <w:r w:rsidR="008B167B">
              <w:rPr>
                <w:rFonts w:ascii="Times New Roman" w:hAnsi="Times New Roman" w:cs="Times New Roman"/>
                <w:sz w:val="26"/>
                <w:szCs w:val="26"/>
                <w:lang w:val="pl-PL" w:eastAsia="en-US"/>
              </w:rPr>
              <w:t>realizacji danego działania</w:t>
            </w:r>
            <w:r w:rsidRPr="00F22F3B">
              <w:rPr>
                <w:rFonts w:ascii="Times New Roman" w:hAnsi="Times New Roman" w:cs="Times New Roman"/>
                <w:sz w:val="26"/>
                <w:szCs w:val="26"/>
                <w:lang w:val="pl-PL" w:eastAsia="en-US"/>
              </w:rPr>
              <w:t>.</w:t>
            </w:r>
          </w:p>
        </w:tc>
      </w:tr>
      <w:tr w:rsidR="00832F50" w:rsidRPr="00F22F3B" w14:paraId="6D26FE97" w14:textId="77777777" w:rsidTr="00F22CC3">
        <w:trPr>
          <w:trHeight w:val="392"/>
        </w:trPr>
        <w:tc>
          <w:tcPr>
            <w:tcW w:w="1092" w:type="pct"/>
            <w:shd w:val="clear" w:color="auto" w:fill="auto"/>
            <w:vAlign w:val="center"/>
          </w:tcPr>
          <w:p w14:paraId="077E0436"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PROCUT-02</w:t>
            </w:r>
          </w:p>
        </w:tc>
        <w:tc>
          <w:tcPr>
            <w:tcW w:w="3908" w:type="pct"/>
            <w:shd w:val="clear" w:color="auto" w:fill="auto"/>
            <w:vAlign w:val="center"/>
            <w:hideMark/>
          </w:tcPr>
          <w:p w14:paraId="08743522" w14:textId="23AB3E8D"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Procedury zostaną przetestowane przez Zamawiającego przy udziale inżyniera Wykonawcy. Procedury będą na bieżąco poprawiane przez Wykonawcę w ramach wdrożenia.</w:t>
            </w:r>
          </w:p>
        </w:tc>
      </w:tr>
      <w:tr w:rsidR="00832F50" w:rsidRPr="00F22F3B" w14:paraId="0A0E9538" w14:textId="77777777" w:rsidTr="00F22CC3">
        <w:trPr>
          <w:trHeight w:val="392"/>
        </w:trPr>
        <w:tc>
          <w:tcPr>
            <w:tcW w:w="1092" w:type="pct"/>
            <w:shd w:val="clear" w:color="auto" w:fill="auto"/>
            <w:vAlign w:val="center"/>
          </w:tcPr>
          <w:p w14:paraId="0C01CB43" w14:textId="77777777" w:rsidR="00832F50" w:rsidRPr="000B5D68" w:rsidRDefault="00832F50" w:rsidP="00F22CC3">
            <w:pPr>
              <w:spacing w:after="0"/>
              <w:jc w:val="both"/>
              <w:rPr>
                <w:rFonts w:ascii="Times New Roman" w:hAnsi="Times New Roman" w:cs="Times New Roman"/>
                <w:sz w:val="26"/>
                <w:szCs w:val="26"/>
                <w:lang w:val="pl-PL" w:eastAsia="en-US"/>
              </w:rPr>
            </w:pPr>
            <w:r w:rsidRPr="000B5D68">
              <w:rPr>
                <w:rFonts w:ascii="Times New Roman" w:hAnsi="Times New Roman" w:cs="Times New Roman"/>
                <w:sz w:val="26"/>
                <w:szCs w:val="26"/>
                <w:lang w:val="pl-PL" w:eastAsia="en-US"/>
              </w:rPr>
              <w:t>PROCUT-03</w:t>
            </w:r>
          </w:p>
        </w:tc>
        <w:tc>
          <w:tcPr>
            <w:tcW w:w="3908" w:type="pct"/>
            <w:shd w:val="clear" w:color="auto" w:fill="auto"/>
            <w:vAlign w:val="center"/>
          </w:tcPr>
          <w:p w14:paraId="3BDF8C1A" w14:textId="2F9B8EBD" w:rsidR="00832F50" w:rsidRPr="000B5D68" w:rsidRDefault="00832F50" w:rsidP="00F22CC3">
            <w:pPr>
              <w:spacing w:after="0"/>
              <w:jc w:val="both"/>
              <w:rPr>
                <w:rFonts w:ascii="Times New Roman" w:hAnsi="Times New Roman" w:cs="Times New Roman"/>
                <w:sz w:val="26"/>
                <w:szCs w:val="26"/>
                <w:lang w:val="pl-PL" w:eastAsia="en-US"/>
              </w:rPr>
            </w:pPr>
            <w:r w:rsidRPr="000B5D68">
              <w:rPr>
                <w:rFonts w:ascii="Times New Roman" w:hAnsi="Times New Roman" w:cs="Times New Roman"/>
                <w:sz w:val="26"/>
                <w:szCs w:val="26"/>
                <w:lang w:val="pl-PL" w:eastAsia="en-US"/>
              </w:rPr>
              <w:t xml:space="preserve">Wykonawca opracuje i uzgodni katalog usług powstałych w ramach Projektu do implementacji w posiadanym przez </w:t>
            </w:r>
            <w:r w:rsidR="008B167B" w:rsidRPr="000B5D68">
              <w:rPr>
                <w:rFonts w:ascii="Times New Roman" w:hAnsi="Times New Roman" w:cs="Times New Roman"/>
                <w:sz w:val="26"/>
                <w:szCs w:val="26"/>
                <w:lang w:val="pl-PL" w:eastAsia="en-US"/>
              </w:rPr>
              <w:t>Zamawiającego</w:t>
            </w:r>
            <w:r w:rsidRPr="000B5D68">
              <w:rPr>
                <w:rFonts w:ascii="Times New Roman" w:hAnsi="Times New Roman" w:cs="Times New Roman"/>
                <w:sz w:val="26"/>
                <w:szCs w:val="26"/>
                <w:lang w:val="pl-PL" w:eastAsia="en-US"/>
              </w:rPr>
              <w:t xml:space="preserve"> rozwiązaniu ITSM Atmosfera.</w:t>
            </w:r>
          </w:p>
        </w:tc>
      </w:tr>
      <w:tr w:rsidR="00832F50" w:rsidRPr="00F22F3B" w14:paraId="4FCCEB9A" w14:textId="77777777" w:rsidTr="00F22CC3">
        <w:trPr>
          <w:trHeight w:val="392"/>
        </w:trPr>
        <w:tc>
          <w:tcPr>
            <w:tcW w:w="1092" w:type="pct"/>
            <w:shd w:val="clear" w:color="auto" w:fill="auto"/>
            <w:vAlign w:val="center"/>
          </w:tcPr>
          <w:p w14:paraId="6C7F3BAA" w14:textId="77777777" w:rsidR="00832F50" w:rsidRPr="000B5D68" w:rsidRDefault="00832F50" w:rsidP="00F22CC3">
            <w:pPr>
              <w:spacing w:after="0"/>
              <w:jc w:val="both"/>
              <w:rPr>
                <w:rFonts w:ascii="Times New Roman" w:hAnsi="Times New Roman" w:cs="Times New Roman"/>
                <w:sz w:val="26"/>
                <w:szCs w:val="26"/>
                <w:lang w:val="pl-PL" w:eastAsia="en-US"/>
              </w:rPr>
            </w:pPr>
            <w:r w:rsidRPr="000B5D68">
              <w:rPr>
                <w:rFonts w:ascii="Times New Roman" w:hAnsi="Times New Roman" w:cs="Times New Roman"/>
                <w:sz w:val="26"/>
                <w:szCs w:val="26"/>
                <w:lang w:val="pl-PL" w:eastAsia="en-US"/>
              </w:rPr>
              <w:t>PROCUT-04</w:t>
            </w:r>
          </w:p>
        </w:tc>
        <w:tc>
          <w:tcPr>
            <w:tcW w:w="3908" w:type="pct"/>
            <w:shd w:val="clear" w:color="auto" w:fill="auto"/>
            <w:vAlign w:val="center"/>
          </w:tcPr>
          <w:p w14:paraId="6820DD0B" w14:textId="136AEF09" w:rsidR="00832F50" w:rsidRPr="000B5D68" w:rsidRDefault="00832F50" w:rsidP="00F22CC3">
            <w:pPr>
              <w:spacing w:after="0"/>
              <w:jc w:val="both"/>
              <w:rPr>
                <w:rFonts w:ascii="Times New Roman" w:hAnsi="Times New Roman" w:cs="Times New Roman"/>
                <w:sz w:val="26"/>
                <w:szCs w:val="26"/>
                <w:lang w:val="pl-PL" w:eastAsia="en-US"/>
              </w:rPr>
            </w:pPr>
            <w:r w:rsidRPr="000B5D68">
              <w:rPr>
                <w:rFonts w:ascii="Times New Roman" w:hAnsi="Times New Roman" w:cs="Times New Roman"/>
                <w:sz w:val="26"/>
                <w:szCs w:val="26"/>
                <w:lang w:val="pl-PL" w:eastAsia="en-US"/>
              </w:rPr>
              <w:t xml:space="preserve">Wykonawca opracuje procedury dla administratorów lokalnych umożliwiające korzystanie z produktów Projektu </w:t>
            </w:r>
            <w:r w:rsidR="008B167B">
              <w:rPr>
                <w:rFonts w:ascii="Times New Roman" w:hAnsi="Times New Roman" w:cs="Times New Roman"/>
                <w:sz w:val="26"/>
                <w:szCs w:val="26"/>
                <w:lang w:val="pl-PL" w:eastAsia="en-US"/>
              </w:rPr>
              <w:t>oraz procedury dla pracowników zewnętrznych dokonujących obsługi incydentów</w:t>
            </w:r>
            <w:r w:rsidRPr="000B5D68">
              <w:rPr>
                <w:rFonts w:ascii="Times New Roman" w:hAnsi="Times New Roman" w:cs="Times New Roman"/>
                <w:sz w:val="26"/>
                <w:szCs w:val="26"/>
                <w:lang w:val="pl-PL" w:eastAsia="en-US"/>
              </w:rPr>
              <w:t>.</w:t>
            </w:r>
          </w:p>
        </w:tc>
      </w:tr>
    </w:tbl>
    <w:p w14:paraId="2910E921" w14:textId="77777777" w:rsidR="00832F50" w:rsidRPr="00F22F3B" w:rsidRDefault="00832F50" w:rsidP="00832F50">
      <w:pPr>
        <w:jc w:val="both"/>
        <w:rPr>
          <w:rFonts w:ascii="Times New Roman" w:hAnsi="Times New Roman" w:cs="Times New Roman"/>
          <w:sz w:val="26"/>
          <w:szCs w:val="26"/>
          <w:lang w:val="pl-PL" w:eastAsia="en-US"/>
        </w:rPr>
      </w:pPr>
    </w:p>
    <w:p w14:paraId="08CC625F" w14:textId="77777777" w:rsidR="00832F50" w:rsidRPr="00F22CC3" w:rsidRDefault="00832F50" w:rsidP="00F22CC3">
      <w:pPr>
        <w:pStyle w:val="Nagwek1"/>
        <w:numPr>
          <w:ilvl w:val="0"/>
          <w:numId w:val="25"/>
        </w:numPr>
        <w:spacing w:before="480"/>
        <w:jc w:val="both"/>
        <w:rPr>
          <w:rFonts w:ascii="Times New Roman" w:hAnsi="Times New Roman" w:cs="Times New Roman"/>
          <w:lang w:val="pl-PL"/>
        </w:rPr>
      </w:pPr>
      <w:bookmarkStart w:id="79" w:name="_Toc69448704"/>
      <w:r w:rsidRPr="00F22CC3">
        <w:rPr>
          <w:rFonts w:ascii="Times New Roman" w:hAnsi="Times New Roman" w:cs="Times New Roman"/>
          <w:lang w:val="pl-PL"/>
        </w:rPr>
        <w:lastRenderedPageBreak/>
        <w:t>Wymagania na szkolenia i warsztaty</w:t>
      </w:r>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0"/>
        <w:gridCol w:w="7172"/>
      </w:tblGrid>
      <w:tr w:rsidR="00832F50" w:rsidRPr="00F22F3B" w14:paraId="2C84989C" w14:textId="77777777" w:rsidTr="00F22CC3">
        <w:trPr>
          <w:trHeight w:val="385"/>
          <w:tblHeader/>
        </w:trPr>
        <w:tc>
          <w:tcPr>
            <w:tcW w:w="1043" w:type="pct"/>
            <w:shd w:val="clear" w:color="auto" w:fill="D9E2F3" w:themeFill="accent5" w:themeFillTint="33"/>
            <w:noWrap/>
            <w:vAlign w:val="center"/>
          </w:tcPr>
          <w:p w14:paraId="23E67FA6" w14:textId="77777777" w:rsidR="00832F50" w:rsidRPr="00F22F3B" w:rsidRDefault="00832F50" w:rsidP="00F22CC3">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Identyfikator wymagania</w:t>
            </w:r>
          </w:p>
        </w:tc>
        <w:tc>
          <w:tcPr>
            <w:tcW w:w="3957" w:type="pct"/>
            <w:shd w:val="clear" w:color="auto" w:fill="D9E2F3" w:themeFill="accent5" w:themeFillTint="33"/>
            <w:vAlign w:val="center"/>
          </w:tcPr>
          <w:p w14:paraId="5CBBD26D" w14:textId="77777777" w:rsidR="00832F50" w:rsidRPr="00F22F3B" w:rsidRDefault="00832F50" w:rsidP="00F22CC3">
            <w:pPr>
              <w:spacing w:after="0"/>
              <w:jc w:val="both"/>
              <w:rPr>
                <w:rFonts w:ascii="Times New Roman" w:hAnsi="Times New Roman" w:cs="Times New Roman"/>
                <w:b/>
                <w:sz w:val="26"/>
                <w:szCs w:val="26"/>
                <w:lang w:val="pl-PL" w:eastAsia="en-US"/>
              </w:rPr>
            </w:pPr>
            <w:r w:rsidRPr="00F22F3B">
              <w:rPr>
                <w:rFonts w:ascii="Times New Roman" w:hAnsi="Times New Roman" w:cs="Times New Roman"/>
                <w:b/>
                <w:sz w:val="26"/>
                <w:szCs w:val="26"/>
                <w:lang w:val="pl-PL" w:eastAsia="en-US"/>
              </w:rPr>
              <w:t>Opis wymagania</w:t>
            </w:r>
          </w:p>
        </w:tc>
      </w:tr>
      <w:tr w:rsidR="00832F50" w:rsidRPr="00F22F3B" w14:paraId="66F56F36" w14:textId="77777777" w:rsidTr="00F22CC3">
        <w:tc>
          <w:tcPr>
            <w:tcW w:w="1043" w:type="pct"/>
            <w:shd w:val="clear" w:color="auto" w:fill="auto"/>
            <w:noWrap/>
            <w:vAlign w:val="center"/>
          </w:tcPr>
          <w:p w14:paraId="75DF598F"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SZKOL-01</w:t>
            </w:r>
          </w:p>
        </w:tc>
        <w:tc>
          <w:tcPr>
            <w:tcW w:w="3957" w:type="pct"/>
            <w:shd w:val="clear" w:color="auto" w:fill="auto"/>
            <w:vAlign w:val="center"/>
            <w:hideMark/>
          </w:tcPr>
          <w:p w14:paraId="147BA855" w14:textId="59AC0A69"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zapewni szkolenia i warsztaty z </w:t>
            </w:r>
            <w:r w:rsidR="007C259E">
              <w:rPr>
                <w:rFonts w:ascii="Times New Roman" w:hAnsi="Times New Roman" w:cs="Times New Roman"/>
                <w:sz w:val="26"/>
                <w:szCs w:val="26"/>
                <w:lang w:val="pl-PL" w:eastAsia="en-US"/>
              </w:rPr>
              <w:t>zakresu funkcjonalności dostarczanego Oprogramowania</w:t>
            </w:r>
            <w:r w:rsidRPr="00F22F3B">
              <w:rPr>
                <w:rFonts w:ascii="Times New Roman" w:hAnsi="Times New Roman" w:cs="Times New Roman"/>
                <w:sz w:val="26"/>
                <w:szCs w:val="26"/>
                <w:lang w:val="pl-PL" w:eastAsia="en-US"/>
              </w:rPr>
              <w:t xml:space="preserve">. Przewidywana ilość uczestników warsztatów to </w:t>
            </w:r>
            <w:r w:rsidRPr="001B4F5F">
              <w:rPr>
                <w:rFonts w:ascii="Times New Roman" w:hAnsi="Times New Roman" w:cs="Times New Roman"/>
                <w:b/>
                <w:sz w:val="26"/>
                <w:szCs w:val="26"/>
                <w:lang w:val="pl-PL" w:eastAsia="en-US"/>
              </w:rPr>
              <w:t xml:space="preserve">maksymalnie </w:t>
            </w:r>
            <w:r w:rsidR="00C676C0" w:rsidRPr="001B4F5F">
              <w:rPr>
                <w:rFonts w:ascii="Times New Roman" w:hAnsi="Times New Roman" w:cs="Times New Roman"/>
                <w:b/>
                <w:sz w:val="26"/>
                <w:szCs w:val="26"/>
                <w:lang w:val="pl-PL" w:eastAsia="en-US"/>
              </w:rPr>
              <w:t>2</w:t>
            </w:r>
            <w:r w:rsidR="00E45844" w:rsidRPr="001B4F5F">
              <w:rPr>
                <w:rFonts w:ascii="Times New Roman" w:hAnsi="Times New Roman" w:cs="Times New Roman"/>
                <w:b/>
                <w:sz w:val="26"/>
                <w:szCs w:val="26"/>
                <w:lang w:val="pl-PL" w:eastAsia="en-US"/>
              </w:rPr>
              <w:t>5</w:t>
            </w:r>
            <w:r w:rsidRPr="001B4F5F">
              <w:rPr>
                <w:rFonts w:ascii="Times New Roman" w:hAnsi="Times New Roman" w:cs="Times New Roman"/>
                <w:b/>
                <w:sz w:val="26"/>
                <w:szCs w:val="26"/>
                <w:lang w:val="pl-PL" w:eastAsia="en-US"/>
              </w:rPr>
              <w:t xml:space="preserve"> osób</w:t>
            </w:r>
            <w:r w:rsidRPr="00F22F3B">
              <w:rPr>
                <w:rFonts w:ascii="Times New Roman" w:hAnsi="Times New Roman" w:cs="Times New Roman"/>
                <w:sz w:val="26"/>
                <w:szCs w:val="26"/>
                <w:lang w:val="pl-PL" w:eastAsia="en-US"/>
              </w:rPr>
              <w:t xml:space="preserve"> wskazanych przez Zamawiającego.</w:t>
            </w:r>
          </w:p>
        </w:tc>
      </w:tr>
      <w:tr w:rsidR="00832F50" w:rsidRPr="00F22F3B" w14:paraId="03A274B8" w14:textId="77777777" w:rsidTr="00F22CC3">
        <w:tc>
          <w:tcPr>
            <w:tcW w:w="1043" w:type="pct"/>
            <w:shd w:val="clear" w:color="auto" w:fill="auto"/>
            <w:noWrap/>
            <w:vAlign w:val="center"/>
          </w:tcPr>
          <w:p w14:paraId="70B85C81"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SZKOL-02</w:t>
            </w:r>
          </w:p>
        </w:tc>
        <w:tc>
          <w:tcPr>
            <w:tcW w:w="3957" w:type="pct"/>
            <w:shd w:val="clear" w:color="auto" w:fill="auto"/>
            <w:vAlign w:val="center"/>
            <w:hideMark/>
          </w:tcPr>
          <w:p w14:paraId="1A2D9305" w14:textId="3418C8E4" w:rsidR="00E45844"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opracuje plan warsztatów oraz plan szkoleń. Warsztaty z zakresu wdrażanego rozwiązania </w:t>
            </w:r>
            <w:r w:rsidRPr="0032506E">
              <w:rPr>
                <w:rFonts w:ascii="Times New Roman" w:hAnsi="Times New Roman" w:cs="Times New Roman"/>
                <w:b/>
                <w:sz w:val="26"/>
                <w:szCs w:val="26"/>
                <w:lang w:val="pl-PL" w:eastAsia="en-US"/>
              </w:rPr>
              <w:t xml:space="preserve">będą trwać </w:t>
            </w:r>
            <w:r w:rsidR="0032506E">
              <w:rPr>
                <w:rFonts w:ascii="Times New Roman" w:hAnsi="Times New Roman" w:cs="Times New Roman"/>
                <w:b/>
                <w:sz w:val="26"/>
                <w:szCs w:val="26"/>
                <w:lang w:val="pl-PL" w:eastAsia="en-US"/>
              </w:rPr>
              <w:t>4</w:t>
            </w:r>
            <w:r w:rsidRPr="0032506E">
              <w:rPr>
                <w:rFonts w:ascii="Times New Roman" w:hAnsi="Times New Roman" w:cs="Times New Roman"/>
                <w:b/>
                <w:sz w:val="26"/>
                <w:szCs w:val="26"/>
                <w:lang w:val="pl-PL" w:eastAsia="en-US"/>
              </w:rPr>
              <w:t xml:space="preserve"> dni robocz</w:t>
            </w:r>
            <w:r w:rsidR="0032506E">
              <w:rPr>
                <w:rFonts w:ascii="Times New Roman" w:hAnsi="Times New Roman" w:cs="Times New Roman"/>
                <w:b/>
                <w:sz w:val="26"/>
                <w:szCs w:val="26"/>
                <w:lang w:val="pl-PL" w:eastAsia="en-US"/>
              </w:rPr>
              <w:t>e</w:t>
            </w:r>
            <w:r w:rsidRPr="00F22F3B">
              <w:rPr>
                <w:rFonts w:ascii="Times New Roman" w:hAnsi="Times New Roman" w:cs="Times New Roman"/>
                <w:sz w:val="26"/>
                <w:szCs w:val="26"/>
                <w:lang w:val="pl-PL" w:eastAsia="en-US"/>
              </w:rPr>
              <w:t xml:space="preserve"> i będą miały charakter tzw. „</w:t>
            </w:r>
            <w:proofErr w:type="spellStart"/>
            <w:r w:rsidRPr="00F22F3B">
              <w:rPr>
                <w:rFonts w:ascii="Times New Roman" w:hAnsi="Times New Roman" w:cs="Times New Roman"/>
                <w:sz w:val="26"/>
                <w:szCs w:val="26"/>
                <w:lang w:val="pl-PL" w:eastAsia="en-US"/>
              </w:rPr>
              <w:t>bootcamp</w:t>
            </w:r>
            <w:proofErr w:type="spellEnd"/>
            <w:r w:rsidRPr="00F22F3B">
              <w:rPr>
                <w:rFonts w:ascii="Times New Roman" w:hAnsi="Times New Roman" w:cs="Times New Roman"/>
                <w:sz w:val="26"/>
                <w:szCs w:val="26"/>
                <w:lang w:val="pl-PL" w:eastAsia="en-US"/>
              </w:rPr>
              <w:t xml:space="preserve">”. W ramach warsztatów nastąpi </w:t>
            </w:r>
            <w:r w:rsidR="00E45844">
              <w:rPr>
                <w:rFonts w:ascii="Times New Roman" w:hAnsi="Times New Roman" w:cs="Times New Roman"/>
                <w:sz w:val="26"/>
                <w:szCs w:val="26"/>
                <w:lang w:val="pl-PL" w:eastAsia="en-US"/>
              </w:rPr>
              <w:t xml:space="preserve">przegląd wdrożonych reguł korelacyjnych oraz scenariuszy reakcji na zdarzenia, zagadnienia związane z zaawansowaną administracją rozwiązaniem, </w:t>
            </w:r>
            <w:r w:rsidR="00FC6989" w:rsidRPr="00FC6989">
              <w:rPr>
                <w:rFonts w:ascii="Times New Roman" w:hAnsi="Times New Roman" w:cs="Times New Roman"/>
                <w:sz w:val="26"/>
                <w:szCs w:val="26"/>
                <w:lang w:val="pl-PL" w:eastAsia="en-US"/>
              </w:rPr>
              <w:t>modelowani</w:t>
            </w:r>
            <w:r w:rsidR="00FC6989">
              <w:rPr>
                <w:rFonts w:ascii="Times New Roman" w:hAnsi="Times New Roman" w:cs="Times New Roman"/>
                <w:sz w:val="26"/>
                <w:szCs w:val="26"/>
                <w:lang w:val="pl-PL" w:eastAsia="en-US"/>
              </w:rPr>
              <w:t>e</w:t>
            </w:r>
            <w:r w:rsidR="00FC6989" w:rsidRPr="00FC6989">
              <w:rPr>
                <w:rFonts w:ascii="Times New Roman" w:hAnsi="Times New Roman" w:cs="Times New Roman"/>
                <w:sz w:val="26"/>
                <w:szCs w:val="26"/>
                <w:lang w:val="pl-PL" w:eastAsia="en-US"/>
              </w:rPr>
              <w:t xml:space="preserve"> danych</w:t>
            </w:r>
            <w:r w:rsidR="00FC6989">
              <w:rPr>
                <w:rFonts w:ascii="Times New Roman" w:hAnsi="Times New Roman" w:cs="Times New Roman"/>
                <w:sz w:val="26"/>
                <w:szCs w:val="26"/>
                <w:lang w:val="pl-PL" w:eastAsia="en-US"/>
              </w:rPr>
              <w:t xml:space="preserve">, </w:t>
            </w:r>
            <w:r w:rsidR="00E45844" w:rsidRPr="00E45844">
              <w:rPr>
                <w:rFonts w:ascii="Times New Roman" w:hAnsi="Times New Roman" w:cs="Times New Roman"/>
                <w:sz w:val="26"/>
                <w:szCs w:val="26"/>
                <w:lang w:val="pl-PL" w:eastAsia="en-US"/>
              </w:rPr>
              <w:t xml:space="preserve">tworzenie własnych aplikacji w środowisku </w:t>
            </w:r>
            <w:proofErr w:type="spellStart"/>
            <w:r w:rsidR="00E45844" w:rsidRPr="00E45844">
              <w:rPr>
                <w:rFonts w:ascii="Times New Roman" w:hAnsi="Times New Roman" w:cs="Times New Roman"/>
                <w:sz w:val="26"/>
                <w:szCs w:val="26"/>
                <w:lang w:val="pl-PL" w:eastAsia="en-US"/>
              </w:rPr>
              <w:t>Splunk</w:t>
            </w:r>
            <w:proofErr w:type="spellEnd"/>
            <w:r w:rsidR="00E45844">
              <w:rPr>
                <w:rFonts w:ascii="Times New Roman" w:hAnsi="Times New Roman" w:cs="Times New Roman"/>
                <w:sz w:val="26"/>
                <w:szCs w:val="26"/>
                <w:lang w:val="pl-PL" w:eastAsia="en-US"/>
              </w:rPr>
              <w:t xml:space="preserve">, </w:t>
            </w:r>
            <w:r w:rsidR="00E45844" w:rsidRPr="00E45844">
              <w:rPr>
                <w:rFonts w:ascii="Times New Roman" w:hAnsi="Times New Roman" w:cs="Times New Roman"/>
                <w:sz w:val="26"/>
                <w:szCs w:val="26"/>
                <w:lang w:val="pl-PL" w:eastAsia="en-US"/>
              </w:rPr>
              <w:t xml:space="preserve">zarządzanie bezpieczeństwem w systemie </w:t>
            </w:r>
            <w:proofErr w:type="spellStart"/>
            <w:r w:rsidR="00E45844" w:rsidRPr="00E45844">
              <w:rPr>
                <w:rFonts w:ascii="Times New Roman" w:hAnsi="Times New Roman" w:cs="Times New Roman"/>
                <w:sz w:val="26"/>
                <w:szCs w:val="26"/>
                <w:lang w:val="pl-PL" w:eastAsia="en-US"/>
              </w:rPr>
              <w:t>Splunk</w:t>
            </w:r>
            <w:proofErr w:type="spellEnd"/>
            <w:r w:rsidR="00E45844">
              <w:rPr>
                <w:rFonts w:ascii="Times New Roman" w:hAnsi="Times New Roman" w:cs="Times New Roman"/>
                <w:sz w:val="26"/>
                <w:szCs w:val="26"/>
                <w:lang w:val="pl-PL" w:eastAsia="en-US"/>
              </w:rPr>
              <w:t xml:space="preserve"> (użytkownicy i role) </w:t>
            </w:r>
            <w:r w:rsidR="00E45844" w:rsidRPr="00E45844">
              <w:rPr>
                <w:rFonts w:ascii="Times New Roman" w:hAnsi="Times New Roman" w:cs="Times New Roman"/>
                <w:sz w:val="26"/>
                <w:szCs w:val="26"/>
                <w:lang w:val="pl-PL" w:eastAsia="en-US"/>
              </w:rPr>
              <w:t>tworzenie, obsługa, archiwizacja i parametryzacja indeksów</w:t>
            </w:r>
            <w:r w:rsidR="00E45844">
              <w:rPr>
                <w:rFonts w:ascii="Times New Roman" w:hAnsi="Times New Roman" w:cs="Times New Roman"/>
                <w:sz w:val="26"/>
                <w:szCs w:val="26"/>
                <w:lang w:val="pl-PL" w:eastAsia="en-US"/>
              </w:rPr>
              <w:t xml:space="preserve">, </w:t>
            </w:r>
            <w:r w:rsidR="00E45844" w:rsidRPr="00E45844">
              <w:rPr>
                <w:rFonts w:ascii="Times New Roman" w:hAnsi="Times New Roman" w:cs="Times New Roman"/>
                <w:sz w:val="26"/>
                <w:szCs w:val="26"/>
                <w:lang w:val="pl-PL" w:eastAsia="en-US"/>
              </w:rPr>
              <w:t>metod</w:t>
            </w:r>
            <w:r w:rsidR="00E45844">
              <w:rPr>
                <w:rFonts w:ascii="Times New Roman" w:hAnsi="Times New Roman" w:cs="Times New Roman"/>
                <w:sz w:val="26"/>
                <w:szCs w:val="26"/>
                <w:lang w:val="pl-PL" w:eastAsia="en-US"/>
              </w:rPr>
              <w:t>y</w:t>
            </w:r>
            <w:r w:rsidR="00E45844" w:rsidRPr="00E45844">
              <w:rPr>
                <w:rFonts w:ascii="Times New Roman" w:hAnsi="Times New Roman" w:cs="Times New Roman"/>
                <w:sz w:val="26"/>
                <w:szCs w:val="26"/>
                <w:lang w:val="pl-PL" w:eastAsia="en-US"/>
              </w:rPr>
              <w:t xml:space="preserve"> integracji źródeł danych</w:t>
            </w:r>
            <w:r w:rsidR="00E45844">
              <w:rPr>
                <w:rFonts w:ascii="Times New Roman" w:hAnsi="Times New Roman" w:cs="Times New Roman"/>
                <w:sz w:val="26"/>
                <w:szCs w:val="26"/>
                <w:lang w:val="pl-PL" w:eastAsia="en-US"/>
              </w:rPr>
              <w:t xml:space="preserve">, </w:t>
            </w:r>
            <w:r w:rsidR="00E45844" w:rsidRPr="00E45844">
              <w:rPr>
                <w:rFonts w:ascii="Times New Roman" w:hAnsi="Times New Roman" w:cs="Times New Roman"/>
                <w:sz w:val="26"/>
                <w:szCs w:val="26"/>
                <w:lang w:val="pl-PL" w:eastAsia="en-US"/>
              </w:rPr>
              <w:t>obsługa incydentów</w:t>
            </w:r>
            <w:r w:rsidRPr="00F22F3B">
              <w:rPr>
                <w:rFonts w:ascii="Times New Roman" w:hAnsi="Times New Roman" w:cs="Times New Roman"/>
                <w:sz w:val="26"/>
                <w:szCs w:val="26"/>
                <w:lang w:val="pl-PL" w:eastAsia="en-US"/>
              </w:rPr>
              <w:t>.</w:t>
            </w:r>
          </w:p>
          <w:p w14:paraId="6BC1C4A9" w14:textId="616DD4E5"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Zapewnienie odpowiedniego środowiska warsztatowego leży po stronie Wykonawcy.</w:t>
            </w:r>
          </w:p>
        </w:tc>
      </w:tr>
      <w:tr w:rsidR="00832F50" w:rsidRPr="00F22F3B" w14:paraId="0BF8A6EA" w14:textId="77777777" w:rsidTr="00F22CC3">
        <w:tc>
          <w:tcPr>
            <w:tcW w:w="1043" w:type="pct"/>
            <w:shd w:val="clear" w:color="auto" w:fill="auto"/>
            <w:noWrap/>
            <w:vAlign w:val="center"/>
          </w:tcPr>
          <w:p w14:paraId="0A646AEC"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SZKOL-03</w:t>
            </w:r>
          </w:p>
        </w:tc>
        <w:tc>
          <w:tcPr>
            <w:tcW w:w="3957" w:type="pct"/>
            <w:shd w:val="clear" w:color="auto" w:fill="auto"/>
            <w:vAlign w:val="center"/>
          </w:tcPr>
          <w:p w14:paraId="49669C6D" w14:textId="77777777" w:rsidR="00832F50" w:rsidRPr="00F22F3B" w:rsidRDefault="00832F50" w:rsidP="00F22CC3">
            <w:pPr>
              <w:spacing w:after="0"/>
              <w:jc w:val="both"/>
              <w:rPr>
                <w:rFonts w:ascii="Times New Roman" w:hAnsi="Times New Roman" w:cs="Times New Roman"/>
                <w:bCs/>
                <w:sz w:val="26"/>
                <w:szCs w:val="26"/>
                <w:lang w:val="pl-PL" w:eastAsia="en-US"/>
              </w:rPr>
            </w:pPr>
            <w:r w:rsidRPr="00F22F3B">
              <w:rPr>
                <w:rFonts w:ascii="Times New Roman" w:hAnsi="Times New Roman" w:cs="Times New Roman"/>
                <w:bCs/>
                <w:sz w:val="26"/>
                <w:szCs w:val="26"/>
                <w:lang w:val="pl-PL" w:eastAsia="en-US"/>
              </w:rPr>
              <w:t>W zakresie warsztatów zadaniem Wykonawcy jest zapewnienie:</w:t>
            </w:r>
          </w:p>
          <w:p w14:paraId="008BE063" w14:textId="77777777" w:rsidR="00832F50" w:rsidRPr="00F22F3B" w:rsidRDefault="00832F50" w:rsidP="003C1292">
            <w:pPr>
              <w:numPr>
                <w:ilvl w:val="1"/>
                <w:numId w:val="34"/>
              </w:numPr>
              <w:spacing w:after="0"/>
              <w:ind w:left="588"/>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bazy noclegowej – dla organizatorów i uczestników</w:t>
            </w:r>
          </w:p>
          <w:p w14:paraId="112BE0D4" w14:textId="77777777" w:rsidR="00832F50" w:rsidRPr="00F22F3B" w:rsidRDefault="00832F50" w:rsidP="003C1292">
            <w:pPr>
              <w:numPr>
                <w:ilvl w:val="2"/>
                <w:numId w:val="34"/>
              </w:numPr>
              <w:spacing w:after="0"/>
              <w:ind w:left="1297" w:hanging="426"/>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Obiekt nie może być w trakcie prac remontowych w czasie trwania warsztatów.</w:t>
            </w:r>
          </w:p>
          <w:p w14:paraId="5B5CD498" w14:textId="77777777" w:rsidR="00832F50" w:rsidRPr="00F22F3B" w:rsidRDefault="00832F50" w:rsidP="003C1292">
            <w:pPr>
              <w:numPr>
                <w:ilvl w:val="2"/>
                <w:numId w:val="34"/>
              </w:numPr>
              <w:spacing w:after="0"/>
              <w:ind w:left="1297" w:hanging="426"/>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zapewnia wszystkie miejsca noclegowe w sposób zapewniający samodzielny pobyt w pokoju (Zamawiający dopuszcza zakwaterowanie samodzielne jednego uczestnika w pokoju dwuosobowym) </w:t>
            </w:r>
          </w:p>
          <w:p w14:paraId="1354BDAD" w14:textId="77777777" w:rsidR="00832F50" w:rsidRPr="00F22F3B" w:rsidRDefault="00832F50" w:rsidP="003C1292">
            <w:pPr>
              <w:numPr>
                <w:ilvl w:val="2"/>
                <w:numId w:val="34"/>
              </w:numPr>
              <w:spacing w:after="0"/>
              <w:ind w:left="1297" w:hanging="426"/>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Każdy z pokoi noclegowych z łazienką, TV, łącze internetowe (Wi-Fi) posiadających otwierane okna lub działającą klimatyzację.</w:t>
            </w:r>
          </w:p>
          <w:p w14:paraId="34FD479A" w14:textId="77777777" w:rsidR="00832F50" w:rsidRPr="00F22F3B" w:rsidRDefault="00832F50" w:rsidP="003C1292">
            <w:pPr>
              <w:numPr>
                <w:ilvl w:val="2"/>
                <w:numId w:val="34"/>
              </w:numPr>
              <w:spacing w:after="0"/>
              <w:ind w:left="1297" w:hanging="426"/>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Obiekt co najmniej *** (trzy gwiazdki), w rozumieniu przepisów § 2 ust. 2 pkt 1 rozporządzenia Ministra Gospodarki i Pracy z dnia 19 sierpnia 2004 r. w sprawie obiektów hotelarskich i innych obiektów, w których są świadczone usługi hotelarskie (Dz. U. z 2006 r., Nr 22, poz. 169 ze zm.). Na każde żądanie Zamawiającego Wykonawca obowiązany jest okazać kopię decyzji właściwego Marszałka Województwa o nadaniu kategorii hoteli na podstawie art. 38 ust.1 i art. 42 </w:t>
            </w:r>
            <w:r w:rsidRPr="00F22F3B">
              <w:rPr>
                <w:rFonts w:ascii="Times New Roman" w:hAnsi="Times New Roman" w:cs="Times New Roman"/>
                <w:sz w:val="26"/>
                <w:szCs w:val="26"/>
                <w:lang w:val="pl-PL" w:eastAsia="en-US"/>
              </w:rPr>
              <w:lastRenderedPageBreak/>
              <w:t>ustawy z dnia 29 sierpnia 1997 r. o usługach turystycznych (Dz. U. z 2014 r., poz. 196 ze zm.),</w:t>
            </w:r>
          </w:p>
          <w:p w14:paraId="73B0A9CC" w14:textId="77777777" w:rsidR="00832F50" w:rsidRPr="00F22F3B" w:rsidRDefault="00832F50" w:rsidP="003C1292">
            <w:pPr>
              <w:numPr>
                <w:ilvl w:val="2"/>
                <w:numId w:val="34"/>
              </w:numPr>
              <w:spacing w:after="0"/>
              <w:ind w:left="1297" w:hanging="426"/>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Na terenie obiektu lub w bezpośrednim jego sąsiedztwie powinien znajdować się bezpłatny parking. </w:t>
            </w:r>
          </w:p>
          <w:p w14:paraId="5B6EE28E" w14:textId="77777777" w:rsidR="00832F50" w:rsidRPr="00F22F3B" w:rsidRDefault="00832F50" w:rsidP="003C1292">
            <w:pPr>
              <w:numPr>
                <w:ilvl w:val="2"/>
                <w:numId w:val="34"/>
              </w:numPr>
              <w:spacing w:after="0"/>
              <w:ind w:left="1297" w:hanging="426"/>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Obiekt powyżej trzech pięter powinien zostać wyposażony w windę</w:t>
            </w:r>
          </w:p>
          <w:p w14:paraId="47F64DB5" w14:textId="77777777" w:rsidR="00832F50" w:rsidRPr="00F22F3B" w:rsidRDefault="00832F50" w:rsidP="003C1292">
            <w:pPr>
              <w:numPr>
                <w:ilvl w:val="2"/>
                <w:numId w:val="34"/>
              </w:numPr>
              <w:spacing w:after="0"/>
              <w:ind w:left="1297" w:hanging="426"/>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Warsztaty, nocleg oraz wyżywienie powinny odbywać się na terenie tego samego obiektu.</w:t>
            </w:r>
          </w:p>
          <w:p w14:paraId="32789BC7" w14:textId="4A3A0804" w:rsidR="00832F50" w:rsidRPr="00F22F3B" w:rsidRDefault="00832F50" w:rsidP="003C1292">
            <w:pPr>
              <w:numPr>
                <w:ilvl w:val="1"/>
                <w:numId w:val="34"/>
              </w:numPr>
              <w:spacing w:after="0"/>
              <w:ind w:left="446"/>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odrębnych </w:t>
            </w:r>
            <w:proofErr w:type="spellStart"/>
            <w:r w:rsidRPr="00F22F3B">
              <w:rPr>
                <w:rFonts w:ascii="Times New Roman" w:hAnsi="Times New Roman" w:cs="Times New Roman"/>
                <w:sz w:val="26"/>
                <w:szCs w:val="26"/>
                <w:lang w:val="pl-PL" w:eastAsia="en-US"/>
              </w:rPr>
              <w:t>sal</w:t>
            </w:r>
            <w:proofErr w:type="spellEnd"/>
            <w:r w:rsidRPr="00F22F3B">
              <w:rPr>
                <w:rFonts w:ascii="Times New Roman" w:hAnsi="Times New Roman" w:cs="Times New Roman"/>
                <w:sz w:val="26"/>
                <w:szCs w:val="26"/>
                <w:lang w:val="pl-PL" w:eastAsia="en-US"/>
              </w:rPr>
              <w:t xml:space="preserve"> szkoleniowych dla każdej, równolegle szkolonej grupy. Każda z </w:t>
            </w:r>
            <w:proofErr w:type="spellStart"/>
            <w:r w:rsidRPr="00F22F3B">
              <w:rPr>
                <w:rFonts w:ascii="Times New Roman" w:hAnsi="Times New Roman" w:cs="Times New Roman"/>
                <w:sz w:val="26"/>
                <w:szCs w:val="26"/>
                <w:lang w:val="pl-PL" w:eastAsia="en-US"/>
              </w:rPr>
              <w:t>sal</w:t>
            </w:r>
            <w:proofErr w:type="spellEnd"/>
            <w:r w:rsidRPr="00F22F3B">
              <w:rPr>
                <w:rFonts w:ascii="Times New Roman" w:hAnsi="Times New Roman" w:cs="Times New Roman"/>
                <w:sz w:val="26"/>
                <w:szCs w:val="26"/>
                <w:lang w:val="pl-PL" w:eastAsia="en-US"/>
              </w:rPr>
              <w:t xml:space="preserve"> wykładowych przeznaczona jest maksymalnie dla 2</w:t>
            </w:r>
            <w:r w:rsidR="0032506E">
              <w:rPr>
                <w:rFonts w:ascii="Times New Roman" w:hAnsi="Times New Roman" w:cs="Times New Roman"/>
                <w:sz w:val="26"/>
                <w:szCs w:val="26"/>
                <w:lang w:val="pl-PL" w:eastAsia="en-US"/>
              </w:rPr>
              <w:t>5</w:t>
            </w:r>
            <w:r w:rsidRPr="00F22F3B">
              <w:rPr>
                <w:rFonts w:ascii="Times New Roman" w:hAnsi="Times New Roman" w:cs="Times New Roman"/>
                <w:sz w:val="26"/>
                <w:szCs w:val="26"/>
                <w:lang w:val="pl-PL" w:eastAsia="en-US"/>
              </w:rPr>
              <w:t xml:space="preserve"> osób ze stanowiskiem dla wykładowców oraz miejscem na sprzęt multimedialny. Wszystkie sale szkoleniowe muszą być klimatyzowane i posiadać dostęp do światła dziennego oraz zapewniać komfortowe warunki do prowadzenia w nich szkoleń/warsztatów (tj. odpowiednie oświetlenie, odpowiednia temperatura). </w:t>
            </w:r>
          </w:p>
          <w:p w14:paraId="57FCFE34" w14:textId="62B5262A" w:rsidR="00832F50" w:rsidRPr="00F22F3B" w:rsidRDefault="00832F50" w:rsidP="003C1292">
            <w:pPr>
              <w:numPr>
                <w:ilvl w:val="1"/>
                <w:numId w:val="34"/>
              </w:numPr>
              <w:spacing w:after="0"/>
              <w:ind w:left="446"/>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każda sala szkoleniowa musi być wyposażona w rzutnik multimedialny, ekran do wyświetlania prezentacji, tablicę do pisania lub flipchart z arkuszami papieru i pisakami, skaner, stację zarządzającą i stanowiska szkoleniowe dla każdej ze szkolonych osób, wyposażone w stację roboczą i zestaw 2-monitorowy. Wykonawca zapewni w miejscu przeprowadzania szkoleń/warsztatów urządzenia sieciowe celem połączenia ze środowiskiem warsztatowym zorganizowanym po stronie Wykonawcy. Czas wykorzystania </w:t>
            </w:r>
            <w:proofErr w:type="spellStart"/>
            <w:r w:rsidRPr="00F22F3B">
              <w:rPr>
                <w:rFonts w:ascii="Times New Roman" w:hAnsi="Times New Roman" w:cs="Times New Roman"/>
                <w:sz w:val="26"/>
                <w:szCs w:val="26"/>
                <w:lang w:val="pl-PL" w:eastAsia="en-US"/>
              </w:rPr>
              <w:t>sal</w:t>
            </w:r>
            <w:proofErr w:type="spellEnd"/>
            <w:r w:rsidRPr="00F22F3B">
              <w:rPr>
                <w:rFonts w:ascii="Times New Roman" w:hAnsi="Times New Roman" w:cs="Times New Roman"/>
                <w:sz w:val="26"/>
                <w:szCs w:val="26"/>
                <w:lang w:val="pl-PL" w:eastAsia="en-US"/>
              </w:rPr>
              <w:t xml:space="preserve"> pierwszego dnia od godz. 12.00 do 20.00, pozostałe dni od godz. 8.00 do 19.00.</w:t>
            </w:r>
            <w:r w:rsidR="0032506E">
              <w:rPr>
                <w:rFonts w:ascii="Times New Roman" w:hAnsi="Times New Roman" w:cs="Times New Roman"/>
                <w:sz w:val="26"/>
                <w:szCs w:val="26"/>
                <w:lang w:val="pl-PL" w:eastAsia="en-US"/>
              </w:rPr>
              <w:t xml:space="preserve"> Zamawiający dopuszcza wykorzystanie komputerów przenośnych pracowników Zamawiającego w celu połączenia ze środowiskiem laboratoryjnym.</w:t>
            </w:r>
          </w:p>
          <w:p w14:paraId="1FB0F3B9" w14:textId="77777777" w:rsidR="00832F50" w:rsidRPr="00F22F3B" w:rsidRDefault="00832F50" w:rsidP="003C1292">
            <w:pPr>
              <w:numPr>
                <w:ilvl w:val="1"/>
                <w:numId w:val="34"/>
              </w:numPr>
              <w:spacing w:after="0"/>
              <w:ind w:left="446"/>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noclegów dla uczestników szkolenia/warsztatów w pokojach jednoosobowych z łazienkami lub dwuosobowych z łazienkami do samodzielnego wykorzystania </w:t>
            </w:r>
            <w:r w:rsidRPr="00F22F3B">
              <w:rPr>
                <w:rFonts w:ascii="Times New Roman" w:hAnsi="Times New Roman" w:cs="Times New Roman"/>
                <w:b/>
                <w:sz w:val="26"/>
                <w:szCs w:val="26"/>
                <w:lang w:val="pl-PL" w:eastAsia="en-US"/>
              </w:rPr>
              <w:t>(Wykonawca ma obowiązek zapewnić nocleg każdej osobie w odrębnym pokoju).</w:t>
            </w:r>
            <w:r w:rsidRPr="00F22F3B">
              <w:rPr>
                <w:rFonts w:ascii="Times New Roman" w:hAnsi="Times New Roman" w:cs="Times New Roman"/>
                <w:sz w:val="26"/>
                <w:szCs w:val="26"/>
                <w:lang w:val="pl-PL" w:eastAsia="en-US"/>
              </w:rPr>
              <w:t xml:space="preserve"> Czas trwania doby hotelowej od godz. 11.00 pierwszego dnia szkolenia do godz. 16.00 ostatniego dnia szkolenia. Miejsca noclegowe muszą znajdować się na terenie tego samego obiektu, co sale wykładowe. </w:t>
            </w:r>
          </w:p>
          <w:p w14:paraId="6282CA16" w14:textId="77777777" w:rsidR="00832F50" w:rsidRPr="00F22F3B" w:rsidRDefault="00832F50" w:rsidP="003C1292">
            <w:pPr>
              <w:numPr>
                <w:ilvl w:val="1"/>
                <w:numId w:val="34"/>
              </w:numPr>
              <w:spacing w:after="0"/>
              <w:ind w:left="446"/>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Wyżywienia dla uczestników szkolenia składającego się z: </w:t>
            </w:r>
          </w:p>
          <w:p w14:paraId="50D8DF15" w14:textId="04EA7CAC" w:rsidR="00832F50" w:rsidRPr="00F22F3B" w:rsidRDefault="00832F50" w:rsidP="0068566A">
            <w:pPr>
              <w:numPr>
                <w:ilvl w:val="0"/>
                <w:numId w:val="33"/>
              </w:numPr>
              <w:spacing w:after="0"/>
              <w:ind w:left="1297"/>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lastRenderedPageBreak/>
              <w:t xml:space="preserve">śniadania podawanego w formie bufetu, </w:t>
            </w:r>
          </w:p>
          <w:p w14:paraId="2AF312BB" w14:textId="0BC5BF63" w:rsidR="00832F50" w:rsidRPr="00F22F3B" w:rsidRDefault="00832F50" w:rsidP="0068566A">
            <w:pPr>
              <w:numPr>
                <w:ilvl w:val="0"/>
                <w:numId w:val="33"/>
              </w:numPr>
              <w:spacing w:after="0"/>
              <w:ind w:left="1297"/>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obiadu w formie bufetu</w:t>
            </w:r>
            <w:r w:rsidR="0068566A">
              <w:rPr>
                <w:rFonts w:ascii="Times New Roman" w:hAnsi="Times New Roman" w:cs="Times New Roman"/>
                <w:sz w:val="26"/>
                <w:szCs w:val="26"/>
                <w:lang w:val="pl-PL" w:eastAsia="en-US"/>
              </w:rPr>
              <w:t>,</w:t>
            </w:r>
            <w:r w:rsidRPr="00F22F3B">
              <w:rPr>
                <w:rFonts w:ascii="Times New Roman" w:hAnsi="Times New Roman" w:cs="Times New Roman"/>
                <w:sz w:val="26"/>
                <w:szCs w:val="26"/>
                <w:lang w:val="pl-PL" w:eastAsia="en-US"/>
              </w:rPr>
              <w:t xml:space="preserve"> </w:t>
            </w:r>
          </w:p>
          <w:p w14:paraId="71EBFD8F" w14:textId="4602B082" w:rsidR="00832F50" w:rsidRPr="00F22F3B" w:rsidRDefault="00832F50" w:rsidP="0068566A">
            <w:pPr>
              <w:numPr>
                <w:ilvl w:val="0"/>
                <w:numId w:val="33"/>
              </w:numPr>
              <w:spacing w:after="0"/>
              <w:ind w:left="1297"/>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kolacji w formie bufetu</w:t>
            </w:r>
            <w:r w:rsidR="0068566A">
              <w:rPr>
                <w:rFonts w:ascii="Times New Roman" w:hAnsi="Times New Roman" w:cs="Times New Roman"/>
                <w:sz w:val="26"/>
                <w:szCs w:val="26"/>
                <w:lang w:val="pl-PL" w:eastAsia="en-US"/>
              </w:rPr>
              <w:t>,</w:t>
            </w:r>
          </w:p>
          <w:p w14:paraId="41A272DB" w14:textId="77777777" w:rsidR="00832F50" w:rsidRPr="00F22F3B" w:rsidRDefault="00832F50" w:rsidP="0068566A">
            <w:pPr>
              <w:numPr>
                <w:ilvl w:val="0"/>
                <w:numId w:val="33"/>
              </w:numPr>
              <w:spacing w:after="0"/>
              <w:ind w:left="1297"/>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przerw kawowych (całodziennych, uzupełniany serwis konferencyjny), składający się: </w:t>
            </w:r>
          </w:p>
          <w:p w14:paraId="101D1B18" w14:textId="77777777" w:rsidR="00832F50" w:rsidRPr="00F22F3B" w:rsidRDefault="00832F50" w:rsidP="0068566A">
            <w:pPr>
              <w:spacing w:after="0"/>
              <w:ind w:left="1297"/>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świeżo parzoną gorącą kawę naturalną oraz herbatę w torebkach</w:t>
            </w:r>
          </w:p>
          <w:p w14:paraId="47A531E6" w14:textId="77777777" w:rsidR="00832F50" w:rsidRPr="00F22F3B" w:rsidRDefault="00832F50" w:rsidP="0068566A">
            <w:pPr>
              <w:spacing w:after="0"/>
              <w:ind w:left="1297"/>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 cytrynę, cukier, mleko, </w:t>
            </w:r>
          </w:p>
          <w:p w14:paraId="277817A7" w14:textId="77777777" w:rsidR="00832F50" w:rsidRPr="00F22F3B" w:rsidRDefault="00832F50" w:rsidP="0068566A">
            <w:pPr>
              <w:spacing w:after="0"/>
              <w:ind w:left="1297"/>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 sok owocowy 100%, </w:t>
            </w:r>
          </w:p>
          <w:p w14:paraId="45302601" w14:textId="77777777" w:rsidR="00832F50" w:rsidRPr="00F22F3B" w:rsidRDefault="00832F50" w:rsidP="0068566A">
            <w:pPr>
              <w:spacing w:after="0"/>
              <w:ind w:left="1297"/>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 butelkowana woda mineralna gazowana i niegazowana, </w:t>
            </w:r>
          </w:p>
          <w:p w14:paraId="632EC103" w14:textId="77777777" w:rsidR="00832F50" w:rsidRPr="00F22F3B" w:rsidRDefault="00832F50" w:rsidP="0068566A">
            <w:pPr>
              <w:spacing w:after="0"/>
              <w:ind w:left="1297"/>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co najmniej 3 rodzaje kruchych ciasteczek.</w:t>
            </w:r>
          </w:p>
          <w:p w14:paraId="13AF8954" w14:textId="77777777" w:rsidR="00832F50" w:rsidRPr="00F22F3B" w:rsidRDefault="00832F50" w:rsidP="0068566A">
            <w:pPr>
              <w:numPr>
                <w:ilvl w:val="0"/>
                <w:numId w:val="33"/>
              </w:numPr>
              <w:spacing w:after="0"/>
              <w:ind w:left="1297"/>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Posiłki, które będą podawane podczas szkoleń/warsztatów muszą być przygotowywane na terenie obiektu w którym odbywa się szkolenie. Wyklucza się ich dowożenie. </w:t>
            </w:r>
          </w:p>
          <w:p w14:paraId="50340AF2" w14:textId="77777777" w:rsidR="00832F50" w:rsidRPr="00F22F3B" w:rsidRDefault="00832F50" w:rsidP="003C1292">
            <w:pPr>
              <w:pStyle w:val="Akapitzlist"/>
              <w:numPr>
                <w:ilvl w:val="1"/>
                <w:numId w:val="34"/>
              </w:numPr>
              <w:spacing w:after="0"/>
              <w:ind w:left="446"/>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 zakresie wyżywienia Wykonawca zobowiązany jest do:</w:t>
            </w:r>
          </w:p>
          <w:p w14:paraId="7794BEED" w14:textId="77777777" w:rsidR="00832F50" w:rsidRPr="00F22F3B" w:rsidRDefault="00832F50" w:rsidP="003C1292">
            <w:pPr>
              <w:numPr>
                <w:ilvl w:val="0"/>
                <w:numId w:val="39"/>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Terminowego przygotowania posiłków zgodnie z ustalonym harmonogramem.</w:t>
            </w:r>
          </w:p>
          <w:p w14:paraId="206D8236" w14:textId="77777777" w:rsidR="00832F50" w:rsidRPr="00F22F3B" w:rsidRDefault="00832F50" w:rsidP="003C1292">
            <w:pPr>
              <w:numPr>
                <w:ilvl w:val="0"/>
                <w:numId w:val="39"/>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Zachowania zasad higieny i obowiązujących przepisów sanitarnych przy przygotowywaniu posiłków.</w:t>
            </w:r>
          </w:p>
          <w:p w14:paraId="24290BB0" w14:textId="77777777" w:rsidR="00832F50" w:rsidRPr="00F22F3B" w:rsidRDefault="00832F50" w:rsidP="003C1292">
            <w:pPr>
              <w:numPr>
                <w:ilvl w:val="0"/>
                <w:numId w:val="39"/>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Przygotowywania posiłków zgodnie z zasadami racjonalnego żywienia, urozmaiconych (każdego dnia szkolenia inne menu), przygotowywanych ze świeżych produktów z ważnymi terminami przydatności do spożycia. </w:t>
            </w:r>
          </w:p>
          <w:p w14:paraId="2FE8AB19" w14:textId="5733DF30" w:rsidR="00832F50" w:rsidRPr="00F22F3B" w:rsidRDefault="00832F50" w:rsidP="003C1292">
            <w:pPr>
              <w:numPr>
                <w:ilvl w:val="0"/>
                <w:numId w:val="39"/>
              </w:num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Wyżywienie dla trenerów oraz innych osób zaangażowanych w obsługę szkolenia/warsztatów Wykonawca zapewnia na swój koszt.</w:t>
            </w:r>
          </w:p>
        </w:tc>
      </w:tr>
      <w:tr w:rsidR="00832F50" w:rsidRPr="00F22F3B" w14:paraId="1C92152F" w14:textId="77777777" w:rsidTr="00F22CC3">
        <w:tc>
          <w:tcPr>
            <w:tcW w:w="1043" w:type="pct"/>
            <w:shd w:val="clear" w:color="auto" w:fill="auto"/>
            <w:noWrap/>
            <w:vAlign w:val="center"/>
          </w:tcPr>
          <w:p w14:paraId="5D2827C3"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lastRenderedPageBreak/>
              <w:t>SZKOL-04</w:t>
            </w:r>
          </w:p>
        </w:tc>
        <w:tc>
          <w:tcPr>
            <w:tcW w:w="3957" w:type="pct"/>
            <w:shd w:val="clear" w:color="auto" w:fill="auto"/>
            <w:vAlign w:val="center"/>
            <w:hideMark/>
          </w:tcPr>
          <w:p w14:paraId="688A4BFD"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zobowiązany będzie do przygotowania i przedstawienia Zamawiającemu, co najmniej na 10 dni przed rozpoczęciem warsztatów, odpowiednich materiałów szkoleniowych, włączając w to materiały dla uczestników. Zamawiający zastrzega sobie prawo do żądania wprowadzenia poprawek i zmian do materiałów szkoleniowych.</w:t>
            </w:r>
          </w:p>
        </w:tc>
      </w:tr>
      <w:tr w:rsidR="00832F50" w:rsidRPr="00F22F3B" w14:paraId="66C25B3B" w14:textId="77777777" w:rsidTr="00F22CC3">
        <w:tc>
          <w:tcPr>
            <w:tcW w:w="1043" w:type="pct"/>
            <w:shd w:val="clear" w:color="auto" w:fill="auto"/>
            <w:noWrap/>
            <w:vAlign w:val="center"/>
          </w:tcPr>
          <w:p w14:paraId="2B43719C"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SZKOL-05</w:t>
            </w:r>
          </w:p>
        </w:tc>
        <w:tc>
          <w:tcPr>
            <w:tcW w:w="3957" w:type="pct"/>
            <w:shd w:val="clear" w:color="auto" w:fill="auto"/>
            <w:vAlign w:val="center"/>
          </w:tcPr>
          <w:p w14:paraId="556A36BA"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Wykonawca, w uzgodnieniu z Zamawiającym, przygotuje szczegółowe harmonogramy szkoleń i warsztatów. Zamawiający </w:t>
            </w:r>
            <w:r w:rsidRPr="00F22F3B">
              <w:rPr>
                <w:rFonts w:ascii="Times New Roman" w:hAnsi="Times New Roman" w:cs="Times New Roman"/>
                <w:sz w:val="26"/>
                <w:szCs w:val="26"/>
                <w:lang w:val="pl-PL" w:eastAsia="en-US"/>
              </w:rPr>
              <w:lastRenderedPageBreak/>
              <w:t>zastrzega sobie możliwość korekty przedstawionych dokumentów. Harmonogram zajęć powinien zawierać informacje dotyczące czasu i miejsca realizacji danego warsztatu lub szkolenia.</w:t>
            </w:r>
          </w:p>
        </w:tc>
      </w:tr>
      <w:tr w:rsidR="00832F50" w:rsidRPr="00F22F3B" w14:paraId="4C01F2FE" w14:textId="77777777" w:rsidTr="00F22CC3">
        <w:tc>
          <w:tcPr>
            <w:tcW w:w="1043" w:type="pct"/>
            <w:shd w:val="clear" w:color="auto" w:fill="auto"/>
            <w:noWrap/>
            <w:vAlign w:val="center"/>
          </w:tcPr>
          <w:p w14:paraId="4932C238"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lastRenderedPageBreak/>
              <w:t>SZKOL-06</w:t>
            </w:r>
          </w:p>
        </w:tc>
        <w:tc>
          <w:tcPr>
            <w:tcW w:w="3957" w:type="pct"/>
            <w:shd w:val="clear" w:color="auto" w:fill="auto"/>
            <w:vAlign w:val="center"/>
          </w:tcPr>
          <w:p w14:paraId="3B51CBBD" w14:textId="2EB8FCCB"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Program szkoleń i warsztatów powinien zawierać informacje dotyczące tematyki prowadzonych zajęć z podziałem na zajęcia teoretyczne i praktyczne. Program powinien zawierać również informacje dotyczące wiedzy i umiejętności, jakie zdobędą uczestnicy po zakończeniu szkoleń i warsztatów. Zamawiający zastrzega prawo do korekty programu szkoleń / warsztatów w uzgodnionym zakresie.</w:t>
            </w:r>
          </w:p>
        </w:tc>
      </w:tr>
      <w:tr w:rsidR="00832F50" w:rsidRPr="00F22F3B" w14:paraId="36822961" w14:textId="77777777" w:rsidTr="00F22CC3">
        <w:tc>
          <w:tcPr>
            <w:tcW w:w="1043" w:type="pct"/>
            <w:shd w:val="clear" w:color="auto" w:fill="auto"/>
            <w:noWrap/>
            <w:vAlign w:val="center"/>
          </w:tcPr>
          <w:p w14:paraId="01D3D23E"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SZKOL-07</w:t>
            </w:r>
          </w:p>
        </w:tc>
        <w:tc>
          <w:tcPr>
            <w:tcW w:w="3957" w:type="pct"/>
            <w:shd w:val="clear" w:color="auto" w:fill="auto"/>
            <w:vAlign w:val="center"/>
          </w:tcPr>
          <w:p w14:paraId="36355171"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Potwierdzeniem prawidłowej realizacji warsztatów będzie podpisany bez zastrzeżeń przez Zamawiającego Protokół odbioru warsztatu wraz z dołączonymi załącznikami tj. oryginalną listą obecności, harmonogramem i programem warsztatu.</w:t>
            </w:r>
          </w:p>
        </w:tc>
      </w:tr>
      <w:tr w:rsidR="00832F50" w:rsidRPr="00F22F3B" w14:paraId="536713A0" w14:textId="77777777" w:rsidTr="00F22CC3">
        <w:tc>
          <w:tcPr>
            <w:tcW w:w="1043" w:type="pct"/>
            <w:shd w:val="clear" w:color="auto" w:fill="auto"/>
            <w:noWrap/>
            <w:vAlign w:val="center"/>
          </w:tcPr>
          <w:p w14:paraId="3A7A4A1A"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SZKOL-08</w:t>
            </w:r>
          </w:p>
        </w:tc>
        <w:tc>
          <w:tcPr>
            <w:tcW w:w="3957" w:type="pct"/>
            <w:shd w:val="clear" w:color="auto" w:fill="auto"/>
            <w:vAlign w:val="center"/>
          </w:tcPr>
          <w:p w14:paraId="00799573"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Szkolenia muszą być autoryzowane przez producenta produktu, którego dotyczą. Szkolenia muszą być prowadzone w języku polskim. Osoba/osoby prowadzące będą posiadać odpowiednią wiedzę, przygotowanie merytoryczne i doświadczenie dydaktyczne do prowadzenia szkoleń.</w:t>
            </w:r>
          </w:p>
        </w:tc>
      </w:tr>
      <w:tr w:rsidR="00832F50" w:rsidRPr="00F22F3B" w14:paraId="03983A36" w14:textId="77777777" w:rsidTr="00F22CC3">
        <w:tc>
          <w:tcPr>
            <w:tcW w:w="1043" w:type="pct"/>
            <w:shd w:val="clear" w:color="auto" w:fill="auto"/>
            <w:noWrap/>
            <w:vAlign w:val="center"/>
          </w:tcPr>
          <w:p w14:paraId="3468B978"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SZKOL-09</w:t>
            </w:r>
          </w:p>
        </w:tc>
        <w:tc>
          <w:tcPr>
            <w:tcW w:w="3957" w:type="pct"/>
            <w:shd w:val="clear" w:color="auto" w:fill="auto"/>
            <w:vAlign w:val="center"/>
          </w:tcPr>
          <w:p w14:paraId="309FF574"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Szkolenia muszą być przeprowadzone w ośrodku szkoleniowym na terenie Warszawy.</w:t>
            </w:r>
          </w:p>
        </w:tc>
      </w:tr>
      <w:tr w:rsidR="00832F50" w:rsidRPr="00F22F3B" w14:paraId="64A3ED00" w14:textId="77777777" w:rsidTr="00F22CC3">
        <w:tc>
          <w:tcPr>
            <w:tcW w:w="1043" w:type="pct"/>
            <w:shd w:val="clear" w:color="auto" w:fill="auto"/>
            <w:noWrap/>
            <w:vAlign w:val="center"/>
          </w:tcPr>
          <w:p w14:paraId="01FDDFA5"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SZKOL-10</w:t>
            </w:r>
          </w:p>
        </w:tc>
        <w:tc>
          <w:tcPr>
            <w:tcW w:w="3957" w:type="pct"/>
            <w:shd w:val="clear" w:color="auto" w:fill="auto"/>
            <w:vAlign w:val="center"/>
          </w:tcPr>
          <w:p w14:paraId="03796EFF"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Każdy uczestnik szkolenia/warsztatu otrzyma certyfikat jego ukończenia.</w:t>
            </w:r>
          </w:p>
        </w:tc>
      </w:tr>
      <w:tr w:rsidR="00832F50" w:rsidRPr="00F22F3B" w14:paraId="504B424A" w14:textId="77777777" w:rsidTr="00F22CC3">
        <w:tc>
          <w:tcPr>
            <w:tcW w:w="1043" w:type="pct"/>
            <w:shd w:val="clear" w:color="auto" w:fill="auto"/>
            <w:noWrap/>
            <w:vAlign w:val="center"/>
          </w:tcPr>
          <w:p w14:paraId="7FC80AF4"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SZKOL-11</w:t>
            </w:r>
          </w:p>
        </w:tc>
        <w:tc>
          <w:tcPr>
            <w:tcW w:w="3957" w:type="pct"/>
            <w:shd w:val="clear" w:color="auto" w:fill="auto"/>
            <w:vAlign w:val="center"/>
            <w:hideMark/>
          </w:tcPr>
          <w:p w14:paraId="38592E20" w14:textId="3359A07E"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Szkolenia zostaną zrealizowane w postaci voucher-ów na autoryzowane szkolenia z zakresu wdrażanego </w:t>
            </w:r>
            <w:r w:rsidR="00F81C49">
              <w:rPr>
                <w:rFonts w:ascii="Times New Roman" w:hAnsi="Times New Roman" w:cs="Times New Roman"/>
                <w:sz w:val="26"/>
                <w:szCs w:val="26"/>
                <w:lang w:val="pl-PL" w:eastAsia="en-US"/>
              </w:rPr>
              <w:t>Oprogramowania</w:t>
            </w:r>
            <w:r w:rsidR="004A37AD">
              <w:rPr>
                <w:rFonts w:ascii="Times New Roman" w:hAnsi="Times New Roman" w:cs="Times New Roman"/>
                <w:sz w:val="26"/>
                <w:szCs w:val="26"/>
                <w:lang w:val="pl-PL" w:eastAsia="en-US"/>
              </w:rPr>
              <w:t xml:space="preserve"> Systemu Zarządzania </w:t>
            </w:r>
            <w:r w:rsidR="00EC2256">
              <w:rPr>
                <w:rFonts w:ascii="Times New Roman" w:hAnsi="Times New Roman" w:cs="Times New Roman"/>
                <w:sz w:val="26"/>
                <w:szCs w:val="26"/>
                <w:lang w:val="pl-PL" w:eastAsia="en-US"/>
              </w:rPr>
              <w:t>Zdarzeniami</w:t>
            </w:r>
            <w:r w:rsidR="004A37AD">
              <w:rPr>
                <w:rFonts w:ascii="Times New Roman" w:hAnsi="Times New Roman" w:cs="Times New Roman"/>
                <w:sz w:val="26"/>
                <w:szCs w:val="26"/>
                <w:lang w:val="pl-PL" w:eastAsia="en-US"/>
              </w:rPr>
              <w:t xml:space="preserve"> (SIEM)</w:t>
            </w:r>
            <w:r w:rsidRPr="00F22F3B">
              <w:rPr>
                <w:rFonts w:ascii="Times New Roman" w:hAnsi="Times New Roman" w:cs="Times New Roman"/>
                <w:sz w:val="26"/>
                <w:szCs w:val="26"/>
                <w:lang w:val="pl-PL" w:eastAsia="en-US"/>
              </w:rPr>
              <w:t>.</w:t>
            </w:r>
            <w:r w:rsidR="00F81C49">
              <w:rPr>
                <w:rFonts w:ascii="Times New Roman" w:hAnsi="Times New Roman" w:cs="Times New Roman"/>
                <w:sz w:val="26"/>
                <w:szCs w:val="26"/>
                <w:lang w:val="pl-PL" w:eastAsia="en-US"/>
              </w:rPr>
              <w:t xml:space="preserve"> Wykonawca dostarczy </w:t>
            </w:r>
            <w:r w:rsidR="00EC2256" w:rsidRPr="00EC2256">
              <w:rPr>
                <w:rFonts w:ascii="Times New Roman" w:hAnsi="Times New Roman" w:cs="Times New Roman"/>
                <w:b/>
                <w:sz w:val="26"/>
                <w:szCs w:val="26"/>
                <w:lang w:val="pl-PL" w:eastAsia="en-US"/>
              </w:rPr>
              <w:t xml:space="preserve">15 </w:t>
            </w:r>
            <w:r w:rsidR="00F81C49" w:rsidRPr="00EC2256">
              <w:rPr>
                <w:rFonts w:ascii="Times New Roman" w:hAnsi="Times New Roman" w:cs="Times New Roman"/>
                <w:b/>
                <w:sz w:val="26"/>
                <w:szCs w:val="26"/>
                <w:lang w:val="pl-PL" w:eastAsia="en-US"/>
              </w:rPr>
              <w:t>voucher</w:t>
            </w:r>
            <w:r w:rsidR="00EC2256" w:rsidRPr="00EC2256">
              <w:rPr>
                <w:rFonts w:ascii="Times New Roman" w:hAnsi="Times New Roman" w:cs="Times New Roman"/>
                <w:b/>
                <w:sz w:val="26"/>
                <w:szCs w:val="26"/>
                <w:lang w:val="pl-PL" w:eastAsia="en-US"/>
              </w:rPr>
              <w:t>ów</w:t>
            </w:r>
            <w:r w:rsidR="00F81C49" w:rsidRPr="00EC2256">
              <w:rPr>
                <w:rFonts w:ascii="Times New Roman" w:hAnsi="Times New Roman" w:cs="Times New Roman"/>
                <w:b/>
                <w:sz w:val="26"/>
                <w:szCs w:val="26"/>
                <w:lang w:val="pl-PL" w:eastAsia="en-US"/>
              </w:rPr>
              <w:t xml:space="preserve"> na szkolenia z zakresu podstawowej oraz zaawansowanej administracji rozwiązaniem oraz </w:t>
            </w:r>
            <w:r w:rsidR="00EC2256" w:rsidRPr="00EC2256">
              <w:rPr>
                <w:rFonts w:ascii="Times New Roman" w:hAnsi="Times New Roman" w:cs="Times New Roman"/>
                <w:b/>
                <w:sz w:val="26"/>
                <w:szCs w:val="26"/>
                <w:lang w:val="pl-PL" w:eastAsia="en-US"/>
              </w:rPr>
              <w:t>10 v</w:t>
            </w:r>
            <w:r w:rsidR="00F81C49" w:rsidRPr="00EC2256">
              <w:rPr>
                <w:rFonts w:ascii="Times New Roman" w:hAnsi="Times New Roman" w:cs="Times New Roman"/>
                <w:b/>
                <w:sz w:val="26"/>
                <w:szCs w:val="26"/>
                <w:lang w:val="pl-PL" w:eastAsia="en-US"/>
              </w:rPr>
              <w:t>oucher</w:t>
            </w:r>
            <w:r w:rsidR="00EC2256" w:rsidRPr="00EC2256">
              <w:rPr>
                <w:rFonts w:ascii="Times New Roman" w:hAnsi="Times New Roman" w:cs="Times New Roman"/>
                <w:b/>
                <w:sz w:val="26"/>
                <w:szCs w:val="26"/>
                <w:lang w:val="pl-PL" w:eastAsia="en-US"/>
              </w:rPr>
              <w:t>ów</w:t>
            </w:r>
            <w:r w:rsidR="00F81C49" w:rsidRPr="00EC2256">
              <w:rPr>
                <w:rFonts w:ascii="Times New Roman" w:hAnsi="Times New Roman" w:cs="Times New Roman"/>
                <w:b/>
                <w:sz w:val="26"/>
                <w:szCs w:val="26"/>
                <w:lang w:val="pl-PL" w:eastAsia="en-US"/>
              </w:rPr>
              <w:t xml:space="preserve"> z zakresu </w:t>
            </w:r>
            <w:r w:rsidR="00EC2256" w:rsidRPr="00EC2256">
              <w:rPr>
                <w:rFonts w:ascii="Times New Roman" w:hAnsi="Times New Roman" w:cs="Times New Roman"/>
                <w:b/>
                <w:sz w:val="26"/>
                <w:szCs w:val="26"/>
                <w:lang w:val="pl-PL" w:eastAsia="en-US"/>
              </w:rPr>
              <w:t>analizy danych.</w:t>
            </w:r>
            <w:r w:rsidRPr="00F22F3B">
              <w:rPr>
                <w:rFonts w:ascii="Times New Roman" w:hAnsi="Times New Roman" w:cs="Times New Roman"/>
                <w:sz w:val="26"/>
                <w:szCs w:val="26"/>
                <w:lang w:val="pl-PL" w:eastAsia="en-US"/>
              </w:rPr>
              <w:t xml:space="preserve"> Vouchery będą ważne co najmniej 24 miesiące od dnia podpisania Protokołu Odbioru Końcowego.</w:t>
            </w:r>
          </w:p>
        </w:tc>
      </w:tr>
      <w:tr w:rsidR="00832F50" w:rsidRPr="00F22F3B" w14:paraId="0E62C32D" w14:textId="77777777" w:rsidTr="00F22CC3">
        <w:tc>
          <w:tcPr>
            <w:tcW w:w="1043" w:type="pct"/>
            <w:shd w:val="clear" w:color="auto" w:fill="auto"/>
            <w:noWrap/>
            <w:vAlign w:val="center"/>
          </w:tcPr>
          <w:p w14:paraId="1EEF0FBE" w14:textId="05E67EFD"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SZKOL-1</w:t>
            </w:r>
            <w:r w:rsidR="00EC2256">
              <w:rPr>
                <w:rFonts w:ascii="Times New Roman" w:hAnsi="Times New Roman" w:cs="Times New Roman"/>
                <w:sz w:val="26"/>
                <w:szCs w:val="26"/>
                <w:lang w:val="pl-PL" w:eastAsia="en-US"/>
              </w:rPr>
              <w:t>2</w:t>
            </w:r>
          </w:p>
        </w:tc>
        <w:tc>
          <w:tcPr>
            <w:tcW w:w="3957" w:type="pct"/>
            <w:shd w:val="clear" w:color="auto" w:fill="auto"/>
            <w:vAlign w:val="center"/>
          </w:tcPr>
          <w:p w14:paraId="543B9F80"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 przypadku zaprzestania przez dany ośrodek szkoleniowy prowadzenia szkoleń z danego tematu musi istnieć możliwość zamiany vouchera na szkolenie równoważne.</w:t>
            </w:r>
          </w:p>
        </w:tc>
      </w:tr>
      <w:tr w:rsidR="00832F50" w:rsidRPr="00F22F3B" w14:paraId="122E0633" w14:textId="77777777" w:rsidTr="00F22CC3">
        <w:tc>
          <w:tcPr>
            <w:tcW w:w="1043" w:type="pct"/>
            <w:shd w:val="clear" w:color="auto" w:fill="auto"/>
            <w:noWrap/>
            <w:vAlign w:val="center"/>
          </w:tcPr>
          <w:p w14:paraId="7DE6485F" w14:textId="50A8C92B"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SZKOL-1</w:t>
            </w:r>
            <w:r w:rsidR="00EC2256">
              <w:rPr>
                <w:rFonts w:ascii="Times New Roman" w:hAnsi="Times New Roman" w:cs="Times New Roman"/>
                <w:sz w:val="26"/>
                <w:szCs w:val="26"/>
                <w:lang w:val="pl-PL" w:eastAsia="en-US"/>
              </w:rPr>
              <w:t>3</w:t>
            </w:r>
          </w:p>
        </w:tc>
        <w:tc>
          <w:tcPr>
            <w:tcW w:w="3957" w:type="pct"/>
            <w:shd w:val="clear" w:color="auto" w:fill="auto"/>
            <w:vAlign w:val="center"/>
            <w:hideMark/>
          </w:tcPr>
          <w:p w14:paraId="0673591B"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 xml:space="preserve">W ramach warsztatów i szkoleń uczestnicy otrzymają komplet materiałów szkoleniowych w wersji papierowej oraz elektronicznej obejmujących swoim zakresem całe szkolenie. Wszystkie materiały szkoleniowe muszą być w języku polskim lub angielskim. Zamawiający dopuszcza dostarczenie materiałów w formie </w:t>
            </w:r>
            <w:r w:rsidRPr="00F22F3B">
              <w:rPr>
                <w:rFonts w:ascii="Times New Roman" w:hAnsi="Times New Roman" w:cs="Times New Roman"/>
                <w:sz w:val="26"/>
                <w:szCs w:val="26"/>
                <w:lang w:val="pl-PL" w:eastAsia="en-US"/>
              </w:rPr>
              <w:lastRenderedPageBreak/>
              <w:t>elektronicznej, np. dokumenty w standardzie PDF, w miejsce materiałów papierowych.</w:t>
            </w:r>
          </w:p>
        </w:tc>
      </w:tr>
      <w:tr w:rsidR="00832F50" w:rsidRPr="00F22F3B" w14:paraId="690CC2E7" w14:textId="77777777" w:rsidTr="00F22CC3">
        <w:tc>
          <w:tcPr>
            <w:tcW w:w="1043" w:type="pct"/>
            <w:shd w:val="clear" w:color="auto" w:fill="auto"/>
            <w:noWrap/>
            <w:vAlign w:val="center"/>
          </w:tcPr>
          <w:p w14:paraId="0AB09E82" w14:textId="37138632"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lastRenderedPageBreak/>
              <w:t>SZKOL-1</w:t>
            </w:r>
            <w:r w:rsidR="00EC2256">
              <w:rPr>
                <w:rFonts w:ascii="Times New Roman" w:hAnsi="Times New Roman" w:cs="Times New Roman"/>
                <w:sz w:val="26"/>
                <w:szCs w:val="26"/>
                <w:lang w:val="pl-PL" w:eastAsia="en-US"/>
              </w:rPr>
              <w:t>4</w:t>
            </w:r>
          </w:p>
        </w:tc>
        <w:tc>
          <w:tcPr>
            <w:tcW w:w="3957" w:type="pct"/>
            <w:shd w:val="clear" w:color="auto" w:fill="auto"/>
            <w:vAlign w:val="center"/>
          </w:tcPr>
          <w:p w14:paraId="34BD9BBF"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bCs/>
                <w:sz w:val="26"/>
                <w:szCs w:val="26"/>
                <w:lang w:val="pl-PL" w:eastAsia="en-US"/>
              </w:rPr>
              <w:t>Wykonawca zapewni prowadzenie szkoleń/warsztatów przez wykwalifikowaną kadrę posiadającą wiedzę teoretyczną i praktyczną z zakresu przedmiotu zamówienia oraz profesjonalny przebieg i organizację.</w:t>
            </w:r>
          </w:p>
        </w:tc>
      </w:tr>
      <w:tr w:rsidR="00832F50" w:rsidRPr="00F22F3B" w14:paraId="357E3656" w14:textId="77777777" w:rsidTr="00F22CC3">
        <w:tc>
          <w:tcPr>
            <w:tcW w:w="1043" w:type="pct"/>
            <w:shd w:val="clear" w:color="auto" w:fill="auto"/>
            <w:noWrap/>
            <w:vAlign w:val="center"/>
          </w:tcPr>
          <w:p w14:paraId="299E13ED" w14:textId="154DCDDF"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SZKOL-1</w:t>
            </w:r>
            <w:r w:rsidR="00EC2256">
              <w:rPr>
                <w:rFonts w:ascii="Times New Roman" w:hAnsi="Times New Roman" w:cs="Times New Roman"/>
                <w:sz w:val="26"/>
                <w:szCs w:val="26"/>
                <w:lang w:val="pl-PL" w:eastAsia="en-US"/>
              </w:rPr>
              <w:t>5</w:t>
            </w:r>
          </w:p>
        </w:tc>
        <w:tc>
          <w:tcPr>
            <w:tcW w:w="3957" w:type="pct"/>
            <w:shd w:val="clear" w:color="auto" w:fill="auto"/>
            <w:vAlign w:val="center"/>
          </w:tcPr>
          <w:p w14:paraId="306F362D"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dostarczy wszystkie materiały pomocnicze niezbędne do przeprowadzenia warsztatów i szkoleń, jak np. materiały papiernicze (notatnik, długopis) i inne środki dydaktyczne. Komplet materiałów powinien zostać rozdany uczestnikom szkolenia w pierwszym dniu zajęć.</w:t>
            </w:r>
          </w:p>
        </w:tc>
      </w:tr>
      <w:tr w:rsidR="00832F50" w:rsidRPr="00F22F3B" w14:paraId="6C226AF1" w14:textId="77777777" w:rsidTr="00F22CC3">
        <w:tc>
          <w:tcPr>
            <w:tcW w:w="1043" w:type="pct"/>
            <w:shd w:val="clear" w:color="auto" w:fill="auto"/>
            <w:noWrap/>
            <w:vAlign w:val="center"/>
          </w:tcPr>
          <w:p w14:paraId="45F760DA" w14:textId="7130BA2B"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SZKOL-1</w:t>
            </w:r>
            <w:r w:rsidR="00EC2256">
              <w:rPr>
                <w:rFonts w:ascii="Times New Roman" w:hAnsi="Times New Roman" w:cs="Times New Roman"/>
                <w:sz w:val="26"/>
                <w:szCs w:val="26"/>
                <w:lang w:val="pl-PL" w:eastAsia="en-US"/>
              </w:rPr>
              <w:t>6</w:t>
            </w:r>
          </w:p>
        </w:tc>
        <w:tc>
          <w:tcPr>
            <w:tcW w:w="3957" w:type="pct"/>
            <w:shd w:val="clear" w:color="auto" w:fill="auto"/>
            <w:noWrap/>
            <w:vAlign w:val="center"/>
            <w:hideMark/>
          </w:tcPr>
          <w:p w14:paraId="3E4B5C58"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Szkolenia powinny odbywać się w formie wykładów i warsztatów praktycznych w proporcji obejmującej co najmniej 75 % warsztatów.</w:t>
            </w:r>
          </w:p>
        </w:tc>
      </w:tr>
      <w:tr w:rsidR="00832F50" w:rsidRPr="00F22F3B" w14:paraId="4E49B330" w14:textId="77777777" w:rsidTr="00F22CC3">
        <w:tc>
          <w:tcPr>
            <w:tcW w:w="1043" w:type="pct"/>
            <w:shd w:val="clear" w:color="auto" w:fill="auto"/>
            <w:noWrap/>
            <w:vAlign w:val="center"/>
          </w:tcPr>
          <w:p w14:paraId="7F6D8A9F" w14:textId="70B0BD54"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SZKOL-1</w:t>
            </w:r>
            <w:r w:rsidR="00EC2256">
              <w:rPr>
                <w:rFonts w:ascii="Times New Roman" w:hAnsi="Times New Roman" w:cs="Times New Roman"/>
                <w:sz w:val="26"/>
                <w:szCs w:val="26"/>
                <w:lang w:val="pl-PL" w:eastAsia="en-US"/>
              </w:rPr>
              <w:t>7</w:t>
            </w:r>
          </w:p>
        </w:tc>
        <w:tc>
          <w:tcPr>
            <w:tcW w:w="3957" w:type="pct"/>
            <w:shd w:val="clear" w:color="auto" w:fill="auto"/>
            <w:vAlign w:val="center"/>
            <w:hideMark/>
          </w:tcPr>
          <w:p w14:paraId="286BE555"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Szkolenia i warsztaty odbywać się będą w dni robocze od poniedziałku do piątku, w godzinach od 8:00 do 17.00, nie więcej niż 8 godzin dziennie. Cykl szkolenia nie może być dzielony między tygodniami</w:t>
            </w:r>
          </w:p>
        </w:tc>
      </w:tr>
      <w:tr w:rsidR="00832F50" w:rsidRPr="00F22F3B" w14:paraId="36A00AB6" w14:textId="77777777" w:rsidTr="00F22CC3">
        <w:tc>
          <w:tcPr>
            <w:tcW w:w="1043" w:type="pct"/>
            <w:shd w:val="clear" w:color="auto" w:fill="auto"/>
            <w:noWrap/>
            <w:vAlign w:val="center"/>
          </w:tcPr>
          <w:p w14:paraId="7C6C12F3" w14:textId="3630E82E"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SZKOL-1</w:t>
            </w:r>
            <w:r w:rsidR="00EC2256">
              <w:rPr>
                <w:rFonts w:ascii="Times New Roman" w:hAnsi="Times New Roman" w:cs="Times New Roman"/>
                <w:sz w:val="26"/>
                <w:szCs w:val="26"/>
                <w:lang w:val="pl-PL" w:eastAsia="en-US"/>
              </w:rPr>
              <w:t>8</w:t>
            </w:r>
          </w:p>
        </w:tc>
        <w:tc>
          <w:tcPr>
            <w:tcW w:w="3957" w:type="pct"/>
            <w:shd w:val="clear" w:color="auto" w:fill="auto"/>
            <w:vAlign w:val="center"/>
          </w:tcPr>
          <w:p w14:paraId="591FDE4D" w14:textId="77777777" w:rsidR="00832F50" w:rsidRPr="00F22F3B" w:rsidRDefault="00832F50" w:rsidP="00F22CC3">
            <w:pPr>
              <w:spacing w:after="0"/>
              <w:jc w:val="both"/>
              <w:rPr>
                <w:rFonts w:ascii="Times New Roman" w:hAnsi="Times New Roman" w:cs="Times New Roman"/>
                <w:sz w:val="26"/>
                <w:szCs w:val="26"/>
                <w:lang w:val="pl-PL" w:eastAsia="en-US"/>
              </w:rPr>
            </w:pPr>
            <w:r w:rsidRPr="00F22F3B">
              <w:rPr>
                <w:rFonts w:ascii="Times New Roman" w:hAnsi="Times New Roman" w:cs="Times New Roman"/>
                <w:sz w:val="26"/>
                <w:szCs w:val="26"/>
                <w:lang w:val="pl-PL" w:eastAsia="en-US"/>
              </w:rPr>
              <w:t>Wykonawca zapewni ciepły posiłek, w formie zestawu obiadowego (zupa, drugie danie, napój), dla każdego uczestnika szkolenia, we wszystkie dni szkolenia, podczas przerwy obiadowej.</w:t>
            </w:r>
          </w:p>
        </w:tc>
      </w:tr>
    </w:tbl>
    <w:p w14:paraId="34C7C0AF" w14:textId="77777777" w:rsidR="00832F50" w:rsidRPr="00F22F3B" w:rsidRDefault="00832F50" w:rsidP="00832F50">
      <w:pPr>
        <w:jc w:val="both"/>
        <w:rPr>
          <w:rFonts w:ascii="Times New Roman" w:hAnsi="Times New Roman" w:cs="Times New Roman"/>
          <w:sz w:val="26"/>
          <w:szCs w:val="26"/>
          <w:lang w:val="pl-PL" w:eastAsia="en-US"/>
        </w:rPr>
      </w:pPr>
    </w:p>
    <w:p w14:paraId="6E37C7DF" w14:textId="77777777" w:rsidR="00832F50" w:rsidRPr="00F22CC3" w:rsidRDefault="00832F50" w:rsidP="00F22CC3">
      <w:pPr>
        <w:pStyle w:val="Nagwek1"/>
        <w:numPr>
          <w:ilvl w:val="0"/>
          <w:numId w:val="25"/>
        </w:numPr>
        <w:spacing w:before="480"/>
        <w:jc w:val="both"/>
        <w:rPr>
          <w:rFonts w:ascii="Times New Roman" w:hAnsi="Times New Roman" w:cs="Times New Roman"/>
          <w:lang w:val="pl-PL"/>
        </w:rPr>
      </w:pPr>
      <w:bookmarkStart w:id="80" w:name="_Toc18614013"/>
      <w:bookmarkStart w:id="81" w:name="_Toc69448705"/>
      <w:bookmarkStart w:id="82" w:name="_Toc511139553"/>
      <w:bookmarkStart w:id="83" w:name="_Toc15652890"/>
      <w:r w:rsidRPr="00F22CC3">
        <w:rPr>
          <w:rFonts w:ascii="Times New Roman" w:hAnsi="Times New Roman" w:cs="Times New Roman"/>
          <w:lang w:val="pl-PL"/>
        </w:rPr>
        <w:t>Wymagania na serwis gwarancyjny</w:t>
      </w:r>
      <w:bookmarkEnd w:id="80"/>
      <w:bookmarkEnd w:id="81"/>
    </w:p>
    <w:tbl>
      <w:tblPr>
        <w:tblW w:w="53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7762"/>
      </w:tblGrid>
      <w:tr w:rsidR="00832F50" w:rsidRPr="00F22F3B" w14:paraId="2778DF49" w14:textId="77777777" w:rsidTr="00F22CC3">
        <w:trPr>
          <w:trHeight w:val="385"/>
          <w:tblHeader/>
        </w:trPr>
        <w:tc>
          <w:tcPr>
            <w:tcW w:w="1016" w:type="pct"/>
            <w:shd w:val="clear" w:color="auto" w:fill="D5DCE4" w:themeFill="text2" w:themeFillTint="33"/>
          </w:tcPr>
          <w:bookmarkEnd w:id="82"/>
          <w:bookmarkEnd w:id="83"/>
          <w:p w14:paraId="0E7919F1" w14:textId="77777777" w:rsidR="00832F50" w:rsidRPr="00F22F3B" w:rsidRDefault="00832F50" w:rsidP="00F22CC3">
            <w:pPr>
              <w:spacing w:after="0"/>
              <w:jc w:val="both"/>
              <w:rPr>
                <w:rFonts w:ascii="Times New Roman" w:eastAsia="Times New Roman" w:hAnsi="Times New Roman" w:cs="Times New Roman"/>
                <w:b/>
                <w:sz w:val="26"/>
                <w:szCs w:val="26"/>
                <w:lang w:val="pl-PL" w:eastAsia="pl-PL"/>
              </w:rPr>
            </w:pPr>
            <w:r w:rsidRPr="00F22F3B">
              <w:rPr>
                <w:rFonts w:ascii="Times New Roman" w:eastAsia="Times New Roman" w:hAnsi="Times New Roman" w:cs="Times New Roman"/>
                <w:b/>
                <w:color w:val="000000"/>
                <w:sz w:val="26"/>
                <w:szCs w:val="26"/>
                <w:lang w:val="pl-PL" w:eastAsia="pl-PL"/>
              </w:rPr>
              <w:t>Identyfikator wymagania</w:t>
            </w:r>
          </w:p>
        </w:tc>
        <w:tc>
          <w:tcPr>
            <w:tcW w:w="3984" w:type="pct"/>
            <w:shd w:val="clear" w:color="auto" w:fill="D5DCE4" w:themeFill="text2" w:themeFillTint="33"/>
          </w:tcPr>
          <w:p w14:paraId="56E4ED85" w14:textId="77777777" w:rsidR="00832F50" w:rsidRPr="00F22F3B" w:rsidRDefault="00832F50" w:rsidP="00F22CC3">
            <w:pPr>
              <w:spacing w:after="0"/>
              <w:jc w:val="both"/>
              <w:rPr>
                <w:rFonts w:ascii="Times New Roman" w:eastAsia="Times New Roman" w:hAnsi="Times New Roman" w:cs="Times New Roman"/>
                <w:b/>
                <w:sz w:val="26"/>
                <w:szCs w:val="26"/>
                <w:lang w:val="pl-PL" w:eastAsia="pl-PL"/>
              </w:rPr>
            </w:pPr>
            <w:r w:rsidRPr="00F22F3B">
              <w:rPr>
                <w:rFonts w:ascii="Times New Roman" w:eastAsia="Times New Roman" w:hAnsi="Times New Roman" w:cs="Times New Roman"/>
                <w:b/>
                <w:sz w:val="26"/>
                <w:szCs w:val="26"/>
                <w:lang w:val="pl-PL" w:eastAsia="pl-PL"/>
              </w:rPr>
              <w:t>Opis wymagania</w:t>
            </w:r>
          </w:p>
        </w:tc>
      </w:tr>
      <w:tr w:rsidR="00832F50" w:rsidRPr="00F22F3B" w14:paraId="2CF50C50" w14:textId="77777777" w:rsidTr="00F22CC3">
        <w:tc>
          <w:tcPr>
            <w:tcW w:w="1016" w:type="pct"/>
            <w:shd w:val="clear" w:color="auto" w:fill="auto"/>
          </w:tcPr>
          <w:p w14:paraId="631AB06F" w14:textId="77777777" w:rsidR="00832F50" w:rsidRPr="00F22F3B" w:rsidRDefault="00832F50" w:rsidP="00F22CC3">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GWAR-SER-01</w:t>
            </w:r>
          </w:p>
        </w:tc>
        <w:tc>
          <w:tcPr>
            <w:tcW w:w="3984" w:type="pct"/>
            <w:shd w:val="clear" w:color="auto" w:fill="auto"/>
          </w:tcPr>
          <w:p w14:paraId="11EF8604" w14:textId="77777777" w:rsidR="00832F50" w:rsidRPr="00F22F3B" w:rsidRDefault="00832F50" w:rsidP="00F22CC3">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sz w:val="26"/>
                <w:szCs w:val="26"/>
                <w:lang w:val="pl-PL" w:eastAsia="pl-PL"/>
              </w:rPr>
              <w:t>Zgłoszenia awarii następować będzie w trybie 24/7/365 i musi być dokonywane w postaci: zgłoszenia telefonicznego, z wykorzystaniem serwisu www lub za pomocą poczty elektronicznej, wszystkie wymienione kanały komunikacji muszą być świadczone w języku polskim.</w:t>
            </w:r>
          </w:p>
        </w:tc>
      </w:tr>
      <w:tr w:rsidR="00832F50" w:rsidRPr="00F22F3B" w14:paraId="7CEBE312" w14:textId="77777777" w:rsidTr="00F22CC3">
        <w:tc>
          <w:tcPr>
            <w:tcW w:w="1016" w:type="pct"/>
            <w:shd w:val="clear" w:color="auto" w:fill="auto"/>
          </w:tcPr>
          <w:p w14:paraId="4FE63021" w14:textId="77777777" w:rsidR="00832F50" w:rsidRPr="00F22F3B" w:rsidRDefault="00832F50" w:rsidP="00F22CC3">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GWAR-SER-02</w:t>
            </w:r>
          </w:p>
        </w:tc>
        <w:tc>
          <w:tcPr>
            <w:tcW w:w="3984" w:type="pct"/>
            <w:shd w:val="clear" w:color="auto" w:fill="auto"/>
          </w:tcPr>
          <w:p w14:paraId="4CD13E60" w14:textId="77777777" w:rsidR="00832F50" w:rsidRPr="00F22F3B" w:rsidRDefault="00832F50" w:rsidP="00F22CC3">
            <w:pPr>
              <w:spacing w:after="0"/>
              <w:jc w:val="both"/>
              <w:rPr>
                <w:rFonts w:ascii="Times New Roman" w:eastAsia="Times New Roman" w:hAnsi="Times New Roman" w:cs="Times New Roman"/>
                <w:sz w:val="26"/>
                <w:szCs w:val="26"/>
                <w:lang w:val="pl-PL" w:eastAsia="pl-PL"/>
              </w:rPr>
            </w:pPr>
            <w:r w:rsidRPr="00F22F3B">
              <w:rPr>
                <w:rFonts w:ascii="Times New Roman" w:eastAsia="Times New Roman" w:hAnsi="Times New Roman" w:cs="Times New Roman"/>
                <w:color w:val="000000"/>
                <w:sz w:val="26"/>
                <w:szCs w:val="26"/>
                <w:lang w:val="pl-PL" w:eastAsia="pl-PL"/>
              </w:rPr>
              <w:t>W ramach gwarancji Wykonawca zapewni następujące usługi</w:t>
            </w:r>
            <w:r w:rsidRPr="00F22F3B">
              <w:rPr>
                <w:rFonts w:ascii="Times New Roman" w:eastAsia="Times New Roman" w:hAnsi="Times New Roman" w:cs="Times New Roman"/>
                <w:sz w:val="26"/>
                <w:szCs w:val="26"/>
                <w:lang w:val="pl-PL" w:eastAsia="pl-PL"/>
              </w:rPr>
              <w:t>:</w:t>
            </w:r>
          </w:p>
          <w:p w14:paraId="1252C14B" w14:textId="77777777" w:rsidR="00832F50" w:rsidRPr="00F22F3B" w:rsidRDefault="00832F50" w:rsidP="00832F50">
            <w:pPr>
              <w:numPr>
                <w:ilvl w:val="0"/>
                <w:numId w:val="30"/>
              </w:numPr>
              <w:spacing w:after="0" w:line="240" w:lineRule="auto"/>
              <w:contextualSpacing/>
              <w:jc w:val="both"/>
              <w:rPr>
                <w:rFonts w:ascii="Times New Roman" w:eastAsia="Times New Roman" w:hAnsi="Times New Roman" w:cs="Times New Roman"/>
                <w:sz w:val="26"/>
                <w:szCs w:val="26"/>
                <w:lang w:val="pl-PL" w:eastAsia="pl-PL"/>
              </w:rPr>
            </w:pPr>
            <w:r w:rsidRPr="00F22F3B">
              <w:rPr>
                <w:rFonts w:ascii="Times New Roman" w:eastAsia="Times New Roman" w:hAnsi="Times New Roman" w:cs="Times New Roman"/>
                <w:sz w:val="26"/>
                <w:szCs w:val="26"/>
                <w:lang w:val="pl-PL" w:eastAsia="pl-PL"/>
              </w:rPr>
              <w:t>zdalne wsparcie techniczne (możliwość zgłaszania problemów w trybie 24x7),</w:t>
            </w:r>
          </w:p>
          <w:p w14:paraId="0BCE1A9D" w14:textId="77777777" w:rsidR="00832F50" w:rsidRPr="00F22F3B" w:rsidRDefault="00832F50" w:rsidP="00832F50">
            <w:pPr>
              <w:numPr>
                <w:ilvl w:val="0"/>
                <w:numId w:val="30"/>
              </w:numPr>
              <w:spacing w:after="0" w:line="240" w:lineRule="auto"/>
              <w:contextualSpacing/>
              <w:jc w:val="both"/>
              <w:rPr>
                <w:rFonts w:ascii="Times New Roman" w:eastAsia="Times New Roman" w:hAnsi="Times New Roman" w:cs="Times New Roman"/>
                <w:sz w:val="26"/>
                <w:szCs w:val="26"/>
                <w:lang w:val="pl-PL" w:eastAsia="pl-PL"/>
              </w:rPr>
            </w:pPr>
            <w:r w:rsidRPr="00F22F3B">
              <w:rPr>
                <w:rFonts w:ascii="Times New Roman" w:eastAsia="Times New Roman" w:hAnsi="Times New Roman" w:cs="Times New Roman"/>
                <w:sz w:val="26"/>
                <w:szCs w:val="26"/>
                <w:lang w:val="pl-PL" w:eastAsia="pl-PL"/>
              </w:rPr>
              <w:t>wsparcie w miejscu instalacji (w trybie 24x7)</w:t>
            </w:r>
          </w:p>
          <w:p w14:paraId="7CDFADA2" w14:textId="77777777" w:rsidR="00832F50" w:rsidRPr="00F22F3B" w:rsidRDefault="00832F50" w:rsidP="00832F50">
            <w:pPr>
              <w:numPr>
                <w:ilvl w:val="0"/>
                <w:numId w:val="30"/>
              </w:numPr>
              <w:spacing w:after="0" w:line="240" w:lineRule="auto"/>
              <w:contextualSpacing/>
              <w:jc w:val="both"/>
              <w:rPr>
                <w:rFonts w:ascii="Times New Roman" w:eastAsia="Times New Roman" w:hAnsi="Times New Roman" w:cs="Times New Roman"/>
                <w:sz w:val="26"/>
                <w:szCs w:val="26"/>
                <w:lang w:val="pl-PL" w:eastAsia="pl-PL"/>
              </w:rPr>
            </w:pPr>
            <w:r w:rsidRPr="00F22F3B">
              <w:rPr>
                <w:rFonts w:ascii="Times New Roman" w:eastAsia="Times New Roman" w:hAnsi="Times New Roman" w:cs="Times New Roman"/>
                <w:sz w:val="26"/>
                <w:szCs w:val="26"/>
                <w:lang w:val="pl-PL" w:eastAsia="pl-PL"/>
              </w:rPr>
              <w:t>pozostawienie uszkodzonych dysków u Zamawiającego,</w:t>
            </w:r>
          </w:p>
          <w:p w14:paraId="2C150D53" w14:textId="77777777" w:rsidR="00832F50" w:rsidRPr="00F22F3B" w:rsidRDefault="00832F50" w:rsidP="00832F50">
            <w:pPr>
              <w:numPr>
                <w:ilvl w:val="0"/>
                <w:numId w:val="30"/>
              </w:numPr>
              <w:spacing w:after="0" w:line="240" w:lineRule="auto"/>
              <w:contextualSpacing/>
              <w:jc w:val="both"/>
              <w:rPr>
                <w:rFonts w:ascii="Times New Roman" w:eastAsia="Times New Roman" w:hAnsi="Times New Roman" w:cs="Times New Roman"/>
                <w:sz w:val="26"/>
                <w:szCs w:val="26"/>
                <w:lang w:val="pl-PL" w:eastAsia="pl-PL"/>
              </w:rPr>
            </w:pPr>
            <w:r w:rsidRPr="00F22F3B">
              <w:rPr>
                <w:rFonts w:ascii="Times New Roman" w:eastAsia="Times New Roman" w:hAnsi="Times New Roman" w:cs="Times New Roman"/>
                <w:sz w:val="26"/>
                <w:szCs w:val="26"/>
                <w:lang w:val="pl-PL" w:eastAsia="pl-PL"/>
              </w:rPr>
              <w:t>części zamienne oraz ich instalację,</w:t>
            </w:r>
          </w:p>
          <w:p w14:paraId="3EACEB2A" w14:textId="5742FAD5" w:rsidR="00832F50" w:rsidRPr="00F22F3B" w:rsidRDefault="00832F50" w:rsidP="00832F50">
            <w:pPr>
              <w:numPr>
                <w:ilvl w:val="0"/>
                <w:numId w:val="30"/>
              </w:numPr>
              <w:spacing w:after="0" w:line="240" w:lineRule="auto"/>
              <w:contextualSpacing/>
              <w:jc w:val="both"/>
              <w:rPr>
                <w:rFonts w:ascii="Times New Roman" w:eastAsia="Times New Roman" w:hAnsi="Times New Roman" w:cs="Times New Roman"/>
                <w:sz w:val="26"/>
                <w:szCs w:val="26"/>
                <w:lang w:val="pl-PL" w:eastAsia="pl-PL"/>
              </w:rPr>
            </w:pPr>
            <w:r w:rsidRPr="00F22F3B">
              <w:rPr>
                <w:rFonts w:ascii="Times New Roman" w:eastAsia="Times New Roman" w:hAnsi="Times New Roman" w:cs="Times New Roman"/>
                <w:sz w:val="26"/>
                <w:szCs w:val="26"/>
                <w:lang w:val="pl-PL" w:eastAsia="pl-PL"/>
              </w:rPr>
              <w:lastRenderedPageBreak/>
              <w:t xml:space="preserve">uaktualnienia oraz instalację </w:t>
            </w:r>
            <w:r w:rsidR="000F15F6">
              <w:rPr>
                <w:rFonts w:ascii="Times New Roman" w:eastAsia="Times New Roman" w:hAnsi="Times New Roman" w:cs="Times New Roman"/>
                <w:sz w:val="26"/>
                <w:szCs w:val="26"/>
                <w:lang w:val="pl-PL" w:eastAsia="pl-PL"/>
              </w:rPr>
              <w:t xml:space="preserve">uaktualnień </w:t>
            </w:r>
            <w:r w:rsidR="00071FEC">
              <w:rPr>
                <w:rFonts w:ascii="Times New Roman" w:eastAsia="Times New Roman" w:hAnsi="Times New Roman" w:cs="Times New Roman"/>
                <w:sz w:val="26"/>
                <w:szCs w:val="26"/>
                <w:lang w:val="pl-PL" w:eastAsia="pl-PL"/>
              </w:rPr>
              <w:t>O</w:t>
            </w:r>
            <w:r w:rsidRPr="00F22F3B">
              <w:rPr>
                <w:rFonts w:ascii="Times New Roman" w:eastAsia="Times New Roman" w:hAnsi="Times New Roman" w:cs="Times New Roman"/>
                <w:sz w:val="26"/>
                <w:szCs w:val="26"/>
                <w:lang w:val="pl-PL" w:eastAsia="pl-PL"/>
              </w:rPr>
              <w:t xml:space="preserve">programowania nie rzadziej niż raz na 180 dni w siedzibie </w:t>
            </w:r>
            <w:r w:rsidR="00071FEC" w:rsidRPr="00F22F3B">
              <w:rPr>
                <w:rFonts w:ascii="Times New Roman" w:eastAsia="Times New Roman" w:hAnsi="Times New Roman" w:cs="Times New Roman"/>
                <w:sz w:val="26"/>
                <w:szCs w:val="26"/>
                <w:lang w:val="pl-PL" w:eastAsia="pl-PL"/>
              </w:rPr>
              <w:t>Zamawiającego</w:t>
            </w:r>
            <w:r w:rsidRPr="00F22F3B">
              <w:rPr>
                <w:rFonts w:ascii="Times New Roman" w:eastAsia="Times New Roman" w:hAnsi="Times New Roman" w:cs="Times New Roman"/>
                <w:sz w:val="26"/>
                <w:szCs w:val="26"/>
                <w:lang w:val="pl-PL" w:eastAsia="pl-PL"/>
              </w:rPr>
              <w:t>, jeżeli takie uaktualnienia są rekomendowane przez Producenta Sprzętu i/lub</w:t>
            </w:r>
            <w:r w:rsidR="00071FEC">
              <w:rPr>
                <w:rFonts w:ascii="Times New Roman" w:eastAsia="Times New Roman" w:hAnsi="Times New Roman" w:cs="Times New Roman"/>
                <w:sz w:val="26"/>
                <w:szCs w:val="26"/>
                <w:lang w:val="pl-PL" w:eastAsia="pl-PL"/>
              </w:rPr>
              <w:t xml:space="preserve"> </w:t>
            </w:r>
            <w:r w:rsidRPr="00F22F3B">
              <w:rPr>
                <w:rFonts w:ascii="Times New Roman" w:eastAsia="Times New Roman" w:hAnsi="Times New Roman" w:cs="Times New Roman"/>
                <w:sz w:val="26"/>
                <w:szCs w:val="26"/>
                <w:lang w:val="pl-PL" w:eastAsia="pl-PL"/>
              </w:rPr>
              <w:t>Oprogramowania</w:t>
            </w:r>
            <w:r w:rsidR="00EF73E4">
              <w:rPr>
                <w:rFonts w:ascii="Times New Roman" w:eastAsia="Times New Roman" w:hAnsi="Times New Roman" w:cs="Times New Roman"/>
                <w:sz w:val="26"/>
                <w:szCs w:val="26"/>
                <w:lang w:val="pl-PL" w:eastAsia="pl-PL"/>
              </w:rPr>
              <w:t xml:space="preserve"> (dla krytycznych uaktualnień bezpieczeństwa Wykonawca dokona aktualizacji niezwłocznie)</w:t>
            </w:r>
            <w:r w:rsidR="00071FEC">
              <w:rPr>
                <w:rFonts w:ascii="Times New Roman" w:eastAsia="Times New Roman" w:hAnsi="Times New Roman" w:cs="Times New Roman"/>
                <w:sz w:val="26"/>
                <w:szCs w:val="26"/>
                <w:lang w:val="pl-PL" w:eastAsia="pl-PL"/>
              </w:rPr>
              <w:t>.</w:t>
            </w:r>
          </w:p>
          <w:p w14:paraId="0AC68513" w14:textId="77777777" w:rsidR="00832F50" w:rsidRPr="00F22F3B" w:rsidRDefault="00832F50" w:rsidP="00832F50">
            <w:pPr>
              <w:numPr>
                <w:ilvl w:val="0"/>
                <w:numId w:val="30"/>
              </w:numPr>
              <w:spacing w:after="0" w:line="240" w:lineRule="auto"/>
              <w:contextualSpacing/>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sz w:val="26"/>
                <w:szCs w:val="26"/>
                <w:lang w:val="pl-PL" w:eastAsia="pl-PL"/>
              </w:rPr>
              <w:t>dostęp do internetowych narzędzi serwisowych.</w:t>
            </w:r>
          </w:p>
        </w:tc>
      </w:tr>
      <w:tr w:rsidR="00832F50" w:rsidRPr="00F22F3B" w14:paraId="095CE5A7" w14:textId="77777777" w:rsidTr="00F22CC3">
        <w:tc>
          <w:tcPr>
            <w:tcW w:w="1016" w:type="pct"/>
            <w:shd w:val="clear" w:color="auto" w:fill="auto"/>
          </w:tcPr>
          <w:p w14:paraId="00731A16" w14:textId="77777777" w:rsidR="00832F50" w:rsidRPr="00F22F3B" w:rsidRDefault="00832F50" w:rsidP="00F22CC3">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lastRenderedPageBreak/>
              <w:t>GWAR-SER-03</w:t>
            </w:r>
          </w:p>
        </w:tc>
        <w:tc>
          <w:tcPr>
            <w:tcW w:w="3984" w:type="pct"/>
            <w:shd w:val="clear" w:color="auto" w:fill="auto"/>
            <w:hideMark/>
          </w:tcPr>
          <w:p w14:paraId="5ABC6ADF" w14:textId="77777777" w:rsidR="00832F50" w:rsidRPr="00F22F3B" w:rsidRDefault="00832F50" w:rsidP="00F22CC3">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 xml:space="preserve"> Wykonawca jest zobowiązany do niezwłocznego potwierdzenia przyjęcia zgłoszenia na adres poczty elektronicznej: ………@pk.gov.pl, podany przez Zamawiającego lub telefonicznie - na numer podany podczas rejestracji zgłoszenia (czas reakcji). W przypadku braku potwierdzenia po upływie 4 godzin od zgłoszenia awarii przez Zamawiającego, Zamawiający wdroży procedurę eskalacji zgłoszenia.</w:t>
            </w:r>
          </w:p>
        </w:tc>
      </w:tr>
      <w:tr w:rsidR="00832F50" w:rsidRPr="00F22F3B" w14:paraId="519F7A77" w14:textId="77777777" w:rsidTr="00F22CC3">
        <w:tc>
          <w:tcPr>
            <w:tcW w:w="1016" w:type="pct"/>
            <w:shd w:val="clear" w:color="auto" w:fill="auto"/>
          </w:tcPr>
          <w:p w14:paraId="4BE2E12E" w14:textId="77777777" w:rsidR="00832F50" w:rsidRPr="00F22F3B" w:rsidRDefault="00832F50" w:rsidP="00F22CC3">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GWAR-SER-4</w:t>
            </w:r>
          </w:p>
        </w:tc>
        <w:tc>
          <w:tcPr>
            <w:tcW w:w="3984" w:type="pct"/>
            <w:shd w:val="clear" w:color="auto" w:fill="auto"/>
          </w:tcPr>
          <w:p w14:paraId="59E56D50" w14:textId="77777777" w:rsidR="00832F50" w:rsidRPr="00F22F3B" w:rsidRDefault="00832F50" w:rsidP="00F22CC3">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Zamawiający musi mieć możliwość bezpośredniego zgłaszania awarii do producenta sprzętu (w języku polskim) oraz samodzielnej aktualizacji oprogramowania (szczegółowa instrukcja instalacji/aktualizacji zostanie dostarczona najpóźniej w dniu podpisania Protokołu odbioru). W okresie obowiązywania umowy samodzielna aktualizacja oprogramowania będzie realizowana każdorazowo po uzgodnieniu z Wykonawcą</w:t>
            </w:r>
          </w:p>
        </w:tc>
      </w:tr>
      <w:tr w:rsidR="00832F50" w:rsidRPr="00F22F3B" w14:paraId="5E240FDA" w14:textId="77777777" w:rsidTr="00F22CC3">
        <w:tc>
          <w:tcPr>
            <w:tcW w:w="1016" w:type="pct"/>
            <w:shd w:val="clear" w:color="auto" w:fill="auto"/>
          </w:tcPr>
          <w:p w14:paraId="6E2A105A" w14:textId="77777777" w:rsidR="00832F50" w:rsidRPr="00F22F3B" w:rsidRDefault="00832F50" w:rsidP="00F22CC3">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GWAR-SER-5</w:t>
            </w:r>
          </w:p>
        </w:tc>
        <w:tc>
          <w:tcPr>
            <w:tcW w:w="3984" w:type="pct"/>
            <w:shd w:val="clear" w:color="auto" w:fill="auto"/>
          </w:tcPr>
          <w:p w14:paraId="5EC246D4" w14:textId="77777777" w:rsidR="00832F50" w:rsidRPr="00F22F3B" w:rsidRDefault="00832F50" w:rsidP="00F22CC3">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W okresie obowiązywania serwisu gwarancyjnego wymagane jest bezpłatne usuwanie awarii, bezpłatny dostęp do części zamiennych wymienianych w przypadku awarii oraz dostęp do wszystkich nowszych wersji oprogramowania. Uszkodzone dyski podlegające gwarancji stanowią własność Zamawiającego i pozostają u Zamawiającego, nie podlegają zwrotowi w ramach usługi gwarancyjnej</w:t>
            </w:r>
          </w:p>
        </w:tc>
      </w:tr>
      <w:tr w:rsidR="00832F50" w:rsidRPr="00F22F3B" w14:paraId="375A1BFD" w14:textId="77777777" w:rsidTr="00F22CC3">
        <w:tc>
          <w:tcPr>
            <w:tcW w:w="1016" w:type="pct"/>
            <w:shd w:val="clear" w:color="auto" w:fill="auto"/>
          </w:tcPr>
          <w:p w14:paraId="2880FA0F" w14:textId="77777777" w:rsidR="00832F50" w:rsidRPr="00F22F3B" w:rsidRDefault="00832F50" w:rsidP="00F22CC3">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GWAR-SER-6</w:t>
            </w:r>
          </w:p>
        </w:tc>
        <w:tc>
          <w:tcPr>
            <w:tcW w:w="3984" w:type="pct"/>
            <w:shd w:val="clear" w:color="auto" w:fill="auto"/>
          </w:tcPr>
          <w:p w14:paraId="7705DF72" w14:textId="77777777" w:rsidR="00832F50" w:rsidRPr="00F22F3B" w:rsidRDefault="00832F50" w:rsidP="00F22CC3">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Usługi gwarancyjne muszą być realizowane przez autoryzowany serwis producenta albo przez Wykonawcę na terenie Polski dla każdego urządzenia i oprogramowania na warunkach określonych w Opisie Przedmiotu Zamówienia</w:t>
            </w:r>
          </w:p>
        </w:tc>
      </w:tr>
      <w:tr w:rsidR="00832F50" w:rsidRPr="00F22F3B" w14:paraId="14CF3FD0" w14:textId="77777777" w:rsidTr="00F22CC3">
        <w:tc>
          <w:tcPr>
            <w:tcW w:w="1016" w:type="pct"/>
            <w:shd w:val="clear" w:color="auto" w:fill="auto"/>
          </w:tcPr>
          <w:p w14:paraId="16F09141" w14:textId="77777777" w:rsidR="00832F50" w:rsidRPr="00F22F3B" w:rsidRDefault="00832F50" w:rsidP="00F22CC3">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GWAR-SER-7</w:t>
            </w:r>
          </w:p>
        </w:tc>
        <w:tc>
          <w:tcPr>
            <w:tcW w:w="3984" w:type="pct"/>
            <w:shd w:val="clear" w:color="auto" w:fill="auto"/>
            <w:hideMark/>
          </w:tcPr>
          <w:p w14:paraId="26012403" w14:textId="77777777" w:rsidR="00832F50" w:rsidRPr="00F22F3B" w:rsidRDefault="00832F50" w:rsidP="00F22CC3">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sz w:val="26"/>
                <w:szCs w:val="26"/>
                <w:lang w:val="pl-PL" w:eastAsia="pl-PL"/>
              </w:rPr>
              <w:t>Wykonawca zobowiązany jest zapewnić dostęp Zamawiającego do aktualizacji oprogramowania standardowego oraz dostarczyć opis procedur pozyskiwania informacji o dostępności aktualizacji oraz sposobu instalacji aktualizacji.</w:t>
            </w:r>
          </w:p>
        </w:tc>
      </w:tr>
      <w:tr w:rsidR="00832F50" w:rsidRPr="00F22F3B" w14:paraId="1C5B96B4" w14:textId="77777777" w:rsidTr="00F22CC3">
        <w:tc>
          <w:tcPr>
            <w:tcW w:w="1016" w:type="pct"/>
            <w:shd w:val="clear" w:color="auto" w:fill="auto"/>
          </w:tcPr>
          <w:p w14:paraId="6DCFD54B" w14:textId="77777777" w:rsidR="00832F50" w:rsidRPr="00F22F3B" w:rsidRDefault="00832F50" w:rsidP="00F22CC3">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GWAR-SER-8</w:t>
            </w:r>
          </w:p>
        </w:tc>
        <w:tc>
          <w:tcPr>
            <w:tcW w:w="3984" w:type="pct"/>
            <w:shd w:val="clear" w:color="auto" w:fill="auto"/>
          </w:tcPr>
          <w:p w14:paraId="59368A11" w14:textId="5CF2C682" w:rsidR="00832F50" w:rsidRPr="00F22F3B" w:rsidRDefault="00832F50" w:rsidP="00F22CC3">
            <w:pPr>
              <w:spacing w:after="0"/>
              <w:jc w:val="both"/>
              <w:rPr>
                <w:rFonts w:ascii="Times New Roman" w:eastAsia="Times New Roman" w:hAnsi="Times New Roman" w:cs="Times New Roman"/>
                <w:b/>
                <w:sz w:val="26"/>
                <w:szCs w:val="26"/>
                <w:lang w:val="pl-PL" w:eastAsia="pl-PL"/>
              </w:rPr>
            </w:pPr>
            <w:r w:rsidRPr="00F22F3B">
              <w:rPr>
                <w:rFonts w:ascii="Times New Roman" w:eastAsia="Times New Roman" w:hAnsi="Times New Roman" w:cs="Times New Roman"/>
                <w:b/>
                <w:color w:val="000000"/>
                <w:sz w:val="26"/>
                <w:szCs w:val="26"/>
                <w:lang w:val="pl-PL" w:eastAsia="pl-PL"/>
              </w:rPr>
              <w:t xml:space="preserve">Wykonawca zapewni asystę techniczną, zgodnie z potrzebami Zamawiającego, przez minimum jednego inżyniera w danym obszarze związanym z przedmiotem zamówienia w okresie 36 miesięcy, licząc od dnia podpisania Protokołu Odbioru Umowy, w wymiarze do </w:t>
            </w:r>
            <w:r w:rsidR="00E50AEB">
              <w:rPr>
                <w:rFonts w:ascii="Times New Roman" w:eastAsia="Times New Roman" w:hAnsi="Times New Roman" w:cs="Times New Roman"/>
                <w:b/>
                <w:color w:val="000000"/>
                <w:sz w:val="26"/>
                <w:szCs w:val="26"/>
                <w:lang w:val="pl-PL" w:eastAsia="pl-PL"/>
              </w:rPr>
              <w:t>4</w:t>
            </w:r>
            <w:r w:rsidRPr="00F22F3B">
              <w:rPr>
                <w:rFonts w:ascii="Times New Roman" w:eastAsia="Times New Roman" w:hAnsi="Times New Roman" w:cs="Times New Roman"/>
                <w:b/>
                <w:color w:val="000000"/>
                <w:sz w:val="26"/>
                <w:szCs w:val="26"/>
                <w:lang w:val="pl-PL" w:eastAsia="pl-PL"/>
              </w:rPr>
              <w:t xml:space="preserve">00 roboczogodzin (w roboczogodzinę wsparcia nie wlicza się czasu dojazdu oraz ilości osób świadczących usługę, tzn. nie </w:t>
            </w:r>
            <w:r w:rsidRPr="00F22F3B">
              <w:rPr>
                <w:rFonts w:ascii="Times New Roman" w:eastAsia="Times New Roman" w:hAnsi="Times New Roman" w:cs="Times New Roman"/>
                <w:b/>
                <w:color w:val="000000"/>
                <w:sz w:val="26"/>
                <w:szCs w:val="26"/>
                <w:lang w:val="pl-PL" w:eastAsia="pl-PL"/>
              </w:rPr>
              <w:lastRenderedPageBreak/>
              <w:t>ma znaczenia ile osób jednocześnie będzie świadczyło usługę w ramach jednej roboczogodziny).</w:t>
            </w:r>
          </w:p>
        </w:tc>
      </w:tr>
      <w:tr w:rsidR="00832F50" w:rsidRPr="00F22F3B" w14:paraId="37F36B6C" w14:textId="77777777" w:rsidTr="00F22CC3">
        <w:tc>
          <w:tcPr>
            <w:tcW w:w="1016" w:type="pct"/>
            <w:shd w:val="clear" w:color="auto" w:fill="auto"/>
          </w:tcPr>
          <w:p w14:paraId="00B139C8" w14:textId="77777777" w:rsidR="00832F50" w:rsidRPr="00F22F3B" w:rsidRDefault="00832F50" w:rsidP="00F22CC3">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lastRenderedPageBreak/>
              <w:t>GWAR-SER-9</w:t>
            </w:r>
          </w:p>
        </w:tc>
        <w:tc>
          <w:tcPr>
            <w:tcW w:w="3984" w:type="pct"/>
            <w:shd w:val="clear" w:color="auto" w:fill="auto"/>
          </w:tcPr>
          <w:p w14:paraId="2A025E96" w14:textId="77777777" w:rsidR="00832F50" w:rsidRPr="00F22F3B" w:rsidRDefault="00832F50" w:rsidP="00F22CC3">
            <w:pPr>
              <w:spacing w:after="0"/>
              <w:jc w:val="both"/>
              <w:rPr>
                <w:rFonts w:ascii="Times New Roman" w:eastAsia="Times New Roman" w:hAnsi="Times New Roman" w:cs="Times New Roman"/>
                <w:sz w:val="26"/>
                <w:szCs w:val="26"/>
                <w:lang w:val="pl-PL" w:eastAsia="pl-PL"/>
              </w:rPr>
            </w:pPr>
            <w:r w:rsidRPr="00F22F3B">
              <w:rPr>
                <w:rFonts w:ascii="Times New Roman" w:eastAsia="Times New Roman" w:hAnsi="Times New Roman" w:cs="Times New Roman"/>
                <w:color w:val="000000"/>
                <w:sz w:val="26"/>
                <w:szCs w:val="26"/>
                <w:lang w:val="pl-PL" w:eastAsia="pl-PL"/>
              </w:rPr>
              <w:t xml:space="preserve">Zakres czynności wykonywanych w ramach asysty technicznej nie może być tożsamy z zakresem objętym usługami w ramach udzielonej gwarancji. </w:t>
            </w:r>
          </w:p>
        </w:tc>
      </w:tr>
      <w:tr w:rsidR="00832F50" w:rsidRPr="00F22F3B" w14:paraId="04779D11" w14:textId="77777777" w:rsidTr="00071FEC">
        <w:trPr>
          <w:trHeight w:val="661"/>
        </w:trPr>
        <w:tc>
          <w:tcPr>
            <w:tcW w:w="1016" w:type="pct"/>
            <w:shd w:val="clear" w:color="auto" w:fill="auto"/>
          </w:tcPr>
          <w:p w14:paraId="106CE5CB" w14:textId="77777777" w:rsidR="00832F50" w:rsidRPr="00F22F3B" w:rsidRDefault="00832F50" w:rsidP="00F22CC3">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GWAR-SER-10</w:t>
            </w:r>
          </w:p>
        </w:tc>
        <w:tc>
          <w:tcPr>
            <w:tcW w:w="3984" w:type="pct"/>
            <w:shd w:val="clear" w:color="auto" w:fill="auto"/>
          </w:tcPr>
          <w:p w14:paraId="3CB8468E" w14:textId="77777777" w:rsidR="00832F50" w:rsidRPr="00F22F3B" w:rsidRDefault="00832F50" w:rsidP="00F22CC3">
            <w:pPr>
              <w:spacing w:after="0"/>
              <w:jc w:val="both"/>
              <w:rPr>
                <w:rFonts w:ascii="Times New Roman" w:eastAsia="Times New Roman" w:hAnsi="Times New Roman" w:cs="Times New Roman"/>
                <w:sz w:val="26"/>
                <w:szCs w:val="26"/>
                <w:lang w:val="pl-PL" w:eastAsia="pl-PL"/>
              </w:rPr>
            </w:pPr>
            <w:r w:rsidRPr="00F22F3B">
              <w:rPr>
                <w:rFonts w:ascii="Times New Roman" w:eastAsia="Times New Roman" w:hAnsi="Times New Roman" w:cs="Times New Roman"/>
                <w:color w:val="000000"/>
                <w:sz w:val="26"/>
                <w:szCs w:val="26"/>
                <w:lang w:val="pl-PL" w:eastAsia="pl-PL"/>
              </w:rPr>
              <w:t>Zlecenia w ramach asysty technicznej będą dotyczyły w szczególności  modyfikacji wdrożonych rozwiązań oraz wsparciu w zakresie utrzymania.</w:t>
            </w:r>
          </w:p>
        </w:tc>
      </w:tr>
      <w:tr w:rsidR="00832F50" w:rsidRPr="0041231E" w14:paraId="7FA835B4" w14:textId="77777777" w:rsidTr="00F22CC3">
        <w:trPr>
          <w:trHeight w:val="639"/>
        </w:trPr>
        <w:tc>
          <w:tcPr>
            <w:tcW w:w="1016" w:type="pct"/>
            <w:shd w:val="clear" w:color="auto" w:fill="auto"/>
          </w:tcPr>
          <w:p w14:paraId="7BD142BB" w14:textId="77777777" w:rsidR="00832F50" w:rsidRPr="00F22F3B" w:rsidRDefault="00832F50" w:rsidP="00F22CC3">
            <w:pPr>
              <w:spacing w:after="0"/>
              <w:jc w:val="both"/>
              <w:rPr>
                <w:rFonts w:ascii="Times New Roman" w:eastAsia="Times New Roman" w:hAnsi="Times New Roman" w:cs="Times New Roman"/>
                <w:color w:val="000000"/>
                <w:sz w:val="26"/>
                <w:szCs w:val="26"/>
                <w:lang w:val="pl-PL" w:eastAsia="pl-PL"/>
              </w:rPr>
            </w:pPr>
            <w:r w:rsidRPr="00F22F3B">
              <w:rPr>
                <w:rFonts w:ascii="Times New Roman" w:eastAsia="Times New Roman" w:hAnsi="Times New Roman" w:cs="Times New Roman"/>
                <w:color w:val="000000"/>
                <w:sz w:val="26"/>
                <w:szCs w:val="26"/>
                <w:lang w:val="pl-PL" w:eastAsia="pl-PL"/>
              </w:rPr>
              <w:t>GWAR-SER-11</w:t>
            </w:r>
          </w:p>
        </w:tc>
        <w:tc>
          <w:tcPr>
            <w:tcW w:w="3984" w:type="pct"/>
            <w:shd w:val="clear" w:color="auto" w:fill="auto"/>
          </w:tcPr>
          <w:p w14:paraId="25F9EA8F" w14:textId="77777777" w:rsidR="00832F50" w:rsidRPr="0041231E" w:rsidRDefault="00832F50" w:rsidP="00F22CC3">
            <w:pPr>
              <w:spacing w:after="0"/>
              <w:jc w:val="both"/>
              <w:rPr>
                <w:rFonts w:ascii="Times New Roman" w:eastAsia="Times New Roman" w:hAnsi="Times New Roman" w:cs="Times New Roman"/>
                <w:sz w:val="26"/>
                <w:szCs w:val="26"/>
                <w:lang w:val="pl-PL" w:eastAsia="pl-PL"/>
              </w:rPr>
            </w:pPr>
            <w:r w:rsidRPr="00F22F3B">
              <w:rPr>
                <w:rFonts w:ascii="Times New Roman" w:eastAsia="Times New Roman" w:hAnsi="Times New Roman" w:cs="Times New Roman"/>
                <w:color w:val="000000"/>
                <w:sz w:val="26"/>
                <w:szCs w:val="26"/>
                <w:lang w:val="pl-PL" w:eastAsia="pl-PL"/>
              </w:rPr>
              <w:t>Świadczenie usługi asysty technicznej inżyniera jest jednostronnym uprawnieniem Zamawiającego. Nie skorzystanie przez Zamawiającego z tej usługi lub niewykorzystanie wszystkich przewidzianych w Umowie roboczogodzin nie rodzi po stronie Wykonawcy żadnych roszczeń w stosunku do Zamawiającego.</w:t>
            </w:r>
          </w:p>
        </w:tc>
      </w:tr>
    </w:tbl>
    <w:p w14:paraId="19386B23" w14:textId="65779D8B" w:rsidR="00F22CC3" w:rsidRPr="006979CD" w:rsidRDefault="00F22CC3" w:rsidP="001834E9">
      <w:pPr>
        <w:jc w:val="both"/>
        <w:rPr>
          <w:rFonts w:ascii="Times New Roman" w:eastAsiaTheme="majorEastAsia" w:hAnsi="Times New Roman" w:cs="Times New Roman"/>
          <w:b/>
          <w:color w:val="365F91"/>
          <w:sz w:val="26"/>
          <w:szCs w:val="26"/>
          <w:lang w:val="pl-PL" w:eastAsia="fr-FR"/>
        </w:rPr>
      </w:pPr>
    </w:p>
    <w:sectPr w:rsidR="00F22CC3" w:rsidRPr="006979C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CE393" w14:textId="77777777" w:rsidR="00E92839" w:rsidRDefault="00E92839" w:rsidP="00CD1384">
      <w:pPr>
        <w:spacing w:after="0" w:line="240" w:lineRule="auto"/>
      </w:pPr>
      <w:r>
        <w:separator/>
      </w:r>
    </w:p>
  </w:endnote>
  <w:endnote w:type="continuationSeparator" w:id="0">
    <w:p w14:paraId="24BEEAC2" w14:textId="77777777" w:rsidR="00E92839" w:rsidRDefault="00E92839" w:rsidP="00CD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193016"/>
      <w:docPartObj>
        <w:docPartGallery w:val="Page Numbers (Bottom of Page)"/>
        <w:docPartUnique/>
      </w:docPartObj>
    </w:sdtPr>
    <w:sdtEndPr/>
    <w:sdtContent>
      <w:p w14:paraId="64B6E082" w14:textId="7A1FD64F" w:rsidR="00FE2A58" w:rsidRDefault="00FE2A58">
        <w:pPr>
          <w:pStyle w:val="Stopka"/>
          <w:jc w:val="right"/>
        </w:pPr>
        <w:r>
          <w:fldChar w:fldCharType="begin"/>
        </w:r>
        <w:r>
          <w:instrText>PAGE   \* MERGEFORMAT</w:instrText>
        </w:r>
        <w:r>
          <w:fldChar w:fldCharType="separate"/>
        </w:r>
        <w:r>
          <w:rPr>
            <w:lang w:val="pl-PL"/>
          </w:rPr>
          <w:t>2</w:t>
        </w:r>
        <w:r>
          <w:fldChar w:fldCharType="end"/>
        </w:r>
      </w:p>
    </w:sdtContent>
  </w:sdt>
  <w:p w14:paraId="2814374D" w14:textId="77777777" w:rsidR="00FE2A58" w:rsidRDefault="00FE2A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20AC9" w14:textId="77777777" w:rsidR="00E92839" w:rsidRDefault="00E92839" w:rsidP="00CD1384">
      <w:pPr>
        <w:spacing w:after="0" w:line="240" w:lineRule="auto"/>
      </w:pPr>
      <w:r>
        <w:separator/>
      </w:r>
    </w:p>
  </w:footnote>
  <w:footnote w:type="continuationSeparator" w:id="0">
    <w:p w14:paraId="2875FBE9" w14:textId="77777777" w:rsidR="00E92839" w:rsidRDefault="00E92839" w:rsidP="00CD13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A02"/>
    <w:multiLevelType w:val="multilevel"/>
    <w:tmpl w:val="B52E399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1B70D1"/>
    <w:multiLevelType w:val="multilevel"/>
    <w:tmpl w:val="8C6A3D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23B05"/>
    <w:multiLevelType w:val="multilevel"/>
    <w:tmpl w:val="CC6CC9E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15260C"/>
    <w:multiLevelType w:val="multilevel"/>
    <w:tmpl w:val="B0926DA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45F85"/>
    <w:multiLevelType w:val="multilevel"/>
    <w:tmpl w:val="9B4890C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535DDD"/>
    <w:multiLevelType w:val="hybridMultilevel"/>
    <w:tmpl w:val="77DA70F8"/>
    <w:lvl w:ilvl="0" w:tplc="1D862038">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855BEC"/>
    <w:multiLevelType w:val="hybridMultilevel"/>
    <w:tmpl w:val="AEB4C990"/>
    <w:lvl w:ilvl="0" w:tplc="1D862038">
      <w:start w:val="1"/>
      <w:numFmt w:val="decimal"/>
      <w:lvlText w:val="%1."/>
      <w:lvlJc w:val="center"/>
      <w:pPr>
        <w:ind w:left="720" w:hanging="360"/>
      </w:pPr>
      <w:rPr>
        <w:rFonts w:hint="default"/>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CC484E"/>
    <w:multiLevelType w:val="multilevel"/>
    <w:tmpl w:val="9B4890C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20F5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CD3CB4"/>
    <w:multiLevelType w:val="multilevel"/>
    <w:tmpl w:val="1F767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A72D54"/>
    <w:multiLevelType w:val="hybridMultilevel"/>
    <w:tmpl w:val="97787A46"/>
    <w:lvl w:ilvl="0" w:tplc="0415001B">
      <w:start w:val="1"/>
      <w:numFmt w:val="lowerRoman"/>
      <w:lvlText w:val="%1."/>
      <w:lvlJc w:val="righ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1" w15:restartNumberingAfterBreak="0">
    <w:nsid w:val="28B90D5D"/>
    <w:multiLevelType w:val="hybridMultilevel"/>
    <w:tmpl w:val="BAB41CB8"/>
    <w:lvl w:ilvl="0" w:tplc="2912FC74">
      <w:numFmt w:val="bullet"/>
      <w:lvlText w:val="-"/>
      <w:lvlJc w:val="left"/>
      <w:pPr>
        <w:ind w:left="720" w:hanging="360"/>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753A05"/>
    <w:multiLevelType w:val="hybridMultilevel"/>
    <w:tmpl w:val="2DEE78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B07863"/>
    <w:multiLevelType w:val="multilevel"/>
    <w:tmpl w:val="9B4890C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972624"/>
    <w:multiLevelType w:val="multilevel"/>
    <w:tmpl w:val="9B4890C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49589C"/>
    <w:multiLevelType w:val="multilevel"/>
    <w:tmpl w:val="D484792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705795E"/>
    <w:multiLevelType w:val="multilevel"/>
    <w:tmpl w:val="9B4890C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09048A"/>
    <w:multiLevelType w:val="hybridMultilevel"/>
    <w:tmpl w:val="BA7008D8"/>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B2F478C"/>
    <w:multiLevelType w:val="multilevel"/>
    <w:tmpl w:val="9B4890C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AF624D"/>
    <w:multiLevelType w:val="hybridMultilevel"/>
    <w:tmpl w:val="D0549E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377641"/>
    <w:multiLevelType w:val="multilevel"/>
    <w:tmpl w:val="B0926DA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8667F"/>
    <w:multiLevelType w:val="multilevel"/>
    <w:tmpl w:val="1170374E"/>
    <w:lvl w:ilvl="0">
      <w:start w:val="2"/>
      <w:numFmt w:val="decimal"/>
      <w:lvlText w:val="%1"/>
      <w:lvlJc w:val="left"/>
      <w:pPr>
        <w:ind w:left="432" w:hanging="432"/>
      </w:pPr>
      <w:rPr>
        <w:rFonts w:hint="default"/>
        <w:b w:val="0"/>
        <w:bCs w:val="0"/>
        <w:i w:val="0"/>
        <w:iCs w:val="0"/>
        <w:caps w:val="0"/>
        <w:smallCaps w:val="0"/>
        <w:strike w:val="0"/>
        <w:dstrike w:val="0"/>
        <w:vanish w:val="0"/>
        <w:color w:val="2E74B5" w:themeColor="accent1" w:themeShade="BF"/>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405" w:hanging="576"/>
      </w:pPr>
      <w:rPr>
        <w:rFonts w:hint="default"/>
        <w:b w:val="0"/>
        <w:bCs w:val="0"/>
        <w:i w:val="0"/>
        <w:iCs w:val="0"/>
        <w:caps w:val="0"/>
        <w:smallCaps w:val="0"/>
        <w:strike w:val="0"/>
        <w:dstrike w:val="0"/>
        <w:vanish w:val="0"/>
        <w:color w:val="2E74B5" w:themeColor="accent1" w:themeShade="BF"/>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4124" w:hanging="72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538" w:hanging="864"/>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867" w:hanging="1008"/>
      </w:pPr>
      <w:rPr>
        <w:rFonts w:hint="default"/>
      </w:rPr>
    </w:lvl>
    <w:lvl w:ilvl="5">
      <w:start w:val="1"/>
      <w:numFmt w:val="decimal"/>
      <w:lvlText w:val="%1.%2.%3.%4.%5.%6"/>
      <w:lvlJc w:val="left"/>
      <w:pPr>
        <w:ind w:left="1011" w:hanging="1152"/>
      </w:pPr>
      <w:rPr>
        <w:rFonts w:hint="default"/>
      </w:rPr>
    </w:lvl>
    <w:lvl w:ilvl="6">
      <w:start w:val="1"/>
      <w:numFmt w:val="decimal"/>
      <w:lvlText w:val="%1.%2.%3.%4.%5.%6.%7"/>
      <w:lvlJc w:val="left"/>
      <w:pPr>
        <w:ind w:left="1155" w:hanging="1296"/>
      </w:pPr>
      <w:rPr>
        <w:rFonts w:hint="default"/>
      </w:rPr>
    </w:lvl>
    <w:lvl w:ilvl="7">
      <w:start w:val="1"/>
      <w:numFmt w:val="decimal"/>
      <w:lvlText w:val="%1.%2.%3.%4.%5.%6.%7.%8"/>
      <w:lvlJc w:val="left"/>
      <w:pPr>
        <w:ind w:left="1299" w:hanging="1440"/>
      </w:pPr>
      <w:rPr>
        <w:rFonts w:hint="default"/>
      </w:rPr>
    </w:lvl>
    <w:lvl w:ilvl="8">
      <w:start w:val="1"/>
      <w:numFmt w:val="decimal"/>
      <w:lvlText w:val="%1.%2.%3.%4.%5.%6.%7.%8.%9"/>
      <w:lvlJc w:val="left"/>
      <w:pPr>
        <w:ind w:left="1443" w:hanging="1584"/>
      </w:pPr>
      <w:rPr>
        <w:rFonts w:hint="default"/>
      </w:rPr>
    </w:lvl>
  </w:abstractNum>
  <w:abstractNum w:abstractNumId="22" w15:restartNumberingAfterBreak="0">
    <w:nsid w:val="4C0C2F2C"/>
    <w:multiLevelType w:val="hybridMultilevel"/>
    <w:tmpl w:val="A9E8B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45772A"/>
    <w:multiLevelType w:val="hybridMultilevel"/>
    <w:tmpl w:val="68982A66"/>
    <w:lvl w:ilvl="0" w:tplc="DF86D6A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19217BD"/>
    <w:multiLevelType w:val="hybridMultilevel"/>
    <w:tmpl w:val="A5E60F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5B8E352">
      <w:start w:val="1"/>
      <w:numFmt w:val="decimal"/>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9B4972"/>
    <w:multiLevelType w:val="multilevel"/>
    <w:tmpl w:val="4B8A59F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6E274A7"/>
    <w:multiLevelType w:val="multilevel"/>
    <w:tmpl w:val="5D0632B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557664"/>
    <w:multiLevelType w:val="hybridMultilevel"/>
    <w:tmpl w:val="5AE09D64"/>
    <w:lvl w:ilvl="0" w:tplc="770C9166">
      <w:numFmt w:val="bullet"/>
      <w:lvlText w:val="-"/>
      <w:lvlJc w:val="left"/>
      <w:pPr>
        <w:ind w:left="720" w:hanging="360"/>
      </w:pPr>
      <w:rPr>
        <w:rFonts w:ascii="Verdana" w:eastAsia="Calibri" w:hAnsi="Verdana"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5E55D13"/>
    <w:multiLevelType w:val="hybridMultilevel"/>
    <w:tmpl w:val="DB76BB3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6E24096"/>
    <w:multiLevelType w:val="multilevel"/>
    <w:tmpl w:val="9B4890C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28083C"/>
    <w:multiLevelType w:val="multilevel"/>
    <w:tmpl w:val="9B4890C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DE26D2"/>
    <w:multiLevelType w:val="multilevel"/>
    <w:tmpl w:val="DC28A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223382"/>
    <w:multiLevelType w:val="multilevel"/>
    <w:tmpl w:val="711001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4B37A0"/>
    <w:multiLevelType w:val="hybridMultilevel"/>
    <w:tmpl w:val="75C0B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18D101C"/>
    <w:multiLevelType w:val="multilevel"/>
    <w:tmpl w:val="1170374E"/>
    <w:lvl w:ilvl="0">
      <w:start w:val="2"/>
      <w:numFmt w:val="decimal"/>
      <w:lvlText w:val="%1"/>
      <w:lvlJc w:val="left"/>
      <w:pPr>
        <w:ind w:left="432" w:hanging="432"/>
      </w:pPr>
      <w:rPr>
        <w:rFonts w:hint="default"/>
        <w:b w:val="0"/>
        <w:bCs w:val="0"/>
        <w:i w:val="0"/>
        <w:iCs w:val="0"/>
        <w:caps w:val="0"/>
        <w:smallCaps w:val="0"/>
        <w:strike w:val="0"/>
        <w:dstrike w:val="0"/>
        <w:vanish w:val="0"/>
        <w:color w:val="2E74B5" w:themeColor="accent1" w:themeShade="BF"/>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405" w:hanging="576"/>
      </w:pPr>
      <w:rPr>
        <w:rFonts w:hint="default"/>
        <w:b w:val="0"/>
        <w:bCs w:val="0"/>
        <w:i w:val="0"/>
        <w:iCs w:val="0"/>
        <w:caps w:val="0"/>
        <w:smallCaps w:val="0"/>
        <w:strike w:val="0"/>
        <w:dstrike w:val="0"/>
        <w:vanish w:val="0"/>
        <w:color w:val="2E74B5" w:themeColor="accent1" w:themeShade="BF"/>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4124" w:hanging="72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538" w:hanging="864"/>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867" w:hanging="1008"/>
      </w:pPr>
      <w:rPr>
        <w:rFonts w:hint="default"/>
      </w:rPr>
    </w:lvl>
    <w:lvl w:ilvl="5">
      <w:start w:val="1"/>
      <w:numFmt w:val="decimal"/>
      <w:lvlText w:val="%1.%2.%3.%4.%5.%6"/>
      <w:lvlJc w:val="left"/>
      <w:pPr>
        <w:ind w:left="1011" w:hanging="1152"/>
      </w:pPr>
      <w:rPr>
        <w:rFonts w:hint="default"/>
      </w:rPr>
    </w:lvl>
    <w:lvl w:ilvl="6">
      <w:start w:val="1"/>
      <w:numFmt w:val="decimal"/>
      <w:lvlText w:val="%1.%2.%3.%4.%5.%6.%7"/>
      <w:lvlJc w:val="left"/>
      <w:pPr>
        <w:ind w:left="1155" w:hanging="1296"/>
      </w:pPr>
      <w:rPr>
        <w:rFonts w:hint="default"/>
      </w:rPr>
    </w:lvl>
    <w:lvl w:ilvl="7">
      <w:start w:val="1"/>
      <w:numFmt w:val="decimal"/>
      <w:lvlText w:val="%1.%2.%3.%4.%5.%6.%7.%8"/>
      <w:lvlJc w:val="left"/>
      <w:pPr>
        <w:ind w:left="1299" w:hanging="1440"/>
      </w:pPr>
      <w:rPr>
        <w:rFonts w:hint="default"/>
      </w:rPr>
    </w:lvl>
    <w:lvl w:ilvl="8">
      <w:start w:val="1"/>
      <w:numFmt w:val="decimal"/>
      <w:lvlText w:val="%1.%2.%3.%4.%5.%6.%7.%8.%9"/>
      <w:lvlJc w:val="left"/>
      <w:pPr>
        <w:ind w:left="1443" w:hanging="1584"/>
      </w:pPr>
      <w:rPr>
        <w:rFonts w:hint="default"/>
      </w:rPr>
    </w:lvl>
  </w:abstractNum>
  <w:abstractNum w:abstractNumId="35" w15:restartNumberingAfterBreak="0">
    <w:nsid w:val="732232E1"/>
    <w:multiLevelType w:val="multilevel"/>
    <w:tmpl w:val="9B4890C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A5C5E6F"/>
    <w:multiLevelType w:val="multilevel"/>
    <w:tmpl w:val="2C60CEB4"/>
    <w:lvl w:ilvl="0">
      <w:start w:val="1"/>
      <w:numFmt w:val="decimal"/>
      <w:lvlText w:val="%1"/>
      <w:lvlJc w:val="left"/>
      <w:pPr>
        <w:ind w:left="596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34"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653"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991"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6396" w:hanging="1008"/>
      </w:pPr>
      <w:rPr>
        <w:rFonts w:hint="default"/>
      </w:rPr>
    </w:lvl>
    <w:lvl w:ilvl="5">
      <w:start w:val="1"/>
      <w:numFmt w:val="decimal"/>
      <w:lvlText w:val="%1.%2.%3.%4.%5.%6"/>
      <w:lvlJc w:val="left"/>
      <w:pPr>
        <w:ind w:left="6540" w:hanging="1152"/>
      </w:pPr>
      <w:rPr>
        <w:rFonts w:hint="default"/>
      </w:rPr>
    </w:lvl>
    <w:lvl w:ilvl="6">
      <w:start w:val="1"/>
      <w:numFmt w:val="decimal"/>
      <w:lvlText w:val="%1.%2.%3.%4.%5.%6.%7"/>
      <w:lvlJc w:val="left"/>
      <w:pPr>
        <w:ind w:left="6684" w:hanging="1296"/>
      </w:pPr>
      <w:rPr>
        <w:rFonts w:hint="default"/>
      </w:rPr>
    </w:lvl>
    <w:lvl w:ilvl="7">
      <w:start w:val="1"/>
      <w:numFmt w:val="decimal"/>
      <w:lvlText w:val="%1.%2.%3.%4.%5.%6.%7.%8"/>
      <w:lvlJc w:val="left"/>
      <w:pPr>
        <w:ind w:left="6828" w:hanging="1440"/>
      </w:pPr>
      <w:rPr>
        <w:rFonts w:hint="default"/>
      </w:rPr>
    </w:lvl>
    <w:lvl w:ilvl="8">
      <w:start w:val="1"/>
      <w:numFmt w:val="decimal"/>
      <w:lvlText w:val="%1.%2.%3.%4.%5.%6.%7.%8.%9"/>
      <w:lvlJc w:val="left"/>
      <w:pPr>
        <w:ind w:left="6972" w:hanging="1584"/>
      </w:pPr>
      <w:rPr>
        <w:rFonts w:hint="default"/>
      </w:rPr>
    </w:lvl>
  </w:abstractNum>
  <w:abstractNum w:abstractNumId="37" w15:restartNumberingAfterBreak="0">
    <w:nsid w:val="7D55722D"/>
    <w:multiLevelType w:val="hybridMultilevel"/>
    <w:tmpl w:val="7A963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DB3231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6"/>
  </w:num>
  <w:num w:numId="2">
    <w:abstractNumId w:val="31"/>
  </w:num>
  <w:num w:numId="3">
    <w:abstractNumId w:val="16"/>
  </w:num>
  <w:num w:numId="4">
    <w:abstractNumId w:val="3"/>
  </w:num>
  <w:num w:numId="5">
    <w:abstractNumId w:val="25"/>
  </w:num>
  <w:num w:numId="6">
    <w:abstractNumId w:val="0"/>
  </w:num>
  <w:num w:numId="7">
    <w:abstractNumId w:val="14"/>
  </w:num>
  <w:num w:numId="8">
    <w:abstractNumId w:val="29"/>
  </w:num>
  <w:num w:numId="9">
    <w:abstractNumId w:val="35"/>
  </w:num>
  <w:num w:numId="10">
    <w:abstractNumId w:val="7"/>
  </w:num>
  <w:num w:numId="11">
    <w:abstractNumId w:val="13"/>
  </w:num>
  <w:num w:numId="12">
    <w:abstractNumId w:val="18"/>
  </w:num>
  <w:num w:numId="13">
    <w:abstractNumId w:val="30"/>
  </w:num>
  <w:num w:numId="14">
    <w:abstractNumId w:val="20"/>
  </w:num>
  <w:num w:numId="15">
    <w:abstractNumId w:val="4"/>
  </w:num>
  <w:num w:numId="16">
    <w:abstractNumId w:val="9"/>
  </w:num>
  <w:num w:numId="17">
    <w:abstractNumId w:val="32"/>
  </w:num>
  <w:num w:numId="18">
    <w:abstractNumId w:val="33"/>
  </w:num>
  <w:num w:numId="19">
    <w:abstractNumId w:val="37"/>
  </w:num>
  <w:num w:numId="20">
    <w:abstractNumId w:val="22"/>
  </w:num>
  <w:num w:numId="21">
    <w:abstractNumId w:val="27"/>
  </w:num>
  <w:num w:numId="22">
    <w:abstractNumId w:val="1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1"/>
  </w:num>
  <w:num w:numId="26">
    <w:abstractNumId w:val="11"/>
  </w:num>
  <w:num w:numId="27">
    <w:abstractNumId w:val="34"/>
  </w:num>
  <w:num w:numId="28">
    <w:abstractNumId w:val="6"/>
  </w:num>
  <w:num w:numId="29">
    <w:abstractNumId w:val="12"/>
  </w:num>
  <w:num w:numId="30">
    <w:abstractNumId w:val="8"/>
  </w:num>
  <w:num w:numId="31">
    <w:abstractNumId w:val="38"/>
  </w:num>
  <w:num w:numId="32">
    <w:abstractNumId w:val="26"/>
  </w:num>
  <w:num w:numId="33">
    <w:abstractNumId w:val="10"/>
  </w:num>
  <w:num w:numId="34">
    <w:abstractNumId w:val="5"/>
  </w:num>
  <w:num w:numId="35">
    <w:abstractNumId w:val="28"/>
  </w:num>
  <w:num w:numId="36">
    <w:abstractNumId w:val="2"/>
  </w:num>
  <w:num w:numId="37">
    <w:abstractNumId w:val="1"/>
  </w:num>
  <w:num w:numId="38">
    <w:abstractNumId w:val="2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D4"/>
    <w:rsid w:val="00003195"/>
    <w:rsid w:val="00024923"/>
    <w:rsid w:val="00040D0D"/>
    <w:rsid w:val="00045597"/>
    <w:rsid w:val="0005786C"/>
    <w:rsid w:val="0006610A"/>
    <w:rsid w:val="00071FEC"/>
    <w:rsid w:val="00077F15"/>
    <w:rsid w:val="0008121F"/>
    <w:rsid w:val="000822DE"/>
    <w:rsid w:val="000C4A41"/>
    <w:rsid w:val="000D31BA"/>
    <w:rsid w:val="000E11F4"/>
    <w:rsid w:val="000F036D"/>
    <w:rsid w:val="000F15F6"/>
    <w:rsid w:val="000F56F2"/>
    <w:rsid w:val="00110BCC"/>
    <w:rsid w:val="00114089"/>
    <w:rsid w:val="00114F3D"/>
    <w:rsid w:val="001309AC"/>
    <w:rsid w:val="00164C40"/>
    <w:rsid w:val="00164D88"/>
    <w:rsid w:val="001834E9"/>
    <w:rsid w:val="0018416E"/>
    <w:rsid w:val="001B4F5F"/>
    <w:rsid w:val="001E2CAF"/>
    <w:rsid w:val="001F4C93"/>
    <w:rsid w:val="00200238"/>
    <w:rsid w:val="00222D3D"/>
    <w:rsid w:val="00244A5F"/>
    <w:rsid w:val="00261F35"/>
    <w:rsid w:val="0026491A"/>
    <w:rsid w:val="00267853"/>
    <w:rsid w:val="002721B4"/>
    <w:rsid w:val="002C2AF7"/>
    <w:rsid w:val="002E0A52"/>
    <w:rsid w:val="002F2C5E"/>
    <w:rsid w:val="00311CE1"/>
    <w:rsid w:val="0032506E"/>
    <w:rsid w:val="00344E3A"/>
    <w:rsid w:val="00353FC7"/>
    <w:rsid w:val="00364744"/>
    <w:rsid w:val="003B0504"/>
    <w:rsid w:val="003C1292"/>
    <w:rsid w:val="003C29B1"/>
    <w:rsid w:val="003C729B"/>
    <w:rsid w:val="003D7E9A"/>
    <w:rsid w:val="00423519"/>
    <w:rsid w:val="00430901"/>
    <w:rsid w:val="00435DCC"/>
    <w:rsid w:val="00445184"/>
    <w:rsid w:val="0044695C"/>
    <w:rsid w:val="00451E41"/>
    <w:rsid w:val="00457DAE"/>
    <w:rsid w:val="00475097"/>
    <w:rsid w:val="004A2066"/>
    <w:rsid w:val="004A37AD"/>
    <w:rsid w:val="004B0E7D"/>
    <w:rsid w:val="004C6FB9"/>
    <w:rsid w:val="004E1F32"/>
    <w:rsid w:val="00501903"/>
    <w:rsid w:val="00506EB2"/>
    <w:rsid w:val="00507635"/>
    <w:rsid w:val="00527155"/>
    <w:rsid w:val="005325D9"/>
    <w:rsid w:val="00533032"/>
    <w:rsid w:val="005448B3"/>
    <w:rsid w:val="00586DE5"/>
    <w:rsid w:val="005A7F74"/>
    <w:rsid w:val="005B6EF2"/>
    <w:rsid w:val="005D2FBC"/>
    <w:rsid w:val="005E683C"/>
    <w:rsid w:val="005F5D00"/>
    <w:rsid w:val="00606420"/>
    <w:rsid w:val="006275E7"/>
    <w:rsid w:val="0068566A"/>
    <w:rsid w:val="006979CD"/>
    <w:rsid w:val="00697D1B"/>
    <w:rsid w:val="006C12D8"/>
    <w:rsid w:val="006E5781"/>
    <w:rsid w:val="006F6032"/>
    <w:rsid w:val="0071275E"/>
    <w:rsid w:val="00714FF2"/>
    <w:rsid w:val="00721A44"/>
    <w:rsid w:val="007265D4"/>
    <w:rsid w:val="007310F8"/>
    <w:rsid w:val="007A1C88"/>
    <w:rsid w:val="007A7F00"/>
    <w:rsid w:val="007C259E"/>
    <w:rsid w:val="007F39B8"/>
    <w:rsid w:val="00832F50"/>
    <w:rsid w:val="00853D5D"/>
    <w:rsid w:val="00890D89"/>
    <w:rsid w:val="00892D6C"/>
    <w:rsid w:val="008A357D"/>
    <w:rsid w:val="008A5392"/>
    <w:rsid w:val="008B167B"/>
    <w:rsid w:val="008B1A47"/>
    <w:rsid w:val="008F4EA0"/>
    <w:rsid w:val="00923F46"/>
    <w:rsid w:val="0093157F"/>
    <w:rsid w:val="00934778"/>
    <w:rsid w:val="009B05DA"/>
    <w:rsid w:val="009D5D5F"/>
    <w:rsid w:val="009E28A5"/>
    <w:rsid w:val="009E7816"/>
    <w:rsid w:val="00A33435"/>
    <w:rsid w:val="00A45F02"/>
    <w:rsid w:val="00A669E5"/>
    <w:rsid w:val="00AA4F8F"/>
    <w:rsid w:val="00AD040C"/>
    <w:rsid w:val="00AD237F"/>
    <w:rsid w:val="00AD4175"/>
    <w:rsid w:val="00AF28EF"/>
    <w:rsid w:val="00B7142B"/>
    <w:rsid w:val="00B72356"/>
    <w:rsid w:val="00BF493E"/>
    <w:rsid w:val="00C03B40"/>
    <w:rsid w:val="00C15626"/>
    <w:rsid w:val="00C23B55"/>
    <w:rsid w:val="00C26E42"/>
    <w:rsid w:val="00C4481E"/>
    <w:rsid w:val="00C44BC3"/>
    <w:rsid w:val="00C676C0"/>
    <w:rsid w:val="00CC0687"/>
    <w:rsid w:val="00CD1384"/>
    <w:rsid w:val="00D057E8"/>
    <w:rsid w:val="00D1223F"/>
    <w:rsid w:val="00D12FA3"/>
    <w:rsid w:val="00D63C23"/>
    <w:rsid w:val="00D72E39"/>
    <w:rsid w:val="00DF4103"/>
    <w:rsid w:val="00E23C97"/>
    <w:rsid w:val="00E24B95"/>
    <w:rsid w:val="00E328CA"/>
    <w:rsid w:val="00E33109"/>
    <w:rsid w:val="00E45844"/>
    <w:rsid w:val="00E50AEB"/>
    <w:rsid w:val="00E55946"/>
    <w:rsid w:val="00E65BE5"/>
    <w:rsid w:val="00E92839"/>
    <w:rsid w:val="00E9509B"/>
    <w:rsid w:val="00EA217B"/>
    <w:rsid w:val="00EA5A04"/>
    <w:rsid w:val="00EC2256"/>
    <w:rsid w:val="00ED0898"/>
    <w:rsid w:val="00EF73E4"/>
    <w:rsid w:val="00F148A9"/>
    <w:rsid w:val="00F202B4"/>
    <w:rsid w:val="00F22CC3"/>
    <w:rsid w:val="00F2440F"/>
    <w:rsid w:val="00F32189"/>
    <w:rsid w:val="00F3757B"/>
    <w:rsid w:val="00F5728E"/>
    <w:rsid w:val="00F70E8E"/>
    <w:rsid w:val="00F81C49"/>
    <w:rsid w:val="00FA213D"/>
    <w:rsid w:val="00FC44E6"/>
    <w:rsid w:val="00FC6989"/>
    <w:rsid w:val="00FD44C8"/>
    <w:rsid w:val="00FE2A58"/>
    <w:rsid w:val="00FE4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7B8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F3757B"/>
    <w:pPr>
      <w:spacing w:after="200" w:line="276" w:lineRule="auto"/>
    </w:pPr>
    <w:rPr>
      <w:rFonts w:ascii="Verdana" w:eastAsiaTheme="minorEastAsia" w:hAnsi="Verdana"/>
      <w:sz w:val="20"/>
      <w:lang w:val="en-US" w:eastAsia="en-IN"/>
    </w:rPr>
  </w:style>
  <w:style w:type="paragraph" w:styleId="Nagwek1">
    <w:name w:val="heading 1"/>
    <w:basedOn w:val="Normalny"/>
    <w:next w:val="Normalny"/>
    <w:link w:val="Nagwek1Znak"/>
    <w:uiPriority w:val="9"/>
    <w:qFormat/>
    <w:rsid w:val="00A334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334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uiPriority w:val="99"/>
    <w:unhideWhenUsed/>
    <w:qFormat/>
    <w:rsid w:val="00F3757B"/>
    <w:pPr>
      <w:keepNext/>
      <w:keepLines/>
      <w:spacing w:before="200" w:after="0"/>
      <w:outlineLvl w:val="4"/>
    </w:pPr>
    <w:rPr>
      <w:rFonts w:eastAsiaTheme="majorEastAsia" w:cstheme="majorBidi"/>
      <w:b/>
      <w:color w:val="365F91"/>
      <w:lang w:val="en-GB" w:eastAsia="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9"/>
    <w:rsid w:val="00F3757B"/>
    <w:rPr>
      <w:rFonts w:ascii="Verdana" w:eastAsiaTheme="majorEastAsia" w:hAnsi="Verdana" w:cstheme="majorBidi"/>
      <w:b/>
      <w:color w:val="365F91"/>
      <w:sz w:val="20"/>
      <w:lang w:val="en-GB" w:eastAsia="fr-FR"/>
    </w:rPr>
  </w:style>
  <w:style w:type="table" w:styleId="Tabela-Siatka">
    <w:name w:val="Table Grid"/>
    <w:aliases w:val="Tabla Microsoft Servicios"/>
    <w:basedOn w:val="Standardowy"/>
    <w:uiPriority w:val="39"/>
    <w:qFormat/>
    <w:rsid w:val="00F3757B"/>
    <w:pPr>
      <w:spacing w:after="0" w:line="240" w:lineRule="auto"/>
    </w:pPr>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F3757B"/>
    <w:pPr>
      <w:spacing w:line="240" w:lineRule="auto"/>
    </w:pPr>
    <w:rPr>
      <w:b/>
      <w:bCs/>
      <w:color w:val="5B9BD5" w:themeColor="accent1"/>
      <w:szCs w:val="18"/>
    </w:rPr>
  </w:style>
  <w:style w:type="paragraph" w:styleId="Akapitzlist">
    <w:name w:val="List Paragraph"/>
    <w:aliases w:val="Numerowanie,Akapit z listą BS,Kolorowa lista — akcent 11,Bullet Number,List Paragraph1,lp1,List Paragraph2,ISCG Numerowanie,lp11,List Paragraph11,Bullet 1,Use Case List Paragraph,Body MS Bullet,T_SZ_List Paragraph,L1,Akapit z listą5"/>
    <w:basedOn w:val="Normalny"/>
    <w:link w:val="AkapitzlistZnak"/>
    <w:uiPriority w:val="34"/>
    <w:qFormat/>
    <w:rsid w:val="00F3757B"/>
    <w:pPr>
      <w:ind w:left="720"/>
      <w:contextualSpacing/>
    </w:pPr>
  </w:style>
  <w:style w:type="character" w:customStyle="1" w:styleId="AkapitzlistZnak">
    <w:name w:val="Akapit z listą Znak"/>
    <w:aliases w:val="Numerowanie Znak,Akapit z listą BS Znak,Kolorowa lista — akcent 11 Znak,Bullet Number Znak,List Paragraph1 Znak,lp1 Znak,List Paragraph2 Znak,ISCG Numerowanie Znak,lp11 Znak,List Paragraph11 Znak,Bullet 1 Znak,Body MS Bullet Znak"/>
    <w:link w:val="Akapitzlist"/>
    <w:uiPriority w:val="34"/>
    <w:qFormat/>
    <w:rsid w:val="00F3757B"/>
    <w:rPr>
      <w:rFonts w:ascii="Verdana" w:eastAsiaTheme="minorEastAsia" w:hAnsi="Verdana"/>
      <w:sz w:val="20"/>
      <w:lang w:val="en-US" w:eastAsia="en-IN"/>
    </w:rPr>
  </w:style>
  <w:style w:type="paragraph" w:styleId="Tekstpodstawowy">
    <w:name w:val="Body Text"/>
    <w:aliases w:val="body text"/>
    <w:basedOn w:val="Normalny"/>
    <w:link w:val="TekstpodstawowyZnak"/>
    <w:uiPriority w:val="99"/>
    <w:rsid w:val="00F3757B"/>
    <w:pPr>
      <w:spacing w:after="0" w:line="240" w:lineRule="auto"/>
      <w:jc w:val="both"/>
    </w:pPr>
    <w:rPr>
      <w:rFonts w:ascii="Times New Roman" w:eastAsia="Times New Roman" w:hAnsi="Times New Roman" w:cs="Times New Roman"/>
      <w:szCs w:val="20"/>
      <w:lang w:val="pl-PL" w:eastAsia="pl-PL"/>
    </w:rPr>
  </w:style>
  <w:style w:type="character" w:customStyle="1" w:styleId="TekstpodstawowyZnak">
    <w:name w:val="Tekst podstawowy Znak"/>
    <w:aliases w:val="body text Znak"/>
    <w:basedOn w:val="Domylnaczcionkaakapitu"/>
    <w:link w:val="Tekstpodstawowy"/>
    <w:uiPriority w:val="99"/>
    <w:rsid w:val="00F3757B"/>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CD13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1384"/>
    <w:rPr>
      <w:rFonts w:ascii="Verdana" w:eastAsiaTheme="minorEastAsia" w:hAnsi="Verdana"/>
      <w:sz w:val="20"/>
      <w:lang w:val="en-US" w:eastAsia="en-IN"/>
    </w:rPr>
  </w:style>
  <w:style w:type="paragraph" w:styleId="Stopka">
    <w:name w:val="footer"/>
    <w:basedOn w:val="Normalny"/>
    <w:link w:val="StopkaZnak"/>
    <w:uiPriority w:val="99"/>
    <w:unhideWhenUsed/>
    <w:rsid w:val="00CD13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1384"/>
    <w:rPr>
      <w:rFonts w:ascii="Verdana" w:eastAsiaTheme="minorEastAsia" w:hAnsi="Verdana"/>
      <w:sz w:val="20"/>
      <w:lang w:val="en-US" w:eastAsia="en-IN"/>
    </w:rPr>
  </w:style>
  <w:style w:type="paragraph" w:customStyle="1" w:styleId="Tytudokumentu">
    <w:name w:val="Tytuł dokumentu"/>
    <w:basedOn w:val="Podtytu"/>
    <w:qFormat/>
    <w:rsid w:val="00A33435"/>
    <w:pPr>
      <w:keepNext/>
      <w:keepLines/>
      <w:numPr>
        <w:ilvl w:val="0"/>
      </w:numPr>
      <w:spacing w:before="5880" w:after="360" w:line="264" w:lineRule="auto"/>
      <w:jc w:val="right"/>
    </w:pPr>
    <w:rPr>
      <w:rFonts w:ascii="Calibri" w:eastAsia="Times New Roman" w:hAnsi="Calibri" w:cs="Times New Roman"/>
      <w:b/>
      <w:color w:val="auto"/>
      <w:spacing w:val="0"/>
      <w:sz w:val="72"/>
      <w:szCs w:val="20"/>
      <w:lang w:val="pl-PL" w:eastAsia="en-US"/>
    </w:rPr>
  </w:style>
  <w:style w:type="paragraph" w:styleId="Podtytu">
    <w:name w:val="Subtitle"/>
    <w:basedOn w:val="Normalny"/>
    <w:next w:val="Normalny"/>
    <w:link w:val="PodtytuZnak"/>
    <w:uiPriority w:val="11"/>
    <w:qFormat/>
    <w:rsid w:val="00A33435"/>
    <w:pPr>
      <w:numPr>
        <w:ilvl w:val="1"/>
      </w:numPr>
      <w:spacing w:after="160"/>
    </w:pPr>
    <w:rPr>
      <w:rFonts w:asciiTheme="minorHAnsi" w:hAnsiTheme="minorHAnsi"/>
      <w:color w:val="5A5A5A" w:themeColor="text1" w:themeTint="A5"/>
      <w:spacing w:val="15"/>
      <w:sz w:val="22"/>
    </w:rPr>
  </w:style>
  <w:style w:type="character" w:customStyle="1" w:styleId="PodtytuZnak">
    <w:name w:val="Podtytuł Znak"/>
    <w:basedOn w:val="Domylnaczcionkaakapitu"/>
    <w:link w:val="Podtytu"/>
    <w:uiPriority w:val="11"/>
    <w:rsid w:val="00A33435"/>
    <w:rPr>
      <w:rFonts w:eastAsiaTheme="minorEastAsia"/>
      <w:color w:val="5A5A5A" w:themeColor="text1" w:themeTint="A5"/>
      <w:spacing w:val="15"/>
      <w:lang w:val="en-US" w:eastAsia="en-IN"/>
    </w:rPr>
  </w:style>
  <w:style w:type="character" w:customStyle="1" w:styleId="Nagwek1Znak">
    <w:name w:val="Nagłówek 1 Znak"/>
    <w:basedOn w:val="Domylnaczcionkaakapitu"/>
    <w:link w:val="Nagwek1"/>
    <w:uiPriority w:val="9"/>
    <w:rsid w:val="00A33435"/>
    <w:rPr>
      <w:rFonts w:asciiTheme="majorHAnsi" w:eastAsiaTheme="majorEastAsia" w:hAnsiTheme="majorHAnsi" w:cstheme="majorBidi"/>
      <w:color w:val="2E74B5" w:themeColor="accent1" w:themeShade="BF"/>
      <w:sz w:val="32"/>
      <w:szCs w:val="32"/>
      <w:lang w:val="en-US" w:eastAsia="en-IN"/>
    </w:rPr>
  </w:style>
  <w:style w:type="character" w:customStyle="1" w:styleId="Nagwek2Znak">
    <w:name w:val="Nagłówek 2 Znak"/>
    <w:basedOn w:val="Domylnaczcionkaakapitu"/>
    <w:link w:val="Nagwek2"/>
    <w:uiPriority w:val="9"/>
    <w:rsid w:val="00A33435"/>
    <w:rPr>
      <w:rFonts w:asciiTheme="majorHAnsi" w:eastAsiaTheme="majorEastAsia" w:hAnsiTheme="majorHAnsi" w:cstheme="majorBidi"/>
      <w:color w:val="2E74B5" w:themeColor="accent1" w:themeShade="BF"/>
      <w:sz w:val="26"/>
      <w:szCs w:val="26"/>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1352F-15B0-4819-9753-90BC91FA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7781</Words>
  <Characters>46687</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2021-07-09T10:25:00Z</dcterms:created>
  <dcterms:modified xsi:type="dcterms:W3CDTF">2021-07-09T10:25:00Z</dcterms:modified>
</cp:coreProperties>
</file>