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1AB6" w14:textId="163BD342" w:rsidR="008C4DF7" w:rsidRDefault="009F3530" w:rsidP="008C4DF7">
      <w:pPr>
        <w:rPr>
          <w:rFonts w:cstheme="minorHAnsi"/>
          <w:b/>
          <w:bCs/>
          <w:szCs w:val="24"/>
        </w:rPr>
      </w:pPr>
      <w:r>
        <w:rPr>
          <w:b/>
          <w:bCs/>
        </w:rPr>
        <w:br/>
      </w:r>
      <w:r w:rsidR="008C4DF7" w:rsidRPr="009F3530">
        <w:rPr>
          <w:rFonts w:cstheme="minorHAnsi"/>
          <w:b/>
          <w:bCs/>
          <w:szCs w:val="24"/>
        </w:rPr>
        <w:t xml:space="preserve">Informacja o </w:t>
      </w:r>
      <w:r w:rsidR="00157308">
        <w:rPr>
          <w:rFonts w:cstheme="minorHAnsi"/>
          <w:b/>
          <w:bCs/>
          <w:szCs w:val="24"/>
        </w:rPr>
        <w:t>doprecyzowaniu zapisu</w:t>
      </w:r>
      <w:r w:rsidR="008C4DF7" w:rsidRPr="009F3530">
        <w:rPr>
          <w:rFonts w:cstheme="minorHAnsi"/>
          <w:b/>
          <w:bCs/>
          <w:szCs w:val="24"/>
        </w:rPr>
        <w:t xml:space="preserve"> w dokumentacji dot. Ogłoszenia </w:t>
      </w:r>
      <w:r w:rsidR="002413DA" w:rsidRPr="009F3530">
        <w:rPr>
          <w:rFonts w:cstheme="minorHAnsi"/>
          <w:b/>
          <w:bCs/>
          <w:szCs w:val="24"/>
        </w:rPr>
        <w:t xml:space="preserve">o Otwartym Naborze Partnerów do wspólnej realizacji projektu pod roboczą nazwą “Kluby Rozwoju Cyfrowego – projekt wspierający” </w:t>
      </w:r>
      <w:r w:rsidRPr="009F3530">
        <w:rPr>
          <w:rFonts w:cstheme="minorHAnsi"/>
          <w:b/>
          <w:bCs/>
          <w:szCs w:val="24"/>
        </w:rPr>
        <w:t>na podstawie art. 39 ust. 2 ustawy z dnia 28 kwietnia 2022 r. o zasadach realizacji zadań finansowanych ze środków europejskich w perspektywie finansowej 2021–2027 (Dz. U. Z 2022 r. poz. 1079, ze zm., dalej jako „ustawa wdrożeniowa”).</w:t>
      </w:r>
      <w:r>
        <w:rPr>
          <w:rFonts w:cstheme="minorHAnsi"/>
          <w:b/>
          <w:bCs/>
          <w:szCs w:val="24"/>
        </w:rPr>
        <w:br/>
      </w:r>
    </w:p>
    <w:p w14:paraId="26534720" w14:textId="72D4DA5D" w:rsidR="00222AF7" w:rsidRDefault="00A9230C" w:rsidP="009F3530">
      <w:pPr>
        <w:pStyle w:val="Akapitzlist"/>
        <w:numPr>
          <w:ilvl w:val="0"/>
          <w:numId w:val="42"/>
        </w:numPr>
        <w:ind w:left="3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Załacznik nr 1 – Zadania i wymagania dla Partnerów KRC – </w:t>
      </w:r>
      <w:r w:rsidR="00222AF7">
        <w:rPr>
          <w:rFonts w:asciiTheme="minorHAnsi" w:hAnsiTheme="minorHAnsi" w:cstheme="minorHAnsi"/>
          <w:szCs w:val="24"/>
        </w:rPr>
        <w:t xml:space="preserve">doprecyzowano zapis </w:t>
      </w:r>
      <w:r w:rsidR="00222AF7">
        <w:rPr>
          <w:rFonts w:asciiTheme="minorHAnsi" w:hAnsiTheme="minorHAnsi" w:cstheme="minorHAnsi"/>
          <w:szCs w:val="24"/>
        </w:rPr>
        <w:br/>
        <w:t>w pkt. 6 o brzmieniu:</w:t>
      </w:r>
    </w:p>
    <w:p w14:paraId="68754DFF" w14:textId="0E257B63" w:rsidR="00222AF7" w:rsidRPr="00222AF7" w:rsidRDefault="00222AF7" w:rsidP="00222AF7">
      <w:pPr>
        <w:spacing w:line="276" w:lineRule="auto"/>
        <w:rPr>
          <w:rFonts w:cstheme="minorHAnsi"/>
        </w:rPr>
      </w:pPr>
      <w:r w:rsidRPr="00222AF7">
        <w:rPr>
          <w:rFonts w:cstheme="minorHAnsi"/>
        </w:rPr>
        <w:t>udzielanie bieżącego wsparcia dla beneficjentów oraz edukatorek i edukatorów KRC na etapie pilotażu (wsparcie 2 edukatorów lub edukatorek w 64 gminach) oraz etapie skalowania (wsparcie 2 edukatorów lub edukatorek w co najmniej 2000 gminach), w tym wsparcie merytoryczne, udostępnianie materiałów edukacyjnych, spotkania sieciujące. Wybrani Partnerzy będą na etapie pilotażu i skalowaniu wspierać beneficjentów (w tym zatrudnionych w KRC edukatorek i edukatorów) na wskazanych przez CPPC obszarach województw:</w:t>
      </w:r>
    </w:p>
    <w:p w14:paraId="2596E4F9" w14:textId="77777777" w:rsidR="00222AF7" w:rsidRDefault="00222AF7" w:rsidP="00222AF7">
      <w:pPr>
        <w:pStyle w:val="Akapitzlist"/>
        <w:numPr>
          <w:ilvl w:val="1"/>
          <w:numId w:val="42"/>
        </w:numPr>
        <w:spacing w:before="0" w:after="0" w:line="240" w:lineRule="auto"/>
        <w:ind w:left="567"/>
        <w:contextualSpacing w:val="0"/>
        <w:rPr>
          <w:rFonts w:asciiTheme="minorHAnsi" w:hAnsiTheme="minorHAnsi" w:cstheme="minorHAnsi"/>
        </w:rPr>
      </w:pPr>
      <w:r w:rsidRPr="00222AF7">
        <w:rPr>
          <w:rFonts w:asciiTheme="minorHAnsi" w:hAnsiTheme="minorHAnsi" w:cstheme="minorHAnsi"/>
        </w:rPr>
        <w:t>obszar województw: Podlaskie, Warmińsko-mazurskie, Mazowieckie,</w:t>
      </w:r>
    </w:p>
    <w:p w14:paraId="24824206" w14:textId="5E2AA8B4" w:rsidR="00222AF7" w:rsidRPr="00222AF7" w:rsidRDefault="00222AF7" w:rsidP="00222AF7">
      <w:pPr>
        <w:pStyle w:val="Akapitzlist"/>
        <w:numPr>
          <w:ilvl w:val="1"/>
          <w:numId w:val="42"/>
        </w:numPr>
        <w:spacing w:before="0" w:after="0" w:line="240" w:lineRule="auto"/>
        <w:ind w:left="567"/>
        <w:contextualSpacing w:val="0"/>
        <w:rPr>
          <w:rFonts w:asciiTheme="minorHAnsi" w:hAnsiTheme="minorHAnsi" w:cstheme="minorHAnsi"/>
        </w:rPr>
      </w:pPr>
      <w:r w:rsidRPr="00222AF7">
        <w:rPr>
          <w:rFonts w:asciiTheme="minorHAnsi" w:hAnsiTheme="minorHAnsi" w:cstheme="minorHAnsi"/>
        </w:rPr>
        <w:t>obszar województw: Zachodniopomorskie, Wielkopolskie, pomorskie,</w:t>
      </w:r>
    </w:p>
    <w:p w14:paraId="47996B62" w14:textId="77777777" w:rsidR="00222AF7" w:rsidRPr="00222AF7" w:rsidRDefault="00222AF7" w:rsidP="00222AF7">
      <w:pPr>
        <w:pStyle w:val="Akapitzlist"/>
        <w:numPr>
          <w:ilvl w:val="1"/>
          <w:numId w:val="42"/>
        </w:numPr>
        <w:spacing w:before="0" w:after="0" w:line="240" w:lineRule="auto"/>
        <w:ind w:left="567"/>
        <w:contextualSpacing w:val="0"/>
        <w:rPr>
          <w:rFonts w:asciiTheme="minorHAnsi" w:hAnsiTheme="minorHAnsi" w:cstheme="minorHAnsi"/>
          <w:szCs w:val="24"/>
        </w:rPr>
      </w:pPr>
      <w:r w:rsidRPr="00222AF7">
        <w:rPr>
          <w:rFonts w:asciiTheme="minorHAnsi" w:hAnsiTheme="minorHAnsi" w:cstheme="minorHAnsi"/>
        </w:rPr>
        <w:t>obszar województw: Dolnośląskie, Opolskie, Śląskie, Lubuskie,</w:t>
      </w:r>
    </w:p>
    <w:p w14:paraId="6ACA2834" w14:textId="062B5646" w:rsidR="00222AF7" w:rsidRPr="00222AF7" w:rsidRDefault="00222AF7" w:rsidP="00222AF7">
      <w:pPr>
        <w:pStyle w:val="Akapitzlist"/>
        <w:numPr>
          <w:ilvl w:val="1"/>
          <w:numId w:val="42"/>
        </w:numPr>
        <w:spacing w:before="0" w:after="0" w:line="240" w:lineRule="auto"/>
        <w:ind w:left="567"/>
        <w:contextualSpacing w:val="0"/>
        <w:rPr>
          <w:rFonts w:asciiTheme="minorHAnsi" w:hAnsiTheme="minorHAnsi" w:cstheme="minorHAnsi"/>
          <w:szCs w:val="24"/>
        </w:rPr>
      </w:pPr>
      <w:r w:rsidRPr="00222AF7">
        <w:rPr>
          <w:rFonts w:asciiTheme="minorHAnsi" w:hAnsiTheme="minorHAnsi" w:cstheme="minorHAnsi"/>
        </w:rPr>
        <w:t>obszar województw: Małopolskie, Podkarpackie, Lubelskie;</w:t>
      </w:r>
    </w:p>
    <w:p w14:paraId="222267AF" w14:textId="62391F99" w:rsidR="00A9230C" w:rsidRPr="00222AF7" w:rsidRDefault="00222AF7" w:rsidP="00222AF7">
      <w:pPr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>który po doprecyzowaniu przyjmuje brzmienie:</w:t>
      </w:r>
    </w:p>
    <w:p w14:paraId="420B843D" w14:textId="232D201D" w:rsidR="00222AF7" w:rsidRDefault="00222AF7" w:rsidP="00222AF7">
      <w:pPr>
        <w:spacing w:line="276" w:lineRule="auto"/>
        <w:rPr>
          <w:rFonts w:cstheme="minorHAnsi"/>
        </w:rPr>
      </w:pPr>
      <w:r w:rsidRPr="00222AF7">
        <w:rPr>
          <w:rFonts w:cstheme="minorHAnsi"/>
        </w:rPr>
        <w:t>udzielanie bieżącego wsparcia dla beneficjentów oraz edukatorek i edukatorów KRC na etapie pilotażu (wsparcie 2 edukatorów lub edukatorek w 64 gminach) oraz etapie skalowania (wsparcie 2 edukatorów lub edukatorek w co najmniej 2000 gminach), w tym przygotowanie materiałów szkoleniowych i przeszkolenie edukatorów i edukatorek, wsparcie merytoryczne, udostępnianie materiałów edukacyjnych, spotkania sieciujące. Wybrani Partnerzy będą na etapie pilotażu i skalowaniu wspierać beneficjentów (w tym zatrudnionych w KRC edukatorek i edukatorów) na wskazanych przez CPPC obszarach województw:</w:t>
      </w:r>
    </w:p>
    <w:p w14:paraId="1535B980" w14:textId="77777777" w:rsidR="00222AF7" w:rsidRPr="00222AF7" w:rsidRDefault="00222AF7" w:rsidP="00222AF7">
      <w:pPr>
        <w:spacing w:line="276" w:lineRule="auto"/>
        <w:rPr>
          <w:rFonts w:cstheme="minorHAnsi"/>
        </w:rPr>
      </w:pPr>
    </w:p>
    <w:p w14:paraId="4EDCDD9E" w14:textId="77777777" w:rsidR="00222AF7" w:rsidRDefault="00222AF7" w:rsidP="00222AF7">
      <w:pPr>
        <w:pStyle w:val="Akapitzlist"/>
        <w:numPr>
          <w:ilvl w:val="0"/>
          <w:numId w:val="45"/>
        </w:numPr>
        <w:spacing w:before="0" w:after="0" w:line="276" w:lineRule="auto"/>
        <w:contextualSpacing w:val="0"/>
        <w:rPr>
          <w:rFonts w:asciiTheme="minorHAnsi" w:hAnsiTheme="minorHAnsi" w:cstheme="minorHAnsi"/>
        </w:rPr>
      </w:pPr>
      <w:r w:rsidRPr="00222AF7">
        <w:rPr>
          <w:rFonts w:asciiTheme="minorHAnsi" w:hAnsiTheme="minorHAnsi" w:cstheme="minorHAnsi"/>
        </w:rPr>
        <w:t>obszar województw: Podlaskie, Warmińsko-mazurskie, Mazowieckie,</w:t>
      </w:r>
    </w:p>
    <w:p w14:paraId="0A2EDEDA" w14:textId="77777777" w:rsidR="00222AF7" w:rsidRPr="00222AF7" w:rsidRDefault="00222AF7" w:rsidP="00222AF7">
      <w:pPr>
        <w:pStyle w:val="Akapitzlist"/>
        <w:numPr>
          <w:ilvl w:val="0"/>
          <w:numId w:val="45"/>
        </w:numPr>
        <w:spacing w:before="0" w:after="0" w:line="276" w:lineRule="auto"/>
        <w:contextualSpacing w:val="0"/>
        <w:rPr>
          <w:rFonts w:asciiTheme="minorHAnsi" w:hAnsiTheme="minorHAnsi" w:cstheme="minorHAnsi"/>
        </w:rPr>
      </w:pPr>
      <w:r w:rsidRPr="00222AF7">
        <w:rPr>
          <w:rFonts w:asciiTheme="minorHAnsi" w:hAnsiTheme="minorHAnsi" w:cstheme="minorHAnsi"/>
        </w:rPr>
        <w:t>obszar województw: Zachodniopomorskie, Wielkopolskie, pomorskie,</w:t>
      </w:r>
    </w:p>
    <w:p w14:paraId="43280C9D" w14:textId="77777777" w:rsidR="00222AF7" w:rsidRPr="00222AF7" w:rsidRDefault="00222AF7" w:rsidP="00222AF7">
      <w:pPr>
        <w:pStyle w:val="Akapitzlist"/>
        <w:numPr>
          <w:ilvl w:val="0"/>
          <w:numId w:val="45"/>
        </w:numPr>
        <w:spacing w:before="0" w:after="0" w:line="276" w:lineRule="auto"/>
        <w:contextualSpacing w:val="0"/>
        <w:rPr>
          <w:rFonts w:asciiTheme="minorHAnsi" w:hAnsiTheme="minorHAnsi" w:cstheme="minorHAnsi"/>
          <w:szCs w:val="24"/>
        </w:rPr>
      </w:pPr>
      <w:r w:rsidRPr="00222AF7">
        <w:rPr>
          <w:rFonts w:asciiTheme="minorHAnsi" w:hAnsiTheme="minorHAnsi" w:cstheme="minorHAnsi"/>
        </w:rPr>
        <w:t>obszar województw: Dolnośląskie, Opolskie, Śląskie, Lubuskie,</w:t>
      </w:r>
    </w:p>
    <w:p w14:paraId="7278BE72" w14:textId="77777777" w:rsidR="00222AF7" w:rsidRPr="00222AF7" w:rsidRDefault="00222AF7" w:rsidP="00222AF7">
      <w:pPr>
        <w:pStyle w:val="Akapitzlist"/>
        <w:numPr>
          <w:ilvl w:val="0"/>
          <w:numId w:val="45"/>
        </w:numPr>
        <w:spacing w:before="0" w:after="0" w:line="276" w:lineRule="auto"/>
        <w:contextualSpacing w:val="0"/>
        <w:rPr>
          <w:rFonts w:asciiTheme="minorHAnsi" w:hAnsiTheme="minorHAnsi" w:cstheme="minorHAnsi"/>
          <w:szCs w:val="24"/>
        </w:rPr>
      </w:pPr>
      <w:r w:rsidRPr="00222AF7">
        <w:rPr>
          <w:rFonts w:asciiTheme="minorHAnsi" w:hAnsiTheme="minorHAnsi" w:cstheme="minorHAnsi"/>
        </w:rPr>
        <w:t>obszar województw: Małopolskie, Podkarpackie, Lubelskie;</w:t>
      </w:r>
    </w:p>
    <w:p w14:paraId="1CC4B975" w14:textId="77777777" w:rsidR="00222AF7" w:rsidRPr="00222AF7" w:rsidRDefault="00222AF7" w:rsidP="00222AF7">
      <w:pPr>
        <w:rPr>
          <w:rFonts w:cstheme="minorHAnsi"/>
          <w:szCs w:val="24"/>
        </w:rPr>
      </w:pPr>
    </w:p>
    <w:sectPr w:rsidR="00222AF7" w:rsidRPr="00222AF7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4596" w14:textId="77777777" w:rsidR="0073367B" w:rsidRDefault="0073367B" w:rsidP="00116592">
      <w:pPr>
        <w:spacing w:after="0" w:line="240" w:lineRule="auto"/>
      </w:pPr>
      <w:r>
        <w:separator/>
      </w:r>
    </w:p>
  </w:endnote>
  <w:endnote w:type="continuationSeparator" w:id="0">
    <w:p w14:paraId="2364958A" w14:textId="77777777" w:rsidR="0073367B" w:rsidRDefault="0073367B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769917"/>
      <w:docPartObj>
        <w:docPartGallery w:val="Page Numbers (Bottom of Page)"/>
        <w:docPartUnique/>
      </w:docPartObj>
    </w:sdtPr>
    <w:sdtEndPr/>
    <w:sdtContent>
      <w:p w14:paraId="3F6BD160" w14:textId="25CA4281" w:rsidR="0095101C" w:rsidRPr="00057C0B" w:rsidRDefault="00F5793A" w:rsidP="00057C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057C0B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66680A5B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308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057C0B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AD53" w14:textId="77777777" w:rsidR="0073367B" w:rsidRDefault="0073367B" w:rsidP="00116592">
      <w:pPr>
        <w:spacing w:after="0" w:line="240" w:lineRule="auto"/>
      </w:pPr>
      <w:r>
        <w:separator/>
      </w:r>
    </w:p>
  </w:footnote>
  <w:footnote w:type="continuationSeparator" w:id="0">
    <w:p w14:paraId="1027CC19" w14:textId="77777777" w:rsidR="0073367B" w:rsidRDefault="0073367B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157308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48F44392">
          <wp:extent cx="310785" cy="342900"/>
          <wp:effectExtent l="0" t="0" r="0" b="0"/>
          <wp:docPr id="1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765E36F9">
          <wp:extent cx="1447800" cy="580557"/>
          <wp:effectExtent l="0" t="0" r="0" b="0"/>
          <wp:docPr id="17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4.4pt;height:15pt" o:bullet="t">
        <v:imagedata r:id="rId1" o:title="Picture1"/>
      </v:shape>
    </w:pict>
  </w:numPicBullet>
  <w:numPicBullet w:numPicBulletId="1">
    <w:pict>
      <v:shape id="_x0000_i1129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5E25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A97C63"/>
    <w:multiLevelType w:val="hybridMultilevel"/>
    <w:tmpl w:val="C608B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A0E56"/>
    <w:multiLevelType w:val="hybridMultilevel"/>
    <w:tmpl w:val="F1A60258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03472"/>
    <w:multiLevelType w:val="hybridMultilevel"/>
    <w:tmpl w:val="154694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5A01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513C7"/>
    <w:multiLevelType w:val="hybridMultilevel"/>
    <w:tmpl w:val="F5568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79171D1"/>
    <w:multiLevelType w:val="hybridMultilevel"/>
    <w:tmpl w:val="751EA362"/>
    <w:lvl w:ilvl="0" w:tplc="546E8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4332B"/>
    <w:multiLevelType w:val="hybridMultilevel"/>
    <w:tmpl w:val="0DA48E2A"/>
    <w:lvl w:ilvl="0" w:tplc="02B07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F60F3"/>
    <w:multiLevelType w:val="hybridMultilevel"/>
    <w:tmpl w:val="48AA1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11AB6"/>
    <w:multiLevelType w:val="hybridMultilevel"/>
    <w:tmpl w:val="050E3E6C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030A9"/>
    <w:multiLevelType w:val="hybridMultilevel"/>
    <w:tmpl w:val="0EDC4DEA"/>
    <w:lvl w:ilvl="0" w:tplc="D416CA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11547"/>
    <w:multiLevelType w:val="hybridMultilevel"/>
    <w:tmpl w:val="15469484"/>
    <w:lvl w:ilvl="0" w:tplc="2FF651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85218"/>
    <w:multiLevelType w:val="hybridMultilevel"/>
    <w:tmpl w:val="61103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5272"/>
    <w:multiLevelType w:val="hybridMultilevel"/>
    <w:tmpl w:val="5A9C8C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855FA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1219C"/>
    <w:multiLevelType w:val="hybridMultilevel"/>
    <w:tmpl w:val="C900C17A"/>
    <w:lvl w:ilvl="0" w:tplc="EE06FC8A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0992">
    <w:abstractNumId w:val="37"/>
  </w:num>
  <w:num w:numId="2" w16cid:durableId="752704431">
    <w:abstractNumId w:val="10"/>
  </w:num>
  <w:num w:numId="3" w16cid:durableId="2101561914">
    <w:abstractNumId w:val="2"/>
  </w:num>
  <w:num w:numId="4" w16cid:durableId="1985233265">
    <w:abstractNumId w:val="21"/>
  </w:num>
  <w:num w:numId="5" w16cid:durableId="1438254114">
    <w:abstractNumId w:val="29"/>
  </w:num>
  <w:num w:numId="6" w16cid:durableId="1211650733">
    <w:abstractNumId w:val="38"/>
  </w:num>
  <w:num w:numId="7" w16cid:durableId="2037929557">
    <w:abstractNumId w:val="42"/>
  </w:num>
  <w:num w:numId="8" w16cid:durableId="1647121513">
    <w:abstractNumId w:val="9"/>
  </w:num>
  <w:num w:numId="9" w16cid:durableId="901722046">
    <w:abstractNumId w:val="20"/>
  </w:num>
  <w:num w:numId="10" w16cid:durableId="1924561634">
    <w:abstractNumId w:val="24"/>
  </w:num>
  <w:num w:numId="11" w16cid:durableId="586227811">
    <w:abstractNumId w:val="8"/>
  </w:num>
  <w:num w:numId="12" w16cid:durableId="990791177">
    <w:abstractNumId w:val="26"/>
  </w:num>
  <w:num w:numId="13" w16cid:durableId="1023901594">
    <w:abstractNumId w:val="3"/>
  </w:num>
  <w:num w:numId="14" w16cid:durableId="831068117">
    <w:abstractNumId w:val="30"/>
  </w:num>
  <w:num w:numId="15" w16cid:durableId="480001084">
    <w:abstractNumId w:val="1"/>
  </w:num>
  <w:num w:numId="16" w16cid:durableId="34359151">
    <w:abstractNumId w:val="23"/>
  </w:num>
  <w:num w:numId="17" w16cid:durableId="564603490">
    <w:abstractNumId w:val="25"/>
  </w:num>
  <w:num w:numId="18" w16cid:durableId="1693220632">
    <w:abstractNumId w:val="18"/>
  </w:num>
  <w:num w:numId="19" w16cid:durableId="708339009">
    <w:abstractNumId w:val="6"/>
  </w:num>
  <w:num w:numId="20" w16cid:durableId="1060207023">
    <w:abstractNumId w:val="40"/>
  </w:num>
  <w:num w:numId="21" w16cid:durableId="283737247">
    <w:abstractNumId w:val="31"/>
  </w:num>
  <w:num w:numId="22" w16cid:durableId="1198087385">
    <w:abstractNumId w:val="41"/>
  </w:num>
  <w:num w:numId="23" w16cid:durableId="1481113973">
    <w:abstractNumId w:val="4"/>
  </w:num>
  <w:num w:numId="24" w16cid:durableId="1221281661">
    <w:abstractNumId w:val="13"/>
  </w:num>
  <w:num w:numId="25" w16cid:durableId="331496030">
    <w:abstractNumId w:val="39"/>
  </w:num>
  <w:num w:numId="26" w16cid:durableId="2097897402">
    <w:abstractNumId w:val="36"/>
  </w:num>
  <w:num w:numId="27" w16cid:durableId="1611888193">
    <w:abstractNumId w:val="0"/>
  </w:num>
  <w:num w:numId="28" w16cid:durableId="669286024">
    <w:abstractNumId w:val="7"/>
  </w:num>
  <w:num w:numId="29" w16cid:durableId="66927376">
    <w:abstractNumId w:val="17"/>
  </w:num>
  <w:num w:numId="30" w16cid:durableId="2132702657">
    <w:abstractNumId w:val="44"/>
  </w:num>
  <w:num w:numId="31" w16cid:durableId="220025617">
    <w:abstractNumId w:val="22"/>
  </w:num>
  <w:num w:numId="32" w16cid:durableId="947158836">
    <w:abstractNumId w:val="27"/>
  </w:num>
  <w:num w:numId="33" w16cid:durableId="150562032">
    <w:abstractNumId w:val="33"/>
  </w:num>
  <w:num w:numId="34" w16cid:durableId="817721044">
    <w:abstractNumId w:val="12"/>
  </w:num>
  <w:num w:numId="35" w16cid:durableId="673653072">
    <w:abstractNumId w:val="14"/>
  </w:num>
  <w:num w:numId="36" w16cid:durableId="997805792">
    <w:abstractNumId w:val="19"/>
  </w:num>
  <w:num w:numId="37" w16cid:durableId="553546366">
    <w:abstractNumId w:val="15"/>
  </w:num>
  <w:num w:numId="38" w16cid:durableId="2114745381">
    <w:abstractNumId w:val="28"/>
  </w:num>
  <w:num w:numId="39" w16cid:durableId="753668178">
    <w:abstractNumId w:val="32"/>
  </w:num>
  <w:num w:numId="40" w16cid:durableId="2106730943">
    <w:abstractNumId w:val="5"/>
  </w:num>
  <w:num w:numId="41" w16cid:durableId="519201954">
    <w:abstractNumId w:val="43"/>
  </w:num>
  <w:num w:numId="42" w16cid:durableId="1583099692">
    <w:abstractNumId w:val="34"/>
  </w:num>
  <w:num w:numId="43" w16cid:durableId="83769860">
    <w:abstractNumId w:val="11"/>
  </w:num>
  <w:num w:numId="44" w16cid:durableId="1105731670">
    <w:abstractNumId w:val="16"/>
  </w:num>
  <w:num w:numId="45" w16cid:durableId="123207809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57C0B"/>
    <w:rsid w:val="000708F6"/>
    <w:rsid w:val="00081B4C"/>
    <w:rsid w:val="000952E0"/>
    <w:rsid w:val="00096BAA"/>
    <w:rsid w:val="000B006D"/>
    <w:rsid w:val="000B0219"/>
    <w:rsid w:val="000B354C"/>
    <w:rsid w:val="000C0426"/>
    <w:rsid w:val="000C3074"/>
    <w:rsid w:val="0011263F"/>
    <w:rsid w:val="00116592"/>
    <w:rsid w:val="001234CB"/>
    <w:rsid w:val="00132A84"/>
    <w:rsid w:val="001345FB"/>
    <w:rsid w:val="00140D80"/>
    <w:rsid w:val="001543E6"/>
    <w:rsid w:val="00157308"/>
    <w:rsid w:val="0017633C"/>
    <w:rsid w:val="00185550"/>
    <w:rsid w:val="00197CC2"/>
    <w:rsid w:val="001A7CAC"/>
    <w:rsid w:val="001F5149"/>
    <w:rsid w:val="00222AF7"/>
    <w:rsid w:val="0022584B"/>
    <w:rsid w:val="00233C53"/>
    <w:rsid w:val="002413DA"/>
    <w:rsid w:val="00243C03"/>
    <w:rsid w:val="00254E97"/>
    <w:rsid w:val="00271B79"/>
    <w:rsid w:val="00272575"/>
    <w:rsid w:val="00274028"/>
    <w:rsid w:val="00275226"/>
    <w:rsid w:val="00277FC1"/>
    <w:rsid w:val="002859BB"/>
    <w:rsid w:val="002A3B2E"/>
    <w:rsid w:val="002D2896"/>
    <w:rsid w:val="002D57E5"/>
    <w:rsid w:val="002E109C"/>
    <w:rsid w:val="002E28F1"/>
    <w:rsid w:val="002E3F01"/>
    <w:rsid w:val="002E5B8B"/>
    <w:rsid w:val="002F2FF5"/>
    <w:rsid w:val="002F5756"/>
    <w:rsid w:val="003158B8"/>
    <w:rsid w:val="00321C4E"/>
    <w:rsid w:val="00325801"/>
    <w:rsid w:val="00326A93"/>
    <w:rsid w:val="0034186B"/>
    <w:rsid w:val="0034712B"/>
    <w:rsid w:val="003514E4"/>
    <w:rsid w:val="003817A7"/>
    <w:rsid w:val="00385F3C"/>
    <w:rsid w:val="003913D2"/>
    <w:rsid w:val="003A4C95"/>
    <w:rsid w:val="003B2076"/>
    <w:rsid w:val="003C1DEC"/>
    <w:rsid w:val="003C6A54"/>
    <w:rsid w:val="003D39D2"/>
    <w:rsid w:val="003D5303"/>
    <w:rsid w:val="003D6DA3"/>
    <w:rsid w:val="003F2841"/>
    <w:rsid w:val="004170B4"/>
    <w:rsid w:val="004329DC"/>
    <w:rsid w:val="00440997"/>
    <w:rsid w:val="0045480F"/>
    <w:rsid w:val="0045524D"/>
    <w:rsid w:val="004765F8"/>
    <w:rsid w:val="00483A72"/>
    <w:rsid w:val="00484B82"/>
    <w:rsid w:val="00484CA3"/>
    <w:rsid w:val="00490EAE"/>
    <w:rsid w:val="004A4739"/>
    <w:rsid w:val="004A53B8"/>
    <w:rsid w:val="004D2215"/>
    <w:rsid w:val="004D33AD"/>
    <w:rsid w:val="004D3BF2"/>
    <w:rsid w:val="004D6150"/>
    <w:rsid w:val="004E4019"/>
    <w:rsid w:val="004E5B13"/>
    <w:rsid w:val="0051796E"/>
    <w:rsid w:val="00520C8F"/>
    <w:rsid w:val="00525EDF"/>
    <w:rsid w:val="00535C0F"/>
    <w:rsid w:val="00547F5C"/>
    <w:rsid w:val="0055192A"/>
    <w:rsid w:val="00556A4A"/>
    <w:rsid w:val="005579EF"/>
    <w:rsid w:val="00580CD6"/>
    <w:rsid w:val="00597295"/>
    <w:rsid w:val="005A0C8C"/>
    <w:rsid w:val="005B0C7D"/>
    <w:rsid w:val="005D24D7"/>
    <w:rsid w:val="005E02AC"/>
    <w:rsid w:val="006277EB"/>
    <w:rsid w:val="00662F08"/>
    <w:rsid w:val="0066331C"/>
    <w:rsid w:val="00672430"/>
    <w:rsid w:val="00672D2E"/>
    <w:rsid w:val="006971E2"/>
    <w:rsid w:val="006B15B4"/>
    <w:rsid w:val="006B600B"/>
    <w:rsid w:val="006C0C21"/>
    <w:rsid w:val="006D1883"/>
    <w:rsid w:val="006D4BBA"/>
    <w:rsid w:val="007102F6"/>
    <w:rsid w:val="007228A1"/>
    <w:rsid w:val="007332B1"/>
    <w:rsid w:val="0073367B"/>
    <w:rsid w:val="00737757"/>
    <w:rsid w:val="007507F5"/>
    <w:rsid w:val="00754F5A"/>
    <w:rsid w:val="00757153"/>
    <w:rsid w:val="00762B27"/>
    <w:rsid w:val="00767DC3"/>
    <w:rsid w:val="0077169B"/>
    <w:rsid w:val="007769D4"/>
    <w:rsid w:val="00783088"/>
    <w:rsid w:val="007C0656"/>
    <w:rsid w:val="007D11B9"/>
    <w:rsid w:val="007D2261"/>
    <w:rsid w:val="007D22D5"/>
    <w:rsid w:val="007D4869"/>
    <w:rsid w:val="007F2083"/>
    <w:rsid w:val="007F4004"/>
    <w:rsid w:val="00800685"/>
    <w:rsid w:val="008368D3"/>
    <w:rsid w:val="00886DD4"/>
    <w:rsid w:val="00891A28"/>
    <w:rsid w:val="008C4DF7"/>
    <w:rsid w:val="008E1A68"/>
    <w:rsid w:val="008E3E20"/>
    <w:rsid w:val="008F4E27"/>
    <w:rsid w:val="008F5A47"/>
    <w:rsid w:val="0092592C"/>
    <w:rsid w:val="009411B5"/>
    <w:rsid w:val="009421DC"/>
    <w:rsid w:val="0095101C"/>
    <w:rsid w:val="00960C11"/>
    <w:rsid w:val="0097035E"/>
    <w:rsid w:val="00980BE5"/>
    <w:rsid w:val="0099216D"/>
    <w:rsid w:val="009A74A6"/>
    <w:rsid w:val="009C49CA"/>
    <w:rsid w:val="009C5E12"/>
    <w:rsid w:val="009F3530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230C"/>
    <w:rsid w:val="00A931D8"/>
    <w:rsid w:val="00AA5B16"/>
    <w:rsid w:val="00AD13FF"/>
    <w:rsid w:val="00AD4326"/>
    <w:rsid w:val="00AD4940"/>
    <w:rsid w:val="00AD5BC3"/>
    <w:rsid w:val="00AD5EE6"/>
    <w:rsid w:val="00B078CB"/>
    <w:rsid w:val="00B448ED"/>
    <w:rsid w:val="00B5421B"/>
    <w:rsid w:val="00B60A1E"/>
    <w:rsid w:val="00B72ACC"/>
    <w:rsid w:val="00B7606A"/>
    <w:rsid w:val="00B83CF1"/>
    <w:rsid w:val="00B96342"/>
    <w:rsid w:val="00BA03E9"/>
    <w:rsid w:val="00BA524B"/>
    <w:rsid w:val="00BB0197"/>
    <w:rsid w:val="00BD00A0"/>
    <w:rsid w:val="00BD64A2"/>
    <w:rsid w:val="00BE2971"/>
    <w:rsid w:val="00BF7083"/>
    <w:rsid w:val="00C3179D"/>
    <w:rsid w:val="00C34468"/>
    <w:rsid w:val="00C91A67"/>
    <w:rsid w:val="00C93C41"/>
    <w:rsid w:val="00CB5E03"/>
    <w:rsid w:val="00CE25EB"/>
    <w:rsid w:val="00CF260C"/>
    <w:rsid w:val="00D005CA"/>
    <w:rsid w:val="00D1578E"/>
    <w:rsid w:val="00D418E0"/>
    <w:rsid w:val="00D46021"/>
    <w:rsid w:val="00D6163E"/>
    <w:rsid w:val="00D8076F"/>
    <w:rsid w:val="00D83325"/>
    <w:rsid w:val="00DB1C52"/>
    <w:rsid w:val="00DB6B3F"/>
    <w:rsid w:val="00DC5F6A"/>
    <w:rsid w:val="00DD56B9"/>
    <w:rsid w:val="00DD5960"/>
    <w:rsid w:val="00E03C7D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C107B"/>
    <w:rsid w:val="00EC6A0B"/>
    <w:rsid w:val="00EE0804"/>
    <w:rsid w:val="00EE2EE1"/>
    <w:rsid w:val="00EE6693"/>
    <w:rsid w:val="00EE76CC"/>
    <w:rsid w:val="00EF186C"/>
    <w:rsid w:val="00F05F5F"/>
    <w:rsid w:val="00F17580"/>
    <w:rsid w:val="00F3121E"/>
    <w:rsid w:val="00F5793A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88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7E5"/>
    <w:pPr>
      <w:jc w:val="center"/>
      <w:outlineLvl w:val="0"/>
    </w:pPr>
    <w:rPr>
      <w:rFonts w:cstheme="minorHAnsi"/>
      <w:b/>
      <w:bCs/>
      <w:sz w:val="26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D57E5"/>
    <w:pPr>
      <w:numPr>
        <w:numId w:val="30"/>
      </w:numPr>
      <w:ind w:left="426"/>
      <w:jc w:val="lef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D57E5"/>
    <w:rPr>
      <w:rFonts w:cstheme="minorHAnsi"/>
      <w:b/>
      <w:bCs/>
      <w:sz w:val="26"/>
      <w:szCs w:val="24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D57E5"/>
    <w:rPr>
      <w:rFonts w:cstheme="min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D807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D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8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5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o naborze-KRC</vt:lpstr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naborze-KRC</dc:title>
  <dc:subject/>
  <dc:creator>MS-31</dc:creator>
  <cp:keywords/>
  <dc:description/>
  <cp:lastModifiedBy>Maja Wolnik</cp:lastModifiedBy>
  <cp:revision>3</cp:revision>
  <cp:lastPrinted>2020-04-07T05:51:00Z</cp:lastPrinted>
  <dcterms:created xsi:type="dcterms:W3CDTF">2023-07-20T10:39:00Z</dcterms:created>
  <dcterms:modified xsi:type="dcterms:W3CDTF">2023-07-20T10:40:00Z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