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D2" w:rsidRPr="00F15170" w:rsidRDefault="00DF7DF2" w:rsidP="00D62BC4">
      <w:pPr>
        <w:jc w:val="center"/>
        <w:rPr>
          <w:rFonts w:asciiTheme="minorHAnsi" w:hAnsiTheme="minorHAnsi"/>
          <w:b/>
          <w:sz w:val="24"/>
          <w:szCs w:val="24"/>
        </w:rPr>
      </w:pPr>
      <w:r w:rsidRPr="00F15170">
        <w:rPr>
          <w:rFonts w:asciiTheme="minorHAnsi" w:hAnsiTheme="minorHAnsi"/>
          <w:b/>
          <w:sz w:val="24"/>
          <w:szCs w:val="24"/>
        </w:rPr>
        <w:t xml:space="preserve">Uchwała nr </w:t>
      </w:r>
      <w:r w:rsidR="00006805">
        <w:rPr>
          <w:rFonts w:asciiTheme="minorHAnsi" w:hAnsiTheme="minorHAnsi"/>
          <w:b/>
          <w:sz w:val="24"/>
          <w:szCs w:val="24"/>
        </w:rPr>
        <w:t>42</w:t>
      </w:r>
    </w:p>
    <w:p w:rsidR="00D62BC4" w:rsidRPr="00F15170" w:rsidRDefault="00D62BC4" w:rsidP="00D62BC4">
      <w:pPr>
        <w:jc w:val="center"/>
        <w:rPr>
          <w:rFonts w:asciiTheme="minorHAnsi" w:hAnsiTheme="minorHAnsi"/>
          <w:b/>
          <w:sz w:val="24"/>
          <w:szCs w:val="24"/>
        </w:rPr>
      </w:pPr>
      <w:r w:rsidRPr="00F15170">
        <w:rPr>
          <w:rFonts w:asciiTheme="minorHAnsi" w:hAnsiTheme="minorHAnsi"/>
          <w:b/>
          <w:sz w:val="24"/>
          <w:szCs w:val="24"/>
        </w:rPr>
        <w:t>Rady Działalności Pożytku Publicznego</w:t>
      </w:r>
    </w:p>
    <w:p w:rsidR="00F15170" w:rsidRPr="00F15170" w:rsidRDefault="00D62BC4" w:rsidP="00F15170">
      <w:pPr>
        <w:jc w:val="center"/>
        <w:rPr>
          <w:rFonts w:asciiTheme="minorHAnsi" w:hAnsiTheme="minorHAnsi"/>
          <w:b/>
          <w:sz w:val="24"/>
          <w:szCs w:val="24"/>
        </w:rPr>
      </w:pPr>
      <w:r w:rsidRPr="00F15170">
        <w:rPr>
          <w:rFonts w:asciiTheme="minorHAnsi" w:hAnsiTheme="minorHAnsi"/>
          <w:b/>
          <w:sz w:val="24"/>
          <w:szCs w:val="24"/>
        </w:rPr>
        <w:t xml:space="preserve">z dnia </w:t>
      </w:r>
      <w:r w:rsidR="00006805">
        <w:rPr>
          <w:rFonts w:asciiTheme="minorHAnsi" w:hAnsiTheme="minorHAnsi"/>
          <w:b/>
          <w:sz w:val="24"/>
          <w:szCs w:val="24"/>
        </w:rPr>
        <w:t xml:space="preserve">8 sierpnia </w:t>
      </w:r>
      <w:r w:rsidR="00E67EB4" w:rsidRPr="00F15170">
        <w:rPr>
          <w:rFonts w:asciiTheme="minorHAnsi" w:hAnsiTheme="minorHAnsi"/>
          <w:b/>
          <w:sz w:val="24"/>
          <w:szCs w:val="24"/>
        </w:rPr>
        <w:t xml:space="preserve">2016 </w:t>
      </w:r>
      <w:r w:rsidRPr="00F15170">
        <w:rPr>
          <w:rFonts w:asciiTheme="minorHAnsi" w:hAnsiTheme="minorHAnsi"/>
          <w:b/>
          <w:sz w:val="24"/>
          <w:szCs w:val="24"/>
        </w:rPr>
        <w:t xml:space="preserve"> r.</w:t>
      </w:r>
      <w:r w:rsidR="00E67EB4" w:rsidRPr="00F15170">
        <w:rPr>
          <w:rFonts w:asciiTheme="minorHAnsi" w:hAnsiTheme="minorHAnsi"/>
          <w:b/>
          <w:sz w:val="24"/>
          <w:szCs w:val="24"/>
        </w:rPr>
        <w:t xml:space="preserve"> w sprawie </w:t>
      </w:r>
    </w:p>
    <w:p w:rsidR="00D62BC4" w:rsidRPr="00F15170" w:rsidRDefault="00D62BC4" w:rsidP="005D5EB3">
      <w:pPr>
        <w:jc w:val="center"/>
        <w:rPr>
          <w:rFonts w:asciiTheme="minorHAnsi" w:hAnsiTheme="minorHAnsi"/>
          <w:b/>
          <w:sz w:val="24"/>
          <w:szCs w:val="24"/>
        </w:rPr>
      </w:pPr>
      <w:r w:rsidRPr="00F15170">
        <w:rPr>
          <w:rFonts w:asciiTheme="minorHAnsi" w:hAnsiTheme="minorHAnsi"/>
          <w:b/>
          <w:sz w:val="24"/>
          <w:szCs w:val="24"/>
        </w:rPr>
        <w:t>powołania stałych</w:t>
      </w:r>
      <w:r w:rsidR="006C209C" w:rsidRPr="00F15170">
        <w:rPr>
          <w:rFonts w:asciiTheme="minorHAnsi" w:hAnsiTheme="minorHAnsi"/>
          <w:b/>
          <w:sz w:val="24"/>
          <w:szCs w:val="24"/>
        </w:rPr>
        <w:t xml:space="preserve"> </w:t>
      </w:r>
      <w:r w:rsidRPr="00F15170">
        <w:rPr>
          <w:rFonts w:asciiTheme="minorHAnsi" w:hAnsiTheme="minorHAnsi"/>
          <w:b/>
          <w:sz w:val="24"/>
          <w:szCs w:val="24"/>
        </w:rPr>
        <w:t>zespołów problemowych Rady</w:t>
      </w:r>
    </w:p>
    <w:p w:rsidR="00497FD2" w:rsidRPr="00F15170" w:rsidRDefault="00497FD2">
      <w:pPr>
        <w:rPr>
          <w:rFonts w:asciiTheme="minorHAnsi" w:hAnsiTheme="minorHAnsi"/>
          <w:sz w:val="24"/>
          <w:szCs w:val="24"/>
        </w:rPr>
      </w:pPr>
    </w:p>
    <w:p w:rsidR="000229EB" w:rsidRPr="00F15170" w:rsidRDefault="00497FD2" w:rsidP="001F3433">
      <w:p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Na podstawie § 1</w:t>
      </w:r>
      <w:r w:rsidR="00C36E82" w:rsidRPr="00F15170">
        <w:rPr>
          <w:rFonts w:asciiTheme="minorHAnsi" w:hAnsiTheme="minorHAnsi"/>
        </w:rPr>
        <w:t>2</w:t>
      </w:r>
      <w:r w:rsidRPr="00F15170">
        <w:rPr>
          <w:rFonts w:asciiTheme="minorHAnsi" w:hAnsiTheme="minorHAnsi"/>
        </w:rPr>
        <w:t xml:space="preserve"> Rozporządzenia Ministra Pracy i Polityki Społecznej z dnia </w:t>
      </w:r>
      <w:r w:rsidR="00C36E82" w:rsidRPr="00F15170">
        <w:rPr>
          <w:rFonts w:asciiTheme="minorHAnsi" w:hAnsiTheme="minorHAnsi"/>
        </w:rPr>
        <w:t>8 października 2015</w:t>
      </w:r>
      <w:r w:rsidR="00C44252" w:rsidRPr="00F15170">
        <w:rPr>
          <w:rFonts w:asciiTheme="minorHAnsi" w:hAnsiTheme="minorHAnsi"/>
        </w:rPr>
        <w:t xml:space="preserve"> r.</w:t>
      </w:r>
      <w:r w:rsidRPr="00F15170">
        <w:rPr>
          <w:rFonts w:asciiTheme="minorHAnsi" w:hAnsiTheme="minorHAnsi"/>
        </w:rPr>
        <w:t xml:space="preserve"> w</w:t>
      </w:r>
      <w:r w:rsidR="0069013F" w:rsidRPr="00F15170">
        <w:rPr>
          <w:rFonts w:asciiTheme="minorHAnsi" w:hAnsiTheme="minorHAnsi"/>
        </w:rPr>
        <w:t> </w:t>
      </w:r>
      <w:r w:rsidRPr="00F15170">
        <w:rPr>
          <w:rFonts w:asciiTheme="minorHAnsi" w:hAnsiTheme="minorHAnsi"/>
        </w:rPr>
        <w:t>sprawie Rady Działalności Pożytku Publicznego</w:t>
      </w:r>
      <w:r w:rsidR="00D62BC4" w:rsidRPr="00F15170">
        <w:rPr>
          <w:rFonts w:asciiTheme="minorHAnsi" w:hAnsiTheme="minorHAnsi"/>
        </w:rPr>
        <w:t xml:space="preserve"> (Dz. U. </w:t>
      </w:r>
      <w:r w:rsidR="006C209C" w:rsidRPr="00F15170">
        <w:rPr>
          <w:rFonts w:asciiTheme="minorHAnsi" w:hAnsiTheme="minorHAnsi"/>
        </w:rPr>
        <w:t>z 20</w:t>
      </w:r>
      <w:r w:rsidR="00C36E82" w:rsidRPr="00F15170">
        <w:rPr>
          <w:rFonts w:asciiTheme="minorHAnsi" w:hAnsiTheme="minorHAnsi"/>
        </w:rPr>
        <w:t>15</w:t>
      </w:r>
      <w:r w:rsidR="006C209C" w:rsidRPr="00F15170">
        <w:rPr>
          <w:rFonts w:asciiTheme="minorHAnsi" w:hAnsiTheme="minorHAnsi"/>
        </w:rPr>
        <w:t xml:space="preserve"> r.</w:t>
      </w:r>
      <w:r w:rsidR="00C44252" w:rsidRPr="00F15170">
        <w:rPr>
          <w:rFonts w:asciiTheme="minorHAnsi" w:hAnsiTheme="minorHAnsi"/>
        </w:rPr>
        <w:t xml:space="preserve"> </w:t>
      </w:r>
      <w:r w:rsidR="00D62BC4" w:rsidRPr="00F15170">
        <w:rPr>
          <w:rFonts w:asciiTheme="minorHAnsi" w:hAnsiTheme="minorHAnsi"/>
        </w:rPr>
        <w:t>poz.</w:t>
      </w:r>
      <w:r w:rsidR="00C44252" w:rsidRPr="00F15170">
        <w:rPr>
          <w:rFonts w:asciiTheme="minorHAnsi" w:hAnsiTheme="minorHAnsi"/>
        </w:rPr>
        <w:t xml:space="preserve"> </w:t>
      </w:r>
      <w:r w:rsidR="00C36E82" w:rsidRPr="00F15170">
        <w:rPr>
          <w:rFonts w:asciiTheme="minorHAnsi" w:hAnsiTheme="minorHAnsi"/>
        </w:rPr>
        <w:t>1706</w:t>
      </w:r>
      <w:r w:rsidR="00D62BC4" w:rsidRPr="00F15170">
        <w:rPr>
          <w:rFonts w:asciiTheme="minorHAnsi" w:hAnsiTheme="minorHAnsi"/>
        </w:rPr>
        <w:t>)</w:t>
      </w:r>
      <w:r w:rsidR="00836740" w:rsidRPr="00F15170">
        <w:rPr>
          <w:rFonts w:asciiTheme="minorHAnsi" w:hAnsiTheme="minorHAnsi"/>
        </w:rPr>
        <w:t xml:space="preserve">, </w:t>
      </w:r>
      <w:r w:rsidR="0020400D" w:rsidRPr="00F15170">
        <w:rPr>
          <w:rFonts w:asciiTheme="minorHAnsi" w:hAnsiTheme="minorHAnsi"/>
        </w:rPr>
        <w:t xml:space="preserve">  </w:t>
      </w:r>
      <w:r w:rsidR="0020400D" w:rsidRPr="00F15170">
        <w:rPr>
          <w:rFonts w:asciiTheme="minorHAnsi" w:hAnsiTheme="minorHAnsi"/>
        </w:rPr>
        <w:br/>
      </w:r>
      <w:r w:rsidR="00926B11" w:rsidRPr="00F15170">
        <w:rPr>
          <w:rFonts w:asciiTheme="minorHAnsi" w:hAnsiTheme="minorHAnsi"/>
        </w:rPr>
        <w:t>Rada Pożytku Publicznego</w:t>
      </w:r>
      <w:r w:rsidR="000229EB" w:rsidRPr="00F15170">
        <w:rPr>
          <w:rFonts w:asciiTheme="minorHAnsi" w:hAnsiTheme="minorHAnsi"/>
        </w:rPr>
        <w:t>, zwana dalej „Radą”, postanawia:</w:t>
      </w:r>
    </w:p>
    <w:p w:rsidR="009202C3" w:rsidRPr="00F15170" w:rsidRDefault="009202C3" w:rsidP="00AB52F3">
      <w:pPr>
        <w:rPr>
          <w:rFonts w:asciiTheme="minorHAnsi" w:hAnsiTheme="minorHAnsi"/>
        </w:rPr>
      </w:pPr>
    </w:p>
    <w:p w:rsidR="009202C3" w:rsidRPr="00F15170" w:rsidRDefault="009202C3" w:rsidP="009202C3">
      <w:pPr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1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1F3433">
      <w:p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Powołuje się następujące stałe zespoły problemowe: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Społecznych;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Administracji Publicznej i Bezpieczeństwa Obywateli;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Gospodarki i Rozwoju;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Rozwoju Dialogu Obywatelskiego;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Polityki na Rzecz Młodzieży;</w:t>
      </w:r>
    </w:p>
    <w:p w:rsidR="000229EB" w:rsidRPr="00F15170" w:rsidRDefault="000229EB" w:rsidP="00EB76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Zespół ds. Interwencji.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§2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1F3433">
      <w:pPr>
        <w:numPr>
          <w:ilvl w:val="0"/>
          <w:numId w:val="21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Społecznych należą sprawy objęte następującymi działami administracji rządowej, o których mowa w ustawie z dnia 4 września 1997 r. o działach administracji rządowej (Dz. U. z 201</w:t>
      </w:r>
      <w:r w:rsidR="00AB52F3" w:rsidRPr="00F15170">
        <w:rPr>
          <w:rFonts w:asciiTheme="minorHAnsi" w:hAnsiTheme="minorHAnsi"/>
        </w:rPr>
        <w:t>6</w:t>
      </w:r>
      <w:r w:rsidRPr="00F15170">
        <w:rPr>
          <w:rFonts w:asciiTheme="minorHAnsi" w:hAnsiTheme="minorHAnsi"/>
        </w:rPr>
        <w:t xml:space="preserve"> r.  poz. </w:t>
      </w:r>
      <w:r w:rsidR="00AB52F3" w:rsidRPr="00F15170">
        <w:rPr>
          <w:rFonts w:asciiTheme="minorHAnsi" w:hAnsiTheme="minorHAnsi"/>
        </w:rPr>
        <w:t>543, z późn. zm.), zwane</w:t>
      </w:r>
      <w:r w:rsidRPr="00F15170">
        <w:rPr>
          <w:rFonts w:asciiTheme="minorHAnsi" w:hAnsiTheme="minorHAnsi"/>
        </w:rPr>
        <w:t xml:space="preserve"> dalej „działami“: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kultura fizyczna,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kultura i ochrona dziedzictwa narodowego,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nauka,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oświata i wychowanie,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praca, 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rodzina, 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szkolnictwo wyższe,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wyznania religijne oraz mniejszości narodowe i etniczne,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zabezpieczenie społeczne, </w:t>
      </w:r>
    </w:p>
    <w:p w:rsidR="000229EB" w:rsidRPr="00F15170" w:rsidRDefault="000229EB" w:rsidP="001F3433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zdrowie.</w:t>
      </w:r>
    </w:p>
    <w:p w:rsidR="000229EB" w:rsidRPr="00F15170" w:rsidRDefault="000229EB" w:rsidP="001F3433">
      <w:pPr>
        <w:numPr>
          <w:ilvl w:val="0"/>
          <w:numId w:val="36"/>
        </w:numPr>
        <w:ind w:left="284" w:hanging="284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   Ponadto do zadań Zespołu ds. Społecznych należą:</w:t>
      </w:r>
    </w:p>
    <w:p w:rsidR="000229EB" w:rsidRPr="00F15170" w:rsidRDefault="000229EB" w:rsidP="00EB76A2">
      <w:pPr>
        <w:numPr>
          <w:ilvl w:val="0"/>
          <w:numId w:val="37"/>
        </w:numPr>
        <w:ind w:left="426" w:hanging="142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usługi społeczne</w:t>
      </w:r>
      <w:r w:rsidR="00B603DE">
        <w:rPr>
          <w:rFonts w:asciiTheme="minorHAnsi" w:hAnsiTheme="minorHAnsi"/>
        </w:rPr>
        <w:t xml:space="preserve"> świadczone w interesie ogólnym,</w:t>
      </w:r>
    </w:p>
    <w:p w:rsidR="000229EB" w:rsidRPr="00F15170" w:rsidRDefault="000229EB" w:rsidP="00EB76A2">
      <w:pPr>
        <w:numPr>
          <w:ilvl w:val="0"/>
          <w:numId w:val="37"/>
        </w:numPr>
        <w:ind w:left="426" w:hanging="142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kwestie związane z Europejskim Funduszem Społecznym.</w:t>
      </w:r>
    </w:p>
    <w:p w:rsidR="000229EB" w:rsidRPr="00F15170" w:rsidRDefault="000229EB" w:rsidP="001F3433">
      <w:pPr>
        <w:numPr>
          <w:ilvl w:val="0"/>
          <w:numId w:val="21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 Zespołu ds. Społecznych wchodzą:</w:t>
      </w:r>
    </w:p>
    <w:p w:rsidR="00EC4889" w:rsidRPr="00F15170" w:rsidRDefault="00AB52F3" w:rsidP="003A15A4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Marek Borowski,</w:t>
      </w:r>
    </w:p>
    <w:p w:rsidR="00EC4889" w:rsidRPr="00F15170" w:rsidRDefault="00AB52F3" w:rsidP="003A15A4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Piotr Drygała,</w:t>
      </w:r>
    </w:p>
    <w:p w:rsidR="00EC4889" w:rsidRPr="00F15170" w:rsidRDefault="00AB52F3" w:rsidP="00EB76A2">
      <w:pPr>
        <w:numPr>
          <w:ilvl w:val="0"/>
          <w:numId w:val="44"/>
        </w:numPr>
        <w:ind w:left="709" w:hanging="425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Piotr Choroś,</w:t>
      </w:r>
    </w:p>
    <w:p w:rsidR="00EC4889" w:rsidRPr="00F15170" w:rsidRDefault="00AB52F3" w:rsidP="00EB76A2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Ewa Mańkiewicz-Cudny,</w:t>
      </w:r>
    </w:p>
    <w:p w:rsidR="00EC4889" w:rsidRPr="00F15170" w:rsidRDefault="00AB52F3" w:rsidP="00EB76A2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Cezary Miżejewski,</w:t>
      </w:r>
    </w:p>
    <w:p w:rsidR="00EC4889" w:rsidRPr="00F15170" w:rsidRDefault="00AB52F3" w:rsidP="00EB76A2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Dorota Piechowicz-Witoń,</w:t>
      </w:r>
    </w:p>
    <w:p w:rsidR="00EC4889" w:rsidRPr="00F15170" w:rsidRDefault="00EC4889" w:rsidP="00EB76A2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Stanisław Słowik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Zdzisław Szkutnik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Jarosław Stawiarski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Grzegorz Wojtanowski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Bohdan Aniszczyk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Paweł Backiel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Anna Hejducka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left="567" w:hanging="283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lastRenderedPageBreak/>
        <w:t>Marek Olechnowicz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ind w:left="567" w:hanging="283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Agata Gawska</w:t>
      </w:r>
      <w:r w:rsidR="00AB52F3" w:rsidRPr="00F15170">
        <w:rPr>
          <w:rFonts w:asciiTheme="minorHAnsi" w:hAnsiTheme="minorHAnsi"/>
        </w:rPr>
        <w:t>,</w:t>
      </w:r>
    </w:p>
    <w:p w:rsidR="00EC4889" w:rsidRPr="00F15170" w:rsidRDefault="00EC4889" w:rsidP="00EB76A2">
      <w:pPr>
        <w:pStyle w:val="Akapitzlist"/>
        <w:numPr>
          <w:ilvl w:val="0"/>
          <w:numId w:val="44"/>
        </w:numPr>
        <w:spacing w:after="160" w:line="259" w:lineRule="auto"/>
        <w:ind w:left="567" w:hanging="283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Marzena Pieńkosz-Sapieha.</w:t>
      </w:r>
    </w:p>
    <w:p w:rsidR="000229EB" w:rsidRPr="00F15170" w:rsidRDefault="000229EB" w:rsidP="000229EB">
      <w:pPr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3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1F3433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Administracji Publicznej i Bezpieczeństwa Obywateli należą sprawy objęte następującymi działami: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administracja publiczna,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członkostwo Rzeczypospolitej Polskiej w Unii Europejskiej,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informatyzacja,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łączność,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obrona narodowa,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sprawiedliwość,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sprawy wewnętrzne,</w:t>
      </w:r>
    </w:p>
    <w:p w:rsidR="000229EB" w:rsidRPr="00F15170" w:rsidRDefault="000229EB" w:rsidP="001F3433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sprawy zagraniczne.</w:t>
      </w:r>
    </w:p>
    <w:p w:rsidR="000229EB" w:rsidRPr="00F15170" w:rsidRDefault="000229EB" w:rsidP="001F3433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 Zespołu ds. Administracji Publicznej i Bezpieczeństwa Obywateli wchodzą:</w:t>
      </w:r>
    </w:p>
    <w:p w:rsidR="000229EB" w:rsidRPr="00F15170" w:rsidRDefault="00AB52F3" w:rsidP="001F3433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Teresa Tiszbierek,</w:t>
      </w:r>
    </w:p>
    <w:p w:rsidR="000229EB" w:rsidRPr="00F15170" w:rsidRDefault="003A1EB7" w:rsidP="001F3433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Witold Zakrzewski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1F3433">
      <w:pPr>
        <w:numPr>
          <w:ilvl w:val="0"/>
          <w:numId w:val="2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Wojciech Jachimowicz.</w:t>
      </w:r>
    </w:p>
    <w:p w:rsidR="003A1EB7" w:rsidRPr="00F15170" w:rsidRDefault="003A1EB7" w:rsidP="001F3433">
      <w:pPr>
        <w:ind w:left="720"/>
        <w:jc w:val="both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4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1F3433">
      <w:pPr>
        <w:numPr>
          <w:ilvl w:val="0"/>
          <w:numId w:val="23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Gospodarki i Rozwoju należą sprawy objęte następującymi działami:</w:t>
      </w:r>
    </w:p>
    <w:p w:rsidR="000229EB" w:rsidRPr="00F15170" w:rsidRDefault="000229EB" w:rsidP="001F3433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budownictwo, lokalne planowanie i zagospodarowanie przestrzenne oraz mieszkalnictwo,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budżet,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finanse publiczne,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gospodarka, gospodarka morska i wodna,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instytucje finansowe,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rolnictwo,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rozwój regionalny,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rozwój wsi,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rybołówstwo,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rynki rolne,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Skarb Państwa,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Środowisko,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transport,</w:t>
      </w:r>
    </w:p>
    <w:p w:rsidR="000229EB" w:rsidRPr="00F15170" w:rsidRDefault="000229EB" w:rsidP="00EB76A2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turystyka,</w:t>
      </w:r>
    </w:p>
    <w:p w:rsidR="000229EB" w:rsidRPr="00F15170" w:rsidRDefault="000229EB" w:rsidP="00EB76A2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/>
          <w:lang w:eastAsia="pl-PL"/>
        </w:rPr>
      </w:pPr>
      <w:r w:rsidRPr="00F15170">
        <w:rPr>
          <w:rFonts w:asciiTheme="minorHAnsi" w:eastAsia="Times New Roman" w:hAnsiTheme="minorHAnsi"/>
          <w:lang w:eastAsia="pl-PL"/>
        </w:rPr>
        <w:t>energia,</w:t>
      </w:r>
    </w:p>
    <w:p w:rsidR="000229EB" w:rsidRPr="00F15170" w:rsidRDefault="000229EB" w:rsidP="00EB76A2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gospodarka złożami kopalin,</w:t>
      </w:r>
    </w:p>
    <w:p w:rsidR="000229EB" w:rsidRPr="00F15170" w:rsidRDefault="000229EB" w:rsidP="00EB76A2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/>
          <w:lang w:eastAsia="pl-PL"/>
        </w:rPr>
      </w:pPr>
      <w:r w:rsidRPr="00F15170">
        <w:rPr>
          <w:rFonts w:asciiTheme="minorHAnsi" w:hAnsiTheme="minorHAnsi"/>
        </w:rPr>
        <w:t>żegluga śródlądowa.</w:t>
      </w:r>
    </w:p>
    <w:p w:rsidR="000229EB" w:rsidRPr="00F15170" w:rsidRDefault="000229EB" w:rsidP="00EB76A2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 Zespołu ds. Gospodarki i Rozwoju wchodzą:</w:t>
      </w:r>
    </w:p>
    <w:p w:rsidR="003A1EB7" w:rsidRPr="00F15170" w:rsidRDefault="00AB52F3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Marek Borowski,</w:t>
      </w:r>
    </w:p>
    <w:p w:rsidR="003A1EB7" w:rsidRPr="00F15170" w:rsidRDefault="003A1EB7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Ewa </w:t>
      </w:r>
      <w:r w:rsidR="00AB52F3" w:rsidRPr="00F15170">
        <w:rPr>
          <w:rFonts w:asciiTheme="minorHAnsi" w:hAnsiTheme="minorHAnsi"/>
        </w:rPr>
        <w:t>Mańkiewicz-Cudny,</w:t>
      </w:r>
    </w:p>
    <w:p w:rsidR="003A1EB7" w:rsidRPr="00F15170" w:rsidRDefault="00AB52F3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Stanisław Słowik,</w:t>
      </w:r>
    </w:p>
    <w:p w:rsidR="003A1EB7" w:rsidRPr="00F15170" w:rsidRDefault="003A1EB7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Dariusz Suszyński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  <w:lang w:val="de-DE"/>
        </w:rPr>
        <w:t>Anna Grygierek</w:t>
      </w:r>
      <w:r w:rsidR="00AB52F3" w:rsidRPr="00F15170">
        <w:rPr>
          <w:rFonts w:asciiTheme="minorHAnsi" w:hAnsiTheme="minorHAnsi"/>
          <w:lang w:val="de-DE"/>
        </w:rPr>
        <w:t>,</w:t>
      </w:r>
    </w:p>
    <w:p w:rsidR="003A1EB7" w:rsidRPr="00F15170" w:rsidRDefault="003A1EB7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Anna Hejducka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AB52F3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Andrzej Nowicki,</w:t>
      </w:r>
    </w:p>
    <w:p w:rsidR="003A1EB7" w:rsidRPr="00F15170" w:rsidRDefault="003A1EB7" w:rsidP="00EB76A2">
      <w:pPr>
        <w:numPr>
          <w:ilvl w:val="0"/>
          <w:numId w:val="41"/>
        </w:numPr>
        <w:ind w:left="720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Grzegorz Wojtanowski</w:t>
      </w:r>
      <w:r w:rsidR="00AB52F3" w:rsidRPr="00F15170">
        <w:rPr>
          <w:rFonts w:asciiTheme="minorHAnsi" w:hAnsiTheme="minorHAnsi"/>
        </w:rPr>
        <w:t>.</w:t>
      </w:r>
    </w:p>
    <w:p w:rsidR="003A1EB7" w:rsidRPr="00F15170" w:rsidRDefault="003A1EB7" w:rsidP="00EB76A2">
      <w:pPr>
        <w:ind w:left="709" w:hanging="283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5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1F3433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Rozwoju Dialogu Obywatelskiego należą następujące sprawy:</w:t>
      </w:r>
    </w:p>
    <w:p w:rsidR="000229EB" w:rsidRPr="00F15170" w:rsidRDefault="000229EB" w:rsidP="001F3433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opracowanie założeń organizacyjno-prawnych Rady Dialogu Obywatelskiego,</w:t>
      </w:r>
    </w:p>
    <w:p w:rsidR="000229EB" w:rsidRPr="00F15170" w:rsidRDefault="000229EB" w:rsidP="001F3433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kontakty i współpraca z Kancelarią Prezydenta RP, Radą Dialogu Społecznego, Sejmem </w:t>
      </w:r>
      <w:r w:rsidR="001F3433" w:rsidRPr="00F15170">
        <w:rPr>
          <w:rFonts w:asciiTheme="minorHAnsi" w:hAnsiTheme="minorHAnsi"/>
        </w:rPr>
        <w:br/>
      </w:r>
      <w:r w:rsidRPr="00F15170">
        <w:rPr>
          <w:rFonts w:asciiTheme="minorHAnsi" w:hAnsiTheme="minorHAnsi"/>
        </w:rPr>
        <w:t>i Senatem RP oraz</w:t>
      </w:r>
      <w:r w:rsidR="003A1EB7" w:rsidRPr="00F15170">
        <w:rPr>
          <w:rFonts w:asciiTheme="minorHAnsi" w:hAnsiTheme="minorHAnsi"/>
        </w:rPr>
        <w:t xml:space="preserve"> Rzecznikiem Praw Obywatelskich,</w:t>
      </w:r>
    </w:p>
    <w:p w:rsidR="000229EB" w:rsidRPr="00F15170" w:rsidRDefault="000229EB" w:rsidP="001F3433">
      <w:pPr>
        <w:numPr>
          <w:ilvl w:val="0"/>
          <w:numId w:val="17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współpraca z ciałami dialogu, w których zasiadają przedstawiciele organizacji pozarządowych, w tym m.in. z komitetami monitorującymi czy wojewódzkimi Radami Działalności Pożytku Publicznego.</w:t>
      </w:r>
    </w:p>
    <w:p w:rsidR="000229EB" w:rsidRPr="00F15170" w:rsidRDefault="000229EB" w:rsidP="001F3433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 Zespołu ds. Rozwoju Dialogu Obywatelskiego wchodzą: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Krzysztof Balon,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Piotr Choroś,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Paweł Dębek,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Piotr Drygała,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Piotr Frączak,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Dorota Piechowicz-Witoń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Karolina Poczykowska,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Małgorzata Sinica,</w:t>
      </w:r>
    </w:p>
    <w:p w:rsidR="003A1EB7" w:rsidRPr="00F15170" w:rsidRDefault="00AB52F3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Teresa Tiszbierek,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Witold Zakrzewski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Maciej A. Zarębski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Zofia Sapijaszka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Paweł Backiel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Wojciech Jachimowicz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Marek Olechnowicz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42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Agata Gawska.</w:t>
      </w:r>
    </w:p>
    <w:p w:rsidR="003A1EB7" w:rsidRPr="00F15170" w:rsidRDefault="003A1EB7" w:rsidP="00EB76A2">
      <w:pPr>
        <w:ind w:left="360" w:hanging="76"/>
        <w:rPr>
          <w:rFonts w:asciiTheme="minorHAnsi" w:hAnsiTheme="minorHAnsi"/>
        </w:rPr>
      </w:pPr>
    </w:p>
    <w:p w:rsidR="003A1EB7" w:rsidRPr="00F15170" w:rsidRDefault="003A1EB7" w:rsidP="003A1EB7">
      <w:pPr>
        <w:rPr>
          <w:rFonts w:asciiTheme="minorHAnsi" w:hAnsiTheme="minorHAnsi"/>
        </w:rPr>
      </w:pPr>
    </w:p>
    <w:p w:rsidR="000229EB" w:rsidRPr="00F15170" w:rsidRDefault="000229EB" w:rsidP="000229EB">
      <w:pPr>
        <w:ind w:left="360"/>
        <w:rPr>
          <w:rFonts w:asciiTheme="minorHAnsi" w:hAnsiTheme="minorHAnsi"/>
          <w:highlight w:val="green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6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center"/>
        <w:rPr>
          <w:rFonts w:asciiTheme="minorHAnsi" w:hAnsiTheme="minorHAnsi"/>
          <w:highlight w:val="green"/>
        </w:rPr>
      </w:pPr>
    </w:p>
    <w:p w:rsidR="000229EB" w:rsidRPr="00F15170" w:rsidRDefault="000229EB" w:rsidP="001F3433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Polityki na Rzecz Młodzieży należą następujące sprawy:</w:t>
      </w:r>
    </w:p>
    <w:p w:rsidR="000229EB" w:rsidRPr="00F15170" w:rsidRDefault="000229EB" w:rsidP="00EB76A2">
      <w:pPr>
        <w:pStyle w:val="Akapitzlist"/>
        <w:numPr>
          <w:ilvl w:val="0"/>
          <w:numId w:val="34"/>
        </w:numPr>
        <w:ind w:left="709" w:hanging="425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kontakty i współpraca z organizacjami pozarządowymi, ze szczególnym uwzględnieniem organizacji federacyjnych, zrzeszających organizacje pracujące z młodzieżą oraz ze strukturami przedstawicielskimi młodzieży,</w:t>
      </w:r>
    </w:p>
    <w:p w:rsidR="000229EB" w:rsidRPr="00F15170" w:rsidRDefault="000229EB" w:rsidP="00EB76A2">
      <w:pPr>
        <w:pStyle w:val="Akapitzlist"/>
        <w:numPr>
          <w:ilvl w:val="0"/>
          <w:numId w:val="34"/>
        </w:numPr>
        <w:ind w:left="709" w:hanging="425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kontakty i współpraca z Ministerstwem Edukacji Narodowej, stałą Podkomisją Sejmu ds. młodzieży oraz osobami odpowiedzialnymi za politykę młodzieżową na poziomie struktur samorządowych, </w:t>
      </w:r>
    </w:p>
    <w:p w:rsidR="000229EB" w:rsidRPr="00F15170" w:rsidRDefault="000229EB" w:rsidP="00EB76A2">
      <w:pPr>
        <w:pStyle w:val="Akapitzlist"/>
        <w:numPr>
          <w:ilvl w:val="0"/>
          <w:numId w:val="34"/>
        </w:numPr>
        <w:ind w:left="709" w:hanging="425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opiniowanie projektów</w:t>
      </w:r>
      <w:r w:rsidRPr="00F15170">
        <w:rPr>
          <w:rFonts w:asciiTheme="minorHAnsi" w:hAnsiTheme="minorHAnsi" w:cs="Calibri"/>
        </w:rPr>
        <w:t xml:space="preserve"> aktów prawnych związanych z  działalnością pożytku publicznego w zakresie związanym z młodzieżą,</w:t>
      </w:r>
    </w:p>
    <w:p w:rsidR="000229EB" w:rsidRPr="00F15170" w:rsidRDefault="000229EB" w:rsidP="00EB76A2">
      <w:pPr>
        <w:numPr>
          <w:ilvl w:val="0"/>
          <w:numId w:val="34"/>
        </w:numPr>
        <w:ind w:left="709" w:hanging="425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inne zadania przyporządkowane do prac Zespołu.</w:t>
      </w:r>
    </w:p>
    <w:p w:rsidR="000229EB" w:rsidRPr="00F15170" w:rsidRDefault="000229EB" w:rsidP="001F3433">
      <w:pPr>
        <w:numPr>
          <w:ilvl w:val="0"/>
          <w:numId w:val="39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</w:t>
      </w:r>
      <w:r w:rsidR="003A1EB7" w:rsidRPr="00F15170">
        <w:rPr>
          <w:rFonts w:asciiTheme="minorHAnsi" w:hAnsiTheme="minorHAnsi"/>
        </w:rPr>
        <w:t xml:space="preserve"> Zespołu ds. Polityki na rzecz M</w:t>
      </w:r>
      <w:r w:rsidRPr="00F15170">
        <w:rPr>
          <w:rFonts w:asciiTheme="minorHAnsi" w:hAnsiTheme="minorHAnsi"/>
        </w:rPr>
        <w:t>łodzieży wchodzą: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Paweł </w:t>
      </w:r>
      <w:r w:rsidR="00AB52F3" w:rsidRPr="00F15170">
        <w:rPr>
          <w:rFonts w:asciiTheme="minorHAnsi" w:hAnsiTheme="minorHAnsi"/>
        </w:rPr>
        <w:t>Dębek,</w:t>
      </w:r>
    </w:p>
    <w:p w:rsidR="003A1EB7" w:rsidRPr="00F15170" w:rsidRDefault="00AB52F3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Lucyna Bogusz,</w:t>
      </w:r>
    </w:p>
    <w:p w:rsidR="003A1EB7" w:rsidRPr="00F15170" w:rsidRDefault="00AB52F3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Małgorzata Sinica,</w:t>
      </w:r>
    </w:p>
    <w:p w:rsidR="003A1EB7" w:rsidRPr="00F15170" w:rsidRDefault="00AB52F3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 Dariusz Suszyński,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Teresa Tiszbierek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Adam Niemkiewicz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rPr>
          <w:rFonts w:asciiTheme="minorHAnsi" w:hAnsiTheme="minorHAnsi"/>
        </w:rPr>
      </w:pPr>
      <w:r w:rsidRPr="00F15170">
        <w:rPr>
          <w:rFonts w:asciiTheme="minorHAnsi" w:hAnsiTheme="minorHAnsi"/>
        </w:rPr>
        <w:t>Bohdan Aniszczyk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Zofia Sapijaszka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Przemysław Jaśkiewicz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numPr>
          <w:ilvl w:val="0"/>
          <w:numId w:val="43"/>
        </w:numPr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lastRenderedPageBreak/>
        <w:t>Agata Gawska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3A15A4">
      <w:pPr>
        <w:pStyle w:val="Akapitzlist"/>
        <w:numPr>
          <w:ilvl w:val="0"/>
          <w:numId w:val="43"/>
        </w:numPr>
        <w:spacing w:after="160" w:line="259" w:lineRule="auto"/>
        <w:ind w:hanging="7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Maciej A. Zarębski.</w:t>
      </w: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7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jc w:val="both"/>
        <w:rPr>
          <w:rFonts w:asciiTheme="minorHAnsi" w:hAnsiTheme="minorHAnsi"/>
        </w:rPr>
      </w:pPr>
    </w:p>
    <w:p w:rsidR="000229EB" w:rsidRPr="00F15170" w:rsidRDefault="000229EB" w:rsidP="001F3433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Do zadań Zespołu ds. Interwencji należą następujące sprawy:</w:t>
      </w:r>
    </w:p>
    <w:p w:rsidR="000229EB" w:rsidRPr="00F15170" w:rsidRDefault="000229EB" w:rsidP="00EB76A2">
      <w:pPr>
        <w:numPr>
          <w:ilvl w:val="0"/>
          <w:numId w:val="19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mediacja pomiędzy administracją publiczną a organizacjami,</w:t>
      </w:r>
    </w:p>
    <w:p w:rsidR="000229EB" w:rsidRPr="00F15170" w:rsidRDefault="000229EB" w:rsidP="00EB76A2">
      <w:pPr>
        <w:numPr>
          <w:ilvl w:val="0"/>
          <w:numId w:val="19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wspieranie organizacji w sporach i wyjaśnianiu spraw,</w:t>
      </w:r>
    </w:p>
    <w:p w:rsidR="000229EB" w:rsidRPr="00F15170" w:rsidRDefault="000229EB" w:rsidP="00EB76A2">
      <w:pPr>
        <w:numPr>
          <w:ilvl w:val="0"/>
          <w:numId w:val="19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proponowanie zmian w przepisach dotyczących nadzoru,</w:t>
      </w:r>
    </w:p>
    <w:p w:rsidR="000229EB" w:rsidRPr="00F15170" w:rsidRDefault="000229EB" w:rsidP="00EB76A2">
      <w:pPr>
        <w:numPr>
          <w:ilvl w:val="0"/>
          <w:numId w:val="19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uczestnictwo w procesach kontrolnych prowadzonych przez ministra właściwego do spraw zabezpieczenia społeczne w organizacjach posiadających status organizacji pożytku publicznego.</w:t>
      </w:r>
    </w:p>
    <w:p w:rsidR="000229EB" w:rsidRPr="00F15170" w:rsidRDefault="000229EB" w:rsidP="001F3433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 skład Zespołu ds. Interwencji wchodzą:</w:t>
      </w:r>
    </w:p>
    <w:p w:rsidR="000229EB" w:rsidRPr="00F15170" w:rsidRDefault="00AB52F3" w:rsidP="00EB76A2">
      <w:pPr>
        <w:numPr>
          <w:ilvl w:val="0"/>
          <w:numId w:val="31"/>
        </w:numPr>
        <w:ind w:hanging="436"/>
        <w:jc w:val="both"/>
        <w:rPr>
          <w:rFonts w:asciiTheme="minorHAnsi" w:hAnsiTheme="minorHAnsi"/>
        </w:rPr>
      </w:pPr>
      <w:bookmarkStart w:id="0" w:name="_GoBack"/>
      <w:bookmarkEnd w:id="0"/>
      <w:r w:rsidRPr="00F15170">
        <w:rPr>
          <w:rFonts w:asciiTheme="minorHAnsi" w:hAnsiTheme="minorHAnsi"/>
        </w:rPr>
        <w:t>Cezary Miżejewski,</w:t>
      </w:r>
    </w:p>
    <w:p w:rsidR="000229EB" w:rsidRPr="00F15170" w:rsidRDefault="003A1EB7" w:rsidP="00EB76A2">
      <w:pPr>
        <w:numPr>
          <w:ilvl w:val="0"/>
          <w:numId w:val="31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Witold Zakrzewski</w:t>
      </w:r>
      <w:r w:rsidR="00AB52F3" w:rsidRPr="00F15170">
        <w:rPr>
          <w:rFonts w:asciiTheme="minorHAnsi" w:hAnsiTheme="minorHAnsi"/>
        </w:rPr>
        <w:t>,</w:t>
      </w:r>
    </w:p>
    <w:p w:rsidR="003A1EB7" w:rsidRPr="00F15170" w:rsidRDefault="003A1EB7" w:rsidP="00EB76A2">
      <w:pPr>
        <w:numPr>
          <w:ilvl w:val="0"/>
          <w:numId w:val="31"/>
        </w:numPr>
        <w:ind w:hanging="436"/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Bohdan Aniszczyk.</w:t>
      </w:r>
    </w:p>
    <w:p w:rsidR="003A1EB7" w:rsidRPr="00F15170" w:rsidRDefault="003A1EB7" w:rsidP="00EB76A2">
      <w:pPr>
        <w:ind w:left="720" w:hanging="436"/>
        <w:rPr>
          <w:rFonts w:asciiTheme="minorHAnsi" w:hAnsiTheme="minorHAnsi"/>
        </w:rPr>
      </w:pPr>
    </w:p>
    <w:p w:rsidR="000229EB" w:rsidRPr="00F15170" w:rsidRDefault="000229EB" w:rsidP="000229EB">
      <w:pPr>
        <w:ind w:left="720"/>
        <w:jc w:val="both"/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§8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0229EB">
      <w:pPr>
        <w:rPr>
          <w:rFonts w:asciiTheme="minorHAnsi" w:hAnsiTheme="minorHAnsi"/>
        </w:rPr>
      </w:pPr>
    </w:p>
    <w:p w:rsidR="000229EB" w:rsidRPr="00F15170" w:rsidRDefault="000229EB" w:rsidP="001F3433">
      <w:p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Zespoły wybierają przewodniczących na swoich pierwszych posiedzeniach.</w:t>
      </w:r>
    </w:p>
    <w:p w:rsidR="000229EB" w:rsidRPr="00F15170" w:rsidRDefault="000229EB" w:rsidP="001F3433">
      <w:pPr>
        <w:jc w:val="both"/>
        <w:rPr>
          <w:rFonts w:asciiTheme="minorHAnsi" w:hAnsiTheme="minorHAnsi"/>
        </w:rPr>
      </w:pPr>
    </w:p>
    <w:p w:rsidR="000229EB" w:rsidRPr="00F15170" w:rsidRDefault="000229EB" w:rsidP="000229EB">
      <w:pPr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9</w:t>
      </w:r>
      <w:r w:rsidR="009A57E0" w:rsidRPr="00F15170">
        <w:rPr>
          <w:rFonts w:asciiTheme="minorHAnsi" w:hAnsiTheme="minorHAnsi"/>
        </w:rPr>
        <w:t>.</w:t>
      </w:r>
    </w:p>
    <w:p w:rsidR="000229EB" w:rsidRPr="00F15170" w:rsidRDefault="000229EB" w:rsidP="001F3433">
      <w:pPr>
        <w:jc w:val="both"/>
        <w:rPr>
          <w:rFonts w:asciiTheme="minorHAnsi" w:hAnsiTheme="minorHAnsi"/>
        </w:rPr>
      </w:pPr>
    </w:p>
    <w:p w:rsidR="000229EB" w:rsidRPr="00F15170" w:rsidRDefault="000229EB" w:rsidP="001F3433">
      <w:p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>Zespoły powołuje się na czas nieokreślony. Przed zakończeniem swojej pracy Zespoły przedkładają Radzie sprawozdanie ze swojej działalności.</w:t>
      </w:r>
    </w:p>
    <w:p w:rsidR="000229EB" w:rsidRPr="00F15170" w:rsidRDefault="000229EB" w:rsidP="000229EB">
      <w:pPr>
        <w:rPr>
          <w:rFonts w:asciiTheme="minorHAnsi" w:hAnsiTheme="minorHAnsi"/>
        </w:rPr>
      </w:pPr>
    </w:p>
    <w:p w:rsidR="000229EB" w:rsidRPr="00F15170" w:rsidRDefault="000229EB" w:rsidP="000229EB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10</w:t>
      </w:r>
      <w:r w:rsidR="009A57E0" w:rsidRPr="00F15170">
        <w:rPr>
          <w:rFonts w:asciiTheme="minorHAnsi" w:hAnsiTheme="minorHAnsi"/>
        </w:rPr>
        <w:t>.</w:t>
      </w:r>
    </w:p>
    <w:p w:rsidR="00713A44" w:rsidRPr="00F15170" w:rsidRDefault="00713A44" w:rsidP="000229EB">
      <w:pPr>
        <w:jc w:val="center"/>
        <w:rPr>
          <w:rFonts w:asciiTheme="minorHAnsi" w:hAnsiTheme="minorHAnsi"/>
        </w:rPr>
      </w:pPr>
    </w:p>
    <w:p w:rsidR="00713A44" w:rsidRPr="00F15170" w:rsidRDefault="00713A44" w:rsidP="00713A44">
      <w:pPr>
        <w:jc w:val="both"/>
        <w:rPr>
          <w:rFonts w:asciiTheme="minorHAnsi" w:hAnsiTheme="minorHAnsi"/>
        </w:rPr>
      </w:pPr>
      <w:r w:rsidRPr="00F15170">
        <w:rPr>
          <w:rFonts w:asciiTheme="minorHAnsi" w:hAnsiTheme="minorHAnsi"/>
        </w:rPr>
        <w:t xml:space="preserve">Traci moc </w:t>
      </w:r>
      <w:r w:rsidR="003A15A4">
        <w:rPr>
          <w:rFonts w:asciiTheme="minorHAnsi" w:hAnsiTheme="minorHAnsi"/>
        </w:rPr>
        <w:t>U</w:t>
      </w:r>
      <w:r w:rsidRPr="00F15170">
        <w:rPr>
          <w:rFonts w:asciiTheme="minorHAnsi" w:hAnsiTheme="minorHAnsi"/>
        </w:rPr>
        <w:t xml:space="preserve">chwała nr 3 Rady Działalności Pożytku Publicznego z dnia 28 października 2015 r. </w:t>
      </w:r>
      <w:r w:rsidRPr="00F15170">
        <w:rPr>
          <w:rFonts w:asciiTheme="minorHAnsi" w:hAnsiTheme="minorHAnsi"/>
        </w:rPr>
        <w:br/>
        <w:t>w sprawie powołania stałych zespołów problemowych Rady oraz Uchwała nr 16 Rady Działalności Pożytku Publicznego z dnia  16 marca 2016 r. w sprawie rozszerzenia składu osobowego stałych zespołów problemowych Rady.</w:t>
      </w:r>
    </w:p>
    <w:p w:rsidR="00713A44" w:rsidRPr="00F15170" w:rsidRDefault="00713A44" w:rsidP="00713A44">
      <w:pPr>
        <w:jc w:val="both"/>
        <w:rPr>
          <w:rFonts w:asciiTheme="minorHAnsi" w:hAnsiTheme="minorHAnsi"/>
        </w:rPr>
      </w:pPr>
    </w:p>
    <w:p w:rsidR="00713A44" w:rsidRPr="00F15170" w:rsidRDefault="00713A44" w:rsidP="00713A44">
      <w:pPr>
        <w:jc w:val="center"/>
        <w:rPr>
          <w:rFonts w:asciiTheme="minorHAnsi" w:hAnsiTheme="minorHAnsi"/>
        </w:rPr>
      </w:pPr>
      <w:r w:rsidRPr="00F15170">
        <w:rPr>
          <w:rFonts w:asciiTheme="minorHAnsi" w:hAnsiTheme="minorHAnsi"/>
        </w:rPr>
        <w:t>§ 11</w:t>
      </w:r>
      <w:r w:rsidR="009A57E0" w:rsidRPr="00F15170">
        <w:rPr>
          <w:rFonts w:asciiTheme="minorHAnsi" w:hAnsiTheme="minorHAnsi"/>
        </w:rPr>
        <w:t>.</w:t>
      </w:r>
    </w:p>
    <w:p w:rsidR="00713A44" w:rsidRPr="00F15170" w:rsidRDefault="00713A44" w:rsidP="000229EB">
      <w:pPr>
        <w:jc w:val="center"/>
        <w:rPr>
          <w:rFonts w:asciiTheme="minorHAnsi" w:hAnsiTheme="minorHAnsi"/>
        </w:rPr>
      </w:pPr>
    </w:p>
    <w:p w:rsidR="000229EB" w:rsidRPr="00F15170" w:rsidRDefault="000229EB" w:rsidP="000229EB">
      <w:pPr>
        <w:rPr>
          <w:rFonts w:asciiTheme="minorHAnsi" w:hAnsiTheme="minorHAnsi"/>
        </w:rPr>
      </w:pPr>
    </w:p>
    <w:p w:rsidR="000229EB" w:rsidRPr="00F15170" w:rsidRDefault="000229EB" w:rsidP="001F3433">
      <w:pPr>
        <w:jc w:val="both"/>
        <w:rPr>
          <w:rFonts w:asciiTheme="minorHAnsi" w:hAnsiTheme="minorHAnsi"/>
          <w:lang w:bidi="fa-IR"/>
        </w:rPr>
      </w:pPr>
      <w:r w:rsidRPr="00F15170">
        <w:rPr>
          <w:rFonts w:asciiTheme="minorHAnsi" w:hAnsiTheme="minorHAnsi"/>
        </w:rPr>
        <w:t>Uchwała wchodzi w życie z dniem podjęcia.</w:t>
      </w:r>
    </w:p>
    <w:p w:rsidR="009202C3" w:rsidRPr="00926B11" w:rsidRDefault="009202C3" w:rsidP="000229EB">
      <w:pPr>
        <w:jc w:val="center"/>
        <w:rPr>
          <w:sz w:val="24"/>
          <w:szCs w:val="24"/>
          <w:lang w:bidi="fa-IR"/>
        </w:rPr>
      </w:pPr>
    </w:p>
    <w:sectPr w:rsidR="009202C3" w:rsidRPr="00926B11" w:rsidSect="003D193B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20" w:rsidRDefault="00933A20" w:rsidP="003D193B">
      <w:r>
        <w:separator/>
      </w:r>
    </w:p>
  </w:endnote>
  <w:endnote w:type="continuationSeparator" w:id="0">
    <w:p w:rsidR="00933A20" w:rsidRDefault="00933A20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6D" w:rsidRDefault="0036190B">
    <w:pPr>
      <w:pStyle w:val="Stopka"/>
      <w:jc w:val="right"/>
    </w:pPr>
    <w:r>
      <w:fldChar w:fldCharType="begin"/>
    </w:r>
    <w:r w:rsidR="001E4B85">
      <w:instrText>PAGE   \* MERGEFORMAT</w:instrText>
    </w:r>
    <w:r>
      <w:fldChar w:fldCharType="separate"/>
    </w:r>
    <w:r w:rsidR="00E944BD" w:rsidRPr="00E944BD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20" w:rsidRDefault="00933A20" w:rsidP="003D193B">
      <w:r>
        <w:separator/>
      </w:r>
    </w:p>
  </w:footnote>
  <w:footnote w:type="continuationSeparator" w:id="0">
    <w:p w:rsidR="00933A20" w:rsidRDefault="00933A20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3B" w:rsidRDefault="0036190B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D4"/>
    <w:multiLevelType w:val="hybridMultilevel"/>
    <w:tmpl w:val="CAD85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0AE"/>
    <w:multiLevelType w:val="hybridMultilevel"/>
    <w:tmpl w:val="B040F5C4"/>
    <w:lvl w:ilvl="0" w:tplc="F39A0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5429A"/>
    <w:multiLevelType w:val="hybridMultilevel"/>
    <w:tmpl w:val="A7DA04D0"/>
    <w:lvl w:ilvl="0" w:tplc="10C25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68B"/>
    <w:multiLevelType w:val="hybridMultilevel"/>
    <w:tmpl w:val="D01A20CC"/>
    <w:lvl w:ilvl="0" w:tplc="54A0F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2679"/>
    <w:multiLevelType w:val="hybridMultilevel"/>
    <w:tmpl w:val="3EB4D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15"/>
    <w:multiLevelType w:val="hybridMultilevel"/>
    <w:tmpl w:val="DBD29AEE"/>
    <w:lvl w:ilvl="0" w:tplc="186429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24C6C"/>
    <w:multiLevelType w:val="hybridMultilevel"/>
    <w:tmpl w:val="14EC12B0"/>
    <w:lvl w:ilvl="0" w:tplc="E6387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64490"/>
    <w:multiLevelType w:val="hybridMultilevel"/>
    <w:tmpl w:val="0A2A5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350AB"/>
    <w:multiLevelType w:val="hybridMultilevel"/>
    <w:tmpl w:val="0794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A1A"/>
    <w:multiLevelType w:val="hybridMultilevel"/>
    <w:tmpl w:val="E8E06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3573"/>
    <w:multiLevelType w:val="hybridMultilevel"/>
    <w:tmpl w:val="911C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434B"/>
    <w:multiLevelType w:val="hybridMultilevel"/>
    <w:tmpl w:val="AE269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BC2"/>
    <w:multiLevelType w:val="hybridMultilevel"/>
    <w:tmpl w:val="79C6171E"/>
    <w:lvl w:ilvl="0" w:tplc="F97E07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9054C1"/>
    <w:multiLevelType w:val="hybridMultilevel"/>
    <w:tmpl w:val="69927662"/>
    <w:lvl w:ilvl="0" w:tplc="B3A68A06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F548A"/>
    <w:multiLevelType w:val="hybridMultilevel"/>
    <w:tmpl w:val="0AEEC4F4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466144BE"/>
    <w:multiLevelType w:val="hybridMultilevel"/>
    <w:tmpl w:val="DD06B6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80E71"/>
    <w:multiLevelType w:val="hybridMultilevel"/>
    <w:tmpl w:val="68F4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466EE"/>
    <w:multiLevelType w:val="hybridMultilevel"/>
    <w:tmpl w:val="56C2D01A"/>
    <w:lvl w:ilvl="0" w:tplc="D150A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84B89"/>
    <w:multiLevelType w:val="hybridMultilevel"/>
    <w:tmpl w:val="2BFCB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5BC9"/>
    <w:multiLevelType w:val="hybridMultilevel"/>
    <w:tmpl w:val="C2B8B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9524D"/>
    <w:multiLevelType w:val="hybridMultilevel"/>
    <w:tmpl w:val="5AEC99DA"/>
    <w:lvl w:ilvl="0" w:tplc="29145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AAA"/>
    <w:multiLevelType w:val="hybridMultilevel"/>
    <w:tmpl w:val="3B8E0A18"/>
    <w:lvl w:ilvl="0" w:tplc="9F4CAC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0551C"/>
    <w:multiLevelType w:val="hybridMultilevel"/>
    <w:tmpl w:val="DB6C39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52E2"/>
    <w:multiLevelType w:val="hybridMultilevel"/>
    <w:tmpl w:val="D876A314"/>
    <w:lvl w:ilvl="0" w:tplc="21FE56C8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27E34"/>
    <w:multiLevelType w:val="hybridMultilevel"/>
    <w:tmpl w:val="A84C038E"/>
    <w:lvl w:ilvl="0" w:tplc="5CBE6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C46"/>
    <w:multiLevelType w:val="hybridMultilevel"/>
    <w:tmpl w:val="00A2B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4CDC"/>
    <w:multiLevelType w:val="hybridMultilevel"/>
    <w:tmpl w:val="B7363FBE"/>
    <w:lvl w:ilvl="0" w:tplc="5BFEAB3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5159B7"/>
    <w:multiLevelType w:val="hybridMultilevel"/>
    <w:tmpl w:val="FF7A880A"/>
    <w:lvl w:ilvl="0" w:tplc="F7D67B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CF78CA"/>
    <w:multiLevelType w:val="hybridMultilevel"/>
    <w:tmpl w:val="3B7A02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022423"/>
    <w:multiLevelType w:val="hybridMultilevel"/>
    <w:tmpl w:val="34A4E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1331D"/>
    <w:multiLevelType w:val="hybridMultilevel"/>
    <w:tmpl w:val="4AC02D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E8390F"/>
    <w:multiLevelType w:val="hybridMultilevel"/>
    <w:tmpl w:val="736ED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107B4"/>
    <w:multiLevelType w:val="hybridMultilevel"/>
    <w:tmpl w:val="556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7"/>
  </w:num>
  <w:num w:numId="5">
    <w:abstractNumId w:val="25"/>
  </w:num>
  <w:num w:numId="6">
    <w:abstractNumId w:val="20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42"/>
  </w:num>
  <w:num w:numId="12">
    <w:abstractNumId w:val="23"/>
  </w:num>
  <w:num w:numId="13">
    <w:abstractNumId w:val="7"/>
  </w:num>
  <w:num w:numId="14">
    <w:abstractNumId w:val="0"/>
  </w:num>
  <w:num w:numId="15">
    <w:abstractNumId w:val="41"/>
  </w:num>
  <w:num w:numId="16">
    <w:abstractNumId w:val="5"/>
  </w:num>
  <w:num w:numId="17">
    <w:abstractNumId w:val="31"/>
  </w:num>
  <w:num w:numId="18">
    <w:abstractNumId w:val="32"/>
  </w:num>
  <w:num w:numId="19">
    <w:abstractNumId w:val="39"/>
  </w:num>
  <w:num w:numId="20">
    <w:abstractNumId w:val="10"/>
  </w:num>
  <w:num w:numId="21">
    <w:abstractNumId w:val="35"/>
  </w:num>
  <w:num w:numId="22">
    <w:abstractNumId w:val="37"/>
  </w:num>
  <w:num w:numId="23">
    <w:abstractNumId w:val="27"/>
  </w:num>
  <w:num w:numId="24">
    <w:abstractNumId w:val="6"/>
  </w:num>
  <w:num w:numId="25">
    <w:abstractNumId w:val="33"/>
  </w:num>
  <w:num w:numId="26">
    <w:abstractNumId w:val="4"/>
  </w:num>
  <w:num w:numId="27">
    <w:abstractNumId w:val="22"/>
  </w:num>
  <w:num w:numId="28">
    <w:abstractNumId w:val="30"/>
  </w:num>
  <w:num w:numId="29">
    <w:abstractNumId w:val="1"/>
  </w:num>
  <w:num w:numId="30">
    <w:abstractNumId w:val="2"/>
  </w:num>
  <w:num w:numId="31">
    <w:abstractNumId w:val="26"/>
  </w:num>
  <w:num w:numId="32">
    <w:abstractNumId w:val="34"/>
  </w:num>
  <w:num w:numId="33">
    <w:abstractNumId w:val="1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6"/>
  </w:num>
  <w:num w:numId="37">
    <w:abstractNumId w:val="18"/>
  </w:num>
  <w:num w:numId="38">
    <w:abstractNumId w:val="15"/>
  </w:num>
  <w:num w:numId="39">
    <w:abstractNumId w:val="36"/>
  </w:num>
  <w:num w:numId="40">
    <w:abstractNumId w:val="24"/>
  </w:num>
  <w:num w:numId="41">
    <w:abstractNumId w:val="19"/>
  </w:num>
  <w:num w:numId="42">
    <w:abstractNumId w:val="38"/>
  </w:num>
  <w:num w:numId="43">
    <w:abstractNumId w:val="2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FD2"/>
    <w:rsid w:val="00006805"/>
    <w:rsid w:val="000229EB"/>
    <w:rsid w:val="00046B4A"/>
    <w:rsid w:val="000C0C13"/>
    <w:rsid w:val="000C50CC"/>
    <w:rsid w:val="000D6CCB"/>
    <w:rsid w:val="000D70A3"/>
    <w:rsid w:val="00152A55"/>
    <w:rsid w:val="00156CC7"/>
    <w:rsid w:val="001B2442"/>
    <w:rsid w:val="001B6FA2"/>
    <w:rsid w:val="001E4B85"/>
    <w:rsid w:val="001F03A6"/>
    <w:rsid w:val="001F3433"/>
    <w:rsid w:val="001F62ED"/>
    <w:rsid w:val="0020400D"/>
    <w:rsid w:val="0023477B"/>
    <w:rsid w:val="002511FB"/>
    <w:rsid w:val="0025283E"/>
    <w:rsid w:val="002D5C1B"/>
    <w:rsid w:val="00316F0E"/>
    <w:rsid w:val="00335416"/>
    <w:rsid w:val="0036190B"/>
    <w:rsid w:val="00393159"/>
    <w:rsid w:val="003A15A4"/>
    <w:rsid w:val="003A1EB7"/>
    <w:rsid w:val="003C7BF6"/>
    <w:rsid w:val="003D193B"/>
    <w:rsid w:val="003E33D4"/>
    <w:rsid w:val="00426277"/>
    <w:rsid w:val="00441C69"/>
    <w:rsid w:val="004522EE"/>
    <w:rsid w:val="00463E30"/>
    <w:rsid w:val="004940B0"/>
    <w:rsid w:val="00497FD2"/>
    <w:rsid w:val="004A3A66"/>
    <w:rsid w:val="004B010C"/>
    <w:rsid w:val="004B1855"/>
    <w:rsid w:val="004B72AF"/>
    <w:rsid w:val="004E1E3D"/>
    <w:rsid w:val="00556EA7"/>
    <w:rsid w:val="005776C6"/>
    <w:rsid w:val="005822FD"/>
    <w:rsid w:val="00590ABA"/>
    <w:rsid w:val="0059368F"/>
    <w:rsid w:val="005B6D12"/>
    <w:rsid w:val="005D5EB3"/>
    <w:rsid w:val="005E485A"/>
    <w:rsid w:val="00603D17"/>
    <w:rsid w:val="006073DA"/>
    <w:rsid w:val="0065438A"/>
    <w:rsid w:val="0067004B"/>
    <w:rsid w:val="0069013F"/>
    <w:rsid w:val="0069302D"/>
    <w:rsid w:val="006A3904"/>
    <w:rsid w:val="006A7B69"/>
    <w:rsid w:val="006C0840"/>
    <w:rsid w:val="006C209C"/>
    <w:rsid w:val="00703012"/>
    <w:rsid w:val="00713A44"/>
    <w:rsid w:val="00722B15"/>
    <w:rsid w:val="00726D72"/>
    <w:rsid w:val="00727E51"/>
    <w:rsid w:val="00744F0F"/>
    <w:rsid w:val="007628A5"/>
    <w:rsid w:val="007636CC"/>
    <w:rsid w:val="00776862"/>
    <w:rsid w:val="00783ABE"/>
    <w:rsid w:val="00784456"/>
    <w:rsid w:val="00784B17"/>
    <w:rsid w:val="007A3E79"/>
    <w:rsid w:val="007C4340"/>
    <w:rsid w:val="00800B0A"/>
    <w:rsid w:val="00804964"/>
    <w:rsid w:val="0082546D"/>
    <w:rsid w:val="00826746"/>
    <w:rsid w:val="00836740"/>
    <w:rsid w:val="00863ED4"/>
    <w:rsid w:val="008B7741"/>
    <w:rsid w:val="00900E38"/>
    <w:rsid w:val="009202C3"/>
    <w:rsid w:val="00926B11"/>
    <w:rsid w:val="00933A20"/>
    <w:rsid w:val="00951EB5"/>
    <w:rsid w:val="009867E0"/>
    <w:rsid w:val="00987EBB"/>
    <w:rsid w:val="009A57E0"/>
    <w:rsid w:val="009B1A0F"/>
    <w:rsid w:val="009D17C7"/>
    <w:rsid w:val="009E28B4"/>
    <w:rsid w:val="00A039BE"/>
    <w:rsid w:val="00A17DE6"/>
    <w:rsid w:val="00A21B1B"/>
    <w:rsid w:val="00A456C4"/>
    <w:rsid w:val="00A51FF5"/>
    <w:rsid w:val="00A90598"/>
    <w:rsid w:val="00A91711"/>
    <w:rsid w:val="00A93F2C"/>
    <w:rsid w:val="00AB52F3"/>
    <w:rsid w:val="00AD0C39"/>
    <w:rsid w:val="00AD3E21"/>
    <w:rsid w:val="00B00D62"/>
    <w:rsid w:val="00B30E0D"/>
    <w:rsid w:val="00B31134"/>
    <w:rsid w:val="00B603DE"/>
    <w:rsid w:val="00BB261E"/>
    <w:rsid w:val="00BC0581"/>
    <w:rsid w:val="00BD2590"/>
    <w:rsid w:val="00C36E82"/>
    <w:rsid w:val="00C44252"/>
    <w:rsid w:val="00C4521B"/>
    <w:rsid w:val="00C539A3"/>
    <w:rsid w:val="00C64061"/>
    <w:rsid w:val="00C83069"/>
    <w:rsid w:val="00CC0D3F"/>
    <w:rsid w:val="00CD314B"/>
    <w:rsid w:val="00CD380E"/>
    <w:rsid w:val="00CF0AAE"/>
    <w:rsid w:val="00D32AEB"/>
    <w:rsid w:val="00D62BC4"/>
    <w:rsid w:val="00D6512D"/>
    <w:rsid w:val="00D93C05"/>
    <w:rsid w:val="00DB52F8"/>
    <w:rsid w:val="00DF7DF2"/>
    <w:rsid w:val="00E10B38"/>
    <w:rsid w:val="00E37002"/>
    <w:rsid w:val="00E5120F"/>
    <w:rsid w:val="00E635C7"/>
    <w:rsid w:val="00E67EB4"/>
    <w:rsid w:val="00E74CC2"/>
    <w:rsid w:val="00E85BD4"/>
    <w:rsid w:val="00E944BD"/>
    <w:rsid w:val="00EA0116"/>
    <w:rsid w:val="00EA0D8E"/>
    <w:rsid w:val="00EB76A2"/>
    <w:rsid w:val="00EC4889"/>
    <w:rsid w:val="00EF3862"/>
    <w:rsid w:val="00F14B09"/>
    <w:rsid w:val="00F15170"/>
    <w:rsid w:val="00F40074"/>
    <w:rsid w:val="00F94940"/>
    <w:rsid w:val="00F96627"/>
    <w:rsid w:val="00FA570B"/>
    <w:rsid w:val="00FC123B"/>
    <w:rsid w:val="00FD7833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10E516-DDB5-4D75-9000-961EDCFF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7E664-2339-4AEB-8A6F-72972AEA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Balon</dc:creator>
  <cp:keywords/>
  <cp:lastModifiedBy>Marta Chydrasińska</cp:lastModifiedBy>
  <cp:revision>6</cp:revision>
  <cp:lastPrinted>2015-11-23T09:12:00Z</cp:lastPrinted>
  <dcterms:created xsi:type="dcterms:W3CDTF">2016-07-14T12:34:00Z</dcterms:created>
  <dcterms:modified xsi:type="dcterms:W3CDTF">2016-08-02T08:38:00Z</dcterms:modified>
</cp:coreProperties>
</file>