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CD4E" w14:textId="3DFAC52B" w:rsidR="00210532" w:rsidRPr="005307AF" w:rsidRDefault="00210532" w:rsidP="00026C9C">
      <w:pPr>
        <w:spacing w:before="120" w:after="120" w:line="288" w:lineRule="auto"/>
        <w:rPr>
          <w:rFonts w:ascii="Open Sans" w:hAnsi="Open Sans" w:cs="Open Sans"/>
          <w:b/>
        </w:rPr>
      </w:pPr>
      <w:r w:rsidRPr="005307AF">
        <w:rPr>
          <w:rFonts w:ascii="Open Sans" w:hAnsi="Open Sans" w:cs="Open Sans"/>
          <w:b/>
        </w:rPr>
        <w:t xml:space="preserve">Załącznik nr </w:t>
      </w:r>
      <w:r w:rsidR="005307AF" w:rsidRPr="005307AF">
        <w:rPr>
          <w:rFonts w:ascii="Open Sans" w:hAnsi="Open Sans" w:cs="Open Sans"/>
          <w:b/>
        </w:rPr>
        <w:t>4</w:t>
      </w:r>
      <w:r w:rsidRPr="005307AF">
        <w:rPr>
          <w:rFonts w:ascii="Open Sans" w:hAnsi="Open Sans" w:cs="Open Sans"/>
          <w:b/>
        </w:rPr>
        <w:t xml:space="preserve"> do Regulaminu</w:t>
      </w:r>
    </w:p>
    <w:p w14:paraId="72B1116C" w14:textId="47160AE4" w:rsidR="00AA4CCA" w:rsidRPr="005307AF" w:rsidRDefault="003232F0" w:rsidP="00026C9C">
      <w:pPr>
        <w:pStyle w:val="Tytu"/>
        <w:spacing w:before="600" w:line="288" w:lineRule="auto"/>
        <w:jc w:val="left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INSTRUKCJA</w:t>
      </w:r>
    </w:p>
    <w:p w14:paraId="0DF663EF" w14:textId="25F688F5" w:rsidR="003232F0" w:rsidRPr="005307AF" w:rsidRDefault="00073F82" w:rsidP="00026C9C">
      <w:pPr>
        <w:pStyle w:val="Podtytu"/>
        <w:spacing w:line="288" w:lineRule="auto"/>
        <w:jc w:val="left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wypełnia</w:t>
      </w:r>
      <w:r w:rsidR="003232F0" w:rsidRPr="005307AF">
        <w:rPr>
          <w:rFonts w:ascii="Open Sans" w:hAnsi="Open Sans" w:cs="Open Sans"/>
        </w:rPr>
        <w:t>nia wniosku o dofinansowanie</w:t>
      </w:r>
    </w:p>
    <w:p w14:paraId="010F34A9" w14:textId="464C3C27" w:rsidR="00746D3C" w:rsidRPr="005307AF" w:rsidRDefault="00746D3C" w:rsidP="00026C9C">
      <w:pPr>
        <w:pStyle w:val="Podtytu"/>
        <w:spacing w:line="288" w:lineRule="auto"/>
        <w:jc w:val="left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stanowiąca uzupełnienie Instrukcji</w:t>
      </w:r>
      <w:r w:rsidR="00897E38" w:rsidRPr="005307AF">
        <w:rPr>
          <w:rFonts w:ascii="Open Sans" w:hAnsi="Open Sans" w:cs="Open Sans"/>
        </w:rPr>
        <w:t xml:space="preserve"> użytkownika Aplikacji WOD2021</w:t>
      </w:r>
      <w:r w:rsidRPr="005307AF">
        <w:rPr>
          <w:rFonts w:ascii="Open Sans" w:hAnsi="Open Sans" w:cs="Open Sans"/>
        </w:rPr>
        <w:t xml:space="preserve"> w</w:t>
      </w:r>
      <w:r w:rsidR="00897E38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 xml:space="preserve">zakresie działania </w:t>
      </w:r>
      <w:r w:rsidR="00897E38" w:rsidRPr="005307AF">
        <w:rPr>
          <w:rFonts w:ascii="Open Sans" w:hAnsi="Open Sans" w:cs="Open Sans"/>
        </w:rPr>
        <w:t>FENX.0</w:t>
      </w:r>
      <w:r w:rsidR="000A1471" w:rsidRPr="005307AF">
        <w:rPr>
          <w:rFonts w:ascii="Open Sans" w:hAnsi="Open Sans" w:cs="Open Sans"/>
        </w:rPr>
        <w:t>2</w:t>
      </w:r>
      <w:r w:rsidR="00897E38" w:rsidRPr="005307AF">
        <w:rPr>
          <w:rFonts w:ascii="Open Sans" w:hAnsi="Open Sans" w:cs="Open Sans"/>
        </w:rPr>
        <w:t>.0</w:t>
      </w:r>
      <w:r w:rsidR="000A1471" w:rsidRPr="005307AF">
        <w:rPr>
          <w:rFonts w:ascii="Open Sans" w:hAnsi="Open Sans" w:cs="Open Sans"/>
        </w:rPr>
        <w:t>5</w:t>
      </w:r>
    </w:p>
    <w:p w14:paraId="3C9A47F5" w14:textId="77777777" w:rsidR="003232F0" w:rsidRPr="005307AF" w:rsidRDefault="003232F0" w:rsidP="00026C9C">
      <w:pPr>
        <w:spacing w:before="480" w:line="288" w:lineRule="auto"/>
        <w:rPr>
          <w:rFonts w:ascii="Open Sans" w:hAnsi="Open Sans" w:cs="Open Sans"/>
          <w:sz w:val="28"/>
          <w:szCs w:val="28"/>
        </w:rPr>
      </w:pPr>
      <w:r w:rsidRPr="005307AF">
        <w:rPr>
          <w:rFonts w:ascii="Open Sans" w:hAnsi="Open Sans" w:cs="Open Sans"/>
          <w:sz w:val="28"/>
          <w:szCs w:val="28"/>
        </w:rPr>
        <w:t>Fundusze Europejskie na Infrastrukturę, Klimat, Środowisko 2021-2027</w:t>
      </w:r>
    </w:p>
    <w:p w14:paraId="28F94771" w14:textId="77777777" w:rsidR="0022219F" w:rsidRPr="005307AF" w:rsidRDefault="0022219F" w:rsidP="00026C9C">
      <w:pPr>
        <w:spacing w:before="480" w:line="288" w:lineRule="auto"/>
        <w:rPr>
          <w:rFonts w:ascii="Open Sans" w:hAnsi="Open Sans" w:cs="Open Sans"/>
          <w:sz w:val="28"/>
          <w:szCs w:val="28"/>
        </w:rPr>
      </w:pPr>
      <w:r w:rsidRPr="005307AF">
        <w:rPr>
          <w:rFonts w:ascii="Open Sans" w:hAnsi="Open Sans" w:cs="Open Sans"/>
          <w:sz w:val="28"/>
          <w:szCs w:val="28"/>
        </w:rPr>
        <w:t xml:space="preserve">Priorytet: FENX.02 Wsparcie sektorów energetyka i środowisko z EFRR </w:t>
      </w:r>
    </w:p>
    <w:p w14:paraId="071F1D2C" w14:textId="77777777" w:rsidR="0022219F" w:rsidRPr="005307AF" w:rsidRDefault="0022219F" w:rsidP="00026C9C">
      <w:pPr>
        <w:spacing w:before="480" w:line="288" w:lineRule="auto"/>
        <w:rPr>
          <w:rFonts w:ascii="Open Sans" w:hAnsi="Open Sans" w:cs="Open Sans"/>
          <w:sz w:val="28"/>
          <w:szCs w:val="28"/>
        </w:rPr>
      </w:pPr>
      <w:r w:rsidRPr="005307AF">
        <w:rPr>
          <w:rFonts w:ascii="Open Sans" w:hAnsi="Open Sans" w:cs="Open Sans"/>
          <w:sz w:val="28"/>
          <w:szCs w:val="28"/>
        </w:rPr>
        <w:t>Działanie: FENX.02.05 Woda do spożycia</w:t>
      </w:r>
    </w:p>
    <w:p w14:paraId="56AE6189" w14:textId="77777777" w:rsidR="00AA4CCA" w:rsidRPr="005307AF" w:rsidRDefault="00AA4CCA" w:rsidP="00026C9C">
      <w:pPr>
        <w:spacing w:line="288" w:lineRule="auto"/>
        <w:rPr>
          <w:rFonts w:ascii="Open Sans" w:hAnsi="Open Sans" w:cs="Open Sans"/>
          <w:sz w:val="28"/>
          <w:szCs w:val="28"/>
        </w:rPr>
      </w:pPr>
      <w:r w:rsidRPr="005307AF">
        <w:rPr>
          <w:rFonts w:ascii="Open Sans" w:hAnsi="Open Sans" w:cs="Open Sans"/>
          <w:sz w:val="28"/>
          <w:szCs w:val="28"/>
        </w:rPr>
        <w:br w:type="page"/>
      </w:r>
    </w:p>
    <w:sdt>
      <w:sdtPr>
        <w:rPr>
          <w:rFonts w:ascii="Open Sans" w:eastAsiaTheme="minorHAnsi" w:hAnsi="Open Sans" w:cs="Open Sans"/>
          <w:color w:val="auto"/>
          <w:sz w:val="22"/>
          <w:szCs w:val="22"/>
          <w:lang w:eastAsia="en-US"/>
        </w:rPr>
        <w:id w:val="18233829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42D792" w14:textId="77777777" w:rsidR="00AA4CCA" w:rsidRPr="005307AF" w:rsidRDefault="00AA4CCA" w:rsidP="00026C9C">
          <w:pPr>
            <w:pStyle w:val="Nagwekspisutreci"/>
            <w:spacing w:line="288" w:lineRule="auto"/>
            <w:rPr>
              <w:rFonts w:ascii="Open Sans" w:hAnsi="Open Sans" w:cs="Open Sans"/>
            </w:rPr>
          </w:pPr>
          <w:r w:rsidRPr="005307AF">
            <w:rPr>
              <w:rFonts w:ascii="Open Sans" w:hAnsi="Open Sans" w:cs="Open Sans"/>
            </w:rPr>
            <w:t>Spis treści</w:t>
          </w:r>
        </w:p>
        <w:p w14:paraId="270046B0" w14:textId="1DF2A269" w:rsidR="00DB2625" w:rsidRDefault="00AA4CCA" w:rsidP="00026C9C">
          <w:pPr>
            <w:pStyle w:val="Spistreci1"/>
            <w:tabs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r w:rsidRPr="005307AF">
            <w:rPr>
              <w:rFonts w:ascii="Open Sans" w:hAnsi="Open Sans" w:cs="Open Sans"/>
            </w:rPr>
            <w:fldChar w:fldCharType="begin"/>
          </w:r>
          <w:r w:rsidRPr="005307AF">
            <w:rPr>
              <w:rFonts w:ascii="Open Sans" w:hAnsi="Open Sans" w:cs="Open Sans"/>
            </w:rPr>
            <w:instrText xml:space="preserve"> TOC \o "1-3" \h \z \u </w:instrText>
          </w:r>
          <w:r w:rsidRPr="005307AF">
            <w:rPr>
              <w:rFonts w:ascii="Open Sans" w:hAnsi="Open Sans" w:cs="Open Sans"/>
            </w:rPr>
            <w:fldChar w:fldCharType="separate"/>
          </w:r>
          <w:hyperlink w:anchor="_Toc148451492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Wykaz skrótów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_Toc148451492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50A48D1A" w14:textId="12EFB52C" w:rsidR="00DB2625" w:rsidRDefault="00D25F7B" w:rsidP="00026C9C">
          <w:pPr>
            <w:pStyle w:val="Spistreci1"/>
            <w:tabs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493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Wprowadzenie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_Toc148451493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6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53C5FD01" w14:textId="43D64A49" w:rsidR="00DB2625" w:rsidRDefault="00D25F7B" w:rsidP="00026C9C">
          <w:pPr>
            <w:pStyle w:val="Spistreci1"/>
            <w:tabs>
              <w:tab w:val="left" w:pos="44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494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1.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Wniosek o dofinansowanie – informacje wstępne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_Toc148451494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6D87F20B" w14:textId="5944630C" w:rsidR="00DB2625" w:rsidRDefault="00D25F7B" w:rsidP="00026C9C">
          <w:pPr>
            <w:pStyle w:val="Spistreci1"/>
            <w:tabs>
              <w:tab w:val="left" w:pos="44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495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Formularz wniosku o dofinansowanie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_Toc148451495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9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135D724E" w14:textId="0CA12A96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496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2.1.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Informacje techniczne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_Toc148451496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9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02F6D9CE" w14:textId="5E849066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497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Struktura formularza wniosku o dofinansowanie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_Toc148451497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10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530E618B" w14:textId="54FA372B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498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2.2.1.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A – Informacje o projekcie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_Toc148451498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10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69C0E3B1" w14:textId="60A93BD4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499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2.2.2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B – Wnioskodawca i realizatorzy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_Toc148451499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13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27EBF81C" w14:textId="4496A34F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0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2.2.3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C – Wskaźniki projektu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_Toc148451500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16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229A18D9" w14:textId="2E588B98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1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2.2.4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D - Zadania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_Toc148451501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17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0CB80C09" w14:textId="1DD48FFD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2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2.2.5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E – Budżet projektu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_Toc148451502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18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0BB26886" w14:textId="750809B2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3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2.2.6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F – Podsumowanie budżetu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_Toc148451503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20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56609972" w14:textId="51D4085C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4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2.2.7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G – Źródła finansowania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_Toc148451504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20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52EB902A" w14:textId="0FED1EC6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5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2.2.8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H – Analiza ryzyka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_Toc148451505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22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32068EB9" w14:textId="0BCB1D24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6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2.2.9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I – Dodatkowe informacje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_Toc148451506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23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409E2586" w14:textId="449E4DED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7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2.2.10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J – Oświadczenia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_Toc148451507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37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0E12691D" w14:textId="3F5ADCDF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8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2.2.11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K – Załączniki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_Toc148451508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37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7357326F" w14:textId="639E6CC8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09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2.2.12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Sekcja L – Informacje o wniosku o dofinansowanie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_Toc148451509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43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7336AF4D" w14:textId="5621048C" w:rsidR="00DB2625" w:rsidRDefault="00D25F7B" w:rsidP="00026C9C">
          <w:pPr>
            <w:pStyle w:val="Spistreci1"/>
            <w:tabs>
              <w:tab w:val="left" w:pos="44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0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Załączniki do formularza wniosku o dofinansowanie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_Toc148451510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44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13F01B3B" w14:textId="6340BF15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1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1 - Studium wykonalności (lub biznesplan w przypadku inwestycji produkcyjnej) i analiza kosztów i korzyści wraz z arkuszem kalkulacyjnym zawierającym model finansowo-ekonomiczny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_Toc148451511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44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7D515C74" w14:textId="14BE5564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2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3.2.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2 – Mapa, na której wskazano obszar projektu oraz dane geograficzne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_Toc148451512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44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3554CCEC" w14:textId="1BD4A1F6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3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3.3.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3 - Wykres Gantta dla projektu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_Toc148451513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44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11463A1A" w14:textId="23317C8F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4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3.4.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4 – Zgodność z prawem ochrony środowiska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_Toc148451514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45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4E2FAC0B" w14:textId="2672551D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5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3.4.1.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4.1 - Deklaracja organu odpowiedzialnego za monitorowanie obszarów Natura 2000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_Toc148451515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15E80F78" w14:textId="314FD40D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6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3.4.2.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4.2 - Deklaracja właściwego organu odpowiedzialnego za gospodarkę wodną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_Toc148451516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02A63089" w14:textId="663D7319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7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3.4.3.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4.3 – Wykaz decyzji o uwarunkowaniach środowiskowych wraz z potwierdzeniem ich zgodności z zakresem projektu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_Toc148451517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3CA0A540" w14:textId="5D6E6F35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8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3.4.4.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4.4 – Dokumenty opisane w pkt 9 oraz pkt 10 Załącznika 4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_Toc148451518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79F06BE7" w14:textId="75E43FF2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19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3.4.5.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4.5 – Wykaz dokumentów gromadzonych w celu potwierdzenia spełnienia zasady DNSH w całym cyklu życia projektu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_Toc148451519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17688417" w14:textId="0AFBCBB6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0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3.5.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5 – Działania informacyjno-promocyjne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_Toc148451520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1FA033E9" w14:textId="068E2B59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1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3.6.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6 - Analiza zgodności aglomeracji z Dyrektywą nr 91/271/EWG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_Toc148451521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5FF4250B" w14:textId="55149D0B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2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3.6.1.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6.1. - Tabela dotycząca dyrektywy nr 91/271/EWG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_Toc148451522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48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343E0810" w14:textId="760A0439" w:rsidR="00DB2625" w:rsidRDefault="00D25F7B" w:rsidP="00026C9C">
          <w:pPr>
            <w:pStyle w:val="Spistreci3"/>
            <w:tabs>
              <w:tab w:val="left" w:pos="1320"/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3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3.6.2.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6.2 - Aktualizacja danych nt. aglomeracji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_Toc148451523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49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4AC82B53" w14:textId="3C04D024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4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3.7.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7 - Oświadczenie o zgodności z wieloletnim planem rozwoju i modernizacji urządzeń wodociągowych i urządzeń kanalizacyjnych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_Toc148451524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49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7C32DD00" w14:textId="11F4A926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5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3.8.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8 - Wykaz zadań objętych projektem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_Toc148451525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49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46553EA3" w14:textId="34BE1F2D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6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3.9.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9 - Wykaz decyzji o warunkach zabudowy i zagospodarowania terenu/miejscowych planów zagospodarowania przestrzennego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_Toc148451526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49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4F50D3F2" w14:textId="15470A7D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7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3.10.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10 - Porozumienie zawarte pomiędzy wnioskodawcą a podmiotem, który jest upoważniony do ponoszenia wydatków kwalifikowanych w okresie wdrażania projektu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_Toc148451527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49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6ADFD7DC" w14:textId="41DC5953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8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3.11.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11 – Oświadczenie dotyczące jakości wody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_Toc148451528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49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2868F0CF" w14:textId="499E4E5F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29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3.12.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12 - Procedury (tryb postępowania) wnioskodawcy w obszarze zawierania umów dla zadań objętych projektem do umów, do których nie stosuje się ustawy Prawo zamówień publicznych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_Toc148451529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50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5CEAFF9A" w14:textId="06186C57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30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3.13.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13 – Informacje dotyczące spełniania kryteriów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_Toc148451530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50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3E5C9EF2" w14:textId="49B8CA94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31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3.14.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14 - Dokumenty formalno-prawne wnioskodawcy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_Toc148451531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50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024A8841" w14:textId="64DB04F4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32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3.15.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15 - Oświadczenia Wnioskodawcy dotyczące wniosku o dofinansowanie i zasad realizacji projektu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_Toc148451532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50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0059CD08" w14:textId="1DB705A9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33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3.16.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16 - Oświadczenie Wnioskodawcy o zapewnieniu udziału własnego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_Toc148451533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51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101B4DDB" w14:textId="7A809BBB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34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3.17.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17 - Oświadczenie Wnioskodawcy / podmiotu upoważnionego do ponoszenia wydatków dotyczące wykorzystania energii uzyskanej z odnawialnych źródeł energii sfinansowanych w ramach projektu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_Toc148451534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51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0286798A" w14:textId="5A9D3CB7" w:rsidR="00DB2625" w:rsidRDefault="00D25F7B" w:rsidP="00026C9C">
          <w:pPr>
            <w:pStyle w:val="Spistreci2"/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35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3.18.</w:t>
            </w:r>
            <w:r w:rsidR="00DB2625">
              <w:rPr>
                <w:rFonts w:eastAsiaTheme="minorEastAsia"/>
                <w:noProof/>
                <w:lang w:eastAsia="pl-PL"/>
              </w:rPr>
              <w:tab/>
            </w:r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 18 - Oświadczenie dot. korespondencji drogą elektroniczną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_Toc148451535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51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7BF14213" w14:textId="175F0559" w:rsidR="00DB2625" w:rsidRDefault="00D25F7B" w:rsidP="00026C9C">
          <w:pPr>
            <w:pStyle w:val="Spistreci1"/>
            <w:tabs>
              <w:tab w:val="right" w:leader="dot" w:pos="9062"/>
            </w:tabs>
            <w:spacing w:line="288" w:lineRule="auto"/>
            <w:rPr>
              <w:rFonts w:eastAsiaTheme="minorEastAsia"/>
              <w:noProof/>
              <w:lang w:eastAsia="pl-PL"/>
            </w:rPr>
          </w:pPr>
          <w:hyperlink w:anchor="_Toc148451536" w:history="1">
            <w:r w:rsidR="00DB2625" w:rsidRPr="008843D3">
              <w:rPr>
                <w:rStyle w:val="Hipercze"/>
                <w:rFonts w:ascii="Open Sans" w:hAnsi="Open Sans" w:cs="Open Sans"/>
                <w:noProof/>
              </w:rPr>
              <w:t>Załączniki do instrukcji wypełniania wniosku o dofinansowanie</w:t>
            </w:r>
            <w:r w:rsidR="00DB2625">
              <w:rPr>
                <w:noProof/>
                <w:webHidden/>
              </w:rPr>
              <w:tab/>
            </w:r>
            <w:r w:rsidR="00DB2625">
              <w:rPr>
                <w:noProof/>
                <w:webHidden/>
              </w:rPr>
              <w:fldChar w:fldCharType="begin"/>
            </w:r>
            <w:r w:rsidR="00DB2625">
              <w:rPr>
                <w:noProof/>
                <w:webHidden/>
              </w:rPr>
              <w:instrText xml:space="preserve"> PAGEREF _Toc148451536 \h </w:instrText>
            </w:r>
            <w:r w:rsidR="00DB2625">
              <w:rPr>
                <w:noProof/>
                <w:webHidden/>
              </w:rPr>
            </w:r>
            <w:r w:rsidR="00DB2625">
              <w:rPr>
                <w:noProof/>
                <w:webHidden/>
              </w:rPr>
              <w:fldChar w:fldCharType="separate"/>
            </w:r>
            <w:r w:rsidR="00DB2625">
              <w:rPr>
                <w:noProof/>
                <w:webHidden/>
              </w:rPr>
              <w:t>51</w:t>
            </w:r>
            <w:r w:rsidR="00DB2625">
              <w:rPr>
                <w:noProof/>
                <w:webHidden/>
              </w:rPr>
              <w:fldChar w:fldCharType="end"/>
            </w:r>
          </w:hyperlink>
        </w:p>
        <w:p w14:paraId="130268A2" w14:textId="77673C1E" w:rsidR="00AA4CCA" w:rsidRPr="005307AF" w:rsidRDefault="00AA4CCA" w:rsidP="00026C9C">
          <w:pPr>
            <w:pStyle w:val="Spistreci1"/>
            <w:tabs>
              <w:tab w:val="right" w:leader="dot" w:pos="9062"/>
            </w:tabs>
            <w:spacing w:line="288" w:lineRule="auto"/>
            <w:rPr>
              <w:rFonts w:ascii="Open Sans" w:hAnsi="Open Sans" w:cs="Open Sans"/>
            </w:rPr>
          </w:pPr>
          <w:r w:rsidRPr="005307AF">
            <w:rPr>
              <w:rFonts w:ascii="Open Sans" w:hAnsi="Open Sans" w:cs="Open Sans"/>
              <w:b/>
              <w:bCs/>
            </w:rPr>
            <w:fldChar w:fldCharType="end"/>
          </w:r>
        </w:p>
      </w:sdtContent>
    </w:sdt>
    <w:p w14:paraId="5E74C4A7" w14:textId="2C568A10" w:rsidR="00AA4CCA" w:rsidRPr="005307AF" w:rsidRDefault="00AA4CCA" w:rsidP="00026C9C">
      <w:pPr>
        <w:spacing w:line="288" w:lineRule="auto"/>
        <w:rPr>
          <w:rFonts w:ascii="Open Sans" w:hAnsi="Open Sans" w:cs="Open Sans"/>
          <w:sz w:val="24"/>
          <w:szCs w:val="24"/>
        </w:rPr>
      </w:pPr>
      <w:r w:rsidRPr="005307AF">
        <w:rPr>
          <w:rFonts w:ascii="Open Sans" w:hAnsi="Open Sans" w:cs="Open Sans"/>
          <w:sz w:val="24"/>
          <w:szCs w:val="24"/>
        </w:rPr>
        <w:br w:type="page"/>
      </w:r>
    </w:p>
    <w:p w14:paraId="40A9152E" w14:textId="63BC8F2F" w:rsidR="00AA4CCA" w:rsidRPr="005307AF" w:rsidRDefault="00AA4CCA" w:rsidP="00026C9C">
      <w:pPr>
        <w:pStyle w:val="Nagwek1"/>
        <w:spacing w:after="120" w:line="288" w:lineRule="auto"/>
        <w:rPr>
          <w:rFonts w:ascii="Open Sans" w:hAnsi="Open Sans" w:cs="Open Sans"/>
        </w:rPr>
      </w:pPr>
      <w:bookmarkStart w:id="0" w:name="_Toc148451492"/>
      <w:r w:rsidRPr="005307AF">
        <w:rPr>
          <w:rFonts w:ascii="Open Sans" w:hAnsi="Open Sans" w:cs="Open Sans"/>
        </w:rPr>
        <w:lastRenderedPageBreak/>
        <w:t>Wykaz skrótów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skrótów"/>
        <w:tblDescription w:val="Wykaz skrótów"/>
      </w:tblPr>
      <w:tblGrid>
        <w:gridCol w:w="1846"/>
        <w:gridCol w:w="7216"/>
      </w:tblGrid>
      <w:tr w:rsidR="0068327B" w:rsidRPr="005307AF" w14:paraId="2E85ED27" w14:textId="77777777" w:rsidTr="00875E2F">
        <w:tc>
          <w:tcPr>
            <w:tcW w:w="1794" w:type="dxa"/>
          </w:tcPr>
          <w:p w14:paraId="319E6FBC" w14:textId="77777777" w:rsidR="0068327B" w:rsidRPr="005307AF" w:rsidRDefault="0068327B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CRP</w:t>
            </w:r>
          </w:p>
        </w:tc>
        <w:tc>
          <w:tcPr>
            <w:tcW w:w="7268" w:type="dxa"/>
          </w:tcPr>
          <w:p w14:paraId="263159F6" w14:textId="77777777" w:rsidR="0068327B" w:rsidRPr="005307AF" w:rsidRDefault="0068327B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ROZPORZĄDZENIE PARLAMENTU EUROPEJSKIEGO I RADY (UE) 2021/1060</w:t>
            </w:r>
          </w:p>
          <w:p w14:paraId="4E5503F7" w14:textId="77777777" w:rsidR="0068327B" w:rsidRPr="005307AF" w:rsidRDefault="0068327B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</w:p>
        </w:tc>
      </w:tr>
      <w:tr w:rsidR="00C81D97" w:rsidRPr="005307AF" w14:paraId="0BB00E62" w14:textId="77777777" w:rsidTr="00875E2F">
        <w:tc>
          <w:tcPr>
            <w:tcW w:w="1794" w:type="dxa"/>
          </w:tcPr>
          <w:p w14:paraId="62E7C383" w14:textId="77777777" w:rsidR="00C81D97" w:rsidRPr="005307AF" w:rsidRDefault="00C81D97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Dyrektywa ściekowa</w:t>
            </w:r>
          </w:p>
        </w:tc>
        <w:tc>
          <w:tcPr>
            <w:tcW w:w="7268" w:type="dxa"/>
          </w:tcPr>
          <w:p w14:paraId="70446A54" w14:textId="67CC96C0" w:rsidR="00C81D97" w:rsidRPr="005307AF" w:rsidRDefault="000D0827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DYREKTYWA 91/271/EWG z dnia 21 maja 1991 r. dotycząca oczyszczania ścieków komunalnych (</w:t>
            </w:r>
            <w:proofErr w:type="spellStart"/>
            <w:r w:rsidRPr="005307AF">
              <w:rPr>
                <w:rFonts w:ascii="Open Sans" w:hAnsi="Open Sans" w:cs="Open Sans"/>
              </w:rPr>
              <w:t>Dz.U.UE</w:t>
            </w:r>
            <w:proofErr w:type="spellEnd"/>
            <w:r w:rsidRPr="005307AF">
              <w:rPr>
                <w:rFonts w:ascii="Open Sans" w:hAnsi="Open Sans" w:cs="Open Sans"/>
              </w:rPr>
              <w:t xml:space="preserve"> L z dnia 30 maja 1991 r. z</w:t>
            </w:r>
            <w:r w:rsidR="00325C5D" w:rsidRPr="005307AF">
              <w:rPr>
                <w:rFonts w:ascii="Open Sans" w:hAnsi="Open Sans" w:cs="Open Sans"/>
              </w:rPr>
              <w:t> </w:t>
            </w:r>
            <w:r w:rsidRPr="005307AF">
              <w:rPr>
                <w:rFonts w:ascii="Open Sans" w:hAnsi="Open Sans" w:cs="Open Sans"/>
              </w:rPr>
              <w:t>późn. zm.)</w:t>
            </w:r>
          </w:p>
        </w:tc>
      </w:tr>
      <w:tr w:rsidR="00E150F2" w:rsidRPr="005307AF" w14:paraId="4AB8A51A" w14:textId="77777777" w:rsidTr="00875E2F">
        <w:tc>
          <w:tcPr>
            <w:tcW w:w="1794" w:type="dxa"/>
          </w:tcPr>
          <w:p w14:paraId="7C246E6F" w14:textId="77777777" w:rsidR="00E150F2" w:rsidRPr="005307AF" w:rsidRDefault="00E150F2" w:rsidP="00026C9C">
            <w:pPr>
              <w:spacing w:line="288" w:lineRule="auto"/>
              <w:rPr>
                <w:rFonts w:ascii="Open Sans" w:hAnsi="Open Sans" w:cs="Open Sans"/>
              </w:rPr>
            </w:pPr>
            <w:proofErr w:type="spellStart"/>
            <w:r w:rsidRPr="005307AF">
              <w:rPr>
                <w:rFonts w:ascii="Open Sans" w:hAnsi="Open Sans" w:cs="Open Sans"/>
              </w:rPr>
              <w:t>FEnIKS</w:t>
            </w:r>
            <w:proofErr w:type="spellEnd"/>
            <w:r w:rsidRPr="005307AF">
              <w:rPr>
                <w:rFonts w:ascii="Open Sans" w:hAnsi="Open Sans" w:cs="Open Sans"/>
              </w:rPr>
              <w:t xml:space="preserve"> 2021-2027</w:t>
            </w:r>
          </w:p>
        </w:tc>
        <w:tc>
          <w:tcPr>
            <w:tcW w:w="7268" w:type="dxa"/>
          </w:tcPr>
          <w:p w14:paraId="1CAD984E" w14:textId="77777777" w:rsidR="00E150F2" w:rsidRPr="005307AF" w:rsidRDefault="00E150F2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Program Operacyjny Fundusze Europejskie na Infrastrukturę, Klimat, Środowisko 2021-2027</w:t>
            </w:r>
          </w:p>
        </w:tc>
      </w:tr>
      <w:tr w:rsidR="001D16C5" w:rsidRPr="005307AF" w14:paraId="4AE99FCE" w14:textId="77777777" w:rsidTr="00875E2F">
        <w:tc>
          <w:tcPr>
            <w:tcW w:w="1794" w:type="dxa"/>
          </w:tcPr>
          <w:p w14:paraId="28A2BC33" w14:textId="77777777" w:rsidR="001D16C5" w:rsidRPr="005307AF" w:rsidRDefault="001D16C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IP</w:t>
            </w:r>
          </w:p>
        </w:tc>
        <w:tc>
          <w:tcPr>
            <w:tcW w:w="7268" w:type="dxa"/>
          </w:tcPr>
          <w:p w14:paraId="061ABDA2" w14:textId="77777777" w:rsidR="001D16C5" w:rsidRPr="005307AF" w:rsidRDefault="001D16C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Instytucja Pośrednicząca</w:t>
            </w:r>
          </w:p>
        </w:tc>
      </w:tr>
      <w:tr w:rsidR="001D16C5" w:rsidRPr="005307AF" w14:paraId="479052DC" w14:textId="77777777" w:rsidTr="00875E2F">
        <w:tc>
          <w:tcPr>
            <w:tcW w:w="1794" w:type="dxa"/>
          </w:tcPr>
          <w:p w14:paraId="7FA48543" w14:textId="208F6E66" w:rsidR="001D16C5" w:rsidRPr="005307AF" w:rsidRDefault="001D16C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I</w:t>
            </w:r>
            <w:r w:rsidR="00A872E0" w:rsidRPr="005307AF">
              <w:rPr>
                <w:rFonts w:ascii="Open Sans" w:hAnsi="Open Sans" w:cs="Open Sans"/>
              </w:rPr>
              <w:t>OK/IW</w:t>
            </w:r>
          </w:p>
        </w:tc>
        <w:tc>
          <w:tcPr>
            <w:tcW w:w="7268" w:type="dxa"/>
          </w:tcPr>
          <w:p w14:paraId="65995CF7" w14:textId="398AFF7E" w:rsidR="001D16C5" w:rsidRPr="005307AF" w:rsidRDefault="001D16C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 xml:space="preserve">Instytucja </w:t>
            </w:r>
            <w:r w:rsidR="00A872E0" w:rsidRPr="005307AF">
              <w:rPr>
                <w:rFonts w:ascii="Open Sans" w:hAnsi="Open Sans" w:cs="Open Sans"/>
              </w:rPr>
              <w:t>Organizująca Konkurs/Instytucja Wdrażająca</w:t>
            </w:r>
          </w:p>
        </w:tc>
      </w:tr>
      <w:tr w:rsidR="001D16C5" w:rsidRPr="005307AF" w14:paraId="09C59499" w14:textId="77777777" w:rsidTr="00875E2F">
        <w:tc>
          <w:tcPr>
            <w:tcW w:w="1794" w:type="dxa"/>
          </w:tcPr>
          <w:p w14:paraId="06C7A7AE" w14:textId="77777777" w:rsidR="001D16C5" w:rsidRPr="005307AF" w:rsidRDefault="001D16C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IZ</w:t>
            </w:r>
          </w:p>
        </w:tc>
        <w:tc>
          <w:tcPr>
            <w:tcW w:w="7268" w:type="dxa"/>
          </w:tcPr>
          <w:p w14:paraId="347864F3" w14:textId="77777777" w:rsidR="001D16C5" w:rsidRPr="005307AF" w:rsidRDefault="001D16C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Instytucja Zarządzająca</w:t>
            </w:r>
          </w:p>
        </w:tc>
      </w:tr>
      <w:tr w:rsidR="002D2FE5" w:rsidRPr="005307AF" w14:paraId="0B6D0651" w14:textId="77777777" w:rsidTr="00875E2F">
        <w:tc>
          <w:tcPr>
            <w:tcW w:w="1794" w:type="dxa"/>
          </w:tcPr>
          <w:p w14:paraId="713A62E2" w14:textId="7A7C0773" w:rsidR="002D2FE5" w:rsidRPr="005307AF" w:rsidRDefault="002D2FE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Ustawa ooś</w:t>
            </w:r>
          </w:p>
        </w:tc>
        <w:tc>
          <w:tcPr>
            <w:tcW w:w="7268" w:type="dxa"/>
          </w:tcPr>
          <w:p w14:paraId="67F05EAD" w14:textId="1C30508A" w:rsidR="002D2FE5" w:rsidRPr="005307AF" w:rsidRDefault="002D2FE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Ustawa z dnia 3 października 2008 r. o udostępnianiu informacji o</w:t>
            </w:r>
            <w:r w:rsidR="00325C5D" w:rsidRPr="005307AF">
              <w:rPr>
                <w:rFonts w:ascii="Open Sans" w:hAnsi="Open Sans" w:cs="Open Sans"/>
              </w:rPr>
              <w:t> </w:t>
            </w:r>
            <w:r w:rsidRPr="005307AF">
              <w:rPr>
                <w:rFonts w:ascii="Open Sans" w:hAnsi="Open Sans" w:cs="Open Sans"/>
              </w:rPr>
              <w:t>środowisku i jego ochronie, udziale społeczeństwa w ochronie środowiska oraz o ocenach oddziaływania na środowisko (t.</w:t>
            </w:r>
            <w:r w:rsidR="003F043C" w:rsidRPr="005307AF">
              <w:rPr>
                <w:rFonts w:ascii="Open Sans" w:hAnsi="Open Sans" w:cs="Open Sans"/>
              </w:rPr>
              <w:t xml:space="preserve"> </w:t>
            </w:r>
            <w:r w:rsidRPr="005307AF">
              <w:rPr>
                <w:rFonts w:ascii="Open Sans" w:hAnsi="Open Sans" w:cs="Open Sans"/>
              </w:rPr>
              <w:t>j. Dz. U. z</w:t>
            </w:r>
            <w:r w:rsidR="00325C5D" w:rsidRPr="005307AF">
              <w:rPr>
                <w:rFonts w:ascii="Open Sans" w:hAnsi="Open Sans" w:cs="Open Sans"/>
              </w:rPr>
              <w:t> </w:t>
            </w:r>
            <w:r w:rsidRPr="005307AF">
              <w:rPr>
                <w:rFonts w:ascii="Open Sans" w:hAnsi="Open Sans" w:cs="Open Sans"/>
              </w:rPr>
              <w:t>2022 r. poz. 1029).</w:t>
            </w:r>
          </w:p>
        </w:tc>
      </w:tr>
      <w:tr w:rsidR="00BE674A" w:rsidRPr="005307AF" w14:paraId="23C97819" w14:textId="77777777" w:rsidTr="00875E2F">
        <w:tc>
          <w:tcPr>
            <w:tcW w:w="1794" w:type="dxa"/>
          </w:tcPr>
          <w:p w14:paraId="2FE5B319" w14:textId="4412B229" w:rsidR="00BE674A" w:rsidRPr="005307AF" w:rsidRDefault="00BE674A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Ustawa o zbiorowym zaopatrzeniu w wodę i zbiorowym odprowadzaniu ścieków</w:t>
            </w:r>
          </w:p>
        </w:tc>
        <w:tc>
          <w:tcPr>
            <w:tcW w:w="7268" w:type="dxa"/>
          </w:tcPr>
          <w:p w14:paraId="1A149CA0" w14:textId="048E6C25" w:rsidR="00BE674A" w:rsidRPr="005307AF" w:rsidRDefault="00653E0F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Ustawa z dnia 7 czerwca 2001 r. o zbiorowym zaopatrzeniu w wodę i</w:t>
            </w:r>
            <w:r w:rsidR="00325C5D" w:rsidRPr="005307AF">
              <w:rPr>
                <w:rFonts w:ascii="Open Sans" w:hAnsi="Open Sans" w:cs="Open Sans"/>
              </w:rPr>
              <w:t> </w:t>
            </w:r>
            <w:r w:rsidRPr="005307AF">
              <w:rPr>
                <w:rFonts w:ascii="Open Sans" w:hAnsi="Open Sans" w:cs="Open Sans"/>
              </w:rPr>
              <w:t>zbiorowym odprowadzaniu ścieków (t. j. Dz. U. z 2023 r. poz. 537)</w:t>
            </w:r>
          </w:p>
        </w:tc>
      </w:tr>
      <w:tr w:rsidR="00201787" w:rsidRPr="005307AF" w14:paraId="75D11EEF" w14:textId="77777777" w:rsidTr="00875E2F">
        <w:tc>
          <w:tcPr>
            <w:tcW w:w="1794" w:type="dxa"/>
          </w:tcPr>
          <w:p w14:paraId="666047FD" w14:textId="2AC72ECF" w:rsidR="00201787" w:rsidRPr="005307AF" w:rsidRDefault="00201787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Ustawa wdrożeniowa</w:t>
            </w:r>
          </w:p>
        </w:tc>
        <w:tc>
          <w:tcPr>
            <w:tcW w:w="7268" w:type="dxa"/>
          </w:tcPr>
          <w:p w14:paraId="16B69725" w14:textId="66CD8C8F" w:rsidR="00201787" w:rsidRPr="005307AF" w:rsidRDefault="009A2D05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Ustawa z dnia 28 kwietnia 2022 r. o zasadach realizacji zadań finansowanych ze środków europejskich w perspektywie finansowej 2021-2027 (Dz. U. z 2022 r. poz. 1079)</w:t>
            </w:r>
          </w:p>
        </w:tc>
      </w:tr>
      <w:tr w:rsidR="00BA59DB" w:rsidRPr="005307AF" w14:paraId="1397EACF" w14:textId="77777777" w:rsidTr="00875E2F">
        <w:tc>
          <w:tcPr>
            <w:tcW w:w="1794" w:type="dxa"/>
          </w:tcPr>
          <w:p w14:paraId="7BE26EA5" w14:textId="619AF0DA" w:rsidR="00BA59DB" w:rsidRPr="005307AF" w:rsidRDefault="00BA59DB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 xml:space="preserve">Rozporządzenie w sprawie substancji </w:t>
            </w:r>
            <w:r w:rsidRPr="005307AF">
              <w:rPr>
                <w:rFonts w:ascii="Open Sans" w:hAnsi="Open Sans" w:cs="Open Sans"/>
              </w:rPr>
              <w:lastRenderedPageBreak/>
              <w:t>szczególnie szkodliwych (…)</w:t>
            </w:r>
          </w:p>
        </w:tc>
        <w:tc>
          <w:tcPr>
            <w:tcW w:w="7268" w:type="dxa"/>
          </w:tcPr>
          <w:p w14:paraId="38BBB191" w14:textId="66D768C8" w:rsidR="00BA59DB" w:rsidRPr="005307AF" w:rsidRDefault="00BA59DB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lastRenderedPageBreak/>
              <w:t>Rozporządzenie Ministra Gospodarki Morskiej i Żeglugi Śródlądowej z</w:t>
            </w:r>
            <w:r w:rsidR="00325C5D" w:rsidRPr="005307AF">
              <w:rPr>
                <w:rFonts w:ascii="Open Sans" w:hAnsi="Open Sans" w:cs="Open Sans"/>
              </w:rPr>
              <w:t> </w:t>
            </w:r>
            <w:r w:rsidRPr="005307AF">
              <w:rPr>
                <w:rFonts w:ascii="Open Sans" w:hAnsi="Open Sans" w:cs="Open Sans"/>
              </w:rPr>
              <w:t xml:space="preserve">dnia 12 lipca 2019 r. w sprawie substancji szczególnie szkodliwych dla środowiska wodnego oraz warunków, jakie należy spełnić przy wprowadzaniu do wód lub do ziemi ścieków, a także przy </w:t>
            </w:r>
            <w:r w:rsidRPr="005307AF">
              <w:rPr>
                <w:rFonts w:ascii="Open Sans" w:hAnsi="Open Sans" w:cs="Open Sans"/>
              </w:rPr>
              <w:lastRenderedPageBreak/>
              <w:t>odprowadzaniu wód opadowych lub roztopowych do wód lub do urządzeń wodnych (Dz. U. 2019 poz. 1311)</w:t>
            </w:r>
          </w:p>
        </w:tc>
      </w:tr>
      <w:tr w:rsidR="00D222CE" w:rsidRPr="005307AF" w14:paraId="6F51CC94" w14:textId="77777777" w:rsidTr="00875E2F">
        <w:tc>
          <w:tcPr>
            <w:tcW w:w="1794" w:type="dxa"/>
          </w:tcPr>
          <w:p w14:paraId="4E16984B" w14:textId="3923BAEE" w:rsidR="00D222CE" w:rsidRPr="005307AF" w:rsidRDefault="00D222CE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lastRenderedPageBreak/>
              <w:t>WoD</w:t>
            </w:r>
          </w:p>
        </w:tc>
        <w:tc>
          <w:tcPr>
            <w:tcW w:w="7268" w:type="dxa"/>
          </w:tcPr>
          <w:p w14:paraId="53DD63FD" w14:textId="5E1CF1C3" w:rsidR="00D222CE" w:rsidRPr="005307AF" w:rsidRDefault="00D222CE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Wniosek o dofinansowanie</w:t>
            </w:r>
          </w:p>
        </w:tc>
      </w:tr>
      <w:tr w:rsidR="00E150F2" w:rsidRPr="005307AF" w14:paraId="09169C53" w14:textId="77777777" w:rsidTr="00875E2F">
        <w:tc>
          <w:tcPr>
            <w:tcW w:w="1794" w:type="dxa"/>
          </w:tcPr>
          <w:p w14:paraId="4617C697" w14:textId="77777777" w:rsidR="00E150F2" w:rsidRPr="005307AF" w:rsidRDefault="00E150F2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WOD2021</w:t>
            </w:r>
          </w:p>
        </w:tc>
        <w:tc>
          <w:tcPr>
            <w:tcW w:w="7268" w:type="dxa"/>
          </w:tcPr>
          <w:p w14:paraId="192A5BF6" w14:textId="77777777" w:rsidR="00E150F2" w:rsidRPr="005307AF" w:rsidRDefault="00E150F2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5307AF">
              <w:rPr>
                <w:rFonts w:ascii="Open Sans" w:hAnsi="Open Sans" w:cs="Open Sans"/>
              </w:rPr>
              <w:t>Aplikacja Obsługi Wniosków o Dofinansowanie 2021</w:t>
            </w:r>
          </w:p>
        </w:tc>
      </w:tr>
      <w:tr w:rsidR="00CC3801" w:rsidRPr="005307AF" w14:paraId="01390477" w14:textId="77777777" w:rsidTr="00875E2F">
        <w:tc>
          <w:tcPr>
            <w:tcW w:w="1794" w:type="dxa"/>
          </w:tcPr>
          <w:p w14:paraId="057674F0" w14:textId="036CF9DD" w:rsidR="00CC3801" w:rsidRPr="005307AF" w:rsidRDefault="00CC3801" w:rsidP="00026C9C">
            <w:pPr>
              <w:spacing w:line="288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SZOP</w:t>
            </w:r>
          </w:p>
        </w:tc>
        <w:tc>
          <w:tcPr>
            <w:tcW w:w="7268" w:type="dxa"/>
          </w:tcPr>
          <w:p w14:paraId="2C70DF73" w14:textId="5FD31698" w:rsidR="00CC3801" w:rsidRPr="005307AF" w:rsidRDefault="00CC3801" w:rsidP="00026C9C">
            <w:pPr>
              <w:spacing w:line="288" w:lineRule="auto"/>
              <w:rPr>
                <w:rFonts w:ascii="Open Sans" w:hAnsi="Open Sans" w:cs="Open Sans"/>
              </w:rPr>
            </w:pPr>
            <w:r w:rsidRPr="00CC3801">
              <w:rPr>
                <w:rFonts w:ascii="Open Sans" w:hAnsi="Open Sans" w:cs="Open Sans"/>
              </w:rPr>
              <w:t>Szczegółowy Opis Priorytetów</w:t>
            </w:r>
            <w:r>
              <w:rPr>
                <w:rFonts w:ascii="Open Sans" w:hAnsi="Open Sans" w:cs="Open Sans"/>
              </w:rPr>
              <w:t xml:space="preserve"> </w:t>
            </w:r>
            <w:r w:rsidRPr="00CC3801">
              <w:rPr>
                <w:rFonts w:ascii="Open Sans" w:hAnsi="Open Sans" w:cs="Open Sans"/>
              </w:rPr>
              <w:t>Programu</w:t>
            </w:r>
            <w:r>
              <w:rPr>
                <w:rFonts w:ascii="Open Sans" w:hAnsi="Open Sans" w:cs="Open Sans"/>
              </w:rPr>
              <w:t xml:space="preserve"> </w:t>
            </w:r>
            <w:r w:rsidRPr="00CC3801">
              <w:rPr>
                <w:rFonts w:ascii="Open Sans" w:hAnsi="Open Sans" w:cs="Open Sans"/>
              </w:rPr>
              <w:t>Fundusze Europejskie na Infrastrukturę, Klimat,</w:t>
            </w:r>
            <w:r>
              <w:rPr>
                <w:rFonts w:ascii="Open Sans" w:hAnsi="Open Sans" w:cs="Open Sans"/>
              </w:rPr>
              <w:t xml:space="preserve"> </w:t>
            </w:r>
            <w:r w:rsidRPr="00CC3801">
              <w:rPr>
                <w:rFonts w:ascii="Open Sans" w:hAnsi="Open Sans" w:cs="Open Sans"/>
              </w:rPr>
              <w:t>Środowisko 2021-2027</w:t>
            </w:r>
          </w:p>
        </w:tc>
      </w:tr>
    </w:tbl>
    <w:p w14:paraId="6B066342" w14:textId="77777777" w:rsidR="00AA4CCA" w:rsidRPr="005307AF" w:rsidRDefault="001E5968" w:rsidP="00026C9C">
      <w:pPr>
        <w:spacing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ab/>
      </w:r>
      <w:r w:rsidR="00AA4CCA" w:rsidRPr="005307AF">
        <w:rPr>
          <w:rFonts w:ascii="Open Sans" w:hAnsi="Open Sans" w:cs="Open Sans"/>
        </w:rPr>
        <w:br w:type="page"/>
      </w:r>
    </w:p>
    <w:p w14:paraId="6F1AD5EE" w14:textId="77777777" w:rsidR="00AA4CCA" w:rsidRPr="005307AF" w:rsidRDefault="00AA4CCA" w:rsidP="00026C9C">
      <w:pPr>
        <w:pStyle w:val="Nagwek1"/>
        <w:spacing w:before="360" w:after="120" w:line="288" w:lineRule="auto"/>
        <w:contextualSpacing/>
        <w:rPr>
          <w:rFonts w:ascii="Open Sans" w:hAnsi="Open Sans" w:cs="Open Sans"/>
        </w:rPr>
      </w:pPr>
      <w:bookmarkStart w:id="1" w:name="_Toc148451493"/>
      <w:r w:rsidRPr="005307AF">
        <w:rPr>
          <w:rFonts w:ascii="Open Sans" w:hAnsi="Open Sans" w:cs="Open Sans"/>
        </w:rPr>
        <w:lastRenderedPageBreak/>
        <w:t>Wprowadzenie</w:t>
      </w:r>
      <w:bookmarkEnd w:id="1"/>
    </w:p>
    <w:p w14:paraId="738E0E82" w14:textId="4317EADE" w:rsidR="00073F82" w:rsidRPr="005307AF" w:rsidRDefault="00073F82" w:rsidP="00026C9C">
      <w:pPr>
        <w:spacing w:after="120" w:line="288" w:lineRule="auto"/>
        <w:contextualSpacing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Instrukcja do wypełnienia formularza wniosku o dofinansowanie w ramach Programu Operacyjnego Fundusze Europejskie na Infrastrukturę, Klimat, Środowisko 2021-2027 (</w:t>
      </w:r>
      <w:proofErr w:type="spellStart"/>
      <w:r w:rsidRPr="005307AF">
        <w:rPr>
          <w:rFonts w:ascii="Open Sans" w:hAnsi="Open Sans" w:cs="Open Sans"/>
          <w:color w:val="000000" w:themeColor="text1"/>
        </w:rPr>
        <w:t>FEnIKS</w:t>
      </w:r>
      <w:proofErr w:type="spellEnd"/>
      <w:r w:rsidRPr="005307AF">
        <w:rPr>
          <w:rFonts w:ascii="Open Sans" w:hAnsi="Open Sans" w:cs="Open Sans"/>
          <w:color w:val="000000" w:themeColor="text1"/>
        </w:rPr>
        <w:t xml:space="preserve"> 2021-2027) adresowana jest do potencjalnych beneficjentów </w:t>
      </w:r>
      <w:proofErr w:type="spellStart"/>
      <w:r w:rsidRPr="005307AF">
        <w:rPr>
          <w:rFonts w:ascii="Open Sans" w:hAnsi="Open Sans" w:cs="Open Sans"/>
          <w:color w:val="000000" w:themeColor="text1"/>
        </w:rPr>
        <w:t>FEnIKS</w:t>
      </w:r>
      <w:proofErr w:type="spellEnd"/>
      <w:r w:rsidRPr="005307AF">
        <w:rPr>
          <w:rFonts w:ascii="Open Sans" w:hAnsi="Open Sans" w:cs="Open Sans"/>
          <w:color w:val="000000" w:themeColor="text1"/>
        </w:rPr>
        <w:t xml:space="preserve"> 2021-2027 w</w:t>
      </w:r>
      <w:r w:rsidR="00325C5D" w:rsidRPr="005307AF">
        <w:rPr>
          <w:rFonts w:ascii="Open Sans" w:hAnsi="Open Sans" w:cs="Open Sans"/>
          <w:color w:val="000000" w:themeColor="text1"/>
        </w:rPr>
        <w:t> </w:t>
      </w:r>
      <w:r w:rsidRPr="005307AF">
        <w:rPr>
          <w:rFonts w:ascii="Open Sans" w:hAnsi="Open Sans" w:cs="Open Sans"/>
          <w:color w:val="000000" w:themeColor="text1"/>
        </w:rPr>
        <w:t xml:space="preserve">ramach działania </w:t>
      </w:r>
      <w:r w:rsidR="0022219F" w:rsidRPr="005307AF">
        <w:rPr>
          <w:rFonts w:ascii="Open Sans" w:hAnsi="Open Sans" w:cs="Open Sans"/>
          <w:color w:val="000000" w:themeColor="text1"/>
        </w:rPr>
        <w:t>02</w:t>
      </w:r>
      <w:r w:rsidRPr="005307AF">
        <w:rPr>
          <w:rFonts w:ascii="Open Sans" w:hAnsi="Open Sans" w:cs="Open Sans"/>
          <w:color w:val="000000" w:themeColor="text1"/>
        </w:rPr>
        <w:t>.</w:t>
      </w:r>
      <w:r w:rsidR="0022219F" w:rsidRPr="005307AF">
        <w:rPr>
          <w:rFonts w:ascii="Open Sans" w:hAnsi="Open Sans" w:cs="Open Sans"/>
          <w:color w:val="000000" w:themeColor="text1"/>
        </w:rPr>
        <w:t>05</w:t>
      </w:r>
      <w:r w:rsidRPr="005307AF">
        <w:rPr>
          <w:rFonts w:ascii="Open Sans" w:hAnsi="Open Sans" w:cs="Open Sans"/>
          <w:color w:val="000000" w:themeColor="text1"/>
        </w:rPr>
        <w:t xml:space="preserve"> </w:t>
      </w:r>
      <w:r w:rsidR="0022219F" w:rsidRPr="005307AF">
        <w:rPr>
          <w:rFonts w:ascii="Open Sans" w:hAnsi="Open Sans" w:cs="Open Sans"/>
          <w:color w:val="000000" w:themeColor="text1"/>
        </w:rPr>
        <w:t>Woda do spożycia</w:t>
      </w:r>
      <w:r w:rsidRPr="005307AF">
        <w:rPr>
          <w:rFonts w:ascii="Open Sans" w:hAnsi="Open Sans" w:cs="Open Sans"/>
          <w:color w:val="000000" w:themeColor="text1"/>
        </w:rPr>
        <w:t xml:space="preserve"> i ma na celu pomóc beneficjentom w</w:t>
      </w:r>
      <w:r w:rsidR="00325C5D" w:rsidRPr="005307AF">
        <w:rPr>
          <w:rFonts w:ascii="Open Sans" w:hAnsi="Open Sans" w:cs="Open Sans"/>
          <w:color w:val="000000" w:themeColor="text1"/>
        </w:rPr>
        <w:t> </w:t>
      </w:r>
      <w:r w:rsidRPr="005307AF">
        <w:rPr>
          <w:rFonts w:ascii="Open Sans" w:hAnsi="Open Sans" w:cs="Open Sans"/>
          <w:color w:val="000000" w:themeColor="text1"/>
        </w:rPr>
        <w:t xml:space="preserve">poprawnym wypełnieniu formularza wniosku o dofinansowanie. </w:t>
      </w:r>
    </w:p>
    <w:p w14:paraId="2BCF8597" w14:textId="77777777" w:rsidR="00073F82" w:rsidRPr="005307AF" w:rsidRDefault="00073F82" w:rsidP="00026C9C">
      <w:pPr>
        <w:spacing w:after="120" w:line="288" w:lineRule="auto"/>
        <w:contextualSpacing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Instrukcja zawiera informacje</w:t>
      </w:r>
      <w:r w:rsidR="001E5968" w:rsidRPr="005307AF">
        <w:rPr>
          <w:rFonts w:ascii="Open Sans" w:hAnsi="Open Sans" w:cs="Open Sans"/>
          <w:color w:val="000000" w:themeColor="text1"/>
        </w:rPr>
        <w:t>,</w:t>
      </w:r>
      <w:r w:rsidRPr="005307AF">
        <w:rPr>
          <w:rFonts w:ascii="Open Sans" w:hAnsi="Open Sans" w:cs="Open Sans"/>
          <w:color w:val="000000" w:themeColor="text1"/>
        </w:rPr>
        <w:t xml:space="preserve"> jak przygotować:</w:t>
      </w:r>
    </w:p>
    <w:p w14:paraId="5344CF24" w14:textId="7A2525C4" w:rsidR="00073F82" w:rsidRPr="005307AF" w:rsidRDefault="00073F82" w:rsidP="00026C9C">
      <w:pPr>
        <w:pStyle w:val="Akapitzlist"/>
        <w:numPr>
          <w:ilvl w:val="0"/>
          <w:numId w:val="1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Formularz wniosku o dofinansowanie</w:t>
      </w:r>
      <w:r w:rsidR="00325C5D" w:rsidRPr="005307AF">
        <w:rPr>
          <w:rFonts w:ascii="Open Sans" w:hAnsi="Open Sans" w:cs="Open Sans"/>
          <w:color w:val="000000" w:themeColor="text1"/>
        </w:rPr>
        <w:t>;</w:t>
      </w:r>
    </w:p>
    <w:p w14:paraId="11CB7764" w14:textId="7793CBB0" w:rsidR="00073F82" w:rsidRPr="005307AF" w:rsidRDefault="00073F82" w:rsidP="00026C9C">
      <w:pPr>
        <w:pStyle w:val="Akapitzlist"/>
        <w:numPr>
          <w:ilvl w:val="0"/>
          <w:numId w:val="1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Załączniki do formularza wniosku o dofinansowanie</w:t>
      </w:r>
      <w:r w:rsidR="00325C5D" w:rsidRPr="005307AF">
        <w:rPr>
          <w:rFonts w:ascii="Open Sans" w:hAnsi="Open Sans" w:cs="Open Sans"/>
          <w:color w:val="000000" w:themeColor="text1"/>
        </w:rPr>
        <w:t>.</w:t>
      </w:r>
    </w:p>
    <w:p w14:paraId="45AFEC9A" w14:textId="0C907C2E" w:rsidR="00073F82" w:rsidRPr="005307AF" w:rsidRDefault="00073F82" w:rsidP="00026C9C">
      <w:pPr>
        <w:spacing w:after="120" w:line="288" w:lineRule="auto"/>
        <w:contextualSpacing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Instrukcja nie zawiera pełnych informacji na temat formalnych i merytorycznych wymogów, które powinny zostać spełnione przez potencja</w:t>
      </w:r>
      <w:r w:rsidR="001E5968" w:rsidRPr="005307AF">
        <w:rPr>
          <w:rFonts w:ascii="Open Sans" w:hAnsi="Open Sans" w:cs="Open Sans"/>
          <w:color w:val="000000" w:themeColor="text1"/>
        </w:rPr>
        <w:t>lnych beneficjentów. Przed wypełnieniem i</w:t>
      </w:r>
      <w:r w:rsidR="0022219F" w:rsidRPr="005307AF">
        <w:rPr>
          <w:rFonts w:ascii="Open Sans" w:hAnsi="Open Sans" w:cs="Open Sans"/>
          <w:color w:val="000000" w:themeColor="text1"/>
        </w:rPr>
        <w:t> </w:t>
      </w:r>
      <w:r w:rsidR="001E5968" w:rsidRPr="005307AF">
        <w:rPr>
          <w:rFonts w:ascii="Open Sans" w:hAnsi="Open Sans" w:cs="Open Sans"/>
          <w:color w:val="000000" w:themeColor="text1"/>
        </w:rPr>
        <w:t>dostarczeniem formularza wniosku prosimy o zapoznanie się z</w:t>
      </w:r>
      <w:r w:rsidR="001C35AC">
        <w:rPr>
          <w:rFonts w:ascii="Open Sans" w:hAnsi="Open Sans" w:cs="Open Sans"/>
          <w:color w:val="000000" w:themeColor="text1"/>
        </w:rPr>
        <w:t> </w:t>
      </w:r>
      <w:r w:rsidR="001E5968" w:rsidRPr="005307AF">
        <w:rPr>
          <w:rFonts w:ascii="Open Sans" w:hAnsi="Open Sans" w:cs="Open Sans"/>
          <w:color w:val="000000" w:themeColor="text1"/>
        </w:rPr>
        <w:t>następującymi dokumentami:</w:t>
      </w:r>
    </w:p>
    <w:p w14:paraId="0914AF68" w14:textId="5404DE4E" w:rsidR="001E5968" w:rsidRPr="005307AF" w:rsidRDefault="001E5968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Ogłoszenie o konkursie</w:t>
      </w:r>
      <w:r w:rsidR="00325C5D" w:rsidRPr="005307AF">
        <w:rPr>
          <w:rFonts w:ascii="Open Sans" w:hAnsi="Open Sans" w:cs="Open Sans"/>
          <w:color w:val="000000" w:themeColor="text1"/>
        </w:rPr>
        <w:t>;</w:t>
      </w:r>
    </w:p>
    <w:p w14:paraId="7D209D6D" w14:textId="1410FC41" w:rsidR="009A2D05" w:rsidRPr="005307AF" w:rsidRDefault="009A2D05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Załączniki do ogłoszenia o konkursie</w:t>
      </w:r>
      <w:r w:rsidR="00325C5D" w:rsidRPr="005307AF">
        <w:rPr>
          <w:rFonts w:ascii="Open Sans" w:hAnsi="Open Sans" w:cs="Open Sans"/>
          <w:color w:val="000000" w:themeColor="text1"/>
        </w:rPr>
        <w:t>;</w:t>
      </w:r>
    </w:p>
    <w:p w14:paraId="7999EBFD" w14:textId="6F8F03D7" w:rsidR="001E5968" w:rsidRPr="005307AF" w:rsidRDefault="006B38C6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Regulamin wyboru projektów</w:t>
      </w:r>
      <w:r w:rsidR="00325C5D" w:rsidRPr="005307AF">
        <w:rPr>
          <w:rFonts w:ascii="Open Sans" w:hAnsi="Open Sans" w:cs="Open Sans"/>
          <w:color w:val="000000" w:themeColor="text1"/>
        </w:rPr>
        <w:t>;</w:t>
      </w:r>
    </w:p>
    <w:p w14:paraId="17998B3C" w14:textId="4963BD1E" w:rsidR="009A2D05" w:rsidRPr="005307AF" w:rsidRDefault="006B38C6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Załączniki do Regulaminu wyboru projektów</w:t>
      </w:r>
      <w:r w:rsidR="00325C5D" w:rsidRPr="005307AF">
        <w:rPr>
          <w:rFonts w:ascii="Open Sans" w:hAnsi="Open Sans" w:cs="Open Sans"/>
          <w:color w:val="000000" w:themeColor="text1"/>
        </w:rPr>
        <w:t>.</w:t>
      </w:r>
    </w:p>
    <w:p w14:paraId="7CAD3BD2" w14:textId="18B195BF" w:rsidR="00E477D7" w:rsidRPr="005307AF" w:rsidRDefault="00E150F2" w:rsidP="00026C9C">
      <w:pPr>
        <w:spacing w:after="120" w:line="288" w:lineRule="auto"/>
        <w:contextualSpacing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Dokumenty te są dostępne na stronie NFOŚiGW:</w:t>
      </w:r>
      <w:r w:rsidR="00897E38" w:rsidRPr="005307AF">
        <w:rPr>
          <w:rFonts w:ascii="Open Sans" w:hAnsi="Open Sans" w:cs="Open Sans"/>
          <w:color w:val="000000" w:themeColor="text1"/>
        </w:rPr>
        <w:t xml:space="preserve"> </w:t>
      </w:r>
      <w:hyperlink r:id="rId8" w:history="1">
        <w:r w:rsidR="00E477D7" w:rsidRPr="005307AF">
          <w:rPr>
            <w:rStyle w:val="Hipercze"/>
            <w:rFonts w:ascii="Open Sans" w:hAnsi="Open Sans" w:cs="Open Sans"/>
          </w:rPr>
          <w:t>https://www.gov.pl/web/nfosigw/nabory-wnioskow4</w:t>
        </w:r>
      </w:hyperlink>
    </w:p>
    <w:p w14:paraId="005AA1F6" w14:textId="47A41457" w:rsidR="0064192F" w:rsidRPr="005307AF" w:rsidRDefault="0064192F" w:rsidP="00026C9C">
      <w:pPr>
        <w:spacing w:after="120" w:line="288" w:lineRule="auto"/>
        <w:contextualSpacing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Rekomend</w:t>
      </w:r>
      <w:r w:rsidR="00335984" w:rsidRPr="005307AF">
        <w:rPr>
          <w:rFonts w:ascii="Open Sans" w:hAnsi="Open Sans" w:cs="Open Sans"/>
          <w:color w:val="000000" w:themeColor="text1"/>
        </w:rPr>
        <w:t>owane jest</w:t>
      </w:r>
      <w:r w:rsidRPr="005307AF">
        <w:rPr>
          <w:rFonts w:ascii="Open Sans" w:hAnsi="Open Sans" w:cs="Open Sans"/>
          <w:color w:val="000000" w:themeColor="text1"/>
        </w:rPr>
        <w:t xml:space="preserve"> zapoznanie się szczególnie z następującymi dokumentami:</w:t>
      </w:r>
    </w:p>
    <w:p w14:paraId="4141E378" w14:textId="3D388023" w:rsidR="00E150F2" w:rsidRPr="005307AF" w:rsidRDefault="00A26C40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r w:rsidRPr="00A26C40">
        <w:rPr>
          <w:rFonts w:ascii="Open Sans" w:hAnsi="Open Sans" w:cs="Open Sans"/>
          <w:color w:val="000000" w:themeColor="text1"/>
        </w:rPr>
        <w:t>Szczegółowy Opis Priorytetów Programu</w:t>
      </w:r>
      <w:r w:rsidR="00E150F2" w:rsidRPr="005307AF">
        <w:rPr>
          <w:rFonts w:ascii="Open Sans" w:hAnsi="Open Sans" w:cs="Open Sans"/>
          <w:color w:val="000000" w:themeColor="text1"/>
        </w:rPr>
        <w:t xml:space="preserve"> Operacyjnego Fundusze Europejskie na Infrastrukturę, Klimat, Środowisko 2021-2027</w:t>
      </w:r>
      <w:r w:rsidR="00033D9F" w:rsidRPr="005307AF">
        <w:rPr>
          <w:rFonts w:ascii="Open Sans" w:hAnsi="Open Sans" w:cs="Open Sans"/>
          <w:color w:val="000000" w:themeColor="text1"/>
        </w:rPr>
        <w:t xml:space="preserve"> (</w:t>
      </w:r>
      <w:hyperlink r:id="rId9" w:history="1">
        <w:r w:rsidR="00AB5EF5" w:rsidRPr="00113C98">
          <w:rPr>
            <w:rStyle w:val="Hipercze"/>
            <w:rFonts w:ascii="Open Sans" w:hAnsi="Open Sans" w:cs="Open Sans"/>
          </w:rPr>
          <w:t>https://www.feniks.gov.pl/strony/dowiedz-sie-wiecej-o-programie/prawo-i-dokumenty/szczegolowy-opis-priorytetow-dla-programu-fundusze-europejskie-na-infrastrukture-klimat-srodowisko-2021-2027/</w:t>
        </w:r>
      </w:hyperlink>
      <w:r w:rsidR="00033D9F" w:rsidRPr="005307AF">
        <w:rPr>
          <w:rFonts w:ascii="Open Sans" w:hAnsi="Open Sans" w:cs="Open Sans"/>
        </w:rPr>
        <w:t>)</w:t>
      </w:r>
      <w:r w:rsidR="00325C5D" w:rsidRPr="005307AF">
        <w:rPr>
          <w:rFonts w:ascii="Open Sans" w:hAnsi="Open Sans" w:cs="Open Sans"/>
        </w:rPr>
        <w:t>;</w:t>
      </w:r>
    </w:p>
    <w:p w14:paraId="17C05A39" w14:textId="7032F44B" w:rsidR="00E150F2" w:rsidRPr="005307AF" w:rsidRDefault="00E150F2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 xml:space="preserve">VI </w:t>
      </w:r>
      <w:r w:rsidR="00335984" w:rsidRPr="005307AF">
        <w:rPr>
          <w:rFonts w:ascii="Open Sans" w:hAnsi="Open Sans" w:cs="Open Sans"/>
          <w:color w:val="000000" w:themeColor="text1"/>
        </w:rPr>
        <w:t>A</w:t>
      </w:r>
      <w:r w:rsidRPr="005307AF">
        <w:rPr>
          <w:rFonts w:ascii="Open Sans" w:hAnsi="Open Sans" w:cs="Open Sans"/>
          <w:color w:val="000000" w:themeColor="text1"/>
        </w:rPr>
        <w:t>KPOŚK</w:t>
      </w:r>
      <w:r w:rsidR="00033D9F" w:rsidRPr="005307AF">
        <w:rPr>
          <w:rFonts w:ascii="Open Sans" w:hAnsi="Open Sans" w:cs="Open Sans"/>
          <w:color w:val="000000" w:themeColor="text1"/>
        </w:rPr>
        <w:t xml:space="preserve"> (</w:t>
      </w:r>
      <w:hyperlink r:id="rId10" w:history="1">
        <w:r w:rsidR="00033D9F" w:rsidRPr="005307AF">
          <w:rPr>
            <w:rStyle w:val="Hipercze"/>
            <w:rFonts w:ascii="Open Sans" w:hAnsi="Open Sans" w:cs="Open Sans"/>
            <w:bCs/>
            <w:iCs/>
          </w:rPr>
          <w:t>https://dziennikustaw.gov.pl/MP/2023/503</w:t>
        </w:r>
      </w:hyperlink>
      <w:r w:rsidR="006D4406" w:rsidRPr="005307AF">
        <w:rPr>
          <w:rStyle w:val="Hipercze"/>
          <w:rFonts w:ascii="Open Sans" w:hAnsi="Open Sans" w:cs="Open Sans"/>
          <w:bCs/>
          <w:iCs/>
        </w:rPr>
        <w:t xml:space="preserve"> </w:t>
      </w:r>
      <w:hyperlink r:id="rId11" w:history="1">
        <w:r w:rsidR="00325C5D" w:rsidRPr="005307AF">
          <w:rPr>
            <w:rStyle w:val="Hipercze"/>
            <w:rFonts w:ascii="Open Sans" w:hAnsi="Open Sans" w:cs="Open Sans"/>
            <w:bCs/>
            <w:iCs/>
          </w:rPr>
          <w:t>https://www.gov.pl/web/infrastruktura/gospodarka-sciekowa</w:t>
        </w:r>
      </w:hyperlink>
      <w:r w:rsidR="00033D9F" w:rsidRPr="005307AF">
        <w:rPr>
          <w:rFonts w:ascii="Open Sans" w:hAnsi="Open Sans" w:cs="Open Sans"/>
          <w:bCs/>
          <w:iCs/>
          <w:color w:val="000000"/>
        </w:rPr>
        <w:t>)</w:t>
      </w:r>
      <w:r w:rsidR="00325C5D" w:rsidRPr="005307AF">
        <w:rPr>
          <w:rFonts w:ascii="Open Sans" w:hAnsi="Open Sans" w:cs="Open Sans"/>
          <w:bCs/>
          <w:iCs/>
          <w:color w:val="000000"/>
        </w:rPr>
        <w:t>;</w:t>
      </w:r>
    </w:p>
    <w:p w14:paraId="17D88AC8" w14:textId="6999B642" w:rsidR="00F94B5A" w:rsidRPr="005307AF" w:rsidRDefault="00D25F7B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hyperlink r:id="rId12" w:history="1">
        <w:r w:rsidR="00033D9F" w:rsidRPr="005307AF">
          <w:rPr>
            <w:rStyle w:val="Hipercze"/>
            <w:rFonts w:ascii="Open Sans" w:hAnsi="Open Sans" w:cs="Open Sans"/>
          </w:rPr>
          <w:t>Wytyczne dotyczące kwalifikowalności 2021-2027 - Ministerstwo Funduszy i</w:t>
        </w:r>
        <w:r w:rsidR="001C35AC">
          <w:rPr>
            <w:rStyle w:val="Hipercze"/>
            <w:rFonts w:ascii="Open Sans" w:hAnsi="Open Sans" w:cs="Open Sans"/>
          </w:rPr>
          <w:t> </w:t>
        </w:r>
        <w:r w:rsidR="00033D9F" w:rsidRPr="005307AF">
          <w:rPr>
            <w:rStyle w:val="Hipercze"/>
            <w:rFonts w:ascii="Open Sans" w:hAnsi="Open Sans" w:cs="Open Sans"/>
          </w:rPr>
          <w:t>Polityki Regionalnej (feniks.gov.pl)</w:t>
        </w:r>
      </w:hyperlink>
      <w:r w:rsidR="00325C5D" w:rsidRPr="005307AF">
        <w:rPr>
          <w:rStyle w:val="Hipercze"/>
          <w:rFonts w:ascii="Open Sans" w:hAnsi="Open Sans" w:cs="Open Sans"/>
        </w:rPr>
        <w:t>;</w:t>
      </w:r>
    </w:p>
    <w:p w14:paraId="480213B7" w14:textId="5CD98547" w:rsidR="00033D9F" w:rsidRPr="005307AF" w:rsidRDefault="00D25F7B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hyperlink r:id="rId13" w:history="1">
        <w:r w:rsidR="00033D9F" w:rsidRPr="005307AF">
          <w:rPr>
            <w:rStyle w:val="Hipercze"/>
            <w:rFonts w:ascii="Open Sans" w:hAnsi="Open Sans" w:cs="Open Sans"/>
          </w:rPr>
          <w:t>Wytyczne dotyczące realizacji zasad równościowych w ramach funduszy unijnych na lata 2021-2027 - Ministerstwo Funduszy i Polityki Regionalnej (feniks.gov.pl)</w:t>
        </w:r>
      </w:hyperlink>
      <w:r w:rsidR="00325C5D" w:rsidRPr="005307AF">
        <w:rPr>
          <w:rStyle w:val="Hipercze"/>
          <w:rFonts w:ascii="Open Sans" w:hAnsi="Open Sans" w:cs="Open Sans"/>
        </w:rPr>
        <w:t>;</w:t>
      </w:r>
    </w:p>
    <w:p w14:paraId="4B79876D" w14:textId="0595840B" w:rsidR="00033D9F" w:rsidRPr="005307AF" w:rsidRDefault="00D25F7B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hyperlink r:id="rId14" w:history="1">
        <w:r w:rsidR="00033D9F" w:rsidRPr="005307AF">
          <w:rPr>
            <w:rStyle w:val="Hipercze"/>
            <w:rFonts w:ascii="Open Sans" w:hAnsi="Open Sans" w:cs="Open Sans"/>
          </w:rPr>
          <w:t>Wytyczne dotyczące zagadnień związanych z przygotowaniem projektów inwestycyjnych, w tym hybrydowych na lata 2021-2027 - Ministerstwo Funduszy i</w:t>
        </w:r>
        <w:r w:rsidR="001C35AC">
          <w:rPr>
            <w:rStyle w:val="Hipercze"/>
            <w:rFonts w:ascii="Open Sans" w:hAnsi="Open Sans" w:cs="Open Sans"/>
          </w:rPr>
          <w:t> </w:t>
        </w:r>
        <w:r w:rsidR="00033D9F" w:rsidRPr="005307AF">
          <w:rPr>
            <w:rStyle w:val="Hipercze"/>
            <w:rFonts w:ascii="Open Sans" w:hAnsi="Open Sans" w:cs="Open Sans"/>
          </w:rPr>
          <w:t>Polityki Regionalnej (feniks.gov.pl)</w:t>
        </w:r>
      </w:hyperlink>
      <w:r w:rsidR="00325C5D" w:rsidRPr="005307AF">
        <w:rPr>
          <w:rStyle w:val="Hipercze"/>
          <w:rFonts w:ascii="Open Sans" w:hAnsi="Open Sans" w:cs="Open Sans"/>
        </w:rPr>
        <w:t>;</w:t>
      </w:r>
    </w:p>
    <w:p w14:paraId="362B605D" w14:textId="45251A00" w:rsidR="00033D9F" w:rsidRPr="005307AF" w:rsidRDefault="00D25F7B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hyperlink r:id="rId15" w:history="1">
        <w:r w:rsidR="00033D9F" w:rsidRPr="005307AF">
          <w:rPr>
            <w:rStyle w:val="Hipercze"/>
            <w:rFonts w:ascii="Open Sans" w:hAnsi="Open Sans" w:cs="Open Sans"/>
          </w:rPr>
          <w:t>Wytyczne dotyczące wyboru projektów na lata 2021-2027 - Ministerstwo Funduszy i Polityki Regionalnej (feniks.gov.pl)</w:t>
        </w:r>
      </w:hyperlink>
      <w:r w:rsidR="00325C5D" w:rsidRPr="005307AF">
        <w:rPr>
          <w:rStyle w:val="Hipercze"/>
          <w:rFonts w:ascii="Open Sans" w:hAnsi="Open Sans" w:cs="Open Sans"/>
        </w:rPr>
        <w:t>;</w:t>
      </w:r>
    </w:p>
    <w:p w14:paraId="03A69EA5" w14:textId="5F5160CF" w:rsidR="00033D9F" w:rsidRPr="005307AF" w:rsidRDefault="00D25F7B" w:rsidP="00026C9C">
      <w:pPr>
        <w:pStyle w:val="Akapitzlist"/>
        <w:numPr>
          <w:ilvl w:val="0"/>
          <w:numId w:val="2"/>
        </w:numPr>
        <w:spacing w:after="120" w:line="288" w:lineRule="auto"/>
        <w:rPr>
          <w:rFonts w:ascii="Open Sans" w:hAnsi="Open Sans" w:cs="Open Sans"/>
          <w:color w:val="000000" w:themeColor="text1"/>
        </w:rPr>
      </w:pPr>
      <w:hyperlink r:id="rId16" w:history="1">
        <w:r w:rsidR="00033D9F" w:rsidRPr="005307AF">
          <w:rPr>
            <w:rStyle w:val="Hipercze"/>
            <w:rFonts w:ascii="Open Sans" w:hAnsi="Open Sans" w:cs="Open Sans"/>
          </w:rPr>
          <w:t>Wytyczne dotyczące informacji i promocji Funduszy Europejskich na lata 2021-2027 - Ministerstwo Funduszy i Polityki Regionalnej (feniks.gov.pl)</w:t>
        </w:r>
      </w:hyperlink>
      <w:r w:rsidR="00325C5D" w:rsidRPr="005307AF">
        <w:rPr>
          <w:rStyle w:val="Hipercze"/>
          <w:rFonts w:ascii="Open Sans" w:hAnsi="Open Sans" w:cs="Open Sans"/>
        </w:rPr>
        <w:t>.</w:t>
      </w:r>
    </w:p>
    <w:p w14:paraId="1AFC1714" w14:textId="31F78DC4" w:rsidR="001E5968" w:rsidRPr="005307AF" w:rsidRDefault="001E5968" w:rsidP="00026C9C">
      <w:pPr>
        <w:spacing w:after="120" w:line="288" w:lineRule="auto"/>
        <w:contextualSpacing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  <w:color w:val="000000" w:themeColor="text1"/>
        </w:rPr>
        <w:t>Instrukcja zawiera odwołania do wyżej wymienionych dokumentów.</w:t>
      </w:r>
    </w:p>
    <w:p w14:paraId="3E76528D" w14:textId="533597AD" w:rsidR="00E150F2" w:rsidRPr="005307AF" w:rsidRDefault="00F1655B" w:rsidP="00026C9C">
      <w:pPr>
        <w:spacing w:after="120" w:line="288" w:lineRule="auto"/>
        <w:contextualSpacing/>
        <w:rPr>
          <w:rFonts w:ascii="Open Sans" w:hAnsi="Open Sans" w:cs="Open Sans"/>
          <w:color w:val="000000" w:themeColor="text1"/>
        </w:rPr>
      </w:pPr>
      <w:r w:rsidRPr="005307AF">
        <w:rPr>
          <w:rFonts w:ascii="Open Sans" w:hAnsi="Open Sans" w:cs="Open Sans"/>
        </w:rPr>
        <w:t xml:space="preserve">Niniejsza </w:t>
      </w:r>
      <w:r w:rsidRPr="005307AF">
        <w:rPr>
          <w:rFonts w:ascii="Open Sans" w:hAnsi="Open Sans" w:cs="Open Sans"/>
          <w:b/>
        </w:rPr>
        <w:t>Instrukcja</w:t>
      </w:r>
      <w:r w:rsidRPr="005307AF">
        <w:rPr>
          <w:rFonts w:ascii="Open Sans" w:hAnsi="Open Sans" w:cs="Open Sans"/>
        </w:rPr>
        <w:t xml:space="preserve"> ma zastosowanie do </w:t>
      </w:r>
      <w:r w:rsidR="00335984" w:rsidRPr="005307AF">
        <w:rPr>
          <w:rFonts w:ascii="Open Sans" w:hAnsi="Open Sans" w:cs="Open Sans"/>
        </w:rPr>
        <w:t xml:space="preserve">naboru </w:t>
      </w:r>
      <w:r w:rsidRPr="005307AF">
        <w:rPr>
          <w:rFonts w:ascii="Open Sans" w:hAnsi="Open Sans" w:cs="Open Sans"/>
        </w:rPr>
        <w:t xml:space="preserve">nr </w:t>
      </w:r>
      <w:r w:rsidR="0022219F" w:rsidRPr="005307AF">
        <w:rPr>
          <w:rFonts w:ascii="Open Sans" w:hAnsi="Open Sans" w:cs="Open Sans"/>
          <w:b/>
        </w:rPr>
        <w:t>FENX.02.05-IW.01-001/23</w:t>
      </w:r>
      <w:r w:rsidR="00D92298" w:rsidRPr="005307AF">
        <w:rPr>
          <w:rFonts w:ascii="Open Sans" w:hAnsi="Open Sans" w:cs="Open Sans"/>
        </w:rPr>
        <w:t xml:space="preserve">. </w:t>
      </w:r>
      <w:r w:rsidRPr="005307AF">
        <w:rPr>
          <w:rFonts w:ascii="Open Sans" w:hAnsi="Open Sans" w:cs="Open Sans"/>
        </w:rPr>
        <w:t xml:space="preserve">NFOŚiGW, jako Instytucja </w:t>
      </w:r>
      <w:r w:rsidR="00335984" w:rsidRPr="005307AF">
        <w:rPr>
          <w:rFonts w:ascii="Open Sans" w:hAnsi="Open Sans" w:cs="Open Sans"/>
        </w:rPr>
        <w:t>W</w:t>
      </w:r>
      <w:r w:rsidRPr="005307AF">
        <w:rPr>
          <w:rFonts w:ascii="Open Sans" w:hAnsi="Open Sans" w:cs="Open Sans"/>
        </w:rPr>
        <w:t>drażająca zastrzega sobie prawo do zmian instrukcji</w:t>
      </w:r>
      <w:r w:rsidR="00335984" w:rsidRPr="005307AF">
        <w:rPr>
          <w:rFonts w:ascii="Open Sans" w:hAnsi="Open Sans" w:cs="Open Sans"/>
        </w:rPr>
        <w:t xml:space="preserve"> w</w:t>
      </w:r>
      <w:r w:rsidR="001C35AC">
        <w:rPr>
          <w:rFonts w:ascii="Open Sans" w:hAnsi="Open Sans" w:cs="Open Sans"/>
        </w:rPr>
        <w:t> </w:t>
      </w:r>
      <w:r w:rsidR="00335984" w:rsidRPr="005307AF">
        <w:rPr>
          <w:rFonts w:ascii="Open Sans" w:hAnsi="Open Sans" w:cs="Open Sans"/>
        </w:rPr>
        <w:t>sposób zgodny z</w:t>
      </w:r>
      <w:r w:rsidR="00BD2B85" w:rsidRPr="005307AF">
        <w:rPr>
          <w:rFonts w:ascii="Open Sans" w:hAnsi="Open Sans" w:cs="Open Sans"/>
        </w:rPr>
        <w:t> </w:t>
      </w:r>
      <w:r w:rsidR="00335984" w:rsidRPr="005307AF">
        <w:rPr>
          <w:rFonts w:ascii="Open Sans" w:hAnsi="Open Sans" w:cs="Open Sans"/>
        </w:rPr>
        <w:t>obowiązującym dla naboru Regulaminem wyboru projektów</w:t>
      </w:r>
      <w:r w:rsidRPr="005307AF">
        <w:rPr>
          <w:rFonts w:ascii="Open Sans" w:hAnsi="Open Sans" w:cs="Open Sans"/>
        </w:rPr>
        <w:t>.</w:t>
      </w:r>
      <w:r w:rsidR="00E150F2" w:rsidRPr="005307AF">
        <w:rPr>
          <w:rFonts w:ascii="Open Sans" w:hAnsi="Open Sans" w:cs="Open Sans"/>
          <w:color w:val="000000" w:themeColor="text1"/>
        </w:rPr>
        <w:br w:type="page"/>
      </w:r>
    </w:p>
    <w:p w14:paraId="5C49CB81" w14:textId="77777777" w:rsidR="001E5968" w:rsidRPr="005307AF" w:rsidRDefault="00E150F2" w:rsidP="00026C9C">
      <w:pPr>
        <w:pStyle w:val="Nagwek1"/>
        <w:numPr>
          <w:ilvl w:val="0"/>
          <w:numId w:val="3"/>
        </w:numPr>
        <w:spacing w:before="360" w:after="120" w:line="288" w:lineRule="auto"/>
        <w:ind w:left="714" w:hanging="357"/>
        <w:rPr>
          <w:rFonts w:ascii="Open Sans" w:hAnsi="Open Sans" w:cs="Open Sans"/>
        </w:rPr>
      </w:pPr>
      <w:bookmarkStart w:id="2" w:name="_Toc148451494"/>
      <w:r w:rsidRPr="005307AF">
        <w:rPr>
          <w:rFonts w:ascii="Open Sans" w:hAnsi="Open Sans" w:cs="Open Sans"/>
        </w:rPr>
        <w:lastRenderedPageBreak/>
        <w:t>Wniosek o dofinansowanie</w:t>
      </w:r>
      <w:r w:rsidR="00437194" w:rsidRPr="005307AF">
        <w:rPr>
          <w:rFonts w:ascii="Open Sans" w:hAnsi="Open Sans" w:cs="Open Sans"/>
        </w:rPr>
        <w:t xml:space="preserve"> – informacje wstępne</w:t>
      </w:r>
      <w:bookmarkEnd w:id="2"/>
    </w:p>
    <w:p w14:paraId="1610FD5D" w14:textId="58BCD9E6" w:rsidR="00E150F2" w:rsidRPr="005307AF" w:rsidRDefault="00E150F2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Kompletny wniosek o dofinansowanie w ramach działania FENX.</w:t>
      </w:r>
      <w:r w:rsidR="001013B0" w:rsidRPr="005307AF">
        <w:rPr>
          <w:rFonts w:ascii="Open Sans" w:hAnsi="Open Sans" w:cs="Open Sans"/>
        </w:rPr>
        <w:t>0</w:t>
      </w:r>
      <w:r w:rsidR="0022219F" w:rsidRPr="005307AF">
        <w:rPr>
          <w:rFonts w:ascii="Open Sans" w:hAnsi="Open Sans" w:cs="Open Sans"/>
        </w:rPr>
        <w:t>2</w:t>
      </w:r>
      <w:r w:rsidRPr="005307AF">
        <w:rPr>
          <w:rFonts w:ascii="Open Sans" w:hAnsi="Open Sans" w:cs="Open Sans"/>
        </w:rPr>
        <w:t>.</w:t>
      </w:r>
      <w:r w:rsidR="0022219F" w:rsidRPr="005307AF">
        <w:rPr>
          <w:rFonts w:ascii="Open Sans" w:hAnsi="Open Sans" w:cs="Open Sans"/>
        </w:rPr>
        <w:t>05</w:t>
      </w:r>
      <w:r w:rsidRPr="005307AF">
        <w:rPr>
          <w:rFonts w:ascii="Open Sans" w:hAnsi="Open Sans" w:cs="Open Sans"/>
        </w:rPr>
        <w:t xml:space="preserve"> </w:t>
      </w:r>
      <w:r w:rsidR="00463870" w:rsidRPr="005307AF">
        <w:rPr>
          <w:rFonts w:ascii="Open Sans" w:hAnsi="Open Sans" w:cs="Open Sans"/>
        </w:rPr>
        <w:t>Woda do spożycia</w:t>
      </w:r>
      <w:r w:rsidRPr="005307AF">
        <w:rPr>
          <w:rFonts w:ascii="Open Sans" w:hAnsi="Open Sans" w:cs="Open Sans"/>
        </w:rPr>
        <w:t xml:space="preserve"> obejmuje następujące dokumenty – </w:t>
      </w:r>
      <w:r w:rsidRPr="005307AF">
        <w:rPr>
          <w:rFonts w:ascii="Open Sans" w:hAnsi="Open Sans" w:cs="Open Sans"/>
          <w:b/>
        </w:rPr>
        <w:t>tylko w wersji elektronicznej</w:t>
      </w:r>
      <w:r w:rsidRPr="005307AF">
        <w:rPr>
          <w:rFonts w:ascii="Open Sans" w:hAnsi="Open Sans" w:cs="Open Sans"/>
        </w:rPr>
        <w:t>:</w:t>
      </w:r>
    </w:p>
    <w:p w14:paraId="24D4A909" w14:textId="042200BA" w:rsidR="00E150F2" w:rsidRPr="005307AF" w:rsidRDefault="006B015E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Formularz WoD wypełniony online w Aplikacji </w:t>
      </w:r>
      <w:r w:rsidR="0042636D" w:rsidRPr="005307AF">
        <w:rPr>
          <w:rFonts w:ascii="Open Sans" w:hAnsi="Open Sans" w:cs="Open Sans"/>
        </w:rPr>
        <w:t>O</w:t>
      </w:r>
      <w:r w:rsidRPr="005307AF">
        <w:rPr>
          <w:rFonts w:ascii="Open Sans" w:hAnsi="Open Sans" w:cs="Open Sans"/>
        </w:rPr>
        <w:t xml:space="preserve">bsługi </w:t>
      </w:r>
      <w:r w:rsidR="0042636D" w:rsidRPr="005307AF">
        <w:rPr>
          <w:rFonts w:ascii="Open Sans" w:hAnsi="Open Sans" w:cs="Open Sans"/>
        </w:rPr>
        <w:t>W</w:t>
      </w:r>
      <w:r w:rsidRPr="005307AF">
        <w:rPr>
          <w:rFonts w:ascii="Open Sans" w:hAnsi="Open Sans" w:cs="Open Sans"/>
        </w:rPr>
        <w:t>niosków o</w:t>
      </w:r>
      <w:r w:rsidR="0042636D" w:rsidRPr="005307AF">
        <w:rPr>
          <w:rFonts w:ascii="Open Sans" w:hAnsi="Open Sans" w:cs="Open Sans"/>
        </w:rPr>
        <w:t> D</w:t>
      </w:r>
      <w:r w:rsidRPr="005307AF">
        <w:rPr>
          <w:rFonts w:ascii="Open Sans" w:hAnsi="Open Sans" w:cs="Open Sans"/>
        </w:rPr>
        <w:t>ofinansowanie 2021;</w:t>
      </w:r>
    </w:p>
    <w:p w14:paraId="4CD293D7" w14:textId="5869B85B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1 - Studium wykonalności (lub biznesplan w przypadku inwestycji produkcyjnej) i analiza kosztów i korzyści wraz z arkuszem kalkulacyjnym zawierającym model finansowo-ekonomiczny</w:t>
      </w:r>
      <w:r w:rsidR="0042636D" w:rsidRPr="005307AF">
        <w:rPr>
          <w:rFonts w:ascii="Open Sans" w:hAnsi="Open Sans" w:cs="Open Sans"/>
        </w:rPr>
        <w:t>;</w:t>
      </w:r>
    </w:p>
    <w:p w14:paraId="457E6FA7" w14:textId="1B39F229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2 - </w:t>
      </w:r>
      <w:r w:rsidR="002666BC" w:rsidRPr="002666BC">
        <w:rPr>
          <w:rFonts w:ascii="Open Sans" w:hAnsi="Open Sans" w:cs="Open Sans"/>
        </w:rPr>
        <w:t>Mapa, na której wskazano obszar projektu oraz dane geograficzne</w:t>
      </w:r>
      <w:r w:rsidR="0042636D" w:rsidRPr="005307AF">
        <w:rPr>
          <w:rFonts w:ascii="Open Sans" w:hAnsi="Open Sans" w:cs="Open Sans"/>
        </w:rPr>
        <w:t>;</w:t>
      </w:r>
    </w:p>
    <w:p w14:paraId="1E8E3DA0" w14:textId="24B62EB5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3 - Wykres Gantta dla projektu</w:t>
      </w:r>
      <w:r w:rsidR="0042636D" w:rsidRPr="005307AF">
        <w:rPr>
          <w:rFonts w:ascii="Open Sans" w:hAnsi="Open Sans" w:cs="Open Sans"/>
        </w:rPr>
        <w:t>;</w:t>
      </w:r>
    </w:p>
    <w:p w14:paraId="51DEE270" w14:textId="7C2AA1CE" w:rsidR="000D0827" w:rsidRPr="005307AF" w:rsidRDefault="00546ADF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4 -</w:t>
      </w:r>
      <w:r w:rsidR="000D0827" w:rsidRPr="005307AF">
        <w:rPr>
          <w:rFonts w:ascii="Open Sans" w:hAnsi="Open Sans" w:cs="Open Sans"/>
        </w:rPr>
        <w:t xml:space="preserve"> Zgodność z prawem ochrony środowiska</w:t>
      </w:r>
      <w:r w:rsidR="0042636D" w:rsidRPr="005307AF">
        <w:rPr>
          <w:rFonts w:ascii="Open Sans" w:hAnsi="Open Sans" w:cs="Open Sans"/>
        </w:rPr>
        <w:t>;</w:t>
      </w:r>
    </w:p>
    <w:p w14:paraId="6EA1CF2E" w14:textId="0EC7877D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4.1 - Deklaracja organu odpowiedzialnego za monitorowanie obszarów Natura 2000</w:t>
      </w:r>
      <w:r w:rsidR="0042636D" w:rsidRPr="005307AF">
        <w:rPr>
          <w:rFonts w:ascii="Open Sans" w:hAnsi="Open Sans" w:cs="Open Sans"/>
        </w:rPr>
        <w:t>;</w:t>
      </w:r>
    </w:p>
    <w:p w14:paraId="50961883" w14:textId="17A58401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4.2 - Deklaracja właściwego organu odpowiedzialnego za gospodarkę wodną</w:t>
      </w:r>
      <w:r w:rsidR="0042636D" w:rsidRPr="005307AF">
        <w:rPr>
          <w:rFonts w:ascii="Open Sans" w:hAnsi="Open Sans" w:cs="Open Sans"/>
        </w:rPr>
        <w:t>;</w:t>
      </w:r>
    </w:p>
    <w:p w14:paraId="29373CB9" w14:textId="661DDF55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4.3 – Oświadczenie o zgodności zakresu rzeczowego decyzji o</w:t>
      </w:r>
      <w:r w:rsidR="001C35AC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środowiskowych uwarunkowaniach z zakresem rzeczowym projektu</w:t>
      </w:r>
      <w:r w:rsidR="0042636D" w:rsidRPr="005307AF">
        <w:rPr>
          <w:rFonts w:ascii="Open Sans" w:hAnsi="Open Sans" w:cs="Open Sans"/>
        </w:rPr>
        <w:t>;</w:t>
      </w:r>
      <w:r w:rsidRPr="005307AF">
        <w:rPr>
          <w:rFonts w:ascii="Open Sans" w:hAnsi="Open Sans" w:cs="Open Sans"/>
        </w:rPr>
        <w:tab/>
      </w:r>
    </w:p>
    <w:p w14:paraId="4A01EDE8" w14:textId="183CAE59" w:rsidR="00153E85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4.4 – Dokumenty opisane w pkt 9 oraz pkt 10 Załącznika 4</w:t>
      </w:r>
      <w:r w:rsidR="00D222CE" w:rsidRPr="005307AF">
        <w:rPr>
          <w:rFonts w:ascii="Open Sans" w:hAnsi="Open Sans" w:cs="Open Sans"/>
        </w:rPr>
        <w:t xml:space="preserve"> do WoD</w:t>
      </w:r>
      <w:r w:rsidR="0042636D" w:rsidRPr="005307AF">
        <w:rPr>
          <w:rFonts w:ascii="Open Sans" w:hAnsi="Open Sans" w:cs="Open Sans"/>
        </w:rPr>
        <w:t>;</w:t>
      </w:r>
    </w:p>
    <w:p w14:paraId="47214499" w14:textId="6AF94068" w:rsidR="000D0827" w:rsidRPr="005307AF" w:rsidRDefault="00153E85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4.5 – Wykaz dokumentów gromadzonych w celu potwierdzenia spełnienia zasady DNSH w całym cyklu życia projektu</w:t>
      </w:r>
      <w:r w:rsidR="006D4406" w:rsidRPr="005307AF">
        <w:rPr>
          <w:rFonts w:ascii="Open Sans" w:hAnsi="Open Sans" w:cs="Open Sans"/>
        </w:rPr>
        <w:t>;</w:t>
      </w:r>
    </w:p>
    <w:p w14:paraId="691005E4" w14:textId="7728B8D5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5 – Działania informacyjno-promocyjne</w:t>
      </w:r>
      <w:r w:rsidR="0042636D" w:rsidRPr="005307AF">
        <w:rPr>
          <w:rFonts w:ascii="Open Sans" w:hAnsi="Open Sans" w:cs="Open Sans"/>
        </w:rPr>
        <w:t>;</w:t>
      </w:r>
    </w:p>
    <w:p w14:paraId="26BEDF43" w14:textId="279A4A6A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6 - Analiza zgodności aglomeracji z Dyrektywą nr</w:t>
      </w:r>
      <w:r w:rsidR="00325C5D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91/271/EWG</w:t>
      </w:r>
      <w:r w:rsidR="00924C7D" w:rsidRPr="005307AF">
        <w:rPr>
          <w:rFonts w:ascii="Open Sans" w:hAnsi="Open Sans" w:cs="Open Sans"/>
        </w:rPr>
        <w:t xml:space="preserve"> (o ile dotyczy)</w:t>
      </w:r>
      <w:r w:rsidR="0042636D" w:rsidRPr="005307AF">
        <w:rPr>
          <w:rFonts w:ascii="Open Sans" w:hAnsi="Open Sans" w:cs="Open Sans"/>
        </w:rPr>
        <w:t>;</w:t>
      </w:r>
    </w:p>
    <w:p w14:paraId="0387C23E" w14:textId="73ADE25C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6.1. - </w:t>
      </w:r>
      <w:r w:rsidR="00F9585A" w:rsidRPr="00374C4D">
        <w:rPr>
          <w:rFonts w:ascii="Open Sans" w:hAnsi="Open Sans" w:cs="Open Sans"/>
        </w:rPr>
        <w:t>Tabela</w:t>
      </w:r>
      <w:r w:rsidR="00F9585A" w:rsidRPr="00CE1E36">
        <w:rPr>
          <w:rFonts w:ascii="Open Sans" w:hAnsi="Open Sans" w:cs="Open Sans"/>
        </w:rPr>
        <w:t xml:space="preserve"> </w:t>
      </w:r>
      <w:r w:rsidR="00F9585A" w:rsidRPr="00374C4D">
        <w:rPr>
          <w:rFonts w:ascii="Open Sans" w:hAnsi="Open Sans" w:cs="Open Sans"/>
        </w:rPr>
        <w:t>dotycząca dyrektywy nr 91/271/EWG</w:t>
      </w:r>
      <w:r w:rsidR="00F9585A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="0042636D" w:rsidRPr="005307AF">
        <w:rPr>
          <w:rFonts w:ascii="Open Sans" w:hAnsi="Open Sans" w:cs="Open Sans"/>
        </w:rPr>
        <w:t>;</w:t>
      </w:r>
    </w:p>
    <w:p w14:paraId="0A338125" w14:textId="16BE0D10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6.2 - Aktualizacja danych nt. aglomeracji</w:t>
      </w:r>
      <w:r w:rsidR="0042636D" w:rsidRPr="005307AF">
        <w:rPr>
          <w:rFonts w:ascii="Open Sans" w:hAnsi="Open Sans" w:cs="Open Sans"/>
        </w:rPr>
        <w:t>;</w:t>
      </w:r>
    </w:p>
    <w:p w14:paraId="74EE19E4" w14:textId="63F8F338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7 - Oświadczenie </w:t>
      </w:r>
      <w:r w:rsidR="00924C7D" w:rsidRPr="005307AF">
        <w:rPr>
          <w:rFonts w:ascii="Open Sans" w:hAnsi="Open Sans" w:cs="Open Sans"/>
        </w:rPr>
        <w:t>o zgodności z wieloletnim planem rozwoju i</w:t>
      </w:r>
      <w:r w:rsidR="001C35AC">
        <w:rPr>
          <w:rFonts w:ascii="Open Sans" w:hAnsi="Open Sans" w:cs="Open Sans"/>
        </w:rPr>
        <w:t> </w:t>
      </w:r>
      <w:r w:rsidR="00924C7D" w:rsidRPr="005307AF">
        <w:rPr>
          <w:rFonts w:ascii="Open Sans" w:hAnsi="Open Sans" w:cs="Open Sans"/>
        </w:rPr>
        <w:t>modernizacji urządzeń wodociągowych i urządzeń kanalizacyjnych</w:t>
      </w:r>
      <w:r w:rsidR="0042636D" w:rsidRPr="005307AF">
        <w:rPr>
          <w:rFonts w:ascii="Open Sans" w:hAnsi="Open Sans" w:cs="Open Sans"/>
        </w:rPr>
        <w:t>;</w:t>
      </w:r>
      <w:r w:rsidRPr="005307AF">
        <w:rPr>
          <w:rFonts w:ascii="Open Sans" w:hAnsi="Open Sans" w:cs="Open Sans"/>
        </w:rPr>
        <w:tab/>
      </w:r>
    </w:p>
    <w:p w14:paraId="6D643B88" w14:textId="4274BE51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8 - </w:t>
      </w:r>
      <w:r w:rsidR="00924C7D" w:rsidRPr="005307AF">
        <w:rPr>
          <w:rFonts w:ascii="Open Sans" w:hAnsi="Open Sans" w:cs="Open Sans"/>
        </w:rPr>
        <w:t>Wykaz zadań inwestycyjnych objętych projektem</w:t>
      </w:r>
      <w:r w:rsidR="0042636D" w:rsidRPr="005307AF">
        <w:rPr>
          <w:rFonts w:ascii="Open Sans" w:hAnsi="Open Sans" w:cs="Open Sans"/>
        </w:rPr>
        <w:t>;</w:t>
      </w:r>
    </w:p>
    <w:p w14:paraId="394CCC6A" w14:textId="4AB15693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9 - Wykaz decyzji o warunkach zabudowy i zagospodarowania terenu/miejscowych planów zagospodarowania przestrzennego</w:t>
      </w:r>
      <w:r w:rsidR="0042636D" w:rsidRPr="005307AF">
        <w:rPr>
          <w:rFonts w:ascii="Open Sans" w:hAnsi="Open Sans" w:cs="Open Sans"/>
        </w:rPr>
        <w:t>;</w:t>
      </w:r>
    </w:p>
    <w:p w14:paraId="524AC9A9" w14:textId="10532577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10 - Porozumienie zawarte pomiędzy </w:t>
      </w:r>
      <w:r w:rsidR="00335984" w:rsidRPr="005307AF">
        <w:rPr>
          <w:rFonts w:ascii="Open Sans" w:hAnsi="Open Sans" w:cs="Open Sans"/>
        </w:rPr>
        <w:t>W</w:t>
      </w:r>
      <w:r w:rsidRPr="005307AF">
        <w:rPr>
          <w:rFonts w:ascii="Open Sans" w:hAnsi="Open Sans" w:cs="Open Sans"/>
        </w:rPr>
        <w:t xml:space="preserve">nioskodawcą a </w:t>
      </w:r>
      <w:r w:rsidR="00335984" w:rsidRPr="005307AF">
        <w:rPr>
          <w:rFonts w:ascii="Open Sans" w:hAnsi="Open Sans" w:cs="Open Sans"/>
        </w:rPr>
        <w:t>P</w:t>
      </w:r>
      <w:r w:rsidRPr="005307AF">
        <w:rPr>
          <w:rFonts w:ascii="Open Sans" w:hAnsi="Open Sans" w:cs="Open Sans"/>
        </w:rPr>
        <w:t>odmiotem, który jest upoważniony do ponoszenia wydatków kwalifikowanych w okresie wdrażania projektu</w:t>
      </w:r>
      <w:r w:rsidR="0042636D" w:rsidRPr="005307AF">
        <w:rPr>
          <w:rFonts w:ascii="Open Sans" w:hAnsi="Open Sans" w:cs="Open Sans"/>
        </w:rPr>
        <w:t xml:space="preserve"> </w:t>
      </w:r>
      <w:r w:rsidR="00335984" w:rsidRPr="005307AF">
        <w:rPr>
          <w:rFonts w:ascii="Open Sans" w:hAnsi="Open Sans" w:cs="Open Sans"/>
        </w:rPr>
        <w:t>(o ile dotyczy)</w:t>
      </w:r>
      <w:r w:rsidR="0042636D" w:rsidRPr="005307AF">
        <w:rPr>
          <w:rFonts w:ascii="Open Sans" w:hAnsi="Open Sans" w:cs="Open Sans"/>
        </w:rPr>
        <w:t>;</w:t>
      </w:r>
    </w:p>
    <w:p w14:paraId="1A27395B" w14:textId="279EEED0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11 </w:t>
      </w:r>
      <w:r w:rsidR="00924C7D" w:rsidRPr="005307AF">
        <w:rPr>
          <w:rFonts w:ascii="Open Sans" w:hAnsi="Open Sans" w:cs="Open Sans"/>
        </w:rPr>
        <w:t>Oświadczenie dotyczące jakości wody;</w:t>
      </w:r>
    </w:p>
    <w:p w14:paraId="6DD00D2E" w14:textId="62A895F1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12 </w:t>
      </w:r>
      <w:r w:rsidR="001801A7" w:rsidRPr="005307AF">
        <w:rPr>
          <w:rFonts w:ascii="Open Sans" w:hAnsi="Open Sans" w:cs="Open Sans"/>
        </w:rPr>
        <w:t>–</w:t>
      </w:r>
      <w:r w:rsidRPr="005307AF">
        <w:rPr>
          <w:rFonts w:ascii="Open Sans" w:hAnsi="Open Sans" w:cs="Open Sans"/>
        </w:rPr>
        <w:t xml:space="preserve"> </w:t>
      </w:r>
      <w:r w:rsidR="001801A7" w:rsidRPr="005307AF">
        <w:rPr>
          <w:rFonts w:ascii="Open Sans" w:hAnsi="Open Sans" w:cs="Open Sans"/>
        </w:rPr>
        <w:t>Oświadczenie pn. Procedury (tryb postępowania) wnioskodawcy w</w:t>
      </w:r>
      <w:r w:rsidR="00325C5D" w:rsidRPr="005307AF">
        <w:rPr>
          <w:rFonts w:ascii="Open Sans" w:hAnsi="Open Sans" w:cs="Open Sans"/>
        </w:rPr>
        <w:t> </w:t>
      </w:r>
      <w:r w:rsidR="001801A7" w:rsidRPr="005307AF">
        <w:rPr>
          <w:rFonts w:ascii="Open Sans" w:hAnsi="Open Sans" w:cs="Open Sans"/>
        </w:rPr>
        <w:t>obszarze zawierania umów dla zadań objętych projektem do umów, do których nie stosuje się ustawy Prawo zamówień publicznych</w:t>
      </w:r>
      <w:r w:rsidR="0042636D" w:rsidRPr="005307AF">
        <w:rPr>
          <w:rFonts w:ascii="Open Sans" w:hAnsi="Open Sans" w:cs="Open Sans"/>
        </w:rPr>
        <w:t>;</w:t>
      </w:r>
    </w:p>
    <w:p w14:paraId="61969598" w14:textId="6B541B14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lastRenderedPageBreak/>
        <w:t xml:space="preserve">Załącznik 13 </w:t>
      </w:r>
      <w:r w:rsidR="007A578A" w:rsidRPr="005307AF">
        <w:rPr>
          <w:rFonts w:ascii="Open Sans" w:hAnsi="Open Sans" w:cs="Open Sans"/>
        </w:rPr>
        <w:t>–</w:t>
      </w:r>
      <w:r w:rsidRPr="005307AF">
        <w:rPr>
          <w:rFonts w:ascii="Open Sans" w:hAnsi="Open Sans" w:cs="Open Sans"/>
        </w:rPr>
        <w:t xml:space="preserve"> </w:t>
      </w:r>
      <w:r w:rsidR="00924C7D" w:rsidRPr="005307AF">
        <w:rPr>
          <w:rFonts w:ascii="Open Sans" w:hAnsi="Open Sans" w:cs="Open Sans"/>
        </w:rPr>
        <w:t>Oświadczenie dotyczące spełniania kryteriów</w:t>
      </w:r>
      <w:r w:rsidR="004A6EE1" w:rsidRPr="005307AF">
        <w:rPr>
          <w:rFonts w:ascii="Open Sans" w:hAnsi="Open Sans" w:cs="Open Sans"/>
        </w:rPr>
        <w:t>;</w:t>
      </w:r>
    </w:p>
    <w:p w14:paraId="1B445AAA" w14:textId="5843C21E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14 - Dokumenty formalno-prawne wnioskodawcy</w:t>
      </w:r>
      <w:r w:rsidR="004A6EE1" w:rsidRPr="005307AF">
        <w:rPr>
          <w:rFonts w:ascii="Open Sans" w:hAnsi="Open Sans" w:cs="Open Sans"/>
        </w:rPr>
        <w:t>;</w:t>
      </w:r>
    </w:p>
    <w:p w14:paraId="2856FEC8" w14:textId="39A07B31" w:rsidR="000D0827" w:rsidRPr="005307AF" w:rsidRDefault="000D0827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</w:t>
      </w:r>
      <w:r w:rsidR="00EA1B7B" w:rsidRPr="005307AF">
        <w:rPr>
          <w:rFonts w:ascii="Open Sans" w:hAnsi="Open Sans" w:cs="Open Sans"/>
        </w:rPr>
        <w:t>ałącznik 15</w:t>
      </w:r>
      <w:r w:rsidRPr="005307AF">
        <w:rPr>
          <w:rFonts w:ascii="Open Sans" w:hAnsi="Open Sans" w:cs="Open Sans"/>
        </w:rPr>
        <w:t xml:space="preserve"> - </w:t>
      </w:r>
      <w:r w:rsidR="00F94B5A" w:rsidRPr="005307AF">
        <w:rPr>
          <w:rFonts w:ascii="Open Sans" w:hAnsi="Open Sans" w:cs="Open Sans"/>
        </w:rPr>
        <w:t>Oświadczeni</w:t>
      </w:r>
      <w:r w:rsidR="00924C7D" w:rsidRPr="005307AF">
        <w:rPr>
          <w:rFonts w:ascii="Open Sans" w:hAnsi="Open Sans" w:cs="Open Sans"/>
        </w:rPr>
        <w:t>e</w:t>
      </w:r>
      <w:r w:rsidR="00F94B5A" w:rsidRPr="005307AF">
        <w:rPr>
          <w:rFonts w:ascii="Open Sans" w:hAnsi="Open Sans" w:cs="Open Sans"/>
        </w:rPr>
        <w:t xml:space="preserve"> </w:t>
      </w:r>
      <w:r w:rsidR="00924C7D" w:rsidRPr="005307AF">
        <w:rPr>
          <w:rFonts w:ascii="Open Sans" w:hAnsi="Open Sans" w:cs="Open Sans"/>
        </w:rPr>
        <w:t>Wnioskodawcy dotyczące wniosku o dofina</w:t>
      </w:r>
      <w:r w:rsidR="00717434">
        <w:rPr>
          <w:rFonts w:ascii="Open Sans" w:hAnsi="Open Sans" w:cs="Open Sans"/>
        </w:rPr>
        <w:t>n</w:t>
      </w:r>
      <w:r w:rsidR="00924C7D" w:rsidRPr="005307AF">
        <w:rPr>
          <w:rFonts w:ascii="Open Sans" w:hAnsi="Open Sans" w:cs="Open Sans"/>
        </w:rPr>
        <w:t>sowanie i zasad realizacji projektu</w:t>
      </w:r>
      <w:r w:rsidR="004A6EE1" w:rsidRPr="005307AF">
        <w:rPr>
          <w:rFonts w:ascii="Open Sans" w:hAnsi="Open Sans" w:cs="Open Sans"/>
        </w:rPr>
        <w:t>;</w:t>
      </w:r>
    </w:p>
    <w:p w14:paraId="2C78FC06" w14:textId="195A3BA4" w:rsidR="000D0827" w:rsidRPr="005307AF" w:rsidRDefault="00EA1B7B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16</w:t>
      </w:r>
      <w:r w:rsidR="000D0827" w:rsidRPr="005307AF">
        <w:rPr>
          <w:rFonts w:ascii="Open Sans" w:hAnsi="Open Sans" w:cs="Open Sans"/>
        </w:rPr>
        <w:t xml:space="preserve"> - Oświadczenie Wnioskodawcy o zapewnieniu udziału własnego</w:t>
      </w:r>
      <w:r w:rsidR="004A6EE1" w:rsidRPr="005307AF">
        <w:rPr>
          <w:rFonts w:ascii="Open Sans" w:hAnsi="Open Sans" w:cs="Open Sans"/>
        </w:rPr>
        <w:t>;</w:t>
      </w:r>
    </w:p>
    <w:p w14:paraId="7A182A47" w14:textId="3FF958BB" w:rsidR="002E5A5B" w:rsidRPr="005307AF" w:rsidRDefault="00EA1B7B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17</w:t>
      </w:r>
      <w:r w:rsidR="000D0827" w:rsidRPr="005307AF">
        <w:rPr>
          <w:rFonts w:ascii="Open Sans" w:hAnsi="Open Sans" w:cs="Open Sans"/>
        </w:rPr>
        <w:t xml:space="preserve"> - </w:t>
      </w:r>
      <w:r w:rsidR="00924C7D" w:rsidRPr="005307AF">
        <w:rPr>
          <w:rFonts w:ascii="Open Sans" w:hAnsi="Open Sans" w:cs="Open Sans"/>
        </w:rPr>
        <w:t>Oświadczenie Wnioskodawcy / podmiotu upoważnionego do ponoszenia wydatków dotyczące wykorzystania energii uzyskanej z odnawialnych źródeł energii sfinansowanych w ramach projektu</w:t>
      </w:r>
      <w:r w:rsidR="004A6EE1" w:rsidRPr="005307AF">
        <w:rPr>
          <w:rFonts w:ascii="Open Sans" w:hAnsi="Open Sans" w:cs="Open Sans"/>
        </w:rPr>
        <w:t>;</w:t>
      </w:r>
    </w:p>
    <w:p w14:paraId="3417187F" w14:textId="09D8D0C8" w:rsidR="000D0827" w:rsidRPr="005307AF" w:rsidRDefault="00EA1B7B" w:rsidP="00026C9C">
      <w:pPr>
        <w:pStyle w:val="Akapitzlist"/>
        <w:numPr>
          <w:ilvl w:val="0"/>
          <w:numId w:val="4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18</w:t>
      </w:r>
      <w:r w:rsidR="00F94B5A" w:rsidRPr="005307AF">
        <w:rPr>
          <w:rFonts w:ascii="Open Sans" w:hAnsi="Open Sans" w:cs="Open Sans"/>
        </w:rPr>
        <w:t xml:space="preserve"> - Oświadczenie dot. korespondencji drogą elektroniczną</w:t>
      </w:r>
      <w:r w:rsidR="004A6EE1" w:rsidRPr="005307AF">
        <w:rPr>
          <w:rFonts w:ascii="Open Sans" w:hAnsi="Open Sans" w:cs="Open Sans"/>
        </w:rPr>
        <w:t>.</w:t>
      </w:r>
    </w:p>
    <w:p w14:paraId="09E4A645" w14:textId="5BCDD2AD" w:rsidR="00A14DD3" w:rsidRPr="005307AF" w:rsidRDefault="00A14DD3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Więcej informacji o załącznikach do WoD dotyczących obowiązku/opcji ich sporządzenia, wymaganej formie i zawartości, znajduje się dalszych rozdziałach niniejszej instrukcji, tj.</w:t>
      </w:r>
      <w:r w:rsidR="001C35AC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 xml:space="preserve">w rozdziale </w:t>
      </w:r>
      <w:r w:rsidRPr="005307AF">
        <w:rPr>
          <w:rFonts w:ascii="Open Sans" w:hAnsi="Open Sans" w:cs="Open Sans"/>
          <w:color w:val="1F4E79" w:themeColor="accent1" w:themeShade="80"/>
          <w:u w:val="single"/>
        </w:rPr>
        <w:fldChar w:fldCharType="begin"/>
      </w:r>
      <w:r w:rsidRPr="005307AF">
        <w:rPr>
          <w:rFonts w:ascii="Open Sans" w:hAnsi="Open Sans" w:cs="Open Sans"/>
          <w:color w:val="1F4E79" w:themeColor="accent1" w:themeShade="80"/>
          <w:u w:val="single"/>
        </w:rPr>
        <w:instrText xml:space="preserve"> REF _Ref134620237 \h  \* MERGEFORMAT </w:instrText>
      </w:r>
      <w:r w:rsidRPr="005307AF">
        <w:rPr>
          <w:rFonts w:ascii="Open Sans" w:hAnsi="Open Sans" w:cs="Open Sans"/>
          <w:color w:val="1F4E79" w:themeColor="accent1" w:themeShade="80"/>
          <w:u w:val="single"/>
        </w:rPr>
      </w:r>
      <w:r w:rsidRPr="005307AF">
        <w:rPr>
          <w:rFonts w:ascii="Open Sans" w:hAnsi="Open Sans" w:cs="Open Sans"/>
          <w:color w:val="1F4E79" w:themeColor="accent1" w:themeShade="80"/>
          <w:u w:val="single"/>
        </w:rPr>
        <w:fldChar w:fldCharType="separate"/>
      </w:r>
      <w:r w:rsidRPr="005307AF">
        <w:rPr>
          <w:rFonts w:ascii="Open Sans" w:hAnsi="Open Sans" w:cs="Open Sans"/>
          <w:color w:val="1F4E79" w:themeColor="accent1" w:themeShade="80"/>
          <w:u w:val="single"/>
        </w:rPr>
        <w:t>2.2.11 Sekcja K – Załączniki</w:t>
      </w:r>
      <w:r w:rsidRPr="005307AF">
        <w:rPr>
          <w:rFonts w:ascii="Open Sans" w:hAnsi="Open Sans" w:cs="Open Sans"/>
          <w:color w:val="1F4E79" w:themeColor="accent1" w:themeShade="80"/>
          <w:u w:val="single"/>
        </w:rPr>
        <w:fldChar w:fldCharType="end"/>
      </w:r>
      <w:r w:rsidRPr="005307AF">
        <w:rPr>
          <w:rFonts w:ascii="Open Sans" w:hAnsi="Open Sans" w:cs="Open Sans"/>
          <w:color w:val="1F4E79" w:themeColor="accent1" w:themeShade="80"/>
        </w:rPr>
        <w:t xml:space="preserve"> </w:t>
      </w:r>
      <w:r w:rsidRPr="005307AF">
        <w:rPr>
          <w:rFonts w:ascii="Open Sans" w:hAnsi="Open Sans" w:cs="Open Sans"/>
        </w:rPr>
        <w:t xml:space="preserve">i </w:t>
      </w:r>
      <w:r w:rsidRPr="005307AF">
        <w:rPr>
          <w:rFonts w:ascii="Open Sans" w:hAnsi="Open Sans" w:cs="Open Sans"/>
          <w:color w:val="1F4E79" w:themeColor="accent1" w:themeShade="80"/>
          <w:u w:val="single"/>
        </w:rPr>
        <w:t>rozdziale 3</w:t>
      </w:r>
      <w:r w:rsidRPr="005307AF">
        <w:rPr>
          <w:rFonts w:ascii="Open Sans" w:hAnsi="Open Sans" w:cs="Open Sans"/>
        </w:rPr>
        <w:t xml:space="preserve">. </w:t>
      </w:r>
      <w:r w:rsidRPr="005307AF">
        <w:rPr>
          <w:rFonts w:ascii="Open Sans" w:hAnsi="Open Sans" w:cs="Open Sans"/>
        </w:rPr>
        <w:fldChar w:fldCharType="begin"/>
      </w:r>
      <w:r w:rsidRPr="005307AF">
        <w:rPr>
          <w:rFonts w:ascii="Open Sans" w:hAnsi="Open Sans" w:cs="Open Sans"/>
        </w:rPr>
        <w:instrText xml:space="preserve"> REF _Ref134620298 \h  \* MERGEFORMAT </w:instrText>
      </w:r>
      <w:r w:rsidRPr="005307AF">
        <w:rPr>
          <w:rFonts w:ascii="Open Sans" w:hAnsi="Open Sans" w:cs="Open Sans"/>
        </w:rPr>
      </w:r>
      <w:r w:rsidRPr="005307AF">
        <w:rPr>
          <w:rFonts w:ascii="Open Sans" w:hAnsi="Open Sans" w:cs="Open Sans"/>
        </w:rPr>
        <w:fldChar w:fldCharType="separate"/>
      </w:r>
      <w:r w:rsidRPr="005307AF">
        <w:rPr>
          <w:rFonts w:ascii="Open Sans" w:hAnsi="Open Sans" w:cs="Open Sans"/>
        </w:rPr>
        <w:t>Załączniki do formularza wniosku o dofinansowanie</w:t>
      </w:r>
      <w:r w:rsidRPr="005307AF">
        <w:rPr>
          <w:rFonts w:ascii="Open Sans" w:hAnsi="Open Sans" w:cs="Open Sans"/>
        </w:rPr>
        <w:fldChar w:fldCharType="end"/>
      </w:r>
      <w:r w:rsidRPr="005307AF">
        <w:rPr>
          <w:rFonts w:ascii="Open Sans" w:hAnsi="Open Sans" w:cs="Open Sans"/>
        </w:rPr>
        <w:t>.</w:t>
      </w:r>
    </w:p>
    <w:p w14:paraId="4D999EC5" w14:textId="02182166" w:rsidR="006B015E" w:rsidRPr="005307AF" w:rsidRDefault="006B015E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Wniosek będzie traktowany jako złożony w terminie, jeśli zostanie wysłany za pośrednictwem WOD2021 przed upływem terminu wyznaczonego w ogłoszeniu o</w:t>
      </w:r>
      <w:r w:rsidR="001C35AC">
        <w:rPr>
          <w:rFonts w:ascii="Open Sans" w:hAnsi="Open Sans" w:cs="Open Sans"/>
        </w:rPr>
        <w:t> </w:t>
      </w:r>
      <w:r w:rsidR="00335984" w:rsidRPr="005307AF">
        <w:rPr>
          <w:rFonts w:ascii="Open Sans" w:hAnsi="Open Sans" w:cs="Open Sans"/>
        </w:rPr>
        <w:t>naborze</w:t>
      </w:r>
      <w:r w:rsidRPr="005307AF">
        <w:rPr>
          <w:rFonts w:ascii="Open Sans" w:hAnsi="Open Sans" w:cs="Open Sans"/>
        </w:rPr>
        <w:t>.</w:t>
      </w:r>
    </w:p>
    <w:p w14:paraId="196CD418" w14:textId="72C604C4" w:rsidR="006B015E" w:rsidRPr="005307AF" w:rsidRDefault="006B015E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NFOŚiGW zastrzega sobie prawo do wezwania wnioskodawcy do uzupełnień i wyjaśnień w</w:t>
      </w:r>
      <w:r w:rsidR="004A6EE1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trakcie oceny wniosku, a przed jego zatwierdzeniem do dofinansowania</w:t>
      </w:r>
      <w:r w:rsidR="00746D3C" w:rsidRPr="005307AF">
        <w:rPr>
          <w:rFonts w:ascii="Open Sans" w:hAnsi="Open Sans" w:cs="Open Sans"/>
        </w:rPr>
        <w:t>,</w:t>
      </w:r>
      <w:r w:rsidR="006E1975" w:rsidRPr="005307AF">
        <w:rPr>
          <w:rFonts w:ascii="Open Sans" w:hAnsi="Open Sans" w:cs="Open Sans"/>
        </w:rPr>
        <w:t xml:space="preserve"> w celu oceny czy dany projekt spełnia kryteria wyboru projektów do dofinansowania</w:t>
      </w:r>
      <w:r w:rsidR="0091656A" w:rsidRPr="005307AF">
        <w:rPr>
          <w:rFonts w:ascii="Open Sans" w:hAnsi="Open Sans" w:cs="Open Sans"/>
        </w:rPr>
        <w:t xml:space="preserve"> zgodnie z</w:t>
      </w:r>
      <w:r w:rsidR="001C35AC">
        <w:rPr>
          <w:rFonts w:ascii="Open Sans" w:hAnsi="Open Sans" w:cs="Open Sans"/>
        </w:rPr>
        <w:t> </w:t>
      </w:r>
      <w:r w:rsidR="0091656A" w:rsidRPr="005307AF">
        <w:rPr>
          <w:rFonts w:ascii="Open Sans" w:hAnsi="Open Sans" w:cs="Open Sans"/>
        </w:rPr>
        <w:t>procedurą opisaną w Regulaminie</w:t>
      </w:r>
      <w:r w:rsidR="006B38C6" w:rsidRPr="005307AF">
        <w:rPr>
          <w:rFonts w:ascii="Open Sans" w:hAnsi="Open Sans" w:cs="Open Sans"/>
        </w:rPr>
        <w:t xml:space="preserve"> wyboru projektów</w:t>
      </w:r>
      <w:r w:rsidRPr="005307AF">
        <w:rPr>
          <w:rFonts w:ascii="Open Sans" w:hAnsi="Open Sans" w:cs="Open Sans"/>
        </w:rPr>
        <w:t xml:space="preserve">. </w:t>
      </w:r>
    </w:p>
    <w:p w14:paraId="7F115F1A" w14:textId="4C0DA609" w:rsidR="006E1975" w:rsidRPr="005307AF" w:rsidRDefault="006E1975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Kluczowe dla oceny wniosku jest wypełnienie formularza WoD i jego załączników zgodnie z</w:t>
      </w:r>
      <w:r w:rsidR="004A6EE1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wymogami konkursu oraz wysłanie ich w wymaganej formie. W tym celu prosimy o</w:t>
      </w:r>
      <w:r w:rsidR="004A6EE1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zapoznanie się z kryteriami wyboru projektów do dofinansowania</w:t>
      </w:r>
      <w:r w:rsidR="0091656A" w:rsidRPr="005307AF">
        <w:rPr>
          <w:rFonts w:ascii="Open Sans" w:hAnsi="Open Sans" w:cs="Open Sans"/>
        </w:rPr>
        <w:t xml:space="preserve"> stanowiącymi załącznik</w:t>
      </w:r>
      <w:r w:rsidR="00897E38" w:rsidRPr="005307AF">
        <w:rPr>
          <w:rFonts w:ascii="Open Sans" w:hAnsi="Open Sans" w:cs="Open Sans"/>
        </w:rPr>
        <w:t xml:space="preserve"> nr 1</w:t>
      </w:r>
      <w:r w:rsidR="0091656A" w:rsidRPr="005307AF">
        <w:rPr>
          <w:rFonts w:ascii="Open Sans" w:hAnsi="Open Sans" w:cs="Open Sans"/>
        </w:rPr>
        <w:t xml:space="preserve"> do </w:t>
      </w:r>
      <w:r w:rsidR="006B38C6" w:rsidRPr="005307AF">
        <w:rPr>
          <w:rFonts w:ascii="Open Sans" w:hAnsi="Open Sans" w:cs="Open Sans"/>
        </w:rPr>
        <w:t>Regulaminu wyboru projektów</w:t>
      </w:r>
      <w:r w:rsidR="00897E38" w:rsidRPr="005307AF">
        <w:rPr>
          <w:rFonts w:ascii="Open Sans" w:hAnsi="Open Sans" w:cs="Open Sans"/>
        </w:rPr>
        <w:t>.</w:t>
      </w:r>
      <w:r w:rsidR="0007469B" w:rsidRPr="005307AF">
        <w:rPr>
          <w:rFonts w:ascii="Open Sans" w:hAnsi="Open Sans" w:cs="Open Sans"/>
        </w:rPr>
        <w:t xml:space="preserve"> </w:t>
      </w:r>
    </w:p>
    <w:p w14:paraId="587A6619" w14:textId="77777777" w:rsidR="00437194" w:rsidRPr="005307AF" w:rsidRDefault="00437194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Ze względów praktycznych rekomendujemy zachowanie następującej </w:t>
      </w:r>
      <w:r w:rsidR="00DF0963" w:rsidRPr="005307AF">
        <w:rPr>
          <w:rFonts w:ascii="Open Sans" w:hAnsi="Open Sans" w:cs="Open Sans"/>
        </w:rPr>
        <w:t>kolejności prac przy przygotowaniu kompletnego wniosku o dofinansowanie:</w:t>
      </w:r>
    </w:p>
    <w:p w14:paraId="6AABBE72" w14:textId="77777777" w:rsidR="00DF0963" w:rsidRPr="005307AF" w:rsidRDefault="00DF0963" w:rsidP="00026C9C">
      <w:pPr>
        <w:pStyle w:val="Akapitzlist"/>
        <w:numPr>
          <w:ilvl w:val="0"/>
          <w:numId w:val="5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Logowanie się do WOD2021 i zapoznanie się z systemem;</w:t>
      </w:r>
    </w:p>
    <w:p w14:paraId="2C4A0E3C" w14:textId="31B1D4AF" w:rsidR="00746D3C" w:rsidRPr="005307AF" w:rsidRDefault="00DF0963" w:rsidP="00026C9C">
      <w:pPr>
        <w:pStyle w:val="Akapitzlist"/>
        <w:numPr>
          <w:ilvl w:val="0"/>
          <w:numId w:val="5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Rozpoczęcie pracy w WOD2021: wybranie odpowiedniego ogłoszenia o</w:t>
      </w:r>
      <w:r w:rsidR="001C35AC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konkursie, utworzenie formularza wniosku</w:t>
      </w:r>
      <w:r w:rsidR="00746D3C" w:rsidRPr="005307AF">
        <w:rPr>
          <w:rFonts w:ascii="Open Sans" w:hAnsi="Open Sans" w:cs="Open Sans"/>
        </w:rPr>
        <w:t>;</w:t>
      </w:r>
    </w:p>
    <w:p w14:paraId="3948B9D7" w14:textId="27B8A23E" w:rsidR="008619E1" w:rsidRPr="005307AF" w:rsidRDefault="008619E1" w:rsidP="00026C9C">
      <w:pPr>
        <w:pStyle w:val="Akapitzlist"/>
        <w:numPr>
          <w:ilvl w:val="0"/>
          <w:numId w:val="5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Skompletowanie wszystkich wymaganych załączników;</w:t>
      </w:r>
    </w:p>
    <w:p w14:paraId="54780348" w14:textId="30E56BC4" w:rsidR="00746D3C" w:rsidRPr="005307AF" w:rsidRDefault="00877936" w:rsidP="00026C9C">
      <w:pPr>
        <w:pStyle w:val="Akapitzlist"/>
        <w:numPr>
          <w:ilvl w:val="0"/>
          <w:numId w:val="5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</w:t>
      </w:r>
      <w:r w:rsidR="00746D3C" w:rsidRPr="005307AF">
        <w:rPr>
          <w:rFonts w:ascii="Open Sans" w:hAnsi="Open Sans" w:cs="Open Sans"/>
        </w:rPr>
        <w:t>prowadzenie danych do formularza i załączenie ich w odp</w:t>
      </w:r>
      <w:r w:rsidR="00897E38" w:rsidRPr="005307AF">
        <w:rPr>
          <w:rFonts w:ascii="Open Sans" w:hAnsi="Open Sans" w:cs="Open Sans"/>
        </w:rPr>
        <w:t>owiednim formacie w</w:t>
      </w:r>
      <w:r w:rsidR="004A6EE1" w:rsidRPr="005307AF">
        <w:rPr>
          <w:rFonts w:ascii="Open Sans" w:hAnsi="Open Sans" w:cs="Open Sans"/>
        </w:rPr>
        <w:t> </w:t>
      </w:r>
      <w:r w:rsidR="00897E38" w:rsidRPr="005307AF">
        <w:rPr>
          <w:rFonts w:ascii="Open Sans" w:hAnsi="Open Sans" w:cs="Open Sans"/>
        </w:rPr>
        <w:t>WOD2021;</w:t>
      </w:r>
    </w:p>
    <w:p w14:paraId="360E3DE1" w14:textId="77777777" w:rsidR="008619E1" w:rsidRPr="005307AF" w:rsidRDefault="008619E1" w:rsidP="00026C9C">
      <w:pPr>
        <w:pStyle w:val="Akapitzlist"/>
        <w:numPr>
          <w:ilvl w:val="0"/>
          <w:numId w:val="5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Wysłanie wniosku z załącznikami przed upływem terminu zakończenia naboru.</w:t>
      </w:r>
    </w:p>
    <w:p w14:paraId="5AB0DE1C" w14:textId="77777777" w:rsidR="008619E1" w:rsidRPr="005307AF" w:rsidRDefault="008619E1" w:rsidP="00026C9C">
      <w:pPr>
        <w:pStyle w:val="Nagwek1"/>
        <w:numPr>
          <w:ilvl w:val="0"/>
          <w:numId w:val="3"/>
        </w:numPr>
        <w:spacing w:before="360" w:after="120" w:line="288" w:lineRule="auto"/>
        <w:ind w:left="714" w:hanging="357"/>
        <w:rPr>
          <w:rFonts w:ascii="Open Sans" w:hAnsi="Open Sans" w:cs="Open Sans"/>
        </w:rPr>
      </w:pPr>
      <w:bookmarkStart w:id="3" w:name="_Toc148451495"/>
      <w:r w:rsidRPr="005307AF">
        <w:rPr>
          <w:rFonts w:ascii="Open Sans" w:hAnsi="Open Sans" w:cs="Open Sans"/>
        </w:rPr>
        <w:lastRenderedPageBreak/>
        <w:t>Formularz wniosku o dofinansowanie</w:t>
      </w:r>
      <w:bookmarkEnd w:id="3"/>
    </w:p>
    <w:p w14:paraId="65C1CC9E" w14:textId="77777777" w:rsidR="008619E1" w:rsidRPr="005307AF" w:rsidRDefault="008619E1" w:rsidP="00026C9C">
      <w:pPr>
        <w:pStyle w:val="Nagwek2"/>
        <w:numPr>
          <w:ilvl w:val="1"/>
          <w:numId w:val="3"/>
        </w:numPr>
        <w:spacing w:before="360" w:after="120" w:line="288" w:lineRule="auto"/>
        <w:ind w:left="1077"/>
        <w:rPr>
          <w:rFonts w:ascii="Open Sans" w:hAnsi="Open Sans" w:cs="Open Sans"/>
        </w:rPr>
      </w:pPr>
      <w:bookmarkStart w:id="4" w:name="_Toc148451496"/>
      <w:r w:rsidRPr="005307AF">
        <w:rPr>
          <w:rFonts w:ascii="Open Sans" w:hAnsi="Open Sans" w:cs="Open Sans"/>
        </w:rPr>
        <w:t>Informacje techniczne</w:t>
      </w:r>
      <w:bookmarkEnd w:id="4"/>
    </w:p>
    <w:p w14:paraId="56D3BB5D" w14:textId="77777777" w:rsidR="008619E1" w:rsidRPr="005307AF" w:rsidRDefault="008619E1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Formularz wniosku musi być utworzony i wypełniony w WOD2021 (</w:t>
      </w:r>
      <w:hyperlink r:id="rId17" w:history="1">
        <w:r w:rsidRPr="005307AF">
          <w:rPr>
            <w:rStyle w:val="Hipercze"/>
            <w:rFonts w:ascii="Open Sans" w:hAnsi="Open Sans" w:cs="Open Sans"/>
          </w:rPr>
          <w:t>https://wod.cst2021.gov.pl/</w:t>
        </w:r>
      </w:hyperlink>
      <w:r w:rsidRPr="005307AF">
        <w:rPr>
          <w:rFonts w:ascii="Open Sans" w:hAnsi="Open Sans" w:cs="Open Sans"/>
        </w:rPr>
        <w:t xml:space="preserve">), tj. w aplikacji do obsługi wniosków o dofinansowanie </w:t>
      </w:r>
      <w:r w:rsidR="001D16C5" w:rsidRPr="005307AF">
        <w:rPr>
          <w:rFonts w:ascii="Open Sans" w:hAnsi="Open Sans" w:cs="Open Sans"/>
        </w:rPr>
        <w:t>ze środków unijnych</w:t>
      </w:r>
      <w:r w:rsidRPr="005307AF">
        <w:rPr>
          <w:rFonts w:ascii="Open Sans" w:hAnsi="Open Sans" w:cs="Open Sans"/>
        </w:rPr>
        <w:t xml:space="preserve"> zarządzanych przez </w:t>
      </w:r>
      <w:r w:rsidR="001D16C5" w:rsidRPr="005307AF">
        <w:rPr>
          <w:rFonts w:ascii="Open Sans" w:hAnsi="Open Sans" w:cs="Open Sans"/>
        </w:rPr>
        <w:t>Ministerstwo Funduszy Europejskich i</w:t>
      </w:r>
      <w:r w:rsidRPr="005307AF">
        <w:rPr>
          <w:rFonts w:ascii="Open Sans" w:hAnsi="Open Sans" w:cs="Open Sans"/>
        </w:rPr>
        <w:t xml:space="preserve"> Polityki Regionalnej </w:t>
      </w:r>
      <w:r w:rsidR="001D16C5" w:rsidRPr="005307AF">
        <w:rPr>
          <w:rFonts w:ascii="Open Sans" w:hAnsi="Open Sans" w:cs="Open Sans"/>
        </w:rPr>
        <w:t>(Instytucja Zarządzająca).</w:t>
      </w:r>
    </w:p>
    <w:p w14:paraId="13C7C331" w14:textId="77777777" w:rsidR="001D16C5" w:rsidRPr="005307AF" w:rsidRDefault="001D16C5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WOD2021 jest częścią systemu CST2021 – centralnego systemu teleinformatycznego stworzonego do zarządzania programami z Funduszy Europejskich w Polsce.</w:t>
      </w:r>
    </w:p>
    <w:p w14:paraId="7197F18F" w14:textId="6299CE90" w:rsidR="001D16C5" w:rsidRPr="005307AF" w:rsidRDefault="001D16C5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 celu stworzenia wniosku o dofinansowanie wnioskodawca powinien się zarejestrować i</w:t>
      </w:r>
      <w:r w:rsidR="0083054C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utworzyć konto. Szczegółowa Instrukcja użytkownika Aplikacji WOD2021</w:t>
      </w:r>
      <w:r w:rsidR="0090306E" w:rsidRPr="005307AF">
        <w:rPr>
          <w:rFonts w:ascii="Open Sans" w:hAnsi="Open Sans" w:cs="Open Sans"/>
        </w:rPr>
        <w:t xml:space="preserve"> dotycząca tworzenia i edytowania wniosku</w:t>
      </w:r>
      <w:r w:rsidRPr="005307AF">
        <w:rPr>
          <w:rFonts w:ascii="Open Sans" w:hAnsi="Open Sans" w:cs="Open Sans"/>
        </w:rPr>
        <w:t xml:space="preserve"> jest dostępna tutaj: (</w:t>
      </w:r>
      <w:hyperlink r:id="rId18" w:history="1">
        <w:r w:rsidR="003C4565" w:rsidRPr="005307AF">
          <w:rPr>
            <w:rStyle w:val="Hipercze"/>
            <w:rFonts w:ascii="Open Sans" w:hAnsi="Open Sans" w:cs="Open Sans"/>
          </w:rPr>
          <w:t>https://instrukcje.cst2021.gov.pl/?app=wod</w:t>
        </w:r>
      </w:hyperlink>
      <w:r w:rsidRPr="005307AF">
        <w:rPr>
          <w:rFonts w:ascii="Open Sans" w:hAnsi="Open Sans" w:cs="Open Sans"/>
        </w:rPr>
        <w:t>).</w:t>
      </w:r>
      <w:r w:rsidR="0090306E" w:rsidRPr="005307AF">
        <w:rPr>
          <w:rFonts w:ascii="Open Sans" w:hAnsi="Open Sans" w:cs="Open Sans"/>
        </w:rPr>
        <w:t xml:space="preserve"> </w:t>
      </w:r>
    </w:p>
    <w:p w14:paraId="3E390377" w14:textId="31F05896" w:rsidR="00AA4CCA" w:rsidRPr="005307AF" w:rsidRDefault="001D16C5" w:rsidP="00026C9C">
      <w:pPr>
        <w:pStyle w:val="Nagwek2"/>
        <w:numPr>
          <w:ilvl w:val="1"/>
          <w:numId w:val="3"/>
        </w:numPr>
        <w:spacing w:before="360" w:after="120" w:line="288" w:lineRule="auto"/>
        <w:ind w:left="1077"/>
        <w:rPr>
          <w:rFonts w:ascii="Open Sans" w:hAnsi="Open Sans" w:cs="Open Sans"/>
        </w:rPr>
      </w:pPr>
      <w:bookmarkStart w:id="5" w:name="_Toc148451497"/>
      <w:r w:rsidRPr="005307AF">
        <w:rPr>
          <w:rFonts w:ascii="Open Sans" w:hAnsi="Open Sans" w:cs="Open Sans"/>
        </w:rPr>
        <w:lastRenderedPageBreak/>
        <w:t>Struktura formularza wniosku o dofinansowanie</w:t>
      </w:r>
      <w:bookmarkEnd w:id="5"/>
    </w:p>
    <w:p w14:paraId="2C46C82B" w14:textId="77777777" w:rsidR="0090306E" w:rsidRPr="005307AF" w:rsidRDefault="001D16C5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Formularz wniosku w WOD2021 </w:t>
      </w:r>
      <w:r w:rsidR="0090306E" w:rsidRPr="005307AF">
        <w:rPr>
          <w:rFonts w:ascii="Open Sans" w:hAnsi="Open Sans" w:cs="Open Sans"/>
        </w:rPr>
        <w:t>składa się z następujących sekcji:</w:t>
      </w:r>
    </w:p>
    <w:p w14:paraId="3279EE97" w14:textId="77777777" w:rsidR="007C5C0C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Informacje o projekcie </w:t>
      </w:r>
    </w:p>
    <w:p w14:paraId="0AC2EFF3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Wnioskodawca i realizatorzy </w:t>
      </w:r>
    </w:p>
    <w:p w14:paraId="737BEFA0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Wskaźniki projektu </w:t>
      </w:r>
    </w:p>
    <w:p w14:paraId="74A4CFB9" w14:textId="77777777" w:rsidR="007C5C0C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Zadania</w:t>
      </w:r>
      <w:r w:rsidR="006802F9" w:rsidRPr="005307AF">
        <w:rPr>
          <w:rFonts w:ascii="Open Sans" w:hAnsi="Open Sans" w:cs="Open Sans"/>
        </w:rPr>
        <w:t xml:space="preserve"> </w:t>
      </w:r>
    </w:p>
    <w:p w14:paraId="71C1DD1F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Budżet projektu</w:t>
      </w:r>
      <w:r w:rsidR="00571222" w:rsidRPr="005307AF">
        <w:rPr>
          <w:rFonts w:ascii="Open Sans" w:hAnsi="Open Sans" w:cs="Open Sans"/>
        </w:rPr>
        <w:t xml:space="preserve"> </w:t>
      </w:r>
    </w:p>
    <w:p w14:paraId="354CE446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Podsumowanie budżetu (sekcja nieedytowalna)</w:t>
      </w:r>
    </w:p>
    <w:p w14:paraId="61DE2E90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Źródła finansowania</w:t>
      </w:r>
      <w:r w:rsidR="007C5C0C" w:rsidRPr="005307AF">
        <w:rPr>
          <w:rFonts w:ascii="Open Sans" w:hAnsi="Open Sans" w:cs="Open Sans"/>
        </w:rPr>
        <w:t xml:space="preserve"> </w:t>
      </w:r>
    </w:p>
    <w:p w14:paraId="23AD420D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Analiza ryzyka</w:t>
      </w:r>
      <w:r w:rsidR="007C5C0C" w:rsidRPr="005307AF">
        <w:rPr>
          <w:rFonts w:ascii="Open Sans" w:hAnsi="Open Sans" w:cs="Open Sans"/>
        </w:rPr>
        <w:t xml:space="preserve"> </w:t>
      </w:r>
    </w:p>
    <w:p w14:paraId="48CBAA3D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Dodatkowe informacje</w:t>
      </w:r>
      <w:r w:rsidR="007C5C0C" w:rsidRPr="005307AF">
        <w:rPr>
          <w:rFonts w:ascii="Open Sans" w:hAnsi="Open Sans" w:cs="Open Sans"/>
        </w:rPr>
        <w:t xml:space="preserve"> </w:t>
      </w:r>
    </w:p>
    <w:p w14:paraId="484EC4DF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Oświadczenia</w:t>
      </w:r>
    </w:p>
    <w:p w14:paraId="10E36945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Załączniki</w:t>
      </w:r>
    </w:p>
    <w:p w14:paraId="7F4A2FC3" w14:textId="77777777" w:rsidR="0090306E" w:rsidRPr="005307AF" w:rsidRDefault="0090306E" w:rsidP="00026C9C">
      <w:pPr>
        <w:pStyle w:val="Akapitzlist"/>
        <w:keepNext/>
        <w:numPr>
          <w:ilvl w:val="0"/>
          <w:numId w:val="7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Informacje o wniosku o dofinansowanie (sekcja nieedytowalna)</w:t>
      </w:r>
    </w:p>
    <w:p w14:paraId="5C1758C7" w14:textId="77777777" w:rsidR="00571222" w:rsidRPr="005307AF" w:rsidRDefault="00571222" w:rsidP="00026C9C">
      <w:pPr>
        <w:pStyle w:val="Nagwek3"/>
        <w:numPr>
          <w:ilvl w:val="2"/>
          <w:numId w:val="3"/>
        </w:numPr>
        <w:spacing w:before="360" w:after="120" w:line="288" w:lineRule="auto"/>
        <w:ind w:left="1077"/>
        <w:rPr>
          <w:rFonts w:ascii="Open Sans" w:hAnsi="Open Sans" w:cs="Open Sans"/>
        </w:rPr>
      </w:pPr>
      <w:bookmarkStart w:id="6" w:name="_Toc148451498"/>
      <w:r w:rsidRPr="005307AF">
        <w:rPr>
          <w:rFonts w:ascii="Open Sans" w:hAnsi="Open Sans" w:cs="Open Sans"/>
        </w:rPr>
        <w:t>Sekcja A – Informacje o projekcie</w:t>
      </w:r>
      <w:bookmarkEnd w:id="6"/>
      <w:r w:rsidRPr="005307AF">
        <w:rPr>
          <w:rFonts w:ascii="Open Sans" w:hAnsi="Open Sans" w:cs="Open Sans"/>
        </w:rPr>
        <w:t xml:space="preserve"> </w:t>
      </w:r>
    </w:p>
    <w:p w14:paraId="06B5BDC3" w14:textId="0E390356" w:rsidR="00571222" w:rsidRPr="005307AF" w:rsidRDefault="00371793" w:rsidP="00026C9C">
      <w:pPr>
        <w:keepNext/>
        <w:spacing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W pierwszej kolejności prosimy o </w:t>
      </w:r>
      <w:r w:rsidR="007C5C0C" w:rsidRPr="005307AF">
        <w:rPr>
          <w:rFonts w:ascii="Open Sans" w:hAnsi="Open Sans" w:cs="Open Sans"/>
        </w:rPr>
        <w:t xml:space="preserve">zapoznanie się z pkt 1.2.1. Sekcja A </w:t>
      </w:r>
      <w:r w:rsidR="007C5C0C" w:rsidRPr="005307AF">
        <w:rPr>
          <w:rFonts w:ascii="Open Sans" w:hAnsi="Open Sans" w:cs="Open Sans"/>
          <w:i/>
        </w:rPr>
        <w:t>Informacje o</w:t>
      </w:r>
      <w:r w:rsidR="001C35AC">
        <w:rPr>
          <w:rFonts w:ascii="Open Sans" w:hAnsi="Open Sans" w:cs="Open Sans"/>
          <w:i/>
        </w:rPr>
        <w:t> </w:t>
      </w:r>
      <w:r w:rsidR="007C5C0C" w:rsidRPr="005307AF">
        <w:rPr>
          <w:rFonts w:ascii="Open Sans" w:hAnsi="Open Sans" w:cs="Open Sans"/>
          <w:i/>
        </w:rPr>
        <w:t xml:space="preserve">projekcie </w:t>
      </w:r>
      <w:r w:rsidR="007C5C0C" w:rsidRPr="005307AF">
        <w:rPr>
          <w:rFonts w:ascii="Open Sans" w:hAnsi="Open Sans" w:cs="Open Sans"/>
        </w:rPr>
        <w:t>w</w:t>
      </w:r>
      <w:r w:rsidR="0083054C" w:rsidRPr="005307AF">
        <w:rPr>
          <w:rFonts w:ascii="Open Sans" w:hAnsi="Open Sans" w:cs="Open Sans"/>
        </w:rPr>
        <w:t> </w:t>
      </w:r>
      <w:r w:rsidR="007C5C0C" w:rsidRPr="005307AF">
        <w:rPr>
          <w:rFonts w:ascii="Open Sans" w:hAnsi="Open Sans" w:cs="Open Sans"/>
        </w:rPr>
        <w:t>Instrukcji</w:t>
      </w:r>
      <w:r w:rsidR="00C05E56" w:rsidRPr="005307AF">
        <w:rPr>
          <w:rFonts w:ascii="Open Sans" w:hAnsi="Open Sans" w:cs="Open Sans"/>
        </w:rPr>
        <w:t xml:space="preserve"> użytkownika Aplikacji WOD2021.</w:t>
      </w:r>
    </w:p>
    <w:p w14:paraId="053D91CC" w14:textId="77777777" w:rsidR="007C5C0C" w:rsidRPr="005307AF" w:rsidRDefault="007C5C0C" w:rsidP="00026C9C">
      <w:pPr>
        <w:keepNext/>
        <w:spacing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Poszczególne pola </w:t>
      </w:r>
      <w:r w:rsidR="00D96F74" w:rsidRPr="005307AF">
        <w:rPr>
          <w:rFonts w:ascii="Open Sans" w:hAnsi="Open Sans" w:cs="Open Sans"/>
        </w:rPr>
        <w:t xml:space="preserve">w sekcji A </w:t>
      </w:r>
      <w:r w:rsidRPr="005307AF">
        <w:rPr>
          <w:rFonts w:ascii="Open Sans" w:hAnsi="Open Sans" w:cs="Open Sans"/>
        </w:rPr>
        <w:t>powinny też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Sekcji A wniosku o dofinansowanie - Informacje o projekcie"/>
      </w:tblPr>
      <w:tblGrid>
        <w:gridCol w:w="2245"/>
        <w:gridCol w:w="1152"/>
        <w:gridCol w:w="5665"/>
      </w:tblGrid>
      <w:tr w:rsidR="002B461E" w:rsidRPr="005307AF" w14:paraId="61C7427B" w14:textId="77777777" w:rsidTr="00614647">
        <w:trPr>
          <w:trHeight w:val="719"/>
          <w:tblHeader/>
        </w:trPr>
        <w:tc>
          <w:tcPr>
            <w:tcW w:w="2233" w:type="dxa"/>
            <w:shd w:val="clear" w:color="auto" w:fill="auto"/>
            <w:vAlign w:val="center"/>
          </w:tcPr>
          <w:p w14:paraId="260EFC2E" w14:textId="77777777" w:rsidR="002B461E" w:rsidRPr="005307AF" w:rsidRDefault="002B461E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7ED259D" w14:textId="77777777" w:rsidR="002B461E" w:rsidRPr="005307AF" w:rsidRDefault="002B461E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FC8B4A7" w14:textId="77777777" w:rsidR="002B461E" w:rsidRPr="005307AF" w:rsidRDefault="002B461E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2B461E" w:rsidRPr="005307AF" w14:paraId="28B8CAE2" w14:textId="77777777" w:rsidTr="00614647">
        <w:tc>
          <w:tcPr>
            <w:tcW w:w="2233" w:type="dxa"/>
            <w:shd w:val="clear" w:color="auto" w:fill="auto"/>
          </w:tcPr>
          <w:p w14:paraId="344E6464" w14:textId="77777777" w:rsidR="002B461E" w:rsidRPr="005307AF" w:rsidRDefault="002B461E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Tytuł projektu</w:t>
            </w:r>
          </w:p>
        </w:tc>
        <w:tc>
          <w:tcPr>
            <w:tcW w:w="881" w:type="dxa"/>
            <w:shd w:val="clear" w:color="auto" w:fill="auto"/>
          </w:tcPr>
          <w:p w14:paraId="3E6E25E6" w14:textId="77777777" w:rsidR="002B461E" w:rsidRPr="005307AF" w:rsidRDefault="002B461E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948" w:type="dxa"/>
            <w:shd w:val="clear" w:color="auto" w:fill="auto"/>
          </w:tcPr>
          <w:p w14:paraId="22B0ACAB" w14:textId="77777777" w:rsidR="002B461E" w:rsidRPr="005307AF" w:rsidRDefault="002B461E" w:rsidP="00026C9C">
            <w:pPr>
              <w:spacing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6EDCD3DD" w14:textId="72176D1B" w:rsidR="00D57EF6" w:rsidRPr="005307AF" w:rsidRDefault="00D57EF6" w:rsidP="00026C9C">
            <w:pPr>
              <w:spacing w:line="288" w:lineRule="auto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Tytuł projektu musi odnosić się do </w:t>
            </w:r>
            <w:r w:rsidR="00924C7D" w:rsidRPr="005307AF">
              <w:rPr>
                <w:rFonts w:ascii="Open Sans" w:hAnsi="Open Sans" w:cs="Open Sans"/>
                <w:sz w:val="20"/>
                <w:szCs w:val="20"/>
              </w:rPr>
              <w:t>gminy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0609DC" w:rsidRPr="005307AF">
              <w:rPr>
                <w:rFonts w:ascii="Open Sans" w:hAnsi="Open Sans" w:cs="Open Sans"/>
                <w:sz w:val="20"/>
                <w:szCs w:val="20"/>
              </w:rPr>
              <w:t>dla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której jest realizowany</w:t>
            </w:r>
            <w:r w:rsidR="003C4565" w:rsidRPr="005307AF">
              <w:rPr>
                <w:rFonts w:ascii="Open Sans" w:hAnsi="Open Sans" w:cs="Open Sans"/>
                <w:sz w:val="20"/>
                <w:szCs w:val="20"/>
              </w:rPr>
              <w:t xml:space="preserve"> i obrazować faktyczne zadanie lub realizację etapu większego przedsięwzięcia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2B461E" w:rsidRPr="005307AF" w14:paraId="790E9A12" w14:textId="77777777" w:rsidTr="00614647">
        <w:tc>
          <w:tcPr>
            <w:tcW w:w="2233" w:type="dxa"/>
            <w:shd w:val="clear" w:color="auto" w:fill="auto"/>
          </w:tcPr>
          <w:p w14:paraId="544C14D8" w14:textId="77777777" w:rsidR="002B461E" w:rsidRPr="005307AF" w:rsidRDefault="002B461E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Opis projektu</w:t>
            </w:r>
          </w:p>
        </w:tc>
        <w:tc>
          <w:tcPr>
            <w:tcW w:w="881" w:type="dxa"/>
            <w:shd w:val="clear" w:color="auto" w:fill="auto"/>
          </w:tcPr>
          <w:p w14:paraId="05C88D05" w14:textId="77777777" w:rsidR="002B461E" w:rsidRPr="005307AF" w:rsidRDefault="002B461E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948" w:type="dxa"/>
            <w:shd w:val="clear" w:color="auto" w:fill="auto"/>
          </w:tcPr>
          <w:p w14:paraId="79D6B787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3D4BB785" w14:textId="0BDC4A8F" w:rsidR="00C81D97" w:rsidRPr="005307AF" w:rsidRDefault="00802DC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</w:t>
            </w:r>
            <w:r w:rsidR="007B1D8B" w:rsidRPr="005307AF">
              <w:rPr>
                <w:rFonts w:ascii="Open Sans" w:hAnsi="Open Sans" w:cs="Open Sans"/>
                <w:sz w:val="20"/>
                <w:szCs w:val="20"/>
              </w:rPr>
              <w:t>szczególności</w:t>
            </w:r>
            <w:r w:rsidR="00C81D97" w:rsidRPr="005307AF">
              <w:rPr>
                <w:rFonts w:ascii="Open Sans" w:hAnsi="Open Sans" w:cs="Open Sans"/>
                <w:sz w:val="20"/>
                <w:szCs w:val="20"/>
              </w:rPr>
              <w:t xml:space="preserve"> należy podać następujące informacje:</w:t>
            </w:r>
          </w:p>
          <w:p w14:paraId="327A169E" w14:textId="04A62B26" w:rsidR="000609DC" w:rsidRPr="005307AF" w:rsidRDefault="00C81D97" w:rsidP="00026C9C">
            <w:pPr>
              <w:spacing w:after="120" w:line="288" w:lineRule="auto"/>
              <w:ind w:left="199" w:hanging="142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- nazwę, wielkość </w:t>
            </w:r>
            <w:r w:rsidR="000609DC" w:rsidRPr="005307AF">
              <w:rPr>
                <w:rFonts w:ascii="Open Sans" w:hAnsi="Open Sans" w:cs="Open Sans"/>
                <w:sz w:val="20"/>
                <w:szCs w:val="20"/>
              </w:rPr>
              <w:t>gminy/gmin, której/których dotyczą inwestycje realizowane w ramach projektu;</w:t>
            </w:r>
          </w:p>
          <w:p w14:paraId="57620D3E" w14:textId="3F505667" w:rsidR="003F1FEC" w:rsidRPr="005307AF" w:rsidRDefault="00C81D97" w:rsidP="00026C9C">
            <w:pPr>
              <w:autoSpaceDE w:val="0"/>
              <w:autoSpaceDN w:val="0"/>
              <w:adjustRightInd w:val="0"/>
              <w:spacing w:after="0" w:line="288" w:lineRule="auto"/>
              <w:ind w:left="199" w:hanging="142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- zakres projektu, tj. p</w:t>
            </w:r>
            <w:r w:rsidRPr="005307A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roponowaną infrastrukturę i prace, w</w:t>
            </w:r>
            <w:r w:rsidR="0083054C" w:rsidRPr="005307A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odniesieniu do których wnioskowan</w:t>
            </w:r>
            <w:r w:rsidR="00C557C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</w:t>
            </w:r>
            <w:r w:rsidRPr="005307A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jest </w:t>
            </w:r>
            <w:r w:rsidR="00C557C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dofina</w:t>
            </w:r>
            <w:r w:rsidR="0071743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</w:t>
            </w:r>
            <w:r w:rsidR="00C557C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sowanie</w:t>
            </w:r>
            <w:r w:rsidRPr="005307A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wskazując zakres prac, główne parametry i części składowe</w:t>
            </w:r>
            <w:r w:rsidR="00681B2E" w:rsidRPr="005307A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5B7FB60D" w14:textId="080F8A55" w:rsidR="007B0E1E" w:rsidRPr="005307AF" w:rsidRDefault="007B0E1E" w:rsidP="00026C9C">
            <w:pPr>
              <w:autoSpaceDE w:val="0"/>
              <w:autoSpaceDN w:val="0"/>
              <w:adjustRightInd w:val="0"/>
              <w:spacing w:after="0" w:line="288" w:lineRule="auto"/>
              <w:ind w:left="199" w:hanging="142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- projekt powinien być spójny z Programem inwestycyjnym w zakresie poprawy jakości i ograniczenia strat wody przeznaczonej do spożycia </w:t>
            </w:r>
            <w:r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lastRenderedPageBreak/>
              <w:t>przez ludzi (wdrożenie dyrektywy 2020/2184), tj. inwestycja powinna wpisywać się w przynajmniej jeden z obszarów działań Programu inwestycyjnego, jednocześnie zgodnego z zakresem zadań związanych z</w:t>
            </w:r>
            <w:r w:rsidR="001C35AC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rozbudową i poprawą jakości systemów zaopatrzenia ludności w wodę opisanym w SZOP (jeśli nie będzie to </w:t>
            </w:r>
            <w:r w:rsidRPr="005307AF">
              <w:rPr>
                <w:rFonts w:ascii="Open Sans" w:hAnsi="Open Sans" w:cs="Open Sans"/>
                <w:iCs/>
                <w:sz w:val="20"/>
                <w:szCs w:val="20"/>
              </w:rPr>
              <w:t>możliwe ze względu na ograniczenie ilości znaków, odpowiednie informacje powinny się znaleźć w pkt 2.6 SW).</w:t>
            </w:r>
          </w:p>
          <w:p w14:paraId="756D1822" w14:textId="413872A8" w:rsidR="00681B2E" w:rsidRPr="005307AF" w:rsidRDefault="00681B2E" w:rsidP="00026C9C">
            <w:pPr>
              <w:autoSpaceDE w:val="0"/>
              <w:autoSpaceDN w:val="0"/>
              <w:adjustRightInd w:val="0"/>
              <w:spacing w:after="0" w:line="288" w:lineRule="auto"/>
              <w:ind w:left="199" w:hanging="142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- dla zadań związanych z rozbudową systemów wodociągowych (nowe sieci wodociągowe, nowe stacje uzdatniania wody i ujęcia): nazwę, aglomeracji</w:t>
            </w:r>
            <w:r w:rsidR="007B0E1E" w:rsidRPr="005307A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7618266" w14:textId="7FFCFB4C" w:rsidR="007B0E1E" w:rsidRPr="005307AF" w:rsidRDefault="007B0E1E" w:rsidP="00026C9C">
            <w:pPr>
              <w:autoSpaceDE w:val="0"/>
              <w:autoSpaceDN w:val="0"/>
              <w:adjustRightInd w:val="0"/>
              <w:spacing w:after="0" w:line="288" w:lineRule="auto"/>
              <w:ind w:left="199" w:hanging="142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- dla działań dotyczących efektywności zarządzania siecią wodociągową – należy podać:</w:t>
            </w:r>
          </w:p>
          <w:p w14:paraId="52D475C5" w14:textId="77777777" w:rsidR="007B0E1E" w:rsidRPr="005307AF" w:rsidRDefault="007B0E1E" w:rsidP="00026C9C">
            <w:pPr>
              <w:numPr>
                <w:ilvl w:val="0"/>
                <w:numId w:val="14"/>
              </w:numPr>
              <w:autoSpaceDE w:val="0"/>
              <w:autoSpaceDN w:val="0"/>
              <w:spacing w:after="120" w:line="288" w:lineRule="auto"/>
              <w:ind w:left="714" w:hanging="357"/>
              <w:contextualSpacing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color w:val="000000"/>
                <w:sz w:val="20"/>
                <w:szCs w:val="20"/>
              </w:rPr>
              <w:t>jakie elementy systemu klasy GIS lub monitoringu pracy urządzeń służącego do zarządzania majątkiem sieciowym są planowane do wdrożenia/rozbudowy w ramach projektu (opisać elementy systemu, cele, planowane efekty);</w:t>
            </w:r>
          </w:p>
          <w:p w14:paraId="3BB6E3ED" w14:textId="77777777" w:rsidR="007B0E1E" w:rsidRPr="005307AF" w:rsidRDefault="007B0E1E" w:rsidP="00026C9C">
            <w:pPr>
              <w:numPr>
                <w:ilvl w:val="0"/>
                <w:numId w:val="14"/>
              </w:numPr>
              <w:autoSpaceDE w:val="0"/>
              <w:autoSpaceDN w:val="0"/>
              <w:spacing w:after="120" w:line="288" w:lineRule="auto"/>
              <w:ind w:left="714" w:hanging="357"/>
              <w:contextualSpacing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color w:val="000000"/>
                <w:sz w:val="20"/>
                <w:szCs w:val="20"/>
              </w:rPr>
              <w:t>czy w ramach projektu planowane jest wdrożenie/rozbudowy modelu hydraulicznego lub hydrodynamicznego sieci wraz z urządzeniami służącymi do monitorowania i bieżących odczytów parametrów (opisać elementy systemu, cele, planowane efekty).</w:t>
            </w:r>
          </w:p>
          <w:p w14:paraId="0C668C4D" w14:textId="342E7D54" w:rsidR="007B0E1E" w:rsidRPr="005307AF" w:rsidRDefault="007B0E1E" w:rsidP="00026C9C">
            <w:pPr>
              <w:autoSpaceDE w:val="0"/>
              <w:autoSpaceDN w:val="0"/>
              <w:adjustRightInd w:val="0"/>
              <w:spacing w:after="120" w:line="288" w:lineRule="auto"/>
              <w:ind w:left="18" w:hanging="18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Do każdego zadania w ramach projektu należy przypisać realizowany przez nie wskaźnik produktu i rezultatu. </w:t>
            </w:r>
          </w:p>
          <w:p w14:paraId="6061E05A" w14:textId="1D4C185C" w:rsidR="001D3668" w:rsidRPr="005307AF" w:rsidRDefault="007B1D8B" w:rsidP="00026C9C">
            <w:pPr>
              <w:autoSpaceDE w:val="0"/>
              <w:autoSpaceDN w:val="0"/>
              <w:adjustRightInd w:val="0"/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Uszczegółowienie informacji </w:t>
            </w:r>
            <w:r w:rsidR="00C81D97" w:rsidRPr="005307AF">
              <w:rPr>
                <w:rFonts w:ascii="Open Sans" w:hAnsi="Open Sans" w:cs="Open Sans"/>
                <w:sz w:val="20"/>
                <w:szCs w:val="20"/>
              </w:rPr>
              <w:t>wraz z uzasadnieniem konieczności realizacji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danego zakresu,</w:t>
            </w:r>
            <w:r w:rsidR="00C81D97" w:rsidRPr="005307AF">
              <w:rPr>
                <w:rFonts w:ascii="Open Sans" w:hAnsi="Open Sans" w:cs="Open Sans"/>
                <w:sz w:val="20"/>
                <w:szCs w:val="20"/>
              </w:rPr>
              <w:t xml:space="preserve"> należy przedstawić w </w:t>
            </w:r>
            <w:r w:rsidR="00094F4D" w:rsidRPr="005307AF">
              <w:rPr>
                <w:rFonts w:ascii="Open Sans" w:hAnsi="Open Sans" w:cs="Open Sans"/>
                <w:sz w:val="20"/>
                <w:szCs w:val="20"/>
              </w:rPr>
              <w:t>pkt 6</w:t>
            </w:r>
            <w:r w:rsidR="00BE1085" w:rsidRPr="005307AF">
              <w:rPr>
                <w:rFonts w:ascii="Open Sans" w:hAnsi="Open Sans" w:cs="Open Sans"/>
                <w:sz w:val="20"/>
                <w:szCs w:val="20"/>
              </w:rPr>
              <w:t xml:space="preserve"> SW</w:t>
            </w:r>
            <w:r w:rsidR="00DC6CE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81D97" w:rsidRPr="005307AF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</w:p>
          <w:p w14:paraId="21774E96" w14:textId="7E666F35" w:rsidR="007B1D8B" w:rsidRPr="005307AF" w:rsidRDefault="0063604B" w:rsidP="00026C9C">
            <w:pPr>
              <w:autoSpaceDE w:val="0"/>
              <w:autoSpaceDN w:val="0"/>
              <w:adjustRightInd w:val="0"/>
              <w:spacing w:after="120" w:line="288" w:lineRule="auto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Informacje dotyczące procedur udzielania zamówień na realizację tych zadań</w:t>
            </w:r>
            <w:r w:rsidR="00877936"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  <w:r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E1085"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W przypadku umów zawieranych zgodnie z ustawą Prawo zamówień publicznych, zgodność z</w:t>
            </w:r>
            <w:r w:rsidR="00325C5D"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 </w:t>
            </w:r>
            <w:r w:rsidR="00BE1085"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zasadami obowiązującymi w ramach Programu jest zapewniona przez działanie zgodnie z tą ustawą. </w:t>
            </w:r>
            <w:r w:rsidR="00BE1085" w:rsidRPr="005307AF">
              <w:rPr>
                <w:rFonts w:ascii="Open Sans" w:hAnsi="Open Sans" w:cs="Open Sans"/>
                <w:iCs/>
                <w:sz w:val="20"/>
                <w:szCs w:val="20"/>
              </w:rPr>
              <w:t>W</w:t>
            </w:r>
            <w:r w:rsidR="005F5A08">
              <w:rPr>
                <w:rFonts w:ascii="Open Sans" w:hAnsi="Open Sans" w:cs="Open Sans"/>
                <w:iCs/>
                <w:sz w:val="20"/>
                <w:szCs w:val="20"/>
              </w:rPr>
              <w:t> </w:t>
            </w:r>
            <w:r w:rsidR="00BE1085" w:rsidRPr="005307AF">
              <w:rPr>
                <w:rFonts w:ascii="Open Sans" w:hAnsi="Open Sans" w:cs="Open Sans"/>
                <w:iCs/>
                <w:sz w:val="20"/>
                <w:szCs w:val="20"/>
              </w:rPr>
              <w:t>przypadku umów, do których nie stosuje się ustawy Prawo zamówień publicznych, wnioskodawca powinien</w:t>
            </w:r>
            <w:r w:rsidR="00D30C8B" w:rsidRPr="005307AF">
              <w:rPr>
                <w:rFonts w:ascii="Open Sans" w:hAnsi="Open Sans" w:cs="Open Sans"/>
                <w:iCs/>
                <w:sz w:val="20"/>
                <w:szCs w:val="20"/>
              </w:rPr>
              <w:t xml:space="preserve"> udzielać zamówień zgodnie z zasadami zawierania umów określonymi w</w:t>
            </w:r>
            <w:r w:rsidR="00325C5D" w:rsidRPr="005307AF">
              <w:rPr>
                <w:rFonts w:ascii="Open Sans" w:hAnsi="Open Sans" w:cs="Open Sans"/>
                <w:iCs/>
                <w:sz w:val="20"/>
                <w:szCs w:val="20"/>
              </w:rPr>
              <w:t> </w:t>
            </w:r>
            <w:r w:rsidR="00D30C8B" w:rsidRPr="005307AF">
              <w:rPr>
                <w:rFonts w:ascii="Open Sans" w:hAnsi="Open Sans" w:cs="Open Sans"/>
                <w:iCs/>
                <w:sz w:val="20"/>
                <w:szCs w:val="20"/>
              </w:rPr>
              <w:t>W</w:t>
            </w:r>
            <w:r w:rsidR="00BE1085" w:rsidRPr="005307AF">
              <w:rPr>
                <w:rFonts w:ascii="Open Sans" w:hAnsi="Open Sans" w:cs="Open Sans"/>
                <w:iCs/>
                <w:sz w:val="20"/>
                <w:szCs w:val="20"/>
              </w:rPr>
              <w:t xml:space="preserve">ytycznych dotyczących kwalifikowania </w:t>
            </w:r>
            <w:r w:rsidR="00BE1085" w:rsidRPr="005307AF">
              <w:rPr>
                <w:rFonts w:ascii="Open Sans" w:hAnsi="Open Sans" w:cs="Open Sans"/>
                <w:iCs/>
                <w:sz w:val="20"/>
                <w:szCs w:val="20"/>
              </w:rPr>
              <w:lastRenderedPageBreak/>
              <w:t>wydatków</w:t>
            </w:r>
            <w:r w:rsidR="00C35EC6" w:rsidRPr="005307AF">
              <w:rPr>
                <w:rFonts w:ascii="Open Sans" w:hAnsi="Open Sans" w:cs="Open Sans"/>
                <w:iCs/>
                <w:sz w:val="20"/>
                <w:szCs w:val="20"/>
              </w:rPr>
              <w:t xml:space="preserve"> (</w:t>
            </w:r>
            <w:r w:rsidR="00D30C8B" w:rsidRPr="005307AF">
              <w:rPr>
                <w:rFonts w:ascii="Open Sans" w:hAnsi="Open Sans" w:cs="Open Sans"/>
                <w:iCs/>
                <w:sz w:val="20"/>
                <w:szCs w:val="20"/>
              </w:rPr>
              <w:t xml:space="preserve">na potwierdzenie tego Wnioskodawca załącza oświadczenie jako </w:t>
            </w:r>
            <w:r w:rsidR="00C35EC6" w:rsidRPr="005307AF">
              <w:rPr>
                <w:rFonts w:ascii="Open Sans" w:hAnsi="Open Sans" w:cs="Open Sans"/>
                <w:iCs/>
                <w:sz w:val="20"/>
                <w:szCs w:val="20"/>
              </w:rPr>
              <w:t>Załącznik</w:t>
            </w:r>
            <w:r w:rsidR="00D30C8B" w:rsidRPr="005307AF">
              <w:rPr>
                <w:rFonts w:ascii="Open Sans" w:hAnsi="Open Sans" w:cs="Open Sans"/>
                <w:iCs/>
                <w:sz w:val="20"/>
                <w:szCs w:val="20"/>
              </w:rPr>
              <w:t xml:space="preserve"> nr 12</w:t>
            </w:r>
            <w:r w:rsidR="00BE1085" w:rsidRPr="005307AF">
              <w:rPr>
                <w:rFonts w:ascii="Open Sans" w:hAnsi="Open Sans" w:cs="Open Sans"/>
                <w:iCs/>
                <w:sz w:val="20"/>
                <w:szCs w:val="20"/>
              </w:rPr>
              <w:t xml:space="preserve"> do WoD</w:t>
            </w:r>
            <w:r w:rsidR="00C35EC6" w:rsidRPr="005307AF">
              <w:rPr>
                <w:rFonts w:ascii="Open Sans" w:hAnsi="Open Sans" w:cs="Open Sans"/>
                <w:iCs/>
                <w:sz w:val="20"/>
                <w:szCs w:val="20"/>
              </w:rPr>
              <w:t>)</w:t>
            </w:r>
            <w:r w:rsidR="00BE1085" w:rsidRPr="005307AF">
              <w:rPr>
                <w:rFonts w:ascii="Open Sans" w:hAnsi="Open Sans" w:cs="Open Sans"/>
                <w:iCs/>
                <w:sz w:val="20"/>
                <w:szCs w:val="20"/>
              </w:rPr>
              <w:t>.</w:t>
            </w:r>
            <w:r w:rsidR="00BE1085"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Jeśli nie będzie to możliwe, ze względu na ograniczenie ilości znaków, odpowiednie informacje powinny się znaleźć w</w:t>
            </w:r>
            <w:r w:rsidR="001C35AC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 </w:t>
            </w:r>
            <w:r w:rsidR="00BE1085" w:rsidRPr="005307AF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pkt 8.3 SW.</w:t>
            </w:r>
          </w:p>
        </w:tc>
      </w:tr>
      <w:tr w:rsidR="002B461E" w:rsidRPr="005307AF" w14:paraId="18E56BEA" w14:textId="77777777" w:rsidTr="00614647">
        <w:trPr>
          <w:trHeight w:val="672"/>
        </w:trPr>
        <w:tc>
          <w:tcPr>
            <w:tcW w:w="2233" w:type="dxa"/>
            <w:shd w:val="clear" w:color="auto" w:fill="auto"/>
          </w:tcPr>
          <w:p w14:paraId="40398C9D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Data rozpoczęcia realizacji</w:t>
            </w:r>
            <w:r w:rsidR="005763BC" w:rsidRPr="005307AF">
              <w:rPr>
                <w:rFonts w:ascii="Open Sans" w:hAnsi="Open Sans" w:cs="Open Sans"/>
                <w:sz w:val="20"/>
                <w:szCs w:val="20"/>
              </w:rPr>
              <w:t xml:space="preserve"> projektu</w:t>
            </w:r>
          </w:p>
        </w:tc>
        <w:tc>
          <w:tcPr>
            <w:tcW w:w="881" w:type="dxa"/>
            <w:shd w:val="clear" w:color="auto" w:fill="auto"/>
          </w:tcPr>
          <w:p w14:paraId="7AD44869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5948" w:type="dxa"/>
            <w:shd w:val="clear" w:color="auto" w:fill="auto"/>
          </w:tcPr>
          <w:p w14:paraId="1ED9C411" w14:textId="77777777" w:rsidR="002B461E" w:rsidRPr="005307AF" w:rsidRDefault="00531A5A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3CEADB22" w14:textId="608A832E" w:rsidR="002C72A8" w:rsidRPr="005307AF" w:rsidRDefault="002C72A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Data rozpoczęcia realizacji projektu nie może być późniejsza niż data poniesienia wydatków kwalifikowanych. </w:t>
            </w:r>
          </w:p>
        </w:tc>
      </w:tr>
      <w:tr w:rsidR="002B461E" w:rsidRPr="005307AF" w14:paraId="2B880D31" w14:textId="77777777" w:rsidTr="00614647">
        <w:trPr>
          <w:trHeight w:val="786"/>
        </w:trPr>
        <w:tc>
          <w:tcPr>
            <w:tcW w:w="2233" w:type="dxa"/>
            <w:shd w:val="clear" w:color="auto" w:fill="auto"/>
          </w:tcPr>
          <w:p w14:paraId="3469AB34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Data zakończenia realizacji projektu</w:t>
            </w:r>
          </w:p>
        </w:tc>
        <w:tc>
          <w:tcPr>
            <w:tcW w:w="881" w:type="dxa"/>
            <w:shd w:val="clear" w:color="auto" w:fill="auto"/>
          </w:tcPr>
          <w:p w14:paraId="54D9B066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5948" w:type="dxa"/>
            <w:shd w:val="clear" w:color="auto" w:fill="auto"/>
          </w:tcPr>
          <w:p w14:paraId="639051F0" w14:textId="2E5AE6B6" w:rsidR="00531A5A" w:rsidRPr="005307AF" w:rsidRDefault="00531A5A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  <w:r w:rsidR="000A65E2" w:rsidRPr="005307AF">
              <w:rPr>
                <w:rFonts w:ascii="Open Sans" w:hAnsi="Open Sans" w:cs="Open Sans"/>
                <w:sz w:val="20"/>
                <w:szCs w:val="20"/>
              </w:rPr>
              <w:t>Przed datą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zakończenia realizacji projektu </w:t>
            </w:r>
            <w:r w:rsidR="000A65E2" w:rsidRPr="005307AF">
              <w:rPr>
                <w:rFonts w:ascii="Open Sans" w:hAnsi="Open Sans" w:cs="Open Sans"/>
                <w:sz w:val="20"/>
                <w:szCs w:val="20"/>
              </w:rPr>
              <w:t>musi dojść do łącznego spełnienia poniższych warunków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32A44A2B" w14:textId="2FAF0174" w:rsidR="00531A5A" w:rsidRPr="005307AF" w:rsidRDefault="00531A5A" w:rsidP="00026C9C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ind w:left="714" w:hanging="357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faktycznie/fizycznie zakończono roboty, w pełni zrealizowano dostawy i usługi,</w:t>
            </w:r>
          </w:p>
          <w:p w14:paraId="63BE0F43" w14:textId="542BD154" w:rsidR="00531A5A" w:rsidRPr="005307AF" w:rsidRDefault="00531A5A" w:rsidP="00026C9C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ind w:left="714" w:hanging="357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nastąpił odbiór końcowy ro</w:t>
            </w:r>
            <w:r w:rsidR="000A65E2" w:rsidRPr="005307AF">
              <w:rPr>
                <w:rFonts w:ascii="Open Sans" w:hAnsi="Open Sans" w:cs="Open Sans"/>
                <w:sz w:val="20"/>
                <w:szCs w:val="20"/>
              </w:rPr>
              <w:t>bót, dostaw i usług (sporządzono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protokół odbioru końcowego</w:t>
            </w:r>
            <w:r w:rsidR="000A65E2" w:rsidRPr="005307AF">
              <w:rPr>
                <w:rFonts w:ascii="Open Sans" w:hAnsi="Open Sans" w:cs="Open Sans"/>
                <w:sz w:val="20"/>
                <w:szCs w:val="20"/>
              </w:rPr>
              <w:t xml:space="preserve"> lub inny odpowiadający mu dokument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),</w:t>
            </w:r>
          </w:p>
          <w:p w14:paraId="66E8AF74" w14:textId="1CA2F015" w:rsidR="000A65E2" w:rsidRPr="005307AF" w:rsidRDefault="000A65E2" w:rsidP="00026C9C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ind w:left="714" w:hanging="357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uzyskano dokumenty potwierdzające oddanie do użytku zrealizowanych obiektów budowlanych wg procedur ustawy Prawo budowlane,</w:t>
            </w:r>
          </w:p>
          <w:p w14:paraId="0D5C6DA9" w14:textId="218BBDF5" w:rsidR="00531A5A" w:rsidRPr="005307AF" w:rsidRDefault="00531A5A" w:rsidP="00026C9C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ind w:left="714" w:hanging="357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dokonano wszystkich płatności w ramach </w:t>
            </w:r>
            <w:r w:rsidR="000A65E2" w:rsidRPr="005307AF">
              <w:rPr>
                <w:rFonts w:ascii="Open Sans" w:hAnsi="Open Sans" w:cs="Open Sans"/>
                <w:sz w:val="20"/>
                <w:szCs w:val="20"/>
              </w:rPr>
              <w:t>kosztów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kwalifikowanych projektu. </w:t>
            </w:r>
          </w:p>
          <w:p w14:paraId="2DE7AA96" w14:textId="3AC54834" w:rsidR="00531A5A" w:rsidRPr="005307AF" w:rsidRDefault="005763B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Zgodnie z zasadą n+2 (CPR art. 63 ust.2) „Wydatki kwalifikują się do otrzymania wkładu z Funduszy, jeżeli zostały poniesione i zapłacone pomiędzy 01.01.2021 i</w:t>
            </w:r>
            <w:r w:rsidR="001C35AC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31.12.2029.”</w:t>
            </w:r>
          </w:p>
        </w:tc>
      </w:tr>
      <w:tr w:rsidR="002B461E" w:rsidRPr="005307AF" w14:paraId="2FE41A14" w14:textId="77777777" w:rsidTr="00614647">
        <w:tc>
          <w:tcPr>
            <w:tcW w:w="2233" w:type="dxa"/>
            <w:shd w:val="clear" w:color="auto" w:fill="auto"/>
          </w:tcPr>
          <w:p w14:paraId="1D6EDC55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Grupy docelowe</w:t>
            </w:r>
          </w:p>
        </w:tc>
        <w:tc>
          <w:tcPr>
            <w:tcW w:w="881" w:type="dxa"/>
            <w:shd w:val="clear" w:color="auto" w:fill="auto"/>
          </w:tcPr>
          <w:p w14:paraId="41075FF4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948" w:type="dxa"/>
            <w:shd w:val="clear" w:color="auto" w:fill="auto"/>
          </w:tcPr>
          <w:p w14:paraId="7EAEBFA8" w14:textId="77777777" w:rsidR="002B461E" w:rsidRPr="005307AF" w:rsidRDefault="00E27954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52F8DA86" w14:textId="32BEDC90" w:rsidR="00C35EC6" w:rsidRPr="005307AF" w:rsidRDefault="00C35EC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działaniu FENX.</w:t>
            </w:r>
            <w:r w:rsidR="001013B0" w:rsidRPr="005307A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924C7D" w:rsidRPr="005307AF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1013B0" w:rsidRPr="005307A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924C7D" w:rsidRPr="005307AF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głównymi grupami docelowymi są użytkownicy korzystający z zasobów środowiska, w tym </w:t>
            </w:r>
            <w:r w:rsidR="004D4D98" w:rsidRPr="005307AF">
              <w:rPr>
                <w:rFonts w:ascii="Open Sans" w:hAnsi="Open Sans" w:cs="Open Sans"/>
                <w:sz w:val="20"/>
                <w:szCs w:val="20"/>
              </w:rPr>
              <w:t>użytkownicy korzystający z usług w zakresie zaopatrzenia w</w:t>
            </w:r>
            <w:r w:rsidR="00B6361B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4D4D98" w:rsidRPr="005307AF">
              <w:rPr>
                <w:rFonts w:ascii="Open Sans" w:hAnsi="Open Sans" w:cs="Open Sans"/>
                <w:sz w:val="20"/>
                <w:szCs w:val="20"/>
              </w:rPr>
              <w:t>wodę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2B461E" w:rsidRPr="005307AF" w14:paraId="13C0048D" w14:textId="77777777" w:rsidTr="00614647">
        <w:tc>
          <w:tcPr>
            <w:tcW w:w="2233" w:type="dxa"/>
            <w:shd w:val="clear" w:color="auto" w:fill="auto"/>
          </w:tcPr>
          <w:p w14:paraId="5CC92B1C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Obszar realizacji projektu</w:t>
            </w:r>
          </w:p>
        </w:tc>
        <w:tc>
          <w:tcPr>
            <w:tcW w:w="881" w:type="dxa"/>
            <w:shd w:val="clear" w:color="auto" w:fill="auto"/>
          </w:tcPr>
          <w:p w14:paraId="2C87B3B4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948" w:type="dxa"/>
            <w:shd w:val="clear" w:color="auto" w:fill="auto"/>
          </w:tcPr>
          <w:p w14:paraId="6D05D4C2" w14:textId="77777777" w:rsidR="002B461E" w:rsidRPr="005307AF" w:rsidRDefault="00E27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2B461E" w:rsidRPr="005307AF" w14:paraId="45478DA9" w14:textId="77777777" w:rsidTr="00614647">
        <w:tc>
          <w:tcPr>
            <w:tcW w:w="2233" w:type="dxa"/>
            <w:shd w:val="clear" w:color="auto" w:fill="auto"/>
          </w:tcPr>
          <w:p w14:paraId="487B4241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Dziedzina projektu</w:t>
            </w:r>
          </w:p>
        </w:tc>
        <w:tc>
          <w:tcPr>
            <w:tcW w:w="881" w:type="dxa"/>
            <w:shd w:val="clear" w:color="auto" w:fill="auto"/>
          </w:tcPr>
          <w:p w14:paraId="3BA997D2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948" w:type="dxa"/>
            <w:shd w:val="clear" w:color="auto" w:fill="auto"/>
          </w:tcPr>
          <w:p w14:paraId="743235D1" w14:textId="77777777" w:rsidR="002B461E" w:rsidRPr="005307AF" w:rsidRDefault="00E27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2B461E" w:rsidRPr="005307AF" w14:paraId="2B50EA1C" w14:textId="77777777" w:rsidTr="00614647">
        <w:tc>
          <w:tcPr>
            <w:tcW w:w="2233" w:type="dxa"/>
            <w:shd w:val="clear" w:color="auto" w:fill="E7E6E6"/>
          </w:tcPr>
          <w:p w14:paraId="65125440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Miejsca realizacji</w:t>
            </w:r>
          </w:p>
        </w:tc>
        <w:tc>
          <w:tcPr>
            <w:tcW w:w="881" w:type="dxa"/>
            <w:shd w:val="clear" w:color="auto" w:fill="E7E6E6"/>
          </w:tcPr>
          <w:p w14:paraId="0B36FC83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lista obiektów</w:t>
            </w:r>
          </w:p>
        </w:tc>
        <w:tc>
          <w:tcPr>
            <w:tcW w:w="5948" w:type="dxa"/>
            <w:shd w:val="clear" w:color="auto" w:fill="E7E6E6"/>
          </w:tcPr>
          <w:p w14:paraId="5781D839" w14:textId="77777777" w:rsidR="002B461E" w:rsidRPr="005307AF" w:rsidRDefault="00E27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2B461E" w:rsidRPr="005307AF" w14:paraId="2D4CF6C9" w14:textId="77777777" w:rsidTr="00614647">
        <w:tc>
          <w:tcPr>
            <w:tcW w:w="2233" w:type="dxa"/>
            <w:shd w:val="clear" w:color="auto" w:fill="auto"/>
          </w:tcPr>
          <w:p w14:paraId="5A32011F" w14:textId="77777777" w:rsidR="002B461E" w:rsidRPr="005307AF" w:rsidRDefault="002B461E" w:rsidP="00026C9C">
            <w:pPr>
              <w:pStyle w:val="Akapitzlist"/>
              <w:numPr>
                <w:ilvl w:val="0"/>
                <w:numId w:val="8"/>
              </w:num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Województwo</w:t>
            </w:r>
          </w:p>
        </w:tc>
        <w:tc>
          <w:tcPr>
            <w:tcW w:w="881" w:type="dxa"/>
            <w:shd w:val="clear" w:color="auto" w:fill="auto"/>
          </w:tcPr>
          <w:p w14:paraId="4B61F101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948" w:type="dxa"/>
            <w:shd w:val="clear" w:color="auto" w:fill="auto"/>
          </w:tcPr>
          <w:p w14:paraId="07679F0A" w14:textId="77777777" w:rsidR="002B461E" w:rsidRPr="005307AF" w:rsidRDefault="00E27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2B461E" w:rsidRPr="005307AF" w14:paraId="405BD19F" w14:textId="77777777" w:rsidTr="00614647">
        <w:tc>
          <w:tcPr>
            <w:tcW w:w="2233" w:type="dxa"/>
            <w:shd w:val="clear" w:color="auto" w:fill="auto"/>
          </w:tcPr>
          <w:p w14:paraId="7CA440AD" w14:textId="77777777" w:rsidR="002B461E" w:rsidRPr="005307AF" w:rsidRDefault="002B461E" w:rsidP="00026C9C">
            <w:pPr>
              <w:pStyle w:val="Akapitzlist"/>
              <w:numPr>
                <w:ilvl w:val="0"/>
                <w:numId w:val="8"/>
              </w:num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Powiat</w:t>
            </w:r>
          </w:p>
        </w:tc>
        <w:tc>
          <w:tcPr>
            <w:tcW w:w="881" w:type="dxa"/>
            <w:shd w:val="clear" w:color="auto" w:fill="auto"/>
          </w:tcPr>
          <w:p w14:paraId="44522DE0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948" w:type="dxa"/>
            <w:shd w:val="clear" w:color="auto" w:fill="auto"/>
          </w:tcPr>
          <w:p w14:paraId="1FB6BC20" w14:textId="77777777" w:rsidR="002B461E" w:rsidRPr="005307AF" w:rsidRDefault="00E27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2B461E" w:rsidRPr="005307AF" w14:paraId="3AE5C607" w14:textId="77777777" w:rsidTr="00614647">
        <w:tc>
          <w:tcPr>
            <w:tcW w:w="2233" w:type="dxa"/>
            <w:shd w:val="clear" w:color="auto" w:fill="auto"/>
          </w:tcPr>
          <w:p w14:paraId="1D858ADE" w14:textId="77777777" w:rsidR="002B461E" w:rsidRPr="005307AF" w:rsidRDefault="002B461E" w:rsidP="00026C9C">
            <w:pPr>
              <w:pStyle w:val="Akapitzlist"/>
              <w:numPr>
                <w:ilvl w:val="0"/>
                <w:numId w:val="8"/>
              </w:num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Gmina</w:t>
            </w:r>
          </w:p>
        </w:tc>
        <w:tc>
          <w:tcPr>
            <w:tcW w:w="881" w:type="dxa"/>
            <w:shd w:val="clear" w:color="auto" w:fill="auto"/>
          </w:tcPr>
          <w:p w14:paraId="272D32C7" w14:textId="77777777" w:rsidR="002B461E" w:rsidRPr="005307AF" w:rsidRDefault="002B461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948" w:type="dxa"/>
            <w:shd w:val="clear" w:color="auto" w:fill="auto"/>
          </w:tcPr>
          <w:p w14:paraId="0C01C4C1" w14:textId="77777777" w:rsidR="002B461E" w:rsidRPr="005307AF" w:rsidRDefault="00E27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</w:tbl>
    <w:p w14:paraId="1A5E4B3A" w14:textId="77777777" w:rsidR="00E27954" w:rsidRPr="005307AF" w:rsidRDefault="00E27954" w:rsidP="00026C9C">
      <w:pPr>
        <w:pStyle w:val="Nagwek3"/>
        <w:numPr>
          <w:ilvl w:val="2"/>
          <w:numId w:val="10"/>
        </w:numPr>
        <w:spacing w:before="360" w:after="120" w:line="288" w:lineRule="auto"/>
        <w:ind w:left="1077"/>
        <w:rPr>
          <w:rFonts w:ascii="Open Sans" w:hAnsi="Open Sans" w:cs="Open Sans"/>
        </w:rPr>
      </w:pPr>
      <w:bookmarkStart w:id="7" w:name="_Toc148451499"/>
      <w:r w:rsidRPr="005307AF">
        <w:rPr>
          <w:rFonts w:ascii="Open Sans" w:hAnsi="Open Sans" w:cs="Open Sans"/>
        </w:rPr>
        <w:t>Sekcja B – Wnioskodawca i realizatorzy</w:t>
      </w:r>
      <w:bookmarkEnd w:id="7"/>
      <w:r w:rsidRPr="005307AF">
        <w:rPr>
          <w:rFonts w:ascii="Open Sans" w:hAnsi="Open Sans" w:cs="Open Sans"/>
        </w:rPr>
        <w:t xml:space="preserve"> </w:t>
      </w:r>
    </w:p>
    <w:p w14:paraId="2E78A0DA" w14:textId="2EB1F3FD" w:rsidR="00E27954" w:rsidRPr="005307AF" w:rsidRDefault="00E27954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 pi</w:t>
      </w:r>
      <w:r w:rsidR="00371793" w:rsidRPr="005307AF">
        <w:rPr>
          <w:rFonts w:ascii="Open Sans" w:hAnsi="Open Sans" w:cs="Open Sans"/>
        </w:rPr>
        <w:t>erwszej kolejności prosimy o</w:t>
      </w:r>
      <w:r w:rsidRPr="005307AF">
        <w:rPr>
          <w:rFonts w:ascii="Open Sans" w:hAnsi="Open Sans" w:cs="Open Sans"/>
        </w:rPr>
        <w:t xml:space="preserve"> zapoznanie się z pkt 1.2.2</w:t>
      </w:r>
      <w:r w:rsidR="00421238" w:rsidRPr="005307AF">
        <w:rPr>
          <w:rFonts w:ascii="Open Sans" w:hAnsi="Open Sans" w:cs="Open Sans"/>
        </w:rPr>
        <w:t>. Sekcja B</w:t>
      </w:r>
      <w:r w:rsidRPr="005307AF">
        <w:rPr>
          <w:rFonts w:ascii="Open Sans" w:hAnsi="Open Sans" w:cs="Open Sans"/>
        </w:rPr>
        <w:t xml:space="preserve"> </w:t>
      </w:r>
      <w:r w:rsidRPr="005307AF">
        <w:rPr>
          <w:rFonts w:ascii="Open Sans" w:hAnsi="Open Sans" w:cs="Open Sans"/>
          <w:i/>
        </w:rPr>
        <w:t>Wnioskodawca i</w:t>
      </w:r>
      <w:r w:rsidR="00B6361B" w:rsidRPr="005307AF">
        <w:rPr>
          <w:rFonts w:ascii="Open Sans" w:hAnsi="Open Sans" w:cs="Open Sans"/>
          <w:i/>
        </w:rPr>
        <w:t> </w:t>
      </w:r>
      <w:r w:rsidRPr="005307AF">
        <w:rPr>
          <w:rFonts w:ascii="Open Sans" w:hAnsi="Open Sans" w:cs="Open Sans"/>
          <w:i/>
        </w:rPr>
        <w:t xml:space="preserve">realizatorzy </w:t>
      </w:r>
      <w:r w:rsidRPr="005307AF">
        <w:rPr>
          <w:rFonts w:ascii="Open Sans" w:hAnsi="Open Sans" w:cs="Open Sans"/>
        </w:rPr>
        <w:t>w Instrukcji użytkownika Aplikacji WOD2021.</w:t>
      </w:r>
    </w:p>
    <w:p w14:paraId="64BF882F" w14:textId="77777777" w:rsidR="00421238" w:rsidRPr="005307AF" w:rsidRDefault="00421238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Poszczególne pola w sekcji B powinny też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Sekcji C wniosku o dofinansowanie - Wnioskodawca i realizatorzy"/>
        <w:tblDescription w:val="Sposób wypełniania Sekcji C wniosku o dofinansowanie - Wnioskodawca i realizatorzy"/>
      </w:tblPr>
      <w:tblGrid>
        <w:gridCol w:w="2233"/>
        <w:gridCol w:w="1164"/>
        <w:gridCol w:w="5665"/>
      </w:tblGrid>
      <w:tr w:rsidR="00421238" w:rsidRPr="005307AF" w14:paraId="01ECC4FC" w14:textId="77777777" w:rsidTr="000B291D">
        <w:trPr>
          <w:trHeight w:val="719"/>
          <w:tblHeader/>
        </w:trPr>
        <w:tc>
          <w:tcPr>
            <w:tcW w:w="2233" w:type="dxa"/>
            <w:shd w:val="clear" w:color="auto" w:fill="auto"/>
            <w:vAlign w:val="center"/>
          </w:tcPr>
          <w:p w14:paraId="22D86DBC" w14:textId="77777777" w:rsidR="00421238" w:rsidRPr="005307AF" w:rsidRDefault="00421238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F68608" w14:textId="77777777" w:rsidR="00421238" w:rsidRPr="005307AF" w:rsidRDefault="00421238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0380DEB7" w14:textId="77777777" w:rsidR="00421238" w:rsidRPr="005307AF" w:rsidRDefault="00421238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A25B96" w:rsidRPr="005307AF" w14:paraId="4758D4C3" w14:textId="77777777" w:rsidTr="00A25B96">
        <w:trPr>
          <w:trHeight w:val="719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3DEADCB" w14:textId="77777777" w:rsidR="00AE1BA2" w:rsidRPr="005307AF" w:rsidRDefault="0020178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Informacje</w:t>
            </w:r>
            <w:r w:rsidR="00A25B96" w:rsidRPr="005307AF">
              <w:rPr>
                <w:rFonts w:ascii="Open Sans" w:hAnsi="Open Sans" w:cs="Open Sans"/>
                <w:sz w:val="20"/>
                <w:szCs w:val="20"/>
              </w:rPr>
              <w:t xml:space="preserve"> o Wnioskodawcy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– Wnioskodawca to podmiot, w którym mowa art. 2 pkt 34 ustawy wdrożeniowej</w:t>
            </w:r>
            <w:r w:rsidR="00AE1BA2" w:rsidRPr="005307AF">
              <w:rPr>
                <w:rFonts w:ascii="Open Sans" w:hAnsi="Open Sans" w:cs="Open Sans"/>
                <w:sz w:val="20"/>
                <w:szCs w:val="20"/>
              </w:rPr>
              <w:t xml:space="preserve"> (podmiot, który składa wniosek o dofinansowanie projektu)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AE1BA2" w:rsidRPr="005307AF">
              <w:rPr>
                <w:rFonts w:ascii="Open Sans" w:hAnsi="Open Sans" w:cs="Open Sans"/>
                <w:sz w:val="20"/>
                <w:szCs w:val="20"/>
              </w:rPr>
              <w:t xml:space="preserve"> Jednocześnie jest to podmiot, który jest odpowiedzialny za przygotowanie i realizację projektu, z którym zostanie zawarta umowa o dofinansowanie.</w:t>
            </w:r>
          </w:p>
          <w:p w14:paraId="0DA32897" w14:textId="3D6FC7C9" w:rsidR="00A25B96" w:rsidRPr="005307AF" w:rsidRDefault="0020178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działaniu FENX.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 xml:space="preserve"> 02.05 </w:t>
            </w:r>
            <w:r w:rsidR="00AE1BA2" w:rsidRPr="005307AF">
              <w:rPr>
                <w:rFonts w:ascii="Open Sans" w:hAnsi="Open Sans" w:cs="Open Sans"/>
                <w:sz w:val="20"/>
                <w:szCs w:val="20"/>
              </w:rPr>
              <w:t xml:space="preserve">dofinansowanie mogą otrzymać podmioty odpowiedzialne </w:t>
            </w:r>
            <w:r w:rsidR="00463870" w:rsidRPr="005307AF">
              <w:rPr>
                <w:rFonts w:ascii="Open Sans" w:hAnsi="Open Sans" w:cs="Open Sans"/>
                <w:sz w:val="20"/>
                <w:szCs w:val="20"/>
              </w:rPr>
              <w:t>podmioty odpowiedzialne za realizację zadań związanych z zaopatrzeniem ludności w wodę, tj. jednostki samorządu terytorialnego i ich związki oraz przedsiębiorstwa wodociągowo-kanalizacyjne (w</w:t>
            </w:r>
            <w:r w:rsidR="001C35AC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463870" w:rsidRPr="005307AF">
              <w:rPr>
                <w:rFonts w:ascii="Open Sans" w:hAnsi="Open Sans" w:cs="Open Sans"/>
                <w:sz w:val="20"/>
                <w:szCs w:val="20"/>
              </w:rPr>
              <w:t>rozumieniu art. 2 pkt 4 ustawy o zbiorowym zaopatrzeniu w wodę i zbiorowym odprowadzaniu ścieków)</w:t>
            </w:r>
            <w:r w:rsidR="00AE1BA2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AE1BA2" w:rsidRPr="005307AF" w14:paraId="54B1E716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734DBB5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Rodzaj identyfikatora</w:t>
            </w:r>
          </w:p>
        </w:tc>
        <w:tc>
          <w:tcPr>
            <w:tcW w:w="1164" w:type="dxa"/>
            <w:shd w:val="clear" w:color="auto" w:fill="auto"/>
          </w:tcPr>
          <w:p w14:paraId="08197AAA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548385D4" w14:textId="418720C1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4677CF51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47FB255D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NIP/PESEL/Numer zagraniczny</w:t>
            </w:r>
          </w:p>
        </w:tc>
        <w:tc>
          <w:tcPr>
            <w:tcW w:w="1164" w:type="dxa"/>
            <w:shd w:val="clear" w:color="auto" w:fill="auto"/>
          </w:tcPr>
          <w:p w14:paraId="08D5299F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74AA5B27" w14:textId="6424EB74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209FBEF5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7D5942D8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Nazwa</w:t>
            </w:r>
          </w:p>
        </w:tc>
        <w:tc>
          <w:tcPr>
            <w:tcW w:w="1164" w:type="dxa"/>
            <w:shd w:val="clear" w:color="auto" w:fill="auto"/>
          </w:tcPr>
          <w:p w14:paraId="6466524D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44703B4C" w14:textId="0F31715B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762229B9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2B6D8982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Forma prawna</w:t>
            </w:r>
          </w:p>
        </w:tc>
        <w:tc>
          <w:tcPr>
            <w:tcW w:w="1164" w:type="dxa"/>
            <w:shd w:val="clear" w:color="auto" w:fill="auto"/>
          </w:tcPr>
          <w:p w14:paraId="2441052A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lista wartości </w:t>
            </w:r>
          </w:p>
        </w:tc>
        <w:tc>
          <w:tcPr>
            <w:tcW w:w="5665" w:type="dxa"/>
            <w:shd w:val="clear" w:color="auto" w:fill="auto"/>
          </w:tcPr>
          <w:p w14:paraId="6D6FD3ED" w14:textId="655E1E6C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0373031D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17A79D83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Forma własności</w:t>
            </w:r>
          </w:p>
        </w:tc>
        <w:tc>
          <w:tcPr>
            <w:tcW w:w="1164" w:type="dxa"/>
            <w:shd w:val="clear" w:color="auto" w:fill="auto"/>
          </w:tcPr>
          <w:p w14:paraId="14527572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3A705B80" w14:textId="1048C6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006E17F9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6E4B1931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Wielkość przedsiębiorstwa</w:t>
            </w:r>
          </w:p>
        </w:tc>
        <w:tc>
          <w:tcPr>
            <w:tcW w:w="1164" w:type="dxa"/>
            <w:shd w:val="clear" w:color="auto" w:fill="auto"/>
          </w:tcPr>
          <w:p w14:paraId="52126CB4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27E111A1" w14:textId="060864B6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7381FBC7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1A9A4DB4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Kraj</w:t>
            </w:r>
          </w:p>
        </w:tc>
        <w:tc>
          <w:tcPr>
            <w:tcW w:w="1164" w:type="dxa"/>
            <w:shd w:val="clear" w:color="auto" w:fill="auto"/>
          </w:tcPr>
          <w:p w14:paraId="2CA3A63E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1D2D722D" w14:textId="792CD009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090B18AD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5CA4F82A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Miejscowość</w:t>
            </w:r>
          </w:p>
        </w:tc>
        <w:tc>
          <w:tcPr>
            <w:tcW w:w="1164" w:type="dxa"/>
            <w:shd w:val="clear" w:color="auto" w:fill="auto"/>
          </w:tcPr>
          <w:p w14:paraId="3FD15706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5D044D01" w14:textId="171E1A0D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6CEF0520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09BE5B40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Kod pocztowy</w:t>
            </w:r>
          </w:p>
        </w:tc>
        <w:tc>
          <w:tcPr>
            <w:tcW w:w="1164" w:type="dxa"/>
            <w:shd w:val="clear" w:color="auto" w:fill="auto"/>
          </w:tcPr>
          <w:p w14:paraId="66BF54C7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55244EC7" w14:textId="58CD9A10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243F3500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28A49EDA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1164" w:type="dxa"/>
            <w:shd w:val="clear" w:color="auto" w:fill="auto"/>
          </w:tcPr>
          <w:p w14:paraId="4E6EDF58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0E7B1E1F" w14:textId="0A61366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3AA7342E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27E0FB25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Numer budynku</w:t>
            </w:r>
          </w:p>
        </w:tc>
        <w:tc>
          <w:tcPr>
            <w:tcW w:w="1164" w:type="dxa"/>
            <w:shd w:val="clear" w:color="auto" w:fill="auto"/>
          </w:tcPr>
          <w:p w14:paraId="7D0F927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597362EE" w14:textId="4C64B790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778AAE4E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3B899BE2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Numer lokalu</w:t>
            </w:r>
          </w:p>
        </w:tc>
        <w:tc>
          <w:tcPr>
            <w:tcW w:w="1164" w:type="dxa"/>
            <w:shd w:val="clear" w:color="auto" w:fill="auto"/>
          </w:tcPr>
          <w:p w14:paraId="292DF868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639F764F" w14:textId="59E92C2A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54FDBB99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1E4DDEF9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Email</w:t>
            </w:r>
          </w:p>
        </w:tc>
        <w:tc>
          <w:tcPr>
            <w:tcW w:w="1164" w:type="dxa"/>
            <w:shd w:val="clear" w:color="auto" w:fill="auto"/>
          </w:tcPr>
          <w:p w14:paraId="2C6FBB05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3CC8215A" w14:textId="77777777" w:rsidR="0099244D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55666A02" w14:textId="15200DEB" w:rsidR="003C4565" w:rsidRPr="005307AF" w:rsidRDefault="0099244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przypadku, gdy z powodów technicznych skrzynka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ePUAP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nie będzie dostępna, możliwa jest komunikacja z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wnioskodawcą na adres e-mail podany we wniosku o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dofinansowanie.</w:t>
            </w:r>
          </w:p>
        </w:tc>
      </w:tr>
      <w:tr w:rsidR="00AE1BA2" w:rsidRPr="005307AF" w14:paraId="1872F3CE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2512B380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Telefon</w:t>
            </w:r>
          </w:p>
        </w:tc>
        <w:tc>
          <w:tcPr>
            <w:tcW w:w="1164" w:type="dxa"/>
            <w:shd w:val="clear" w:color="auto" w:fill="auto"/>
          </w:tcPr>
          <w:p w14:paraId="597D03F3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2C0D61F0" w14:textId="42E9FF5A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3D612044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0CFFE17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Strona www</w:t>
            </w:r>
          </w:p>
        </w:tc>
        <w:tc>
          <w:tcPr>
            <w:tcW w:w="1164" w:type="dxa"/>
            <w:shd w:val="clear" w:color="auto" w:fill="auto"/>
          </w:tcPr>
          <w:p w14:paraId="4F79F5A3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14D152C6" w14:textId="41255AF9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4CA95196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521F9C3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Możliwość odzyskania VAT</w:t>
            </w:r>
          </w:p>
        </w:tc>
        <w:tc>
          <w:tcPr>
            <w:tcW w:w="1164" w:type="dxa"/>
            <w:shd w:val="clear" w:color="auto" w:fill="auto"/>
          </w:tcPr>
          <w:p w14:paraId="21B960DF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10D531F5" w14:textId="424BBDC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TAK.</w:t>
            </w:r>
          </w:p>
          <w:p w14:paraId="5FC611E4" w14:textId="4F7DEB02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działaniu FENX.</w:t>
            </w:r>
            <w:r w:rsidR="001013B0" w:rsidRPr="005307A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1013B0" w:rsidRPr="005307A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VAT jest </w:t>
            </w:r>
            <w:r w:rsidR="00B419EC" w:rsidRPr="005307AF">
              <w:rPr>
                <w:rFonts w:ascii="Open Sans" w:hAnsi="Open Sans" w:cs="Open Sans"/>
                <w:sz w:val="20"/>
                <w:szCs w:val="20"/>
              </w:rPr>
              <w:t>wydatkiem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niekwalifikowanym. </w:t>
            </w:r>
          </w:p>
        </w:tc>
      </w:tr>
      <w:tr w:rsidR="00AE1BA2" w:rsidRPr="005307AF" w14:paraId="63F80B7E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16ABC7B4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wnioskodawca przewiduje udział innych podmiotów w realizacji projektu?</w:t>
            </w:r>
          </w:p>
        </w:tc>
        <w:tc>
          <w:tcPr>
            <w:tcW w:w="1164" w:type="dxa"/>
            <w:shd w:val="clear" w:color="auto" w:fill="auto"/>
          </w:tcPr>
          <w:p w14:paraId="5719008F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665" w:type="dxa"/>
            <w:shd w:val="clear" w:color="auto" w:fill="auto"/>
          </w:tcPr>
          <w:p w14:paraId="75374251" w14:textId="1D82812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6DB0FF0B" w14:textId="77777777" w:rsidTr="004B2D64">
        <w:trPr>
          <w:trHeight w:val="719"/>
        </w:trPr>
        <w:tc>
          <w:tcPr>
            <w:tcW w:w="2233" w:type="dxa"/>
            <w:shd w:val="clear" w:color="auto" w:fill="D9D9D9" w:themeFill="background1" w:themeFillShade="D9"/>
          </w:tcPr>
          <w:p w14:paraId="3DDDDA88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Osoby do kontaktu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0315739E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obiektów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69013090" w14:textId="77E2B7D2" w:rsidR="00AE1BA2" w:rsidRPr="005307AF" w:rsidRDefault="0029384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29D0DEC7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3A354E12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Imię</w:t>
            </w:r>
          </w:p>
        </w:tc>
        <w:tc>
          <w:tcPr>
            <w:tcW w:w="1164" w:type="dxa"/>
            <w:shd w:val="clear" w:color="auto" w:fill="auto"/>
          </w:tcPr>
          <w:p w14:paraId="2A00D2C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7CA38FCE" w14:textId="32A1856B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68AD23DE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4CFF4565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Nazwisko</w:t>
            </w:r>
          </w:p>
        </w:tc>
        <w:tc>
          <w:tcPr>
            <w:tcW w:w="1164" w:type="dxa"/>
            <w:shd w:val="clear" w:color="auto" w:fill="auto"/>
          </w:tcPr>
          <w:p w14:paraId="78160A01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008AD229" w14:textId="798821F3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0E87B3FC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5545E599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Email</w:t>
            </w:r>
          </w:p>
        </w:tc>
        <w:tc>
          <w:tcPr>
            <w:tcW w:w="1164" w:type="dxa"/>
            <w:shd w:val="clear" w:color="auto" w:fill="auto"/>
          </w:tcPr>
          <w:p w14:paraId="7585FDBD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30642FBA" w14:textId="768B5D70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493E2D21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071093F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Telefon</w:t>
            </w:r>
          </w:p>
        </w:tc>
        <w:tc>
          <w:tcPr>
            <w:tcW w:w="1164" w:type="dxa"/>
            <w:shd w:val="clear" w:color="auto" w:fill="auto"/>
          </w:tcPr>
          <w:p w14:paraId="2209B7F6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69E31F8C" w14:textId="5B8C7CC2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B419EC" w:rsidRPr="005307AF" w14:paraId="2E34E271" w14:textId="77777777" w:rsidTr="00D30C8B">
        <w:trPr>
          <w:trHeight w:val="719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F049780" w14:textId="1F6888D0" w:rsidR="00B419EC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Realizatorzy - Realizatorem może być podmiot realizujący z Wnioskodawcą projekt jako podmiot</w:t>
            </w:r>
            <w:r w:rsidR="00314409" w:rsidRPr="005307AF">
              <w:rPr>
                <w:rFonts w:ascii="Open Sans" w:hAnsi="Open Sans" w:cs="Open Sans"/>
                <w:sz w:val="20"/>
                <w:szCs w:val="20"/>
              </w:rPr>
              <w:t xml:space="preserve"> u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poważniony</w:t>
            </w:r>
            <w:r w:rsidR="00E13D21"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do ponoszenia wydatków w rozumieniu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Wytycznych dotyczących kwalifikowalności wydatków na lata 2021-2027</w:t>
            </w:r>
            <w:r w:rsidR="00B6361B" w:rsidRPr="005307AF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AE1BA2" w:rsidRPr="005307AF" w14:paraId="6722283C" w14:textId="77777777" w:rsidTr="004B2D64">
        <w:trPr>
          <w:trHeight w:val="719"/>
        </w:trPr>
        <w:tc>
          <w:tcPr>
            <w:tcW w:w="2233" w:type="dxa"/>
            <w:shd w:val="clear" w:color="auto" w:fill="D9D9D9" w:themeFill="background1" w:themeFillShade="D9"/>
          </w:tcPr>
          <w:p w14:paraId="71561AB6" w14:textId="3D22B45D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Realizator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0F4B9C26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obiektów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62B22429" w14:textId="4FB2E2A2" w:rsidR="00AE1BA2" w:rsidRPr="005307AF" w:rsidRDefault="0029384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4C80B115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246E82D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Rodzaj identyfikatora</w:t>
            </w:r>
          </w:p>
        </w:tc>
        <w:tc>
          <w:tcPr>
            <w:tcW w:w="1164" w:type="dxa"/>
            <w:shd w:val="clear" w:color="auto" w:fill="auto"/>
          </w:tcPr>
          <w:p w14:paraId="3E9EC51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6BFC6377" w14:textId="483E4D4C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28617AC1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00165F5B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NIP/PESEL/Numer zagraniczny</w:t>
            </w:r>
          </w:p>
        </w:tc>
        <w:tc>
          <w:tcPr>
            <w:tcW w:w="1164" w:type="dxa"/>
            <w:shd w:val="clear" w:color="auto" w:fill="auto"/>
          </w:tcPr>
          <w:p w14:paraId="7554C8AC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50A36B8A" w14:textId="192830E8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51C5A866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3EAF0DFD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Nazwa</w:t>
            </w:r>
          </w:p>
        </w:tc>
        <w:tc>
          <w:tcPr>
            <w:tcW w:w="1164" w:type="dxa"/>
            <w:shd w:val="clear" w:color="auto" w:fill="auto"/>
          </w:tcPr>
          <w:p w14:paraId="5CB86E83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2A747BFF" w14:textId="35E8F505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158C99A7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26DA24D4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Forma prawna</w:t>
            </w:r>
          </w:p>
        </w:tc>
        <w:tc>
          <w:tcPr>
            <w:tcW w:w="1164" w:type="dxa"/>
            <w:shd w:val="clear" w:color="auto" w:fill="auto"/>
          </w:tcPr>
          <w:p w14:paraId="19C38F57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7E5ECA87" w14:textId="450C9842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3FE8F6B3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4DEF51D7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Forma własności</w:t>
            </w:r>
          </w:p>
        </w:tc>
        <w:tc>
          <w:tcPr>
            <w:tcW w:w="1164" w:type="dxa"/>
            <w:shd w:val="clear" w:color="auto" w:fill="auto"/>
          </w:tcPr>
          <w:p w14:paraId="71238B74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7BA9E5FC" w14:textId="0F39F4D8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2F9F8F3F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674CF822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Wielkość przedsiębiorstwa</w:t>
            </w:r>
          </w:p>
        </w:tc>
        <w:tc>
          <w:tcPr>
            <w:tcW w:w="1164" w:type="dxa"/>
            <w:shd w:val="clear" w:color="auto" w:fill="auto"/>
          </w:tcPr>
          <w:p w14:paraId="0ED818A8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13369284" w14:textId="3D72C648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494DB4D7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17472DB2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Kraj</w:t>
            </w:r>
          </w:p>
        </w:tc>
        <w:tc>
          <w:tcPr>
            <w:tcW w:w="1164" w:type="dxa"/>
            <w:shd w:val="clear" w:color="auto" w:fill="auto"/>
          </w:tcPr>
          <w:p w14:paraId="20B0B5EC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665" w:type="dxa"/>
            <w:shd w:val="clear" w:color="auto" w:fill="auto"/>
          </w:tcPr>
          <w:p w14:paraId="363FD150" w14:textId="772D7A64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26BA161F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451F8096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Miejscowość</w:t>
            </w:r>
          </w:p>
        </w:tc>
        <w:tc>
          <w:tcPr>
            <w:tcW w:w="1164" w:type="dxa"/>
            <w:shd w:val="clear" w:color="auto" w:fill="auto"/>
          </w:tcPr>
          <w:p w14:paraId="6494C438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3A388E5B" w14:textId="26BD3E0C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189C7357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4BEF6DAA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Kod pocztowy</w:t>
            </w:r>
          </w:p>
        </w:tc>
        <w:tc>
          <w:tcPr>
            <w:tcW w:w="1164" w:type="dxa"/>
            <w:shd w:val="clear" w:color="auto" w:fill="auto"/>
          </w:tcPr>
          <w:p w14:paraId="3B4EFAC2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5FF6C2CF" w14:textId="4502259B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4C935061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450198E9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1164" w:type="dxa"/>
            <w:shd w:val="clear" w:color="auto" w:fill="auto"/>
          </w:tcPr>
          <w:p w14:paraId="69540759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57AABFF7" w14:textId="7E697D94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655846C0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4A7F776C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Numer budynku</w:t>
            </w:r>
          </w:p>
        </w:tc>
        <w:tc>
          <w:tcPr>
            <w:tcW w:w="1164" w:type="dxa"/>
            <w:shd w:val="clear" w:color="auto" w:fill="auto"/>
          </w:tcPr>
          <w:p w14:paraId="17155070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27BBA93D" w14:textId="3003818A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0A74F797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069F196E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Numer lokalu</w:t>
            </w:r>
          </w:p>
        </w:tc>
        <w:tc>
          <w:tcPr>
            <w:tcW w:w="1164" w:type="dxa"/>
            <w:shd w:val="clear" w:color="auto" w:fill="auto"/>
          </w:tcPr>
          <w:p w14:paraId="209F5719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1BDD0E29" w14:textId="118D5ED5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485A9DA5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444B1447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Email</w:t>
            </w:r>
          </w:p>
        </w:tc>
        <w:tc>
          <w:tcPr>
            <w:tcW w:w="1164" w:type="dxa"/>
            <w:shd w:val="clear" w:color="auto" w:fill="auto"/>
          </w:tcPr>
          <w:p w14:paraId="0F55B905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66A7A465" w14:textId="777BC0BB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3F5E3F4E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575E8C72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Telefon</w:t>
            </w:r>
          </w:p>
        </w:tc>
        <w:tc>
          <w:tcPr>
            <w:tcW w:w="1164" w:type="dxa"/>
            <w:shd w:val="clear" w:color="auto" w:fill="auto"/>
          </w:tcPr>
          <w:p w14:paraId="613ED285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421F21BE" w14:textId="619DBE57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37BB80A7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1DAF5F8A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Strona www</w:t>
            </w:r>
          </w:p>
        </w:tc>
        <w:tc>
          <w:tcPr>
            <w:tcW w:w="1164" w:type="dxa"/>
            <w:shd w:val="clear" w:color="auto" w:fill="auto"/>
          </w:tcPr>
          <w:p w14:paraId="6BF1008E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17AF361C" w14:textId="7B9C0BE8" w:rsidR="00AE1BA2" w:rsidRPr="005307AF" w:rsidRDefault="00B419E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AE1BA2" w:rsidRPr="005307AF" w14:paraId="6100EC76" w14:textId="77777777" w:rsidTr="004B2D64">
        <w:trPr>
          <w:trHeight w:val="719"/>
        </w:trPr>
        <w:tc>
          <w:tcPr>
            <w:tcW w:w="2233" w:type="dxa"/>
            <w:shd w:val="clear" w:color="auto" w:fill="auto"/>
          </w:tcPr>
          <w:p w14:paraId="2F434E27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Możliwość odzyskania VAT</w:t>
            </w:r>
          </w:p>
        </w:tc>
        <w:tc>
          <w:tcPr>
            <w:tcW w:w="1164" w:type="dxa"/>
            <w:shd w:val="clear" w:color="auto" w:fill="auto"/>
          </w:tcPr>
          <w:p w14:paraId="4419EC95" w14:textId="77777777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3195F5BC" w14:textId="69C32B94" w:rsidR="00AE1BA2" w:rsidRPr="005307AF" w:rsidRDefault="00AE1BA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działaniu FENX.</w:t>
            </w:r>
            <w:r w:rsidR="001013B0" w:rsidRPr="005307A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1013B0" w:rsidRPr="005307A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VAT jest </w:t>
            </w:r>
            <w:r w:rsidR="00B419EC" w:rsidRPr="005307AF">
              <w:rPr>
                <w:rFonts w:ascii="Open Sans" w:hAnsi="Open Sans" w:cs="Open Sans"/>
                <w:sz w:val="20"/>
                <w:szCs w:val="20"/>
              </w:rPr>
              <w:t>wydatki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niekwalifikowanym.</w:t>
            </w:r>
          </w:p>
        </w:tc>
      </w:tr>
    </w:tbl>
    <w:p w14:paraId="6A19BD47" w14:textId="77777777" w:rsidR="00421238" w:rsidRPr="005307AF" w:rsidRDefault="00421238" w:rsidP="00026C9C">
      <w:pPr>
        <w:pStyle w:val="Nagwek3"/>
        <w:numPr>
          <w:ilvl w:val="2"/>
          <w:numId w:val="10"/>
        </w:numPr>
        <w:spacing w:before="360" w:after="120" w:line="288" w:lineRule="auto"/>
        <w:ind w:left="1077"/>
        <w:rPr>
          <w:rFonts w:ascii="Open Sans" w:hAnsi="Open Sans" w:cs="Open Sans"/>
        </w:rPr>
      </w:pPr>
      <w:bookmarkStart w:id="8" w:name="_Toc148451500"/>
      <w:r w:rsidRPr="005307AF">
        <w:rPr>
          <w:rFonts w:ascii="Open Sans" w:hAnsi="Open Sans" w:cs="Open Sans"/>
        </w:rPr>
        <w:t>Sekcja C – Wskaźniki projektu</w:t>
      </w:r>
      <w:bookmarkEnd w:id="8"/>
    </w:p>
    <w:p w14:paraId="787F2F2C" w14:textId="3F56A177" w:rsidR="00421238" w:rsidRPr="005307AF" w:rsidRDefault="00421238" w:rsidP="00026C9C">
      <w:pPr>
        <w:keepNext/>
        <w:spacing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W </w:t>
      </w:r>
      <w:r w:rsidR="00371793" w:rsidRPr="005307AF">
        <w:rPr>
          <w:rFonts w:ascii="Open Sans" w:hAnsi="Open Sans" w:cs="Open Sans"/>
        </w:rPr>
        <w:t xml:space="preserve">pierwszej kolejności prosimy o </w:t>
      </w:r>
      <w:r w:rsidRPr="005307AF">
        <w:rPr>
          <w:rFonts w:ascii="Open Sans" w:hAnsi="Open Sans" w:cs="Open Sans"/>
        </w:rPr>
        <w:t xml:space="preserve">zapoznanie się z pkt 1.2.3. Sekcja C </w:t>
      </w:r>
      <w:r w:rsidRPr="005307AF">
        <w:rPr>
          <w:rFonts w:ascii="Open Sans" w:hAnsi="Open Sans" w:cs="Open Sans"/>
          <w:i/>
        </w:rPr>
        <w:t xml:space="preserve">Wskaźniki projektu </w:t>
      </w:r>
      <w:r w:rsidRPr="005307AF">
        <w:rPr>
          <w:rFonts w:ascii="Open Sans" w:hAnsi="Open Sans" w:cs="Open Sans"/>
        </w:rPr>
        <w:t>w Instrukcji użytkownika Aplikacji WOD2021.</w:t>
      </w:r>
    </w:p>
    <w:p w14:paraId="424197C8" w14:textId="77777777" w:rsidR="00421238" w:rsidRPr="005307AF" w:rsidRDefault="00421238" w:rsidP="00026C9C">
      <w:pPr>
        <w:keepNext/>
        <w:spacing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Poszczególne pola w sekcji C powinny też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Sekcji C wniosku o dofinansowanie - Wskaźniki projektu"/>
        <w:tblDescription w:val="Sposób wypełniania Sekcji C wniosku o dofinansowanie - Wskaźniki projektu"/>
      </w:tblPr>
      <w:tblGrid>
        <w:gridCol w:w="1696"/>
        <w:gridCol w:w="1701"/>
        <w:gridCol w:w="5665"/>
      </w:tblGrid>
      <w:tr w:rsidR="00421238" w:rsidRPr="005307AF" w14:paraId="6D177C63" w14:textId="77777777" w:rsidTr="00842AD8">
        <w:trPr>
          <w:trHeight w:val="719"/>
        </w:trPr>
        <w:tc>
          <w:tcPr>
            <w:tcW w:w="1696" w:type="dxa"/>
            <w:shd w:val="clear" w:color="auto" w:fill="auto"/>
            <w:vAlign w:val="center"/>
          </w:tcPr>
          <w:p w14:paraId="6968A39A" w14:textId="77777777" w:rsidR="00421238" w:rsidRPr="005307AF" w:rsidRDefault="00421238" w:rsidP="00026C9C">
            <w:pPr>
              <w:spacing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943E1" w14:textId="77777777" w:rsidR="00421238" w:rsidRPr="005307AF" w:rsidRDefault="00421238" w:rsidP="00026C9C">
            <w:pPr>
              <w:spacing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718DEF05" w14:textId="77777777" w:rsidR="00421238" w:rsidRPr="005307AF" w:rsidRDefault="00421238" w:rsidP="00026C9C">
            <w:pPr>
              <w:spacing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421238" w:rsidRPr="005307AF" w14:paraId="27AF0170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390BDF9F" w14:textId="77777777" w:rsidR="00421238" w:rsidRPr="005307AF" w:rsidRDefault="00D57EF6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Wskaźnik realizacji projektu</w:t>
            </w:r>
          </w:p>
        </w:tc>
        <w:tc>
          <w:tcPr>
            <w:tcW w:w="1701" w:type="dxa"/>
            <w:shd w:val="clear" w:color="auto" w:fill="auto"/>
          </w:tcPr>
          <w:p w14:paraId="178EA1C5" w14:textId="77777777" w:rsidR="00421238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</w:t>
            </w:r>
            <w:r w:rsidR="00D57EF6" w:rsidRPr="005307AF">
              <w:rPr>
                <w:rFonts w:ascii="Open Sans" w:hAnsi="Open Sans" w:cs="Open Sans"/>
                <w:sz w:val="20"/>
                <w:szCs w:val="20"/>
              </w:rPr>
              <w:t>ista wartości lub tekstowe</w:t>
            </w:r>
          </w:p>
        </w:tc>
        <w:tc>
          <w:tcPr>
            <w:tcW w:w="5665" w:type="dxa"/>
            <w:shd w:val="clear" w:color="auto" w:fill="auto"/>
          </w:tcPr>
          <w:p w14:paraId="078D4756" w14:textId="269B7C8B" w:rsidR="00681BB4" w:rsidRPr="005307AF" w:rsidRDefault="00681BB4" w:rsidP="00026C9C">
            <w:pPr>
              <w:spacing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</w:t>
            </w:r>
            <w:r w:rsidR="006B6A8C" w:rsidRPr="005307AF">
              <w:rPr>
                <w:rFonts w:ascii="Open Sans" w:hAnsi="Open Sans" w:cs="Open Sans"/>
                <w:i/>
                <w:sz w:val="20"/>
                <w:szCs w:val="20"/>
              </w:rPr>
              <w:t>1</w:t>
            </w:r>
          </w:p>
          <w:p w14:paraId="76AB1530" w14:textId="79C090CD" w:rsidR="00681BB4" w:rsidRPr="005307AF" w:rsidRDefault="00681BB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dopuszcza się wskaźników własnych spoza listy wskaźników obowiązkowych.</w:t>
            </w:r>
          </w:p>
          <w:p w14:paraId="6B7FF916" w14:textId="2550EB87" w:rsidR="004D4D98" w:rsidRPr="005307AF" w:rsidRDefault="004D4D98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wybrać wszystkie wskaźniki odpowiadające zakresowi projektu</w:t>
            </w:r>
            <w:r w:rsidR="00F861FB" w:rsidRPr="005307AF">
              <w:rPr>
                <w:rFonts w:ascii="Open Sans" w:hAnsi="Open Sans" w:cs="Open Sans"/>
                <w:sz w:val="20"/>
                <w:szCs w:val="20"/>
              </w:rPr>
              <w:t xml:space="preserve">, wskazane w </w:t>
            </w:r>
            <w:r w:rsidR="00F861FB"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Katalogu wskaźników obowiązkowych do monitorowania postępu rzeczowego projektów</w:t>
            </w:r>
            <w:r w:rsidR="00F861FB" w:rsidRPr="005307AF">
              <w:rPr>
                <w:rStyle w:val="Odwoanieprzypisudolnego"/>
                <w:rFonts w:ascii="Open Sans" w:hAnsi="Open Sans" w:cs="Open Sans"/>
                <w:i/>
                <w:iCs/>
                <w:sz w:val="20"/>
                <w:szCs w:val="20"/>
              </w:rPr>
              <w:footnoteReference w:id="1"/>
            </w:r>
            <w:r w:rsidR="00F861FB"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</w:p>
          <w:p w14:paraId="55E0AF39" w14:textId="7B6A8DBB" w:rsidR="00681BB4" w:rsidRPr="005307AF" w:rsidRDefault="00226BC2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Uwaga: </w:t>
            </w:r>
            <w:r w:rsidR="00681BB4" w:rsidRPr="005307AF">
              <w:rPr>
                <w:rFonts w:ascii="Open Sans" w:hAnsi="Open Sans" w:cs="Open Sans"/>
                <w:sz w:val="20"/>
                <w:szCs w:val="20"/>
              </w:rPr>
              <w:t xml:space="preserve">Wniosek bez podania przynajmniej jednego wskaźnika produktu i rezultatu nie może zostać </w:t>
            </w:r>
            <w:proofErr w:type="spellStart"/>
            <w:r w:rsidR="00681BB4" w:rsidRPr="005307AF">
              <w:rPr>
                <w:rFonts w:ascii="Open Sans" w:hAnsi="Open Sans" w:cs="Open Sans"/>
                <w:sz w:val="20"/>
                <w:szCs w:val="20"/>
              </w:rPr>
              <w:t>zwalidowany</w:t>
            </w:r>
            <w:proofErr w:type="spellEnd"/>
            <w:r w:rsidR="00681BB4" w:rsidRPr="005307AF">
              <w:rPr>
                <w:rFonts w:ascii="Open Sans" w:hAnsi="Open Sans" w:cs="Open Sans"/>
                <w:sz w:val="20"/>
                <w:szCs w:val="20"/>
              </w:rPr>
              <w:t xml:space="preserve"> i przesłany do oceny.</w:t>
            </w:r>
          </w:p>
        </w:tc>
      </w:tr>
      <w:tr w:rsidR="00D57EF6" w:rsidRPr="005307AF" w14:paraId="2E37A8A6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7FD6F675" w14:textId="77777777" w:rsidR="00D57EF6" w:rsidRPr="005307AF" w:rsidRDefault="00D57EF6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Rodzaj wskaźnika</w:t>
            </w:r>
          </w:p>
        </w:tc>
        <w:tc>
          <w:tcPr>
            <w:tcW w:w="1701" w:type="dxa"/>
            <w:shd w:val="clear" w:color="auto" w:fill="auto"/>
          </w:tcPr>
          <w:p w14:paraId="74B9DF5C" w14:textId="77777777" w:rsidR="00D57EF6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</w:t>
            </w:r>
            <w:r w:rsidR="00D57EF6" w:rsidRPr="005307AF">
              <w:rPr>
                <w:rFonts w:ascii="Open Sans" w:hAnsi="Open Sans" w:cs="Open Sans"/>
                <w:sz w:val="20"/>
                <w:szCs w:val="20"/>
              </w:rPr>
              <w:t>ista wartości</w:t>
            </w:r>
          </w:p>
        </w:tc>
        <w:tc>
          <w:tcPr>
            <w:tcW w:w="5665" w:type="dxa"/>
            <w:shd w:val="clear" w:color="auto" w:fill="auto"/>
          </w:tcPr>
          <w:p w14:paraId="56AA14DA" w14:textId="3605BA56" w:rsidR="00681BB4" w:rsidRPr="005307AF" w:rsidRDefault="00681BB4" w:rsidP="00026C9C">
            <w:pPr>
              <w:spacing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</w:t>
            </w:r>
            <w:r w:rsidR="006B6A8C" w:rsidRPr="005307AF">
              <w:rPr>
                <w:rFonts w:ascii="Open Sans" w:hAnsi="Open Sans" w:cs="Open Sans"/>
                <w:i/>
                <w:sz w:val="20"/>
                <w:szCs w:val="20"/>
              </w:rPr>
              <w:t>1</w:t>
            </w:r>
          </w:p>
          <w:p w14:paraId="19BACC2D" w14:textId="41F4C4C5" w:rsidR="00D57EF6" w:rsidRPr="005307AF" w:rsidRDefault="00A45282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Szczegółowe zasady stosowania </w:t>
            </w:r>
            <w:r w:rsidR="006B6A8C" w:rsidRPr="005307AF">
              <w:rPr>
                <w:rFonts w:ascii="Open Sans" w:hAnsi="Open Sans" w:cs="Open Sans"/>
                <w:sz w:val="20"/>
                <w:szCs w:val="20"/>
              </w:rPr>
              <w:t xml:space="preserve">wskaźników zostały opisane w </w:t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fldChar w:fldCharType="begin"/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instrText xml:space="preserve"> REF _Ref134698012 \h </w:instrText>
            </w:r>
            <w:r w:rsidR="00207F5E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instrText xml:space="preserve"> \* MERGEFORMAT </w:instrText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fldChar w:fldCharType="separate"/>
            </w:r>
            <w:r w:rsidR="00BE5034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t>Załącznik 2 - Wskaźniki projektu</w:t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</w:tr>
      <w:tr w:rsidR="00D57EF6" w:rsidRPr="005307AF" w14:paraId="668C2B0F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284DBB07" w14:textId="77777777" w:rsidR="00D57EF6" w:rsidRPr="005307AF" w:rsidRDefault="00D57EF6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Jednostka pomiaru </w:t>
            </w:r>
          </w:p>
        </w:tc>
        <w:tc>
          <w:tcPr>
            <w:tcW w:w="1701" w:type="dxa"/>
            <w:shd w:val="clear" w:color="auto" w:fill="auto"/>
          </w:tcPr>
          <w:p w14:paraId="490CC366" w14:textId="77777777" w:rsidR="00D57EF6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 lub tekstowe</w:t>
            </w:r>
          </w:p>
        </w:tc>
        <w:tc>
          <w:tcPr>
            <w:tcW w:w="5665" w:type="dxa"/>
            <w:shd w:val="clear" w:color="auto" w:fill="auto"/>
          </w:tcPr>
          <w:p w14:paraId="09B10151" w14:textId="0EBA08E9" w:rsidR="00D57EF6" w:rsidRPr="005307AF" w:rsidRDefault="006B6A8C" w:rsidP="00026C9C">
            <w:pPr>
              <w:spacing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4B2D64" w:rsidRPr="005307AF" w14:paraId="4BE959BF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2A5CC5DA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Podział na płeć</w:t>
            </w:r>
          </w:p>
        </w:tc>
        <w:tc>
          <w:tcPr>
            <w:tcW w:w="1701" w:type="dxa"/>
            <w:shd w:val="clear" w:color="auto" w:fill="auto"/>
          </w:tcPr>
          <w:p w14:paraId="441F0926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665" w:type="dxa"/>
            <w:shd w:val="clear" w:color="auto" w:fill="auto"/>
          </w:tcPr>
          <w:p w14:paraId="75AEBF2F" w14:textId="260EF57F" w:rsidR="004B2D64" w:rsidRPr="005307AF" w:rsidRDefault="00BA59DB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Wskaźniki w działaniu FENX.</w:t>
            </w:r>
            <w:r w:rsidR="001013B0" w:rsidRPr="005307A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1013B0" w:rsidRPr="005307A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31E5" w:rsidRPr="005307AF">
              <w:rPr>
                <w:rFonts w:ascii="Open Sans" w:hAnsi="Open Sans" w:cs="Open Sans"/>
                <w:sz w:val="20"/>
                <w:szCs w:val="20"/>
              </w:rPr>
              <w:t>nie występują w</w:t>
            </w:r>
            <w:r w:rsidR="001C35AC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E231E5" w:rsidRPr="005307AF">
              <w:rPr>
                <w:rFonts w:ascii="Open Sans" w:hAnsi="Open Sans" w:cs="Open Sans"/>
                <w:sz w:val="20"/>
                <w:szCs w:val="20"/>
              </w:rPr>
              <w:t>podziale na płeć.</w:t>
            </w:r>
          </w:p>
        </w:tc>
      </w:tr>
      <w:tr w:rsidR="004B2D64" w:rsidRPr="005307AF" w14:paraId="04CBB4C4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5224CEF9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Wartość docelowa wskaźnika K</w:t>
            </w:r>
          </w:p>
        </w:tc>
        <w:tc>
          <w:tcPr>
            <w:tcW w:w="1701" w:type="dxa"/>
            <w:shd w:val="clear" w:color="auto" w:fill="auto"/>
          </w:tcPr>
          <w:p w14:paraId="69251772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(4 miejsca po przecinku)</w:t>
            </w:r>
          </w:p>
        </w:tc>
        <w:tc>
          <w:tcPr>
            <w:tcW w:w="5665" w:type="dxa"/>
            <w:shd w:val="clear" w:color="auto" w:fill="auto"/>
          </w:tcPr>
          <w:p w14:paraId="4F016D52" w14:textId="4774D5F7" w:rsidR="004B2D64" w:rsidRPr="005307AF" w:rsidRDefault="00E231E5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dotyczy</w:t>
            </w:r>
          </w:p>
        </w:tc>
      </w:tr>
      <w:tr w:rsidR="004B2D64" w:rsidRPr="005307AF" w14:paraId="4835BF65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15E26BBE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Wartość docelowa wskaźnika M</w:t>
            </w:r>
          </w:p>
        </w:tc>
        <w:tc>
          <w:tcPr>
            <w:tcW w:w="1701" w:type="dxa"/>
            <w:shd w:val="clear" w:color="auto" w:fill="auto"/>
          </w:tcPr>
          <w:p w14:paraId="2A4C15C4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(4 miejsca po przecinku)</w:t>
            </w:r>
          </w:p>
        </w:tc>
        <w:tc>
          <w:tcPr>
            <w:tcW w:w="5665" w:type="dxa"/>
            <w:shd w:val="clear" w:color="auto" w:fill="auto"/>
          </w:tcPr>
          <w:p w14:paraId="43EBCD74" w14:textId="78FD5A48" w:rsidR="004B2D64" w:rsidRPr="005307AF" w:rsidRDefault="00E231E5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dotyczy</w:t>
            </w:r>
          </w:p>
        </w:tc>
      </w:tr>
      <w:tr w:rsidR="004B2D64" w:rsidRPr="005307AF" w14:paraId="6E32FCFB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50FC60E1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Wartość docelowa wskaźnika O</w:t>
            </w:r>
          </w:p>
        </w:tc>
        <w:tc>
          <w:tcPr>
            <w:tcW w:w="1701" w:type="dxa"/>
            <w:shd w:val="clear" w:color="auto" w:fill="auto"/>
          </w:tcPr>
          <w:p w14:paraId="7D1D73BF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(4 miejsca po przecinku)</w:t>
            </w:r>
          </w:p>
        </w:tc>
        <w:tc>
          <w:tcPr>
            <w:tcW w:w="5665" w:type="dxa"/>
            <w:shd w:val="clear" w:color="auto" w:fill="auto"/>
          </w:tcPr>
          <w:p w14:paraId="6DEE68AF" w14:textId="1B2DB218" w:rsidR="004B2D64" w:rsidRPr="005307AF" w:rsidRDefault="00B46555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wartość wskaźnika docelową, tj. osiągniętą w</w:t>
            </w:r>
            <w:r w:rsidR="00325C5D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wyniku realizacji projektu.</w:t>
            </w:r>
          </w:p>
        </w:tc>
      </w:tr>
      <w:tr w:rsidR="004B2D64" w:rsidRPr="005307AF" w14:paraId="2B6CB5A4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35200951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Wartość bazowa K</w:t>
            </w:r>
          </w:p>
        </w:tc>
        <w:tc>
          <w:tcPr>
            <w:tcW w:w="1701" w:type="dxa"/>
            <w:shd w:val="clear" w:color="auto" w:fill="auto"/>
          </w:tcPr>
          <w:p w14:paraId="29124411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(4 miejsca po przecinku)</w:t>
            </w:r>
          </w:p>
        </w:tc>
        <w:tc>
          <w:tcPr>
            <w:tcW w:w="5665" w:type="dxa"/>
            <w:shd w:val="clear" w:color="auto" w:fill="auto"/>
          </w:tcPr>
          <w:p w14:paraId="3CC9F946" w14:textId="6108B4A0" w:rsidR="004B2D64" w:rsidRPr="005307AF" w:rsidRDefault="00E231E5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dotyczy</w:t>
            </w:r>
          </w:p>
        </w:tc>
      </w:tr>
      <w:tr w:rsidR="004B2D64" w:rsidRPr="005307AF" w14:paraId="2BB8C498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04812BCC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Wartość bazowa wskaźnika M</w:t>
            </w:r>
          </w:p>
        </w:tc>
        <w:tc>
          <w:tcPr>
            <w:tcW w:w="1701" w:type="dxa"/>
            <w:shd w:val="clear" w:color="auto" w:fill="auto"/>
          </w:tcPr>
          <w:p w14:paraId="6A79F511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(4 miejsca po przecinku)</w:t>
            </w:r>
          </w:p>
        </w:tc>
        <w:tc>
          <w:tcPr>
            <w:tcW w:w="5665" w:type="dxa"/>
            <w:shd w:val="clear" w:color="auto" w:fill="auto"/>
          </w:tcPr>
          <w:p w14:paraId="63BB83B6" w14:textId="26065710" w:rsidR="004B2D64" w:rsidRPr="005307AF" w:rsidRDefault="00E231E5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dotyczy</w:t>
            </w:r>
          </w:p>
        </w:tc>
      </w:tr>
      <w:tr w:rsidR="004B2D64" w:rsidRPr="005307AF" w14:paraId="2B375CE0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6A5ACF23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Wartość bazowa O</w:t>
            </w:r>
          </w:p>
        </w:tc>
        <w:tc>
          <w:tcPr>
            <w:tcW w:w="1701" w:type="dxa"/>
            <w:shd w:val="clear" w:color="auto" w:fill="auto"/>
          </w:tcPr>
          <w:p w14:paraId="38C95C57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(4 miejsca po przecinku)</w:t>
            </w:r>
          </w:p>
        </w:tc>
        <w:tc>
          <w:tcPr>
            <w:tcW w:w="5665" w:type="dxa"/>
            <w:shd w:val="clear" w:color="auto" w:fill="auto"/>
          </w:tcPr>
          <w:p w14:paraId="4A876E7B" w14:textId="77777777" w:rsidR="004B2D64" w:rsidRPr="005307AF" w:rsidRDefault="006B6A8C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dotyczy</w:t>
            </w:r>
            <w:r w:rsidR="00B46555"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FE83B4B" w14:textId="6F1B8A21" w:rsidR="00B46555" w:rsidRPr="005307AF" w:rsidRDefault="00B46555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2D64" w:rsidRPr="005307AF" w14:paraId="5FCCEBB6" w14:textId="77777777" w:rsidTr="00BA59DB">
        <w:trPr>
          <w:trHeight w:val="719"/>
        </w:trPr>
        <w:tc>
          <w:tcPr>
            <w:tcW w:w="1696" w:type="dxa"/>
            <w:shd w:val="clear" w:color="auto" w:fill="auto"/>
          </w:tcPr>
          <w:p w14:paraId="05F2D2CC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Sposób pomiaru wskaźnika</w:t>
            </w:r>
          </w:p>
        </w:tc>
        <w:tc>
          <w:tcPr>
            <w:tcW w:w="1701" w:type="dxa"/>
            <w:shd w:val="clear" w:color="auto" w:fill="auto"/>
          </w:tcPr>
          <w:p w14:paraId="4F8D9248" w14:textId="77777777" w:rsidR="004B2D64" w:rsidRPr="005307AF" w:rsidRDefault="004B2D64" w:rsidP="00026C9C">
            <w:pPr>
              <w:spacing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665" w:type="dxa"/>
            <w:shd w:val="clear" w:color="auto" w:fill="auto"/>
          </w:tcPr>
          <w:p w14:paraId="2DF6C51E" w14:textId="77777777" w:rsidR="0076793E" w:rsidRPr="005307AF" w:rsidRDefault="00B46555" w:rsidP="00026C9C">
            <w:pPr>
              <w:spacing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  <w:r w:rsidR="0076793E" w:rsidRPr="005307AF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  <w:p w14:paraId="0531BA83" w14:textId="26ECC30F" w:rsidR="004B2D64" w:rsidRPr="005307AF" w:rsidRDefault="0076793E" w:rsidP="00026C9C">
            <w:pPr>
              <w:spacing w:line="288" w:lineRule="auto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Sposób pomiaru wskaźników został opisan</w:t>
            </w:r>
            <w:r w:rsidR="0099244D" w:rsidRPr="005307AF">
              <w:rPr>
                <w:rFonts w:ascii="Open Sans" w:hAnsi="Open Sans" w:cs="Open Sans"/>
                <w:sz w:val="20"/>
                <w:szCs w:val="20"/>
              </w:rPr>
              <w:t>y w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fldChar w:fldCharType="begin"/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instrText xml:space="preserve"> REF _Ref134698012 \h </w:instrText>
            </w:r>
            <w:r w:rsidR="00207F5E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instrText xml:space="preserve"> \* MERGEFORMAT </w:instrText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fldChar w:fldCharType="separate"/>
            </w:r>
            <w:r w:rsidR="00BE5034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t>Załącznik 2 - Wskaźniki projektu</w:t>
            </w:r>
            <w:r w:rsidR="00012F61" w:rsidRPr="005307AF">
              <w:rPr>
                <w:rFonts w:ascii="Open Sans" w:hAnsi="Open Sans" w:cs="Open Sans"/>
                <w:color w:val="2E74B5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440A2B71" w14:textId="77777777" w:rsidR="00421238" w:rsidRPr="005307AF" w:rsidRDefault="00246496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9" w:name="_Toc148451501"/>
      <w:r w:rsidRPr="005307AF">
        <w:rPr>
          <w:rFonts w:ascii="Open Sans" w:hAnsi="Open Sans" w:cs="Open Sans"/>
        </w:rPr>
        <w:t>2.2.4</w:t>
      </w:r>
      <w:r w:rsidRPr="005307AF">
        <w:rPr>
          <w:rFonts w:ascii="Open Sans" w:hAnsi="Open Sans" w:cs="Open Sans"/>
        </w:rPr>
        <w:tab/>
      </w:r>
      <w:r w:rsidR="00421238" w:rsidRPr="005307AF">
        <w:rPr>
          <w:rFonts w:ascii="Open Sans" w:hAnsi="Open Sans" w:cs="Open Sans"/>
        </w:rPr>
        <w:t>Sekcja D - Zadania</w:t>
      </w:r>
      <w:bookmarkEnd w:id="9"/>
    </w:p>
    <w:p w14:paraId="55317381" w14:textId="6403D995" w:rsidR="00421238" w:rsidRPr="005307AF" w:rsidRDefault="00421238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W pierwszej kolejności prosimy w zapoznanie się z pkt 1.2.4. Sekcja D </w:t>
      </w:r>
      <w:r w:rsidRPr="005307AF">
        <w:rPr>
          <w:rFonts w:ascii="Open Sans" w:hAnsi="Open Sans" w:cs="Open Sans"/>
          <w:i/>
        </w:rPr>
        <w:t xml:space="preserve">Zadania </w:t>
      </w:r>
      <w:r w:rsidRPr="005307AF">
        <w:rPr>
          <w:rFonts w:ascii="Open Sans" w:hAnsi="Open Sans" w:cs="Open Sans"/>
        </w:rPr>
        <w:t>w</w:t>
      </w:r>
      <w:r w:rsidR="001A05DD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Instrukcji użytkownika Aplikacji WOD2021.</w:t>
      </w:r>
    </w:p>
    <w:p w14:paraId="6528F374" w14:textId="77777777" w:rsidR="00421238" w:rsidRPr="005307AF" w:rsidRDefault="00421238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Poszczególne pola w sekcji D powinny też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Sekcji D wniosku o dofinansowanie - Zadania"/>
        <w:tblDescription w:val="Sposób wypełniania Sekcji D wniosku o dofinansowanie - Zadania"/>
      </w:tblPr>
      <w:tblGrid>
        <w:gridCol w:w="2204"/>
        <w:gridCol w:w="1059"/>
        <w:gridCol w:w="5799"/>
      </w:tblGrid>
      <w:tr w:rsidR="00D57EF6" w:rsidRPr="005307AF" w14:paraId="5B49F573" w14:textId="77777777" w:rsidTr="00842AD8">
        <w:trPr>
          <w:trHeight w:val="719"/>
        </w:trPr>
        <w:tc>
          <w:tcPr>
            <w:tcW w:w="2208" w:type="dxa"/>
            <w:shd w:val="clear" w:color="auto" w:fill="auto"/>
            <w:vAlign w:val="center"/>
          </w:tcPr>
          <w:p w14:paraId="6F108FF1" w14:textId="77777777" w:rsidR="00421238" w:rsidRPr="005307AF" w:rsidRDefault="00421238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96EF27B" w14:textId="77777777" w:rsidR="00421238" w:rsidRPr="005307AF" w:rsidRDefault="00421238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59421B" w14:textId="77777777" w:rsidR="00421238" w:rsidRPr="005307AF" w:rsidRDefault="00421238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421238" w:rsidRPr="005307AF" w14:paraId="16100E77" w14:textId="77777777" w:rsidTr="00D57EF6">
        <w:trPr>
          <w:trHeight w:val="719"/>
        </w:trPr>
        <w:tc>
          <w:tcPr>
            <w:tcW w:w="2208" w:type="dxa"/>
            <w:shd w:val="clear" w:color="auto" w:fill="auto"/>
          </w:tcPr>
          <w:p w14:paraId="3F5A2F58" w14:textId="77777777" w:rsidR="00421238" w:rsidRPr="005307AF" w:rsidRDefault="00421238" w:rsidP="00026C9C">
            <w:pPr>
              <w:spacing w:after="120" w:line="288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Nazwa zadania</w:t>
            </w:r>
          </w:p>
        </w:tc>
        <w:tc>
          <w:tcPr>
            <w:tcW w:w="1042" w:type="dxa"/>
            <w:shd w:val="clear" w:color="auto" w:fill="auto"/>
          </w:tcPr>
          <w:p w14:paraId="01D71266" w14:textId="77777777" w:rsidR="00421238" w:rsidRPr="005307AF" w:rsidRDefault="0042123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812" w:type="dxa"/>
            <w:shd w:val="clear" w:color="auto" w:fill="auto"/>
          </w:tcPr>
          <w:p w14:paraId="6613E9F0" w14:textId="77777777" w:rsidR="00421238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6171361D" w14:textId="77777777" w:rsidR="00B80178" w:rsidRPr="005307AF" w:rsidRDefault="00B8017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Zaleca się, aby:</w:t>
            </w:r>
          </w:p>
          <w:p w14:paraId="02CC40F2" w14:textId="0BFB8137" w:rsidR="00B80178" w:rsidRPr="005307AF" w:rsidRDefault="00B80178" w:rsidP="00026C9C">
            <w:pPr>
              <w:pStyle w:val="Akapitzlist"/>
              <w:numPr>
                <w:ilvl w:val="0"/>
                <w:numId w:val="26"/>
              </w:num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nazwa zadania była zwięzła i umożliwiała identyfikację zakresu rzeczowego,</w:t>
            </w:r>
          </w:p>
          <w:p w14:paraId="41347F9A" w14:textId="7931841A" w:rsidR="00B80178" w:rsidRPr="005307AF" w:rsidRDefault="00B80178" w:rsidP="00026C9C">
            <w:pPr>
              <w:pStyle w:val="Akapitzlist"/>
              <w:numPr>
                <w:ilvl w:val="0"/>
                <w:numId w:val="26"/>
              </w:num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w pierwszej kolejności wprowadzić zadania obejmujące roboty budowlane/usługi/dostawy, a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dalszej kolejności zadania związane z nadzorem inwestorskim, działaniami informacyjno-promocyjnymi, itp. </w:t>
            </w:r>
          </w:p>
        </w:tc>
      </w:tr>
      <w:tr w:rsidR="00D57EF6" w:rsidRPr="005307AF" w14:paraId="45843D23" w14:textId="77777777" w:rsidTr="00D57EF6">
        <w:trPr>
          <w:trHeight w:val="719"/>
        </w:trPr>
        <w:tc>
          <w:tcPr>
            <w:tcW w:w="2208" w:type="dxa"/>
            <w:shd w:val="clear" w:color="auto" w:fill="auto"/>
          </w:tcPr>
          <w:p w14:paraId="0107A4B4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Opis i uzasadnienie zadania</w:t>
            </w:r>
          </w:p>
        </w:tc>
        <w:tc>
          <w:tcPr>
            <w:tcW w:w="1042" w:type="dxa"/>
            <w:shd w:val="clear" w:color="auto" w:fill="auto"/>
          </w:tcPr>
          <w:p w14:paraId="1D464D15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812" w:type="dxa"/>
            <w:shd w:val="clear" w:color="auto" w:fill="auto"/>
          </w:tcPr>
          <w:p w14:paraId="2D07E13E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2258D8DC" w14:textId="404388E1" w:rsidR="00D57EF6" w:rsidRPr="005307AF" w:rsidRDefault="002E724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przypadku, gdy w ramach projektu przewiduje się pozyskanie środków trwałych w formie innej, niż zakup (np. amortyzacja, leasing) wymagane jest dodatkowe uzasadnienie.</w:t>
            </w:r>
          </w:p>
        </w:tc>
      </w:tr>
      <w:tr w:rsidR="00D57EF6" w:rsidRPr="005307AF" w14:paraId="1B9440B3" w14:textId="77777777" w:rsidTr="00D57EF6">
        <w:trPr>
          <w:trHeight w:val="719"/>
        </w:trPr>
        <w:tc>
          <w:tcPr>
            <w:tcW w:w="2208" w:type="dxa"/>
            <w:shd w:val="clear" w:color="auto" w:fill="auto"/>
          </w:tcPr>
          <w:p w14:paraId="7D2A354D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Data rozpoczęcia</w:t>
            </w:r>
          </w:p>
        </w:tc>
        <w:tc>
          <w:tcPr>
            <w:tcW w:w="1042" w:type="dxa"/>
            <w:shd w:val="clear" w:color="auto" w:fill="auto"/>
          </w:tcPr>
          <w:p w14:paraId="574BBB5D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5812" w:type="dxa"/>
            <w:shd w:val="clear" w:color="auto" w:fill="auto"/>
          </w:tcPr>
          <w:p w14:paraId="68E10546" w14:textId="5AA03C2E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  <w:r w:rsidR="0082333B" w:rsidRPr="005307AF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82333B" w:rsidRPr="005307AF">
              <w:rPr>
                <w:rFonts w:ascii="Open Sans" w:hAnsi="Open Sans" w:cs="Open Sans"/>
                <w:sz w:val="20"/>
                <w:szCs w:val="20"/>
              </w:rPr>
              <w:t>p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>rze</w:t>
            </w:r>
            <w:r w:rsidR="0082333B" w:rsidRPr="005307AF">
              <w:rPr>
                <w:rFonts w:ascii="Open Sans" w:hAnsi="Open Sans" w:cs="Open Sans"/>
                <w:sz w:val="20"/>
                <w:szCs w:val="20"/>
              </w:rPr>
              <w:t>z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datę rozpoczęcia zadania należy rozumieć planowany termin/faktyczną datę zawarcia umowy na realizację zadania.</w:t>
            </w:r>
          </w:p>
        </w:tc>
      </w:tr>
      <w:tr w:rsidR="00D57EF6" w:rsidRPr="005307AF" w14:paraId="1AFAFB00" w14:textId="77777777" w:rsidTr="00D57EF6">
        <w:trPr>
          <w:trHeight w:val="719"/>
        </w:trPr>
        <w:tc>
          <w:tcPr>
            <w:tcW w:w="2208" w:type="dxa"/>
            <w:shd w:val="clear" w:color="auto" w:fill="auto"/>
          </w:tcPr>
          <w:p w14:paraId="2182C695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Data zakończenia</w:t>
            </w:r>
          </w:p>
        </w:tc>
        <w:tc>
          <w:tcPr>
            <w:tcW w:w="1042" w:type="dxa"/>
            <w:shd w:val="clear" w:color="auto" w:fill="auto"/>
          </w:tcPr>
          <w:p w14:paraId="3108F468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5812" w:type="dxa"/>
            <w:shd w:val="clear" w:color="auto" w:fill="auto"/>
          </w:tcPr>
          <w:p w14:paraId="546F3452" w14:textId="2D912DF9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49371C62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Przez datę zakończenia zadania należy rozumieć datę odbioru końcowego robót, dostaw i usług</w:t>
            </w:r>
            <w:r w:rsidR="0068327B" w:rsidRPr="005307AF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1E7D952F" w14:textId="503187C7" w:rsidR="007A4204" w:rsidRPr="005307AF" w:rsidRDefault="0068327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Uwaga: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należy pamiętać, że zgodnie z zapisami CP</w:t>
            </w:r>
            <w:r w:rsidR="0082333B" w:rsidRPr="005307AF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art. 63 ust. 6 „operacje nie mogą być wybrane do wsparcia z</w:t>
            </w:r>
            <w:r w:rsidR="00B6361B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Funduszy w przypadku gdy zostały fizycznie ukończone lub w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pełni wdrożone przed przedłożeniem wniosku do dofinansowania”. </w:t>
            </w:r>
          </w:p>
          <w:p w14:paraId="6248B956" w14:textId="3C3AACFA" w:rsidR="0068327B" w:rsidRPr="005307AF" w:rsidRDefault="0068327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związku z powyższym, co najmniej jedno z zadań projektu nie może być zakończone przed datą zł</w:t>
            </w:r>
            <w:r w:rsidR="000A65E2" w:rsidRPr="005307AF">
              <w:rPr>
                <w:rFonts w:ascii="Open Sans" w:hAnsi="Open Sans" w:cs="Open Sans"/>
                <w:sz w:val="20"/>
                <w:szCs w:val="20"/>
              </w:rPr>
              <w:t>ożenia wniosku o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0A65E2" w:rsidRPr="005307AF">
              <w:rPr>
                <w:rFonts w:ascii="Open Sans" w:hAnsi="Open Sans" w:cs="Open Sans"/>
                <w:sz w:val="20"/>
                <w:szCs w:val="20"/>
              </w:rPr>
              <w:t>dofinansowanie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D57EF6" w:rsidRPr="005307AF" w14:paraId="28449877" w14:textId="77777777" w:rsidTr="00D57EF6">
        <w:trPr>
          <w:trHeight w:val="719"/>
        </w:trPr>
        <w:tc>
          <w:tcPr>
            <w:tcW w:w="2208" w:type="dxa"/>
            <w:shd w:val="clear" w:color="auto" w:fill="auto"/>
          </w:tcPr>
          <w:p w14:paraId="297BF1EA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Koszty pośrednie</w:t>
            </w:r>
          </w:p>
        </w:tc>
        <w:tc>
          <w:tcPr>
            <w:tcW w:w="1042" w:type="dxa"/>
            <w:shd w:val="clear" w:color="auto" w:fill="auto"/>
          </w:tcPr>
          <w:p w14:paraId="12FC595B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812" w:type="dxa"/>
            <w:shd w:val="clear" w:color="auto" w:fill="auto"/>
          </w:tcPr>
          <w:p w14:paraId="75FCA623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787E81C0" w14:textId="77777777" w:rsidR="00D57EF6" w:rsidRPr="005307AF" w:rsidRDefault="00D57EF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9A9CB06" w14:textId="7BA5CF9B" w:rsidR="00115C07" w:rsidRPr="005307AF" w:rsidRDefault="00115C07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Do wniosku należy dołączyć jako Załącznik 3 wykres Gantta, w którym zostaną wyszczególnione główne rodzaje prac w ramach projektu. Nazwy poszczególnych pozycji wskazanych w wykresie Gantta powinny być tożsame z nazwami zadań wymienionymi w</w:t>
      </w:r>
      <w:r w:rsidR="001A05DD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 xml:space="preserve">sekcji D. </w:t>
      </w:r>
    </w:p>
    <w:p w14:paraId="1E7997DF" w14:textId="36AD1921" w:rsidR="00976954" w:rsidRPr="005307AF" w:rsidRDefault="00246496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10" w:name="_Toc148451502"/>
      <w:r w:rsidRPr="005307AF">
        <w:rPr>
          <w:rFonts w:ascii="Open Sans" w:hAnsi="Open Sans" w:cs="Open Sans"/>
        </w:rPr>
        <w:t>2.2.5</w:t>
      </w:r>
      <w:r w:rsidRPr="005307AF">
        <w:rPr>
          <w:rFonts w:ascii="Open Sans" w:hAnsi="Open Sans" w:cs="Open Sans"/>
        </w:rPr>
        <w:tab/>
      </w:r>
      <w:r w:rsidR="00976954" w:rsidRPr="005307AF">
        <w:rPr>
          <w:rFonts w:ascii="Open Sans" w:hAnsi="Open Sans" w:cs="Open Sans"/>
        </w:rPr>
        <w:t>Sekcja E – Budżet projektu</w:t>
      </w:r>
      <w:bookmarkEnd w:id="10"/>
    </w:p>
    <w:p w14:paraId="69C63A82" w14:textId="2BE55312" w:rsidR="00F1337C" w:rsidRPr="005307AF" w:rsidRDefault="00976954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 pierw</w:t>
      </w:r>
      <w:r w:rsidR="00371793" w:rsidRPr="005307AF">
        <w:rPr>
          <w:rFonts w:ascii="Open Sans" w:hAnsi="Open Sans" w:cs="Open Sans"/>
        </w:rPr>
        <w:t xml:space="preserve">szej kolejności prosimy w </w:t>
      </w:r>
      <w:r w:rsidRPr="005307AF">
        <w:rPr>
          <w:rFonts w:ascii="Open Sans" w:hAnsi="Open Sans" w:cs="Open Sans"/>
        </w:rPr>
        <w:t xml:space="preserve">zapoznanie się z pkt 1.2.5. Sekcja E </w:t>
      </w:r>
      <w:r w:rsidRPr="005307AF">
        <w:rPr>
          <w:rFonts w:ascii="Open Sans" w:hAnsi="Open Sans" w:cs="Open Sans"/>
          <w:i/>
        </w:rPr>
        <w:t xml:space="preserve">Budżet projektu </w:t>
      </w:r>
      <w:r w:rsidRPr="005307AF">
        <w:rPr>
          <w:rFonts w:ascii="Open Sans" w:hAnsi="Open Sans" w:cs="Open Sans"/>
        </w:rPr>
        <w:t>w</w:t>
      </w:r>
      <w:r w:rsidR="00B6361B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Instrukcji użytkownika Aplikacji WOD2021.</w:t>
      </w:r>
      <w:r w:rsidR="00F1337C" w:rsidRPr="005307AF">
        <w:rPr>
          <w:rFonts w:ascii="Open Sans" w:hAnsi="Open Sans" w:cs="Open Sans"/>
        </w:rPr>
        <w:t xml:space="preserve"> </w:t>
      </w:r>
    </w:p>
    <w:p w14:paraId="39C40C72" w14:textId="17B09303" w:rsidR="00976954" w:rsidRPr="005307AF" w:rsidRDefault="00F1337C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 celu prawidłowego określenia kosztów kwalifikowanych w projekcie rekomendujemy zapoznanie się z z</w:t>
      </w:r>
      <w:r w:rsidR="006B38C6" w:rsidRPr="005307AF">
        <w:rPr>
          <w:rFonts w:ascii="Open Sans" w:hAnsi="Open Sans" w:cs="Open Sans"/>
        </w:rPr>
        <w:t>ałącznikiem do Regulaminu wyboru projektów</w:t>
      </w:r>
      <w:r w:rsidRPr="005307AF">
        <w:rPr>
          <w:rFonts w:ascii="Open Sans" w:hAnsi="Open Sans" w:cs="Open Sans"/>
        </w:rPr>
        <w:t xml:space="preserve"> pn. </w:t>
      </w:r>
      <w:r w:rsidRPr="005307AF">
        <w:rPr>
          <w:rFonts w:ascii="Open Sans" w:hAnsi="Open Sans" w:cs="Open Sans"/>
          <w:i/>
        </w:rPr>
        <w:t xml:space="preserve">Dodatkowe warunki </w:t>
      </w:r>
      <w:r w:rsidRPr="005307AF">
        <w:rPr>
          <w:rFonts w:ascii="Open Sans" w:hAnsi="Open Sans" w:cs="Open Sans"/>
          <w:i/>
        </w:rPr>
        <w:lastRenderedPageBreak/>
        <w:t>dotyczące kwalifikowalności w uzupełnieniu do Wytycznych dotyczących kwalifikowalności wydatków na lata 2021-2027</w:t>
      </w:r>
      <w:r w:rsidR="00B6361B" w:rsidRPr="005307AF">
        <w:rPr>
          <w:rFonts w:ascii="Open Sans" w:hAnsi="Open Sans" w:cs="Open Sans"/>
        </w:rPr>
        <w:t>.</w:t>
      </w:r>
    </w:p>
    <w:p w14:paraId="311E415D" w14:textId="77777777" w:rsidR="00976954" w:rsidRPr="005307AF" w:rsidRDefault="00976954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Poszczególne pola w sekcji E powinny też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Sekcji C wniosku o dofinansowanie - Budżet projektu"/>
        <w:tblDescription w:val="Sposób wypełniania Sekcji C wniosku o dofinansowanie - Budżet projektu"/>
      </w:tblPr>
      <w:tblGrid>
        <w:gridCol w:w="2192"/>
        <w:gridCol w:w="1182"/>
        <w:gridCol w:w="5688"/>
      </w:tblGrid>
      <w:tr w:rsidR="00976954" w:rsidRPr="005307AF" w14:paraId="200AB8EE" w14:textId="77777777" w:rsidTr="00842AD8">
        <w:trPr>
          <w:trHeight w:val="719"/>
          <w:tblHeader/>
        </w:trPr>
        <w:tc>
          <w:tcPr>
            <w:tcW w:w="2205" w:type="dxa"/>
            <w:shd w:val="clear" w:color="auto" w:fill="auto"/>
            <w:vAlign w:val="center"/>
          </w:tcPr>
          <w:p w14:paraId="70BE5F5A" w14:textId="77777777" w:rsidR="00976954" w:rsidRPr="005307AF" w:rsidRDefault="00976954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5D0657" w14:textId="77777777" w:rsidR="00976954" w:rsidRPr="005307AF" w:rsidRDefault="00976954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55C9212E" w14:textId="77777777" w:rsidR="00976954" w:rsidRPr="005307AF" w:rsidRDefault="00976954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976954" w:rsidRPr="005307AF" w14:paraId="49E1FCD0" w14:textId="77777777" w:rsidTr="00B920CC">
        <w:trPr>
          <w:trHeight w:val="719"/>
        </w:trPr>
        <w:tc>
          <w:tcPr>
            <w:tcW w:w="2205" w:type="dxa"/>
            <w:shd w:val="clear" w:color="auto" w:fill="D9D9D9" w:themeFill="background1" w:themeFillShade="D9"/>
          </w:tcPr>
          <w:p w14:paraId="5665466B" w14:textId="77777777" w:rsidR="00976954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pozycji budżetu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064B6D69" w14:textId="77777777" w:rsidR="00976954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obiektów</w:t>
            </w:r>
          </w:p>
        </w:tc>
        <w:tc>
          <w:tcPr>
            <w:tcW w:w="5795" w:type="dxa"/>
            <w:shd w:val="clear" w:color="auto" w:fill="D9D9D9" w:themeFill="background1" w:themeFillShade="D9"/>
          </w:tcPr>
          <w:p w14:paraId="22AFB5E6" w14:textId="116D890B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BC58B9" w:rsidRPr="005307AF" w14:paraId="697C8BC1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7DACA39B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Uproszczona metoda rozliczania</w:t>
            </w:r>
          </w:p>
        </w:tc>
        <w:tc>
          <w:tcPr>
            <w:tcW w:w="1062" w:type="dxa"/>
            <w:shd w:val="clear" w:color="auto" w:fill="auto"/>
          </w:tcPr>
          <w:p w14:paraId="630D6EA9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795" w:type="dxa"/>
            <w:shd w:val="clear" w:color="auto" w:fill="auto"/>
          </w:tcPr>
          <w:p w14:paraId="064A1B2A" w14:textId="77777777" w:rsidR="00F1337C" w:rsidRPr="005307AF" w:rsidRDefault="00F1337C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155B4541" w14:textId="231A6F50" w:rsidR="00BC58B9" w:rsidRPr="005307AF" w:rsidRDefault="00F1337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działaniu FENX.0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uproszczona metoda rozliczania dotyczy kategorii kosztów pośrednich zgodnie z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Katalogiem kosztów pośrednich stanowiącym załącznik do wzoru umowy o dofinansowanie</w:t>
            </w:r>
            <w:r w:rsidR="00425D2F" w:rsidRPr="005307AF">
              <w:rPr>
                <w:rFonts w:ascii="Open Sans" w:hAnsi="Open Sans" w:cs="Open Sans"/>
                <w:sz w:val="20"/>
                <w:szCs w:val="20"/>
              </w:rPr>
              <w:t xml:space="preserve"> (Załącznik </w:t>
            </w:r>
            <w:r w:rsidR="0099244D" w:rsidRPr="005307AF">
              <w:rPr>
                <w:rFonts w:ascii="Open Sans" w:hAnsi="Open Sans" w:cs="Open Sans"/>
                <w:sz w:val="20"/>
                <w:szCs w:val="20"/>
              </w:rPr>
              <w:t>6</w:t>
            </w:r>
            <w:r w:rsidR="00425D2F" w:rsidRPr="005307AF">
              <w:rPr>
                <w:rFonts w:ascii="Open Sans" w:hAnsi="Open Sans" w:cs="Open Sans"/>
                <w:sz w:val="20"/>
                <w:szCs w:val="20"/>
              </w:rPr>
              <w:t xml:space="preserve"> do Regulaminu wyboru projektów). </w:t>
            </w:r>
            <w:r w:rsidR="00425D2F" w:rsidRPr="005307AF">
              <w:rPr>
                <w:rFonts w:ascii="Open Sans" w:hAnsi="Open Sans" w:cs="Open Sans"/>
                <w:b/>
                <w:sz w:val="20"/>
                <w:szCs w:val="20"/>
              </w:rPr>
              <w:t xml:space="preserve">Koszty pośrednie powinny </w:t>
            </w:r>
            <w:r w:rsidR="007A4204" w:rsidRPr="005307AF">
              <w:rPr>
                <w:rFonts w:ascii="Open Sans" w:hAnsi="Open Sans" w:cs="Open Sans"/>
                <w:b/>
                <w:sz w:val="20"/>
                <w:szCs w:val="20"/>
              </w:rPr>
              <w:t xml:space="preserve">zostać wpisane jako </w:t>
            </w:r>
            <w:r w:rsidR="00425D2F" w:rsidRPr="005307AF">
              <w:rPr>
                <w:rFonts w:ascii="Open Sans" w:hAnsi="Open Sans" w:cs="Open Sans"/>
                <w:b/>
                <w:sz w:val="20"/>
                <w:szCs w:val="20"/>
              </w:rPr>
              <w:t>ostatni</w:t>
            </w:r>
            <w:r w:rsidR="007A4204" w:rsidRPr="005307AF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 w:rsidR="00425D2F" w:rsidRPr="005307AF">
              <w:rPr>
                <w:rFonts w:ascii="Open Sans" w:hAnsi="Open Sans" w:cs="Open Sans"/>
                <w:b/>
                <w:sz w:val="20"/>
                <w:szCs w:val="20"/>
              </w:rPr>
              <w:t xml:space="preserve"> pozycj</w:t>
            </w:r>
            <w:r w:rsidR="007A4204" w:rsidRPr="005307AF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 w:rsidR="00425D2F" w:rsidRPr="005307AF">
              <w:rPr>
                <w:rFonts w:ascii="Open Sans" w:hAnsi="Open Sans" w:cs="Open Sans"/>
                <w:b/>
                <w:sz w:val="20"/>
                <w:szCs w:val="20"/>
              </w:rPr>
              <w:t xml:space="preserve"> budżetu</w:t>
            </w:r>
            <w:r w:rsidR="00425D2F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C58B9" w:rsidRPr="005307AF" w14:paraId="24BE4B14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6A0A4D58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Kategoria kosztów</w:t>
            </w:r>
          </w:p>
        </w:tc>
        <w:tc>
          <w:tcPr>
            <w:tcW w:w="1062" w:type="dxa"/>
            <w:shd w:val="clear" w:color="auto" w:fill="auto"/>
          </w:tcPr>
          <w:p w14:paraId="284607D4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795" w:type="dxa"/>
            <w:shd w:val="clear" w:color="auto" w:fill="auto"/>
          </w:tcPr>
          <w:p w14:paraId="21A72835" w14:textId="15D92059" w:rsidR="00BC58B9" w:rsidRPr="005307AF" w:rsidRDefault="00F1337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BC58B9" w:rsidRPr="005307AF" w14:paraId="1CEAC8D0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3352FF3B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Nazwa kosztu</w:t>
            </w:r>
          </w:p>
        </w:tc>
        <w:tc>
          <w:tcPr>
            <w:tcW w:w="1062" w:type="dxa"/>
            <w:shd w:val="clear" w:color="auto" w:fill="auto"/>
          </w:tcPr>
          <w:p w14:paraId="1216406B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795" w:type="dxa"/>
            <w:shd w:val="clear" w:color="auto" w:fill="auto"/>
          </w:tcPr>
          <w:p w14:paraId="7AB2155F" w14:textId="45BAB1D3" w:rsidR="00BC58B9" w:rsidRPr="005307AF" w:rsidRDefault="00F1337C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BC58B9" w:rsidRPr="005307AF" w14:paraId="3C62F9E4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76268B3B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Realizator</w:t>
            </w:r>
          </w:p>
        </w:tc>
        <w:tc>
          <w:tcPr>
            <w:tcW w:w="1062" w:type="dxa"/>
            <w:shd w:val="clear" w:color="auto" w:fill="auto"/>
          </w:tcPr>
          <w:p w14:paraId="3FB85510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795" w:type="dxa"/>
            <w:shd w:val="clear" w:color="auto" w:fill="auto"/>
          </w:tcPr>
          <w:p w14:paraId="1DA41FC1" w14:textId="3F77B240" w:rsidR="00BC58B9" w:rsidRPr="005307AF" w:rsidRDefault="00F1337C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976954" w:rsidRPr="005307AF" w14:paraId="312BE6B4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3C19844F" w14:textId="77777777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Wydatki ogółem </w:t>
            </w:r>
          </w:p>
        </w:tc>
        <w:tc>
          <w:tcPr>
            <w:tcW w:w="1062" w:type="dxa"/>
            <w:shd w:val="clear" w:color="auto" w:fill="auto"/>
          </w:tcPr>
          <w:p w14:paraId="39F5946E" w14:textId="77777777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95" w:type="dxa"/>
            <w:shd w:val="clear" w:color="auto" w:fill="auto"/>
          </w:tcPr>
          <w:p w14:paraId="09FFB0BD" w14:textId="2644CE09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976954" w:rsidRPr="005307AF" w14:paraId="0699FA85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7C3E4906" w14:textId="77777777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Wydatki kwalifikowane</w:t>
            </w:r>
          </w:p>
        </w:tc>
        <w:tc>
          <w:tcPr>
            <w:tcW w:w="1062" w:type="dxa"/>
            <w:shd w:val="clear" w:color="auto" w:fill="auto"/>
          </w:tcPr>
          <w:p w14:paraId="7C846FE0" w14:textId="77777777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95" w:type="dxa"/>
            <w:shd w:val="clear" w:color="auto" w:fill="auto"/>
          </w:tcPr>
          <w:p w14:paraId="3DB5E834" w14:textId="38A0F5B4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976954" w:rsidRPr="005307AF" w14:paraId="6F4F88FC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5C2C7BCF" w14:textId="77777777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Dofinansowanie</w:t>
            </w:r>
          </w:p>
        </w:tc>
        <w:tc>
          <w:tcPr>
            <w:tcW w:w="1062" w:type="dxa"/>
            <w:shd w:val="clear" w:color="auto" w:fill="auto"/>
          </w:tcPr>
          <w:p w14:paraId="31969695" w14:textId="77777777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95" w:type="dxa"/>
            <w:shd w:val="clear" w:color="auto" w:fill="auto"/>
          </w:tcPr>
          <w:p w14:paraId="791B988F" w14:textId="1CAD37B2" w:rsidR="00976954" w:rsidRPr="005307AF" w:rsidRDefault="00976954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32B89C43" w14:textId="64C77525" w:rsidR="00976954" w:rsidRPr="005307AF" w:rsidRDefault="00293849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działaniu FENX.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 xml:space="preserve"> 02.05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maksymalny poziom dofinansowania z Funduszu Spójności może wynieść do 70% </w:t>
            </w:r>
            <w:r w:rsidR="00D222CE" w:rsidRPr="005307AF">
              <w:rPr>
                <w:rFonts w:ascii="Open Sans" w:hAnsi="Open Sans" w:cs="Open Sans"/>
                <w:sz w:val="20"/>
                <w:szCs w:val="20"/>
              </w:rPr>
              <w:t>wydatków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kwalifikowanych</w:t>
            </w:r>
            <w:r w:rsidR="00925F2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877936"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4045E" w:rsidRPr="005307AF">
              <w:rPr>
                <w:rFonts w:ascii="Open Sans" w:hAnsi="Open Sans" w:cs="Open Sans"/>
                <w:sz w:val="20"/>
                <w:szCs w:val="20"/>
              </w:rPr>
              <w:t>Kwotę wnioskowanego dofinansowania należy zaokrąglić w dół do dwóch miejsc po przecinku.</w:t>
            </w:r>
          </w:p>
        </w:tc>
      </w:tr>
      <w:tr w:rsidR="00BC58B9" w:rsidRPr="005307AF" w14:paraId="5047969C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594712CC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Limity</w:t>
            </w:r>
          </w:p>
        </w:tc>
        <w:tc>
          <w:tcPr>
            <w:tcW w:w="1062" w:type="dxa"/>
            <w:shd w:val="clear" w:color="auto" w:fill="auto"/>
          </w:tcPr>
          <w:p w14:paraId="16A901A4" w14:textId="77777777" w:rsidR="00BC58B9" w:rsidRPr="005307AF" w:rsidRDefault="00BC58B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795" w:type="dxa"/>
            <w:shd w:val="clear" w:color="auto" w:fill="auto"/>
          </w:tcPr>
          <w:p w14:paraId="6CB0A8C6" w14:textId="433D1E10" w:rsidR="00BC58B9" w:rsidRPr="005307AF" w:rsidRDefault="00653E0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B920CC" w:rsidRPr="005307AF" w14:paraId="7D674F9B" w14:textId="77777777" w:rsidTr="00B920CC">
        <w:trPr>
          <w:trHeight w:val="416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14:paraId="650B4BC9" w14:textId="5592D5C6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Pozycja budżetowa podlegająca uproszczonej metodzie rozliczania:</w:t>
            </w:r>
          </w:p>
        </w:tc>
      </w:tr>
      <w:tr w:rsidR="00293849" w:rsidRPr="005307AF" w14:paraId="6914E15A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3606670B" w14:textId="40560E25" w:rsidR="00293849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Rodzaj ryczałtu</w:t>
            </w:r>
          </w:p>
        </w:tc>
        <w:tc>
          <w:tcPr>
            <w:tcW w:w="1062" w:type="dxa"/>
            <w:shd w:val="clear" w:color="auto" w:fill="auto"/>
          </w:tcPr>
          <w:p w14:paraId="2EABCF1D" w14:textId="4B01FA54" w:rsidR="00293849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795" w:type="dxa"/>
            <w:shd w:val="clear" w:color="auto" w:fill="auto"/>
          </w:tcPr>
          <w:p w14:paraId="10355545" w14:textId="5A546D94" w:rsidR="00293849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działaniu FENX.0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.0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należy wybrać wartość „stawka ryczałtowa”.</w:t>
            </w:r>
          </w:p>
        </w:tc>
      </w:tr>
      <w:tr w:rsidR="00B920CC" w:rsidRPr="005307AF" w14:paraId="0BC8EA6E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29FC0FB2" w14:textId="57E578F3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Wysokość stawki</w:t>
            </w:r>
          </w:p>
        </w:tc>
        <w:tc>
          <w:tcPr>
            <w:tcW w:w="1062" w:type="dxa"/>
            <w:shd w:val="clear" w:color="auto" w:fill="auto"/>
          </w:tcPr>
          <w:p w14:paraId="45F2DF47" w14:textId="69A8E45F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95" w:type="dxa"/>
            <w:shd w:val="clear" w:color="auto" w:fill="auto"/>
          </w:tcPr>
          <w:p w14:paraId="116C88CD" w14:textId="0B900471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dotyczy</w:t>
            </w:r>
          </w:p>
        </w:tc>
      </w:tr>
      <w:tr w:rsidR="00B920CC" w:rsidRPr="005307AF" w14:paraId="05EE088B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4617A3FC" w14:textId="43C14BB5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Ilość stawek</w:t>
            </w:r>
          </w:p>
        </w:tc>
        <w:tc>
          <w:tcPr>
            <w:tcW w:w="1062" w:type="dxa"/>
            <w:shd w:val="clear" w:color="auto" w:fill="auto"/>
          </w:tcPr>
          <w:p w14:paraId="13FACCE5" w14:textId="515D2FDE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95" w:type="dxa"/>
            <w:shd w:val="clear" w:color="auto" w:fill="auto"/>
          </w:tcPr>
          <w:p w14:paraId="17933892" w14:textId="6480105F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dotyczy</w:t>
            </w:r>
          </w:p>
        </w:tc>
      </w:tr>
      <w:tr w:rsidR="00B920CC" w:rsidRPr="005307AF" w14:paraId="407CEBAA" w14:textId="77777777" w:rsidTr="00B920CC">
        <w:trPr>
          <w:trHeight w:val="719"/>
        </w:trPr>
        <w:tc>
          <w:tcPr>
            <w:tcW w:w="2205" w:type="dxa"/>
            <w:shd w:val="clear" w:color="auto" w:fill="auto"/>
          </w:tcPr>
          <w:p w14:paraId="495D0C15" w14:textId="7738E2B0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Stawka ryczałtowa</w:t>
            </w:r>
          </w:p>
        </w:tc>
        <w:tc>
          <w:tcPr>
            <w:tcW w:w="1062" w:type="dxa"/>
            <w:shd w:val="clear" w:color="auto" w:fill="auto"/>
          </w:tcPr>
          <w:p w14:paraId="11A54E0F" w14:textId="6C7741DC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95" w:type="dxa"/>
            <w:shd w:val="clear" w:color="auto" w:fill="auto"/>
          </w:tcPr>
          <w:p w14:paraId="69411270" w14:textId="482D093C" w:rsidR="00A45282" w:rsidRPr="005307AF" w:rsidRDefault="0044045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Przyjęta na potrzeby naboru stawka ryczałtowa</w:t>
            </w:r>
            <w:r w:rsidR="00B920CC" w:rsidRPr="005307AF">
              <w:rPr>
                <w:rFonts w:ascii="Open Sans" w:hAnsi="Open Sans" w:cs="Open Sans"/>
                <w:sz w:val="20"/>
                <w:szCs w:val="20"/>
              </w:rPr>
              <w:t xml:space="preserve"> dla kosztów pośrednich wynosi </w:t>
            </w:r>
            <w:r w:rsidR="007A6457" w:rsidRPr="005307AF">
              <w:rPr>
                <w:rFonts w:ascii="Open Sans" w:hAnsi="Open Sans" w:cs="Open Sans"/>
                <w:sz w:val="20"/>
                <w:szCs w:val="20"/>
              </w:rPr>
              <w:t>4</w:t>
            </w:r>
            <w:r w:rsidR="00B920CC" w:rsidRPr="005307AF">
              <w:rPr>
                <w:rFonts w:ascii="Open Sans" w:hAnsi="Open Sans" w:cs="Open Sans"/>
                <w:sz w:val="20"/>
                <w:szCs w:val="20"/>
              </w:rPr>
              <w:t>,00 % kosztów bezpośrednich.</w:t>
            </w:r>
          </w:p>
          <w:p w14:paraId="0DB0536B" w14:textId="100A20A1" w:rsidR="00B920CC" w:rsidRPr="005307AF" w:rsidRDefault="00B920C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58E547" w14:textId="5B86B90A" w:rsidR="00BC58B9" w:rsidRPr="005307AF" w:rsidRDefault="00BC58B9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11" w:name="_Toc148451503"/>
      <w:r w:rsidRPr="005307AF">
        <w:rPr>
          <w:rFonts w:ascii="Open Sans" w:hAnsi="Open Sans" w:cs="Open Sans"/>
        </w:rPr>
        <w:t>2.2.6</w:t>
      </w:r>
      <w:r w:rsidR="00246496" w:rsidRPr="005307AF">
        <w:rPr>
          <w:rFonts w:ascii="Open Sans" w:hAnsi="Open Sans" w:cs="Open Sans"/>
        </w:rPr>
        <w:tab/>
      </w:r>
      <w:r w:rsidRPr="005307AF">
        <w:rPr>
          <w:rFonts w:ascii="Open Sans" w:hAnsi="Open Sans" w:cs="Open Sans"/>
        </w:rPr>
        <w:t>Sekcja F – Podsumowanie budżetu</w:t>
      </w:r>
      <w:bookmarkEnd w:id="11"/>
    </w:p>
    <w:p w14:paraId="02608EB7" w14:textId="77777777" w:rsidR="00BC58B9" w:rsidRPr="005307AF" w:rsidRDefault="00BC58B9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Sekcja nieedytowalna, tworzona automatycznie po </w:t>
      </w:r>
      <w:r w:rsidR="00E97112" w:rsidRPr="005307AF">
        <w:rPr>
          <w:rFonts w:ascii="Open Sans" w:hAnsi="Open Sans" w:cs="Open Sans"/>
        </w:rPr>
        <w:t>wypełnieniu sekcji E.</w:t>
      </w:r>
    </w:p>
    <w:p w14:paraId="085D0EA7" w14:textId="77777777" w:rsidR="00E97112" w:rsidRPr="005307AF" w:rsidRDefault="00246496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12" w:name="_Toc148451504"/>
      <w:r w:rsidRPr="005307AF">
        <w:rPr>
          <w:rFonts w:ascii="Open Sans" w:hAnsi="Open Sans" w:cs="Open Sans"/>
        </w:rPr>
        <w:t>2.2.7</w:t>
      </w:r>
      <w:r w:rsidRPr="005307AF">
        <w:rPr>
          <w:rFonts w:ascii="Open Sans" w:hAnsi="Open Sans" w:cs="Open Sans"/>
        </w:rPr>
        <w:tab/>
      </w:r>
      <w:r w:rsidR="00E97112" w:rsidRPr="005307AF">
        <w:rPr>
          <w:rFonts w:ascii="Open Sans" w:hAnsi="Open Sans" w:cs="Open Sans"/>
        </w:rPr>
        <w:t>Sekcja G – Źródła finansowania</w:t>
      </w:r>
      <w:bookmarkEnd w:id="12"/>
    </w:p>
    <w:p w14:paraId="7507D563" w14:textId="02C80CFB" w:rsidR="00E97112" w:rsidRPr="005307AF" w:rsidRDefault="00E97112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W pierwszej kolejności prosimy w zapoznanie się z pkt 1.2.7. Sekcja G </w:t>
      </w:r>
      <w:r w:rsidRPr="005307AF">
        <w:rPr>
          <w:rFonts w:ascii="Open Sans" w:hAnsi="Open Sans" w:cs="Open Sans"/>
          <w:i/>
        </w:rPr>
        <w:t xml:space="preserve">Źródła finansowania </w:t>
      </w:r>
      <w:r w:rsidRPr="005307AF">
        <w:rPr>
          <w:rFonts w:ascii="Open Sans" w:hAnsi="Open Sans" w:cs="Open Sans"/>
        </w:rPr>
        <w:t>w Instrukcji użytkownika Aplikacji WOD2021.</w:t>
      </w:r>
    </w:p>
    <w:p w14:paraId="4892240F" w14:textId="77777777" w:rsidR="00E97112" w:rsidRPr="005307AF" w:rsidRDefault="00E97112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Poszczególne pola w sekcji E powinny też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Sekcji G wniosku o dofinansowanie - Źródła finansowania"/>
        <w:tblDescription w:val="Sposób wypełniania Sekcji G wniosku o dofinansowanie - Źródła finansowania"/>
      </w:tblPr>
      <w:tblGrid>
        <w:gridCol w:w="2191"/>
        <w:gridCol w:w="1182"/>
        <w:gridCol w:w="5689"/>
      </w:tblGrid>
      <w:tr w:rsidR="00E97112" w:rsidRPr="005307AF" w14:paraId="1C8F1EC9" w14:textId="77777777" w:rsidTr="007D5DEC">
        <w:trPr>
          <w:trHeight w:val="719"/>
          <w:tblHeader/>
        </w:trPr>
        <w:tc>
          <w:tcPr>
            <w:tcW w:w="2195" w:type="dxa"/>
            <w:shd w:val="clear" w:color="auto" w:fill="auto"/>
            <w:vAlign w:val="center"/>
          </w:tcPr>
          <w:p w14:paraId="297E3F46" w14:textId="77777777" w:rsidR="00E97112" w:rsidRPr="005307AF" w:rsidRDefault="00E97112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B4E2284" w14:textId="77777777" w:rsidR="00E97112" w:rsidRPr="005307AF" w:rsidRDefault="00E97112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2F8F03BC" w14:textId="77777777" w:rsidR="00E97112" w:rsidRPr="005307AF" w:rsidRDefault="00E97112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E97112" w:rsidRPr="005307AF" w14:paraId="50D36259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399CD68B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Dofinansowanie /Wydatki ogółem</w:t>
            </w:r>
          </w:p>
        </w:tc>
        <w:tc>
          <w:tcPr>
            <w:tcW w:w="1147" w:type="dxa"/>
            <w:shd w:val="clear" w:color="auto" w:fill="auto"/>
          </w:tcPr>
          <w:p w14:paraId="50DF5DF3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4DDD0616" w14:textId="77777777" w:rsidR="00094F4D" w:rsidRPr="005307AF" w:rsidRDefault="00094F4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dofinansowania z Funduszu Spójności.</w:t>
            </w:r>
          </w:p>
          <w:p w14:paraId="021468D5" w14:textId="2C5627E2" w:rsidR="00094F4D" w:rsidRPr="005307AF" w:rsidRDefault="0044045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</w:t>
            </w:r>
            <w:r w:rsidR="00094F4D" w:rsidRPr="005307AF">
              <w:rPr>
                <w:rFonts w:ascii="Open Sans" w:hAnsi="Open Sans" w:cs="Open Sans"/>
                <w:sz w:val="20"/>
                <w:szCs w:val="20"/>
              </w:rPr>
              <w:t xml:space="preserve">aksymalny poziom dofinansowania z Funduszu Spójności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przyjęty na potrzeby naboru wynosi</w:t>
            </w:r>
            <w:r w:rsidR="00094F4D" w:rsidRPr="005307AF">
              <w:rPr>
                <w:rFonts w:ascii="Open Sans" w:hAnsi="Open Sans" w:cs="Open Sans"/>
                <w:sz w:val="20"/>
                <w:szCs w:val="20"/>
              </w:rPr>
              <w:t xml:space="preserve"> do 70% </w:t>
            </w:r>
            <w:r w:rsidR="00D222CE" w:rsidRPr="005307AF">
              <w:rPr>
                <w:rFonts w:ascii="Open Sans" w:hAnsi="Open Sans" w:cs="Open Sans"/>
                <w:sz w:val="20"/>
                <w:szCs w:val="20"/>
              </w:rPr>
              <w:t>wydatków</w:t>
            </w:r>
            <w:r w:rsidR="00094F4D" w:rsidRPr="005307AF">
              <w:rPr>
                <w:rFonts w:ascii="Open Sans" w:hAnsi="Open Sans" w:cs="Open Sans"/>
                <w:sz w:val="20"/>
                <w:szCs w:val="20"/>
              </w:rPr>
              <w:t xml:space="preserve"> kwalifikowanych</w:t>
            </w:r>
            <w:r w:rsidR="00925F2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596AF65" w14:textId="6DB4A9DE" w:rsidR="00E97112" w:rsidRPr="005307AF" w:rsidRDefault="007C0CA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Uwaga: Wartość w tej pozycji musi być równa wartości w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pozycji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Razem w projekcie/Dofinansowanie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panelu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Podsumowanie budżetu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Sekcji F.</w:t>
            </w:r>
          </w:p>
        </w:tc>
      </w:tr>
      <w:tr w:rsidR="00E97112" w:rsidRPr="005307AF" w14:paraId="13F0E94D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5870D40F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Dofinansowanie /Wydatki kwalifikowane</w:t>
            </w:r>
          </w:p>
        </w:tc>
        <w:tc>
          <w:tcPr>
            <w:tcW w:w="1147" w:type="dxa"/>
            <w:shd w:val="clear" w:color="auto" w:fill="auto"/>
          </w:tcPr>
          <w:p w14:paraId="7B843A95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345F151E" w14:textId="77777777" w:rsidR="00094F4D" w:rsidRPr="005307AF" w:rsidRDefault="00094F4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dofinansowania z Funduszu Spójności.</w:t>
            </w:r>
          </w:p>
          <w:p w14:paraId="3EB9F192" w14:textId="300027AF" w:rsidR="00094F4D" w:rsidRPr="005307AF" w:rsidRDefault="0044045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</w:t>
            </w:r>
            <w:r w:rsidR="00094F4D" w:rsidRPr="005307AF">
              <w:rPr>
                <w:rFonts w:ascii="Open Sans" w:hAnsi="Open Sans" w:cs="Open Sans"/>
                <w:sz w:val="20"/>
                <w:szCs w:val="20"/>
              </w:rPr>
              <w:t xml:space="preserve">aksymalny poziom dofinansowania z Funduszu Spójności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przyjęty na potrzeby naboru wynosi </w:t>
            </w:r>
            <w:r w:rsidR="00094F4D" w:rsidRPr="005307AF">
              <w:rPr>
                <w:rFonts w:ascii="Open Sans" w:hAnsi="Open Sans" w:cs="Open Sans"/>
                <w:sz w:val="20"/>
                <w:szCs w:val="20"/>
              </w:rPr>
              <w:t xml:space="preserve">do 70% </w:t>
            </w:r>
            <w:r w:rsidR="00D222CE" w:rsidRPr="005307AF">
              <w:rPr>
                <w:rFonts w:ascii="Open Sans" w:hAnsi="Open Sans" w:cs="Open Sans"/>
                <w:sz w:val="20"/>
                <w:szCs w:val="20"/>
              </w:rPr>
              <w:t>wydatków</w:t>
            </w:r>
            <w:r w:rsidR="00094F4D" w:rsidRPr="005307AF">
              <w:rPr>
                <w:rFonts w:ascii="Open Sans" w:hAnsi="Open Sans" w:cs="Open Sans"/>
                <w:sz w:val="20"/>
                <w:szCs w:val="20"/>
              </w:rPr>
              <w:t xml:space="preserve"> kwalifikowanych</w:t>
            </w:r>
            <w:r w:rsidR="00925F2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AC85EFE" w14:textId="2721E730" w:rsidR="00E97112" w:rsidRPr="005307AF" w:rsidRDefault="007C0CA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Uwaga: Wartość w tej pozycji musi być równa wartości w</w:t>
            </w:r>
            <w:r w:rsidR="00925F2B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pozycji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Razem w projekcie/Dofinansowanie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panelu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Podsumowanie budżetu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Sekcji F.</w:t>
            </w:r>
          </w:p>
        </w:tc>
      </w:tr>
      <w:tr w:rsidR="00E97112" w:rsidRPr="005307AF" w14:paraId="464A5862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1C32FD33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Razem wkład własny/ Wydatki ogółem</w:t>
            </w:r>
          </w:p>
        </w:tc>
        <w:tc>
          <w:tcPr>
            <w:tcW w:w="1147" w:type="dxa"/>
            <w:shd w:val="clear" w:color="auto" w:fill="auto"/>
          </w:tcPr>
          <w:p w14:paraId="6B285947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5F49D8FF" w14:textId="18E36F78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Pole nieedytowalne będące sumą wszystkich wydatków ogółem finansowanych z wkładu własnego (z różnych źródeł)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5F5EB23" w14:textId="33550266" w:rsidR="00944720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97112" w:rsidRPr="005307AF" w14:paraId="3C9C1220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2D2D8A0F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Razem wkład własny/ Wydatki kwalifikowalne</w:t>
            </w:r>
          </w:p>
        </w:tc>
        <w:tc>
          <w:tcPr>
            <w:tcW w:w="1147" w:type="dxa"/>
            <w:shd w:val="clear" w:color="auto" w:fill="auto"/>
          </w:tcPr>
          <w:p w14:paraId="47162EDA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39102D06" w14:textId="4FA6A5EA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Pole nieedytowalne będące sumą wszystkich wydatków kwalifikowanych finansowanych z wkładu własnego (z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różnych źródeł)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232858D6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4A703263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Budżet państwa / Wydatki ogółem</w:t>
            </w:r>
          </w:p>
        </w:tc>
        <w:tc>
          <w:tcPr>
            <w:tcW w:w="1147" w:type="dxa"/>
            <w:shd w:val="clear" w:color="auto" w:fill="auto"/>
          </w:tcPr>
          <w:p w14:paraId="4D49D4DC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2477CE0C" w14:textId="48C687A1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wydatków ogółem finansowanych z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budżetu państwa (w ramach wkładu własnego)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4DAD232B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5DE4BF3D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Budżet państwa / Wydatki kwalifikowalne</w:t>
            </w:r>
          </w:p>
        </w:tc>
        <w:tc>
          <w:tcPr>
            <w:tcW w:w="1147" w:type="dxa"/>
            <w:shd w:val="clear" w:color="auto" w:fill="auto"/>
          </w:tcPr>
          <w:p w14:paraId="2B897B86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5454A0E4" w14:textId="2F6EAB99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wydatków kwalifikowanych finansowanych z budżetu państwa (w ramach wkładu własnego)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22BF37ED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062B0862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Budżet jednostek samorządu terytorialnego/ Wydatki ogółem</w:t>
            </w:r>
          </w:p>
        </w:tc>
        <w:tc>
          <w:tcPr>
            <w:tcW w:w="1147" w:type="dxa"/>
            <w:shd w:val="clear" w:color="auto" w:fill="auto"/>
          </w:tcPr>
          <w:p w14:paraId="3BED5053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1A2F46E3" w14:textId="222D9B36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wydatków ogółem finansowanych z</w:t>
            </w:r>
            <w:r w:rsidR="00F0577D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budżetu jednostek samorządu terytorialnego (w ramach wkładu własnego)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6C102802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1CD14130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Budżet jednostek samorządu terytorialnego/ Wydatki kwalifikowalne</w:t>
            </w:r>
          </w:p>
        </w:tc>
        <w:tc>
          <w:tcPr>
            <w:tcW w:w="1147" w:type="dxa"/>
            <w:shd w:val="clear" w:color="auto" w:fill="auto"/>
          </w:tcPr>
          <w:p w14:paraId="22BE89DC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02BB71FA" w14:textId="4AA82A21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wydatków kwalifikowanych finansowanych z budżetu jednostek samorządu terytorialnego (w ramach wkładu własnego)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73DCCECA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42DBCAAB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Inne publiczne/ Wydatki ogółem</w:t>
            </w:r>
          </w:p>
        </w:tc>
        <w:tc>
          <w:tcPr>
            <w:tcW w:w="1147" w:type="dxa"/>
            <w:shd w:val="clear" w:color="auto" w:fill="auto"/>
          </w:tcPr>
          <w:p w14:paraId="04FAC8EF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liczba (2 miejsca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po przecinku)</w:t>
            </w:r>
          </w:p>
        </w:tc>
        <w:tc>
          <w:tcPr>
            <w:tcW w:w="5720" w:type="dxa"/>
            <w:shd w:val="clear" w:color="auto" w:fill="auto"/>
          </w:tcPr>
          <w:p w14:paraId="23FB1EE4" w14:textId="306500B7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Należy podać kwotę wydatków ogółem finansowany</w:t>
            </w:r>
            <w:r w:rsidR="00425D2F" w:rsidRPr="005307AF">
              <w:rPr>
                <w:rFonts w:ascii="Open Sans" w:hAnsi="Open Sans" w:cs="Open Sans"/>
                <w:sz w:val="20"/>
                <w:szCs w:val="20"/>
              </w:rPr>
              <w:t>ch z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425D2F" w:rsidRPr="005307AF">
              <w:rPr>
                <w:rFonts w:ascii="Open Sans" w:hAnsi="Open Sans" w:cs="Open Sans"/>
                <w:sz w:val="20"/>
                <w:szCs w:val="20"/>
              </w:rPr>
              <w:t xml:space="preserve">innych środków publicznych, w tym z instrumentów dłużnych udostępnionych przez podmioty sektora </w:t>
            </w:r>
            <w:r w:rsidR="00425D2F"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finansowych publicznych, np. NFOŚiGW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(w ramach wkładu własnego)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07D16FB1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78F623E6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Inne publiczne/ Wydatki kwalifikowalne</w:t>
            </w:r>
          </w:p>
        </w:tc>
        <w:tc>
          <w:tcPr>
            <w:tcW w:w="1147" w:type="dxa"/>
            <w:shd w:val="clear" w:color="auto" w:fill="auto"/>
          </w:tcPr>
          <w:p w14:paraId="15CC2CF6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54E59D54" w14:textId="2DD94652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wydatków kwalifikowanych finansowanych z innych środków publicznych</w:t>
            </w:r>
            <w:r w:rsidR="00425D2F" w:rsidRPr="005307AF">
              <w:rPr>
                <w:rFonts w:ascii="Open Sans" w:hAnsi="Open Sans" w:cs="Open Sans"/>
                <w:sz w:val="20"/>
                <w:szCs w:val="20"/>
              </w:rPr>
              <w:t>, w tym z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425D2F" w:rsidRPr="005307AF">
              <w:rPr>
                <w:rFonts w:ascii="Open Sans" w:hAnsi="Open Sans" w:cs="Open Sans"/>
                <w:sz w:val="20"/>
                <w:szCs w:val="20"/>
              </w:rPr>
              <w:t>instrumentów dłużnych udostępnionych przez podmioty sektora finansowych publicznych, np. NFOŚiGW (w ramach wkładu własnego)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53FF7864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08B69A6B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Prywatne/ Wydatki ogółem</w:t>
            </w:r>
          </w:p>
        </w:tc>
        <w:tc>
          <w:tcPr>
            <w:tcW w:w="1147" w:type="dxa"/>
            <w:shd w:val="clear" w:color="auto" w:fill="auto"/>
          </w:tcPr>
          <w:p w14:paraId="604EA86D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44A04838" w14:textId="036B8977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wydatków ogółem finansowanych ze środków prywatnych (w ramach wkładu własnego)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060012BD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0ABA6B53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Prywatne/ Wydatki kwalifikowalne</w:t>
            </w:r>
          </w:p>
        </w:tc>
        <w:tc>
          <w:tcPr>
            <w:tcW w:w="1147" w:type="dxa"/>
            <w:shd w:val="clear" w:color="auto" w:fill="auto"/>
          </w:tcPr>
          <w:p w14:paraId="2CB3FE35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102C13CB" w14:textId="4F854D42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podać kwotę wydatków kwalifikowanych finansowanych ze środków prywatnych (w ramach wkładu własnego)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97112" w:rsidRPr="005307AF" w14:paraId="1766D0DC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4BDB94C8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Suma/ Wydatki ogółem</w:t>
            </w:r>
          </w:p>
        </w:tc>
        <w:tc>
          <w:tcPr>
            <w:tcW w:w="1147" w:type="dxa"/>
            <w:shd w:val="clear" w:color="auto" w:fill="auto"/>
          </w:tcPr>
          <w:p w14:paraId="41E7985E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18F9769B" w14:textId="7D877C91" w:rsidR="00E97112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Pole nieedytowalne będące sumą wszystkich wydatków ogółem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CCD3493" w14:textId="59512DE0" w:rsidR="007C0CAE" w:rsidRPr="005307AF" w:rsidRDefault="007C0CAE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Uwaga: Suma wydatków ogółem musi być tożsama z sumą wydatków ogółem w pozycji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Razem w projekcie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panelu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Podsumowanie budżetu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Sekcji F.</w:t>
            </w:r>
          </w:p>
        </w:tc>
      </w:tr>
      <w:tr w:rsidR="00944720" w:rsidRPr="005307AF" w14:paraId="3ED53BB5" w14:textId="77777777" w:rsidTr="00E97112">
        <w:trPr>
          <w:trHeight w:val="719"/>
        </w:trPr>
        <w:tc>
          <w:tcPr>
            <w:tcW w:w="2195" w:type="dxa"/>
            <w:shd w:val="clear" w:color="auto" w:fill="auto"/>
          </w:tcPr>
          <w:p w14:paraId="20DC3BFE" w14:textId="246D68C6" w:rsidR="00944720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Suma/Wydatki kwalifikowane</w:t>
            </w:r>
          </w:p>
        </w:tc>
        <w:tc>
          <w:tcPr>
            <w:tcW w:w="1147" w:type="dxa"/>
            <w:shd w:val="clear" w:color="auto" w:fill="auto"/>
          </w:tcPr>
          <w:p w14:paraId="3BF63AEB" w14:textId="23A84B47" w:rsidR="00944720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liczba (2 miejsca po przecinku)</w:t>
            </w:r>
          </w:p>
        </w:tc>
        <w:tc>
          <w:tcPr>
            <w:tcW w:w="5720" w:type="dxa"/>
            <w:shd w:val="clear" w:color="auto" w:fill="auto"/>
          </w:tcPr>
          <w:p w14:paraId="1627908F" w14:textId="72341C06" w:rsidR="00944720" w:rsidRPr="005307AF" w:rsidRDefault="0094472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Pole nieedytowalne będące sumą wszystkich wydatków kwalifikowanych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03F1353" w14:textId="1D41B5A5" w:rsidR="007C0CAE" w:rsidRPr="005307AF" w:rsidRDefault="007C0CAE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Uwaga: Suma wydatków kwalifikowanych musi być tożsama z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sumą wydatków kwalifikowanych w pozycji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Razem w</w:t>
            </w:r>
            <w:r w:rsidR="00801ECD" w:rsidRPr="005307AF">
              <w:rPr>
                <w:rFonts w:ascii="Open Sans" w:hAnsi="Open Sans" w:cs="Open Sans"/>
                <w:i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projekcie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panelu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Podsumowanie budżetu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Sekcji F.</w:t>
            </w:r>
          </w:p>
        </w:tc>
      </w:tr>
    </w:tbl>
    <w:p w14:paraId="390E0D59" w14:textId="7B85FCB9" w:rsidR="00E97112" w:rsidRPr="005307AF" w:rsidRDefault="00246496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13" w:name="_Toc148451505"/>
      <w:r w:rsidRPr="005307AF">
        <w:rPr>
          <w:rFonts w:ascii="Open Sans" w:hAnsi="Open Sans" w:cs="Open Sans"/>
        </w:rPr>
        <w:t>2.2.8</w:t>
      </w:r>
      <w:r w:rsidRPr="005307AF">
        <w:rPr>
          <w:rFonts w:ascii="Open Sans" w:hAnsi="Open Sans" w:cs="Open Sans"/>
        </w:rPr>
        <w:tab/>
      </w:r>
      <w:r w:rsidR="00E97112" w:rsidRPr="005307AF">
        <w:rPr>
          <w:rFonts w:ascii="Open Sans" w:hAnsi="Open Sans" w:cs="Open Sans"/>
        </w:rPr>
        <w:t>Sekcja H – Analiza ryzyka</w:t>
      </w:r>
      <w:bookmarkEnd w:id="13"/>
    </w:p>
    <w:p w14:paraId="6B22E905" w14:textId="666C80D1" w:rsidR="00E97112" w:rsidRPr="005307AF" w:rsidRDefault="00E97112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W pierwszej kolejności prosimy w zapoznanie się z pkt 1.2.8. Sekcja H </w:t>
      </w:r>
      <w:r w:rsidRPr="005307AF">
        <w:rPr>
          <w:rFonts w:ascii="Open Sans" w:hAnsi="Open Sans" w:cs="Open Sans"/>
          <w:i/>
        </w:rPr>
        <w:t xml:space="preserve">Analiza ryzyka </w:t>
      </w:r>
      <w:r w:rsidRPr="005307AF">
        <w:rPr>
          <w:rFonts w:ascii="Open Sans" w:hAnsi="Open Sans" w:cs="Open Sans"/>
        </w:rPr>
        <w:t>w</w:t>
      </w:r>
      <w:r w:rsidR="00DD42EA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Instrukcji użytkownika Aplikacji WOD2021.</w:t>
      </w:r>
    </w:p>
    <w:p w14:paraId="35524EEA" w14:textId="77777777" w:rsidR="00E97112" w:rsidRPr="005307AF" w:rsidRDefault="00E97112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Poszczególne pola w sekcji H powinny też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Sekcji H wniosku o dofinansowanie - analiza ryzyka"/>
        <w:tblDescription w:val="Sposób wypełniania Sekcji H wniosku o dofinansowanie - analiza ryzyka"/>
      </w:tblPr>
      <w:tblGrid>
        <w:gridCol w:w="2266"/>
        <w:gridCol w:w="1145"/>
        <w:gridCol w:w="5651"/>
      </w:tblGrid>
      <w:tr w:rsidR="00E97112" w:rsidRPr="005307AF" w14:paraId="47059D00" w14:textId="77777777" w:rsidTr="007D5DEC">
        <w:trPr>
          <w:trHeight w:val="719"/>
        </w:trPr>
        <w:tc>
          <w:tcPr>
            <w:tcW w:w="2195" w:type="dxa"/>
            <w:shd w:val="clear" w:color="auto" w:fill="auto"/>
            <w:vAlign w:val="center"/>
          </w:tcPr>
          <w:p w14:paraId="31AA48A4" w14:textId="77777777" w:rsidR="00E97112" w:rsidRPr="005307AF" w:rsidRDefault="00E97112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B1890D" w14:textId="77777777" w:rsidR="00E97112" w:rsidRPr="005307AF" w:rsidRDefault="00E97112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1E3B0E1" w14:textId="77777777" w:rsidR="00E97112" w:rsidRPr="005307AF" w:rsidRDefault="00E97112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E97112" w:rsidRPr="005307AF" w14:paraId="580A1A25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3D64ED2E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Doświadczenie</w:t>
            </w:r>
          </w:p>
        </w:tc>
        <w:tc>
          <w:tcPr>
            <w:tcW w:w="1147" w:type="dxa"/>
            <w:shd w:val="clear" w:color="auto" w:fill="auto"/>
          </w:tcPr>
          <w:p w14:paraId="63EBD1EE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720" w:type="dxa"/>
            <w:shd w:val="clear" w:color="auto" w:fill="auto"/>
          </w:tcPr>
          <w:p w14:paraId="2CB5DDC8" w14:textId="6886D0D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E97112" w:rsidRPr="005307AF" w14:paraId="31B5B5BE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1699EB24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Opis sposobu zarządzania projektem</w:t>
            </w:r>
          </w:p>
        </w:tc>
        <w:tc>
          <w:tcPr>
            <w:tcW w:w="1147" w:type="dxa"/>
            <w:shd w:val="clear" w:color="auto" w:fill="auto"/>
          </w:tcPr>
          <w:p w14:paraId="29DE748F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720" w:type="dxa"/>
            <w:shd w:val="clear" w:color="auto" w:fill="auto"/>
          </w:tcPr>
          <w:p w14:paraId="562A596E" w14:textId="1706B3EE" w:rsidR="00E97112" w:rsidRPr="005307AF" w:rsidRDefault="00CF5CBC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E97112" w:rsidRPr="005307AF" w14:paraId="0D380EF0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2309F944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Opis wkładu rzeczowego</w:t>
            </w:r>
          </w:p>
        </w:tc>
        <w:tc>
          <w:tcPr>
            <w:tcW w:w="1147" w:type="dxa"/>
            <w:shd w:val="clear" w:color="auto" w:fill="auto"/>
          </w:tcPr>
          <w:p w14:paraId="50AC64DE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720" w:type="dxa"/>
            <w:shd w:val="clear" w:color="auto" w:fill="auto"/>
          </w:tcPr>
          <w:p w14:paraId="00A67736" w14:textId="7731738B" w:rsidR="00E97112" w:rsidRPr="005307AF" w:rsidRDefault="00CF5CBC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E97112" w:rsidRPr="005307AF" w14:paraId="31E22423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3AA1C922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Opis własnych środków finansowych</w:t>
            </w:r>
          </w:p>
        </w:tc>
        <w:tc>
          <w:tcPr>
            <w:tcW w:w="1147" w:type="dxa"/>
            <w:shd w:val="clear" w:color="auto" w:fill="auto"/>
          </w:tcPr>
          <w:p w14:paraId="6BADE851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720" w:type="dxa"/>
            <w:shd w:val="clear" w:color="auto" w:fill="auto"/>
          </w:tcPr>
          <w:p w14:paraId="09B64E2F" w14:textId="3F2AA3A4" w:rsidR="00E97112" w:rsidRPr="005307AF" w:rsidRDefault="00CF5CBC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E97112" w:rsidRPr="005307AF" w14:paraId="42FACD90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4B911BFF" w14:textId="4737ECB5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Analiza ryzyka w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projekcie – nie dotyczy</w:t>
            </w:r>
          </w:p>
        </w:tc>
        <w:tc>
          <w:tcPr>
            <w:tcW w:w="1147" w:type="dxa"/>
            <w:shd w:val="clear" w:color="auto" w:fill="auto"/>
          </w:tcPr>
          <w:p w14:paraId="18EBD1D7" w14:textId="77777777" w:rsidR="00E97112" w:rsidRPr="005307AF" w:rsidRDefault="00E97112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720" w:type="dxa"/>
            <w:shd w:val="clear" w:color="auto" w:fill="auto"/>
          </w:tcPr>
          <w:p w14:paraId="29DDF488" w14:textId="61D4A610" w:rsidR="00E97112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Należy oznaczyć, że projekt analizie ryzyka i uzupełnić listę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ryzyk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67FF7" w:rsidRPr="005307AF" w14:paraId="13AC17FD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48A77A1A" w14:textId="2FC06A8E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Opis zidentyfikowanego ryzyka</w:t>
            </w:r>
          </w:p>
        </w:tc>
        <w:tc>
          <w:tcPr>
            <w:tcW w:w="1147" w:type="dxa"/>
            <w:shd w:val="clear" w:color="auto" w:fill="auto"/>
          </w:tcPr>
          <w:p w14:paraId="5C040D50" w14:textId="54083B12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720" w:type="dxa"/>
            <w:shd w:val="clear" w:color="auto" w:fill="auto"/>
          </w:tcPr>
          <w:p w14:paraId="3F97C604" w14:textId="77777777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227F960C" w14:textId="3E388A66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Opis zidentyfikowanych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ryzyk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powinien wynikać z analizy ryzyka przedstawionej </w:t>
            </w:r>
            <w:r w:rsidR="003E0B48" w:rsidRPr="005307AF">
              <w:rPr>
                <w:rFonts w:ascii="Open Sans" w:hAnsi="Open Sans" w:cs="Open Sans"/>
                <w:sz w:val="20"/>
                <w:szCs w:val="20"/>
              </w:rPr>
              <w:t>w pkt 12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.2.1 SW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67FF7" w:rsidRPr="005307AF" w14:paraId="7DA52CC0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4A931058" w14:textId="027DCF9B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Prawdopodobieństwo wystąpienia </w:t>
            </w:r>
          </w:p>
        </w:tc>
        <w:tc>
          <w:tcPr>
            <w:tcW w:w="1147" w:type="dxa"/>
            <w:shd w:val="clear" w:color="auto" w:fill="auto"/>
          </w:tcPr>
          <w:p w14:paraId="06E6CC8D" w14:textId="0C849877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720" w:type="dxa"/>
            <w:shd w:val="clear" w:color="auto" w:fill="auto"/>
          </w:tcPr>
          <w:p w14:paraId="5F41E2C3" w14:textId="35F3ABB3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B67FF7" w:rsidRPr="005307AF" w14:paraId="6EC42018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508C0062" w14:textId="0BCA655F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Skutek wystąpienia</w:t>
            </w:r>
          </w:p>
        </w:tc>
        <w:tc>
          <w:tcPr>
            <w:tcW w:w="1147" w:type="dxa"/>
            <w:shd w:val="clear" w:color="auto" w:fill="auto"/>
          </w:tcPr>
          <w:p w14:paraId="25F78BD7" w14:textId="1EFEE334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lista wartości</w:t>
            </w:r>
          </w:p>
        </w:tc>
        <w:tc>
          <w:tcPr>
            <w:tcW w:w="5720" w:type="dxa"/>
            <w:shd w:val="clear" w:color="auto" w:fill="auto"/>
          </w:tcPr>
          <w:p w14:paraId="24BC8196" w14:textId="600EBD7A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</w:tc>
      </w:tr>
      <w:tr w:rsidR="00B67FF7" w:rsidRPr="005307AF" w14:paraId="086D6C05" w14:textId="77777777" w:rsidTr="00C17CCE">
        <w:trPr>
          <w:trHeight w:val="719"/>
        </w:trPr>
        <w:tc>
          <w:tcPr>
            <w:tcW w:w="2195" w:type="dxa"/>
            <w:shd w:val="clear" w:color="auto" w:fill="auto"/>
          </w:tcPr>
          <w:p w14:paraId="4D6F0847" w14:textId="5B32C69D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Mechanizmy zapobiegania</w:t>
            </w:r>
          </w:p>
        </w:tc>
        <w:tc>
          <w:tcPr>
            <w:tcW w:w="1147" w:type="dxa"/>
            <w:shd w:val="clear" w:color="auto" w:fill="auto"/>
          </w:tcPr>
          <w:p w14:paraId="379D7AEA" w14:textId="774C2459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720" w:type="dxa"/>
            <w:shd w:val="clear" w:color="auto" w:fill="auto"/>
          </w:tcPr>
          <w:p w14:paraId="18282399" w14:textId="77777777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Według Instrukcji użytkownika Aplikacji WOD2021</w:t>
            </w:r>
          </w:p>
          <w:p w14:paraId="2F8124CC" w14:textId="4C7C5DEE" w:rsidR="00B67FF7" w:rsidRPr="005307AF" w:rsidRDefault="00B67FF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Opis mechanizmów zapobiegania wystąpieniu zidentyfikowanych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ryzyk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powinien wynikać z opisu </w:t>
            </w:r>
            <w:r w:rsidR="003E0B48" w:rsidRPr="005307AF">
              <w:rPr>
                <w:rFonts w:ascii="Open Sans" w:hAnsi="Open Sans" w:cs="Open Sans"/>
                <w:sz w:val="20"/>
                <w:szCs w:val="20"/>
              </w:rPr>
              <w:t>w pkt 12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.4 SW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0E0FDFFB" w14:textId="7A2ACCE9" w:rsidR="00E97112" w:rsidRPr="005307AF" w:rsidRDefault="00246496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14" w:name="_Toc148451506"/>
      <w:r w:rsidRPr="005307AF">
        <w:rPr>
          <w:rFonts w:ascii="Open Sans" w:hAnsi="Open Sans" w:cs="Open Sans"/>
        </w:rPr>
        <w:t>2.2.9</w:t>
      </w:r>
      <w:r w:rsidRPr="005307AF">
        <w:rPr>
          <w:rFonts w:ascii="Open Sans" w:hAnsi="Open Sans" w:cs="Open Sans"/>
        </w:rPr>
        <w:tab/>
      </w:r>
      <w:r w:rsidR="00E97112" w:rsidRPr="005307AF">
        <w:rPr>
          <w:rFonts w:ascii="Open Sans" w:hAnsi="Open Sans" w:cs="Open Sans"/>
        </w:rPr>
        <w:t>Sekcja I – Dodatkowe informacje</w:t>
      </w:r>
      <w:bookmarkEnd w:id="14"/>
    </w:p>
    <w:p w14:paraId="60218775" w14:textId="29B675C5" w:rsidR="00371793" w:rsidRPr="005307AF" w:rsidRDefault="00371793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W pierwszej kolejności prosimy w zapoznanie się z pkt 1.2.8. Sekcja H </w:t>
      </w:r>
      <w:r w:rsidRPr="005307AF">
        <w:rPr>
          <w:rFonts w:ascii="Open Sans" w:hAnsi="Open Sans" w:cs="Open Sans"/>
          <w:i/>
        </w:rPr>
        <w:t xml:space="preserve">Analiza ryzyka </w:t>
      </w:r>
      <w:r w:rsidRPr="005307AF">
        <w:rPr>
          <w:rFonts w:ascii="Open Sans" w:hAnsi="Open Sans" w:cs="Open Sans"/>
        </w:rPr>
        <w:t>w</w:t>
      </w:r>
      <w:r w:rsidR="00DD42EA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Instrukcji użytkownika Aplikacji WOD2021.</w:t>
      </w:r>
    </w:p>
    <w:p w14:paraId="7081A307" w14:textId="07D9E229" w:rsidR="00371793" w:rsidRPr="005307AF" w:rsidRDefault="00371793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Poszczególne pola w sekcji I powinny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Sekcji I wniosku o dofinansowanie - Dodatkowe informacje"/>
        <w:tblDescription w:val="Sposób wypełniania Sekcji I wniosku o dofinansowanie - Dodatkowe informacje"/>
      </w:tblPr>
      <w:tblGrid>
        <w:gridCol w:w="2734"/>
        <w:gridCol w:w="1266"/>
        <w:gridCol w:w="5062"/>
      </w:tblGrid>
      <w:tr w:rsidR="00444115" w:rsidRPr="005307AF" w14:paraId="3A6E4C70" w14:textId="77777777" w:rsidTr="00A55953">
        <w:trPr>
          <w:trHeight w:val="719"/>
          <w:tblHeader/>
        </w:trPr>
        <w:tc>
          <w:tcPr>
            <w:tcW w:w="2725" w:type="dxa"/>
            <w:shd w:val="clear" w:color="auto" w:fill="auto"/>
            <w:vAlign w:val="center"/>
          </w:tcPr>
          <w:p w14:paraId="06D6459E" w14:textId="77777777" w:rsidR="00444115" w:rsidRPr="005307AF" w:rsidRDefault="00444115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53972C5" w14:textId="77777777" w:rsidR="00444115" w:rsidRPr="005307AF" w:rsidRDefault="00444115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7F4EE7E" w14:textId="77777777" w:rsidR="00444115" w:rsidRPr="005307AF" w:rsidRDefault="00444115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444115" w:rsidRPr="005307AF" w14:paraId="3686BFEF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34773769" w14:textId="313BE8F3" w:rsidR="00444115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projekt jest zgodny z zasadą równości szans i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niedyskryminacji, w tym dostępności dla osób z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niepełnosprawnościami?</w:t>
            </w:r>
          </w:p>
        </w:tc>
        <w:tc>
          <w:tcPr>
            <w:tcW w:w="1297" w:type="dxa"/>
            <w:shd w:val="clear" w:color="auto" w:fill="auto"/>
          </w:tcPr>
          <w:p w14:paraId="5C957F00" w14:textId="7E2F9DB4" w:rsidR="00444115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294E28FA" w14:textId="0B7DDAB1" w:rsidR="00444115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 lub NIE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763F9" w:rsidRPr="005307AF" w14:paraId="0E19C942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27FB6DC9" w14:textId="45E49222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Zgodność projektu z zasadą równości szans i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niedyskryminacji, w tym dostępności dla osób z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niepełnosprawnościami- uzasadnienie</w:t>
            </w:r>
          </w:p>
        </w:tc>
        <w:tc>
          <w:tcPr>
            <w:tcW w:w="1297" w:type="dxa"/>
            <w:shd w:val="clear" w:color="auto" w:fill="auto"/>
          </w:tcPr>
          <w:p w14:paraId="73AF8AAA" w14:textId="2C84EB45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203EB2DF" w14:textId="7BC72002" w:rsidR="00F9678C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przypadku zaznaczenia TAK, 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nioskodawca musi wykazać, że realizacja projektu będzie miała pozytywny wpływ na ww. zasadę</w:t>
            </w:r>
            <w:r w:rsidR="00F9678C" w:rsidRPr="005307AF">
              <w:rPr>
                <w:rFonts w:ascii="Open Sans" w:hAnsi="Open Sans" w:cs="Open Sans"/>
                <w:sz w:val="20"/>
                <w:szCs w:val="20"/>
              </w:rPr>
              <w:t xml:space="preserve"> lub</w:t>
            </w:r>
            <w:r w:rsidR="00CE1786" w:rsidRPr="005307AF">
              <w:rPr>
                <w:rFonts w:ascii="Open Sans" w:hAnsi="Open Sans" w:cs="Open Sans"/>
                <w:sz w:val="20"/>
                <w:szCs w:val="20"/>
              </w:rPr>
              <w:t xml:space="preserve"> będzie miała, w całości lub części, neutralny charakter. </w:t>
            </w:r>
          </w:p>
          <w:p w14:paraId="23A09568" w14:textId="6CC6ED21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Przez </w:t>
            </w: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pozytywny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wpływ należy rozumieć zapewnienie dostępności wszelkich produktów i usług</w:t>
            </w:r>
            <w:r w:rsidR="00BF0743" w:rsidRPr="005307AF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jakie powstaną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wyniku projektu, zgodnie ze standardami dostępności dla polityki spójności 2021–2027 (</w:t>
            </w:r>
            <w:r w:rsidR="00BF0743" w:rsidRPr="005307AF">
              <w:rPr>
                <w:rFonts w:ascii="Open Sans" w:hAnsi="Open Sans" w:cs="Open Sans"/>
                <w:sz w:val="20"/>
                <w:szCs w:val="20"/>
              </w:rPr>
              <w:t xml:space="preserve">określonymi w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zał. nr 2 do Wytycznych</w:t>
            </w:r>
            <w:r w:rsidR="00A463C0" w:rsidRPr="005307AF">
              <w:rPr>
                <w:rFonts w:ascii="Open Sans" w:hAnsi="Open Sans" w:cs="Open Sans"/>
                <w:sz w:val="20"/>
                <w:szCs w:val="20"/>
              </w:rPr>
              <w:t xml:space="preserve"> dotyczących realizacji zasad równościowych w ramach funduszy unijnych na lata 2021-2027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).</w:t>
            </w:r>
            <w:r w:rsidR="00A463C0" w:rsidRPr="005307AF">
              <w:rPr>
                <w:rFonts w:ascii="Open Sans" w:hAnsi="Open Sans" w:cs="Open Sans"/>
                <w:sz w:val="20"/>
                <w:szCs w:val="20"/>
              </w:rPr>
              <w:t xml:space="preserve"> Wnioskodawca powinien umieścić w tym polu w szczególności informacje o: potencjalnych bezpośrednich użytkownikach produktów (usług) projektu, ewentualnych barierach/trudnościach, które mogą napotkać ci użytkownicy, standardach dostępności odnoszących się do projektu za względu na jego przedmiot, zastosowanych rozwiązaniach eliminujących zdiagnozowane trudności, w tym o spełnieniu obligatoryjnych standardów dostępności.</w:t>
            </w:r>
          </w:p>
          <w:p w14:paraId="6290733F" w14:textId="77FDB262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przypadku gdy </w:t>
            </w: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produkty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(usługi) projektu nie mają swoich bezpośrednich użytkowników</w:t>
            </w:r>
            <w:r w:rsidR="00A463C0" w:rsidRPr="005307AF">
              <w:rPr>
                <w:rFonts w:ascii="Open Sans" w:hAnsi="Open Sans" w:cs="Open Sans"/>
                <w:sz w:val="20"/>
                <w:szCs w:val="20"/>
              </w:rPr>
              <w:t xml:space="preserve"> (przykładowo: trakcje kolejowe, instalacje elektryczne, linie przesyłowe, zbiorniki retencyjne</w:t>
            </w:r>
            <w:r w:rsidR="00BF0743" w:rsidRPr="005307AF">
              <w:rPr>
                <w:rFonts w:ascii="Open Sans" w:hAnsi="Open Sans" w:cs="Open Sans"/>
                <w:sz w:val="20"/>
                <w:szCs w:val="20"/>
              </w:rPr>
              <w:t>, a także sieci wodociągowo-kanalizacyjne, procesy technologiczne oczyszczania ścieków</w:t>
            </w:r>
            <w:r w:rsidR="00A463C0" w:rsidRPr="005307AF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,</w:t>
            </w:r>
            <w:r w:rsidR="00A463C0" w:rsidRPr="005307AF">
              <w:rPr>
                <w:rFonts w:ascii="Open Sans" w:hAnsi="Open Sans" w:cs="Open Sans"/>
                <w:sz w:val="20"/>
                <w:szCs w:val="20"/>
              </w:rPr>
              <w:t xml:space="preserve"> wówczas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dopuszczalne jest uznanie, że mają one charakter </w:t>
            </w: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neutralny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 W takim przypadku wnioskodawca musi wykazać</w:t>
            </w:r>
            <w:r w:rsidR="00CE1786" w:rsidRPr="005307AF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644D0B" w:rsidRPr="005307AF">
              <w:rPr>
                <w:rFonts w:ascii="Open Sans" w:hAnsi="Open Sans" w:cs="Open Sans"/>
                <w:sz w:val="20"/>
                <w:szCs w:val="20"/>
              </w:rPr>
              <w:t>uzasadnić</w:t>
            </w:r>
            <w:r w:rsidR="00CE1786" w:rsidRPr="005307AF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że dostępność nie dotyczy danego produktu (lub usługi). </w:t>
            </w:r>
          </w:p>
          <w:p w14:paraId="77E2FC51" w14:textId="2683EF78" w:rsidR="00CE1786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uznania</w:t>
            </w:r>
            <w:r w:rsidR="00A463C0" w:rsidRPr="005307AF">
              <w:rPr>
                <w:rFonts w:ascii="Open Sans" w:hAnsi="Open Sans" w:cs="Open Sans"/>
                <w:sz w:val="20"/>
                <w:szCs w:val="20"/>
              </w:rPr>
              <w:t xml:space="preserve"> przez KOP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że dany produkt (lub usługa) jest neutralny, </w:t>
            </w: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projekt zawierający ten produkt (lub usługę) może być uznany za zgodny z</w:t>
            </w:r>
            <w:r w:rsidR="001A05DD">
              <w:rPr>
                <w:rFonts w:ascii="Open Sans" w:hAnsi="Open Sans" w:cs="Open Sans"/>
                <w:b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zasadą równości szans i</w:t>
            </w:r>
            <w:r w:rsidR="00DD42EA" w:rsidRPr="005307AF">
              <w:rPr>
                <w:rFonts w:ascii="Open Sans" w:hAnsi="Open Sans" w:cs="Open Sans"/>
                <w:b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niedyskryminacji</w:t>
            </w:r>
            <w:r w:rsidR="00A463C0" w:rsidRPr="005307AF">
              <w:rPr>
                <w:rFonts w:ascii="Open Sans" w:hAnsi="Open Sans" w:cs="Open Sans"/>
                <w:b/>
                <w:sz w:val="20"/>
                <w:szCs w:val="20"/>
              </w:rPr>
              <w:t>, czyli otrzymać ocenę pozytywną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4FFF4D34" w14:textId="62E9AE6E" w:rsidR="00DA4B62" w:rsidRPr="005307AF" w:rsidRDefault="00BF074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Uznanie neutralności określonych produktów (usług) projektu nie zwalnia jednak beneficjenta ze stosowania standardów dostępności dla realizacji pozostałej części projektu, dla której standardy dostępności </w:t>
            </w:r>
            <w:r w:rsidR="00CE1786" w:rsidRPr="005307AF">
              <w:rPr>
                <w:rFonts w:ascii="Open Sans" w:hAnsi="Open Sans" w:cs="Open Sans"/>
                <w:sz w:val="20"/>
                <w:szCs w:val="20"/>
              </w:rPr>
              <w:t xml:space="preserve">(określone w zał. 2 do ww. Wytycznych)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mają zastosowanie</w:t>
            </w:r>
            <w:r w:rsidR="00CE1786" w:rsidRPr="005307AF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np. w przypadku </w:t>
            </w:r>
            <w:r w:rsidR="00DA4B62" w:rsidRPr="005307AF">
              <w:rPr>
                <w:rFonts w:ascii="Open Sans" w:hAnsi="Open Sans" w:cs="Open Sans"/>
                <w:sz w:val="20"/>
                <w:szCs w:val="20"/>
              </w:rPr>
              <w:t xml:space="preserve">działań informacyjno-promocyjnych, zadań inwestycyjnych obejmujących elementy towarzyszące infrastrukturze transportowej </w:t>
            </w:r>
            <w:r w:rsidR="00F9678C" w:rsidRPr="005307AF">
              <w:rPr>
                <w:rFonts w:ascii="Open Sans" w:hAnsi="Open Sans" w:cs="Open Sans"/>
                <w:sz w:val="20"/>
                <w:szCs w:val="20"/>
              </w:rPr>
              <w:t>(</w:t>
            </w:r>
            <w:r w:rsidR="00CE1786" w:rsidRPr="005307AF">
              <w:rPr>
                <w:rFonts w:ascii="Open Sans" w:hAnsi="Open Sans" w:cs="Open Sans"/>
                <w:sz w:val="20"/>
                <w:szCs w:val="20"/>
              </w:rPr>
              <w:t xml:space="preserve">w tym </w:t>
            </w:r>
            <w:r w:rsidR="00F9678C" w:rsidRPr="005307AF">
              <w:rPr>
                <w:rFonts w:ascii="Open Sans" w:hAnsi="Open Sans" w:cs="Open Sans"/>
                <w:sz w:val="20"/>
                <w:szCs w:val="20"/>
              </w:rPr>
              <w:t>miejsca postojowe, chodniki, przejścia dla pieszych itp.)</w:t>
            </w:r>
            <w:r w:rsidR="00CE1786"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DA4B62" w:rsidRPr="005307AF">
              <w:rPr>
                <w:rFonts w:ascii="Open Sans" w:hAnsi="Open Sans" w:cs="Open Sans"/>
                <w:sz w:val="20"/>
                <w:szCs w:val="20"/>
              </w:rPr>
              <w:t xml:space="preserve">czy budynki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D1E5B2D" w14:textId="2E869866" w:rsidR="00BF0743" w:rsidRPr="005307AF" w:rsidRDefault="00BF074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zaznaczenia NIE –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niniejszym polu wpisuje się „nie dotyczy”. UWAGA: Zaznaczenie NIE spowoduje, że projekt otrzyma negatywną ocenę.</w:t>
            </w:r>
          </w:p>
          <w:p w14:paraId="30678303" w14:textId="16EEB0B1" w:rsidR="006763F9" w:rsidRPr="005307AF" w:rsidRDefault="00E76A4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Max. 4000 znaków.</w:t>
            </w:r>
          </w:p>
        </w:tc>
      </w:tr>
      <w:tr w:rsidR="006763F9" w:rsidRPr="005307AF" w14:paraId="51173FF3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20471B3A" w14:textId="65394B18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Czy projekt jest zgodny z zasadą równości kobiet i mężczyzn?</w:t>
            </w:r>
          </w:p>
        </w:tc>
        <w:tc>
          <w:tcPr>
            <w:tcW w:w="1297" w:type="dxa"/>
            <w:shd w:val="clear" w:color="auto" w:fill="auto"/>
          </w:tcPr>
          <w:p w14:paraId="62EC5197" w14:textId="79454466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1F02FFAD" w14:textId="743680F0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 lub NIE lub NIE DOTYCZY (projekt jest neutralny wobec horyzontalnej zasady równości kobiet i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mężczyzn)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763F9" w:rsidRPr="005307AF" w14:paraId="5E8CEFAA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2DB343C4" w14:textId="368F3568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projektu z zasadą równości kobiet i mężczyzn -</w:t>
            </w:r>
            <w:r w:rsidR="00801ECD"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</w:t>
            </w:r>
          </w:p>
        </w:tc>
        <w:tc>
          <w:tcPr>
            <w:tcW w:w="1297" w:type="dxa"/>
            <w:shd w:val="clear" w:color="auto" w:fill="auto"/>
          </w:tcPr>
          <w:p w14:paraId="513B7119" w14:textId="751A3255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4A5569ED" w14:textId="7C9157AB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zaznaczenia TAK</w:t>
            </w:r>
            <w:r w:rsidR="00E76A47" w:rsidRPr="005307AF">
              <w:rPr>
                <w:rFonts w:ascii="Open Sans" w:hAnsi="Open Sans" w:cs="Open Sans"/>
                <w:sz w:val="20"/>
                <w:szCs w:val="20"/>
              </w:rPr>
              <w:t>, wnioskodawca przedstawi informacje potwierdzające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zgodność planowanego projektu z zasadą równości kobiet i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mężczyzn. </w:t>
            </w:r>
          </w:p>
          <w:p w14:paraId="49CD970E" w14:textId="38173274" w:rsidR="006763F9" w:rsidRPr="005307AF" w:rsidRDefault="00E76A4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Wnioskodawca zapewni i wykaże (w tym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obszarze zarządzania personelem projektu)</w:t>
            </w:r>
            <w:r w:rsidR="006763F9" w:rsidRPr="005307AF">
              <w:rPr>
                <w:rFonts w:ascii="Open Sans" w:hAnsi="Open Sans" w:cs="Open Sans"/>
                <w:sz w:val="20"/>
                <w:szCs w:val="20"/>
              </w:rPr>
              <w:t xml:space="preserve">, że na żadnym etapie wdrażania projektu nie dojdzie do dyskryminacji i wykluczenia ze względu na płeć.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Ponadto, o ile </w:t>
            </w:r>
            <w:r w:rsidR="006763F9" w:rsidRPr="005307AF">
              <w:rPr>
                <w:rFonts w:ascii="Open Sans" w:hAnsi="Open Sans" w:cs="Open Sans"/>
                <w:sz w:val="20"/>
                <w:szCs w:val="20"/>
              </w:rPr>
              <w:t xml:space="preserve">w projekcie zostaną zdiagnozowane nierówności,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wnioskodawca przedstawi</w:t>
            </w:r>
            <w:r w:rsidR="006763F9" w:rsidRPr="005307AF">
              <w:rPr>
                <w:rFonts w:ascii="Open Sans" w:hAnsi="Open Sans" w:cs="Open Sans"/>
                <w:sz w:val="20"/>
                <w:szCs w:val="20"/>
              </w:rPr>
              <w:t xml:space="preserve"> informacje o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zaplanowanych </w:t>
            </w:r>
            <w:r w:rsidR="006763F9" w:rsidRPr="005307AF">
              <w:rPr>
                <w:rFonts w:ascii="Open Sans" w:hAnsi="Open Sans" w:cs="Open Sans"/>
                <w:sz w:val="20"/>
                <w:szCs w:val="20"/>
              </w:rPr>
              <w:t>działaniach w ramach projektu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, które wpłyną</w:t>
            </w:r>
            <w:r w:rsidR="006763F9" w:rsidRPr="005307AF">
              <w:rPr>
                <w:rFonts w:ascii="Open Sans" w:hAnsi="Open Sans" w:cs="Open Sans"/>
                <w:sz w:val="20"/>
                <w:szCs w:val="20"/>
              </w:rPr>
              <w:t xml:space="preserve"> na wyrównywanie szans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danej </w:t>
            </w:r>
            <w:r w:rsidR="006763F9" w:rsidRPr="005307AF">
              <w:rPr>
                <w:rFonts w:ascii="Open Sans" w:hAnsi="Open Sans" w:cs="Open Sans"/>
                <w:sz w:val="20"/>
                <w:szCs w:val="20"/>
              </w:rPr>
              <w:t>płci będącej w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6763F9" w:rsidRPr="005307AF">
              <w:rPr>
                <w:rFonts w:ascii="Open Sans" w:hAnsi="Open Sans" w:cs="Open Sans"/>
                <w:sz w:val="20"/>
                <w:szCs w:val="20"/>
              </w:rPr>
              <w:t xml:space="preserve">gorszym położeniu. </w:t>
            </w:r>
          </w:p>
          <w:p w14:paraId="30317621" w14:textId="024E9949" w:rsidR="00E76A47" w:rsidRPr="005307AF" w:rsidRDefault="00E76A4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Dobrymi praktykami, które uzasadniają zgodność projektu z przedmiotową zasadą są przykładowo następujące działania u wnioskodawcy: wypracowanie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wdrożenie rozwiązań w zakresie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work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-life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balance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, wypracowanie i wdrożenie procedur przeciwdziałania dyskryminacji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mobbingowi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miejscu pracy, w tym procedur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zgłaszania niepożądanych zjawisk w miejscu pracy, identyfikacja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gender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gap, czyli nierówności w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wynagrodzeniach kobiet i mężczyzn (przeprowadzenie audytu w miejscu pracy pod kątem równości wynagrodzeń), przeszkolenie wszystkich zatrudnionych osób w zakresie przeciwdziałania dyskryminacji i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mobbingowi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miejscu pracy, przeprowadzenie audytu w miejscu pracy pod kątem równości szans kobiet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mężczyzn, prowadzenie bieżących audytów równościowych na podstawie anonimowych ankiet ewaluacyjnych zbieranych od personelu projektu, przeprowadzenie audytu w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miejscu pracy pod kątem zarządzania różnorodnością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miejscu pracy, prowadzenie działań rekrutacyjnych z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niestereotypowym przekazem skierowanym do kandydatów.</w:t>
            </w:r>
          </w:p>
          <w:p w14:paraId="6F28D018" w14:textId="290E8C50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Dopuszczalne jest uznanie neutralności projektu w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stosunku do zasady równości kobiet i mężczyzn. W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przypadku </w:t>
            </w:r>
            <w:r w:rsidR="00E76A47" w:rsidRPr="005307AF">
              <w:rPr>
                <w:rFonts w:ascii="Open Sans" w:hAnsi="Open Sans" w:cs="Open Sans"/>
                <w:sz w:val="20"/>
                <w:szCs w:val="20"/>
              </w:rPr>
              <w:t>wyboru opcji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NIE DOTYCZY</w:t>
            </w:r>
            <w:r w:rsidR="00E76A47" w:rsidRPr="005307AF">
              <w:rPr>
                <w:rFonts w:ascii="Open Sans" w:hAnsi="Open Sans" w:cs="Open Sans"/>
                <w:sz w:val="20"/>
                <w:szCs w:val="20"/>
              </w:rPr>
              <w:t xml:space="preserve">, tj. wskazania, że projekt jest neutralny </w:t>
            </w:r>
            <w:r w:rsidR="005C2FD7" w:rsidRPr="005307AF">
              <w:rPr>
                <w:rFonts w:ascii="Open Sans" w:hAnsi="Open Sans" w:cs="Open Sans"/>
                <w:sz w:val="20"/>
                <w:szCs w:val="20"/>
              </w:rPr>
              <w:t>względem tej zasady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5C2FD7" w:rsidRPr="005307AF">
              <w:rPr>
                <w:rFonts w:ascii="Open Sans" w:hAnsi="Open Sans" w:cs="Open Sans"/>
                <w:sz w:val="20"/>
                <w:szCs w:val="20"/>
              </w:rPr>
              <w:t xml:space="preserve">wnioskodawca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musi wyczerpująco uzasadnić, dlaczego </w:t>
            </w:r>
            <w:r w:rsidR="005C2FD7" w:rsidRPr="005307AF">
              <w:rPr>
                <w:rFonts w:ascii="Open Sans" w:hAnsi="Open Sans" w:cs="Open Sans"/>
                <w:sz w:val="20"/>
                <w:szCs w:val="20"/>
              </w:rPr>
              <w:t xml:space="preserve">dany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projekt nie jest w stanie zrealizować jakichkolwiek działań w zakresie zgodności z ww. zasadą. </w:t>
            </w:r>
          </w:p>
          <w:p w14:paraId="0BC42B06" w14:textId="1C5B2F8F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Decyzja </w:t>
            </w:r>
            <w:proofErr w:type="spellStart"/>
            <w:r w:rsidR="005C2FD7" w:rsidRPr="005307AF">
              <w:rPr>
                <w:rFonts w:ascii="Open Sans" w:hAnsi="Open Sans" w:cs="Open Sans"/>
                <w:sz w:val="20"/>
                <w:szCs w:val="20"/>
              </w:rPr>
              <w:t>ws</w:t>
            </w:r>
            <w:proofErr w:type="spellEnd"/>
            <w:r w:rsidR="005C2FD7" w:rsidRPr="005307AF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uznania projektu za neutralny należy do instytucji oceniającej wniosek. </w:t>
            </w:r>
            <w:r w:rsidR="005C2FD7" w:rsidRPr="005307AF">
              <w:rPr>
                <w:rFonts w:ascii="Open Sans" w:hAnsi="Open Sans" w:cs="Open Sans"/>
                <w:sz w:val="20"/>
                <w:szCs w:val="20"/>
              </w:rPr>
              <w:t>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5C2FD7" w:rsidRPr="005307AF">
              <w:rPr>
                <w:rFonts w:ascii="Open Sans" w:hAnsi="Open Sans" w:cs="Open Sans"/>
                <w:sz w:val="20"/>
                <w:szCs w:val="20"/>
              </w:rPr>
              <w:t>przypadku uznania przez KOP, że projekt ma charakter neutralny wobec zasady równości kobiet i mężczyzn, jest on traktowany jako projekt zgodny z tą zasadą i otrzymuje ocenę pozytywną.</w:t>
            </w:r>
          </w:p>
          <w:p w14:paraId="0EEF542B" w14:textId="713C309A" w:rsidR="00CE1786" w:rsidRPr="005307AF" w:rsidRDefault="00CE178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zaznaczenia NIE –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niniejszym polu wpisuje się „nie dotyczy”. UWAGA: Zaznaczenie NIE spowoduje, że projekt otrzyma negatywną ocenę.</w:t>
            </w:r>
          </w:p>
          <w:p w14:paraId="706E9D14" w14:textId="6336B108" w:rsidR="006763F9" w:rsidRPr="005307AF" w:rsidRDefault="005C2FD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Max. 4000 znaków.</w:t>
            </w:r>
          </w:p>
        </w:tc>
      </w:tr>
      <w:tr w:rsidR="006763F9" w:rsidRPr="005307AF" w14:paraId="2B00F5EC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5AC82405" w14:textId="7B908AF1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Czy projekt jest zgodny z Kartą Praw Podstawowych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Unii Europejskiej z dnia 26 października 2012 r. (KPP)?</w:t>
            </w:r>
          </w:p>
        </w:tc>
        <w:tc>
          <w:tcPr>
            <w:tcW w:w="1297" w:type="dxa"/>
            <w:shd w:val="clear" w:color="auto" w:fill="auto"/>
          </w:tcPr>
          <w:p w14:paraId="4B1AAEEE" w14:textId="448AADD0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59B5B581" w14:textId="52BAA07A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 lub NIE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763F9" w:rsidRPr="005307AF" w14:paraId="79339573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265B4400" w14:textId="6416868D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z Kartą Praw Podstawowych Unii Europejskiej z dnia 26 października 2012 r. (KPP) - uzasadnienie</w:t>
            </w:r>
          </w:p>
        </w:tc>
        <w:tc>
          <w:tcPr>
            <w:tcW w:w="1297" w:type="dxa"/>
            <w:shd w:val="clear" w:color="auto" w:fill="auto"/>
          </w:tcPr>
          <w:p w14:paraId="164C7ACF" w14:textId="45B20EBB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392FDF6B" w14:textId="2D2188DF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zaznaczenia TAK, wnioskodawca zapewni</w:t>
            </w:r>
            <w:r w:rsidR="00176720" w:rsidRPr="005307AF">
              <w:rPr>
                <w:rFonts w:ascii="Open Sans" w:hAnsi="Open Sans" w:cs="Open Sans"/>
                <w:sz w:val="20"/>
                <w:szCs w:val="20"/>
              </w:rPr>
              <w:t xml:space="preserve"> (i uzasadni)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, że projekt będzie zgodny z KPP w zakresie odnoszącym się do sposobu realizacji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zakresu projektu.</w:t>
            </w:r>
          </w:p>
          <w:p w14:paraId="7C9AE8DB" w14:textId="0B6A1D96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projektu z KPP na etapie oceny wniosku należy rozumieć jako brak sprzeczności pomiędzy zapisami projektu, a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wymogami tego dokumentu lub stwierdzenie, że te wymagania są neutralne wobec zakresu i zawartości projektu.</w:t>
            </w:r>
          </w:p>
          <w:p w14:paraId="3016FA53" w14:textId="44EB1B85" w:rsidR="00C14636" w:rsidRPr="005307AF" w:rsidRDefault="00C1463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Pozytywną ocenę otrzyma projekt, który KOP uzna za zgodny z postanowieniami tego dokumentu.</w:t>
            </w:r>
          </w:p>
          <w:p w14:paraId="0A8B949D" w14:textId="7A8C8F7A" w:rsidR="00CE1786" w:rsidRPr="005307AF" w:rsidRDefault="00CE178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zaznaczenia NIE –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niniejszym polu wpisuje się „nie dotyczy”. UWAGA: Zaznaczenie NIE spowoduje, że projekt otrzyma negatywną ocenę.</w:t>
            </w:r>
          </w:p>
          <w:p w14:paraId="0F1023A1" w14:textId="545B177E" w:rsidR="006763F9" w:rsidRPr="005307AF" w:rsidRDefault="00C1463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Max. 4000 znaków.</w:t>
            </w:r>
          </w:p>
        </w:tc>
      </w:tr>
      <w:tr w:rsidR="006763F9" w:rsidRPr="005307AF" w14:paraId="628D1BD2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0D861A83" w14:textId="095CF296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projekt jest zgodny z Konwencją o Prawach Osób Niepełnosprawnych z dnia 13 grudnia 2006 r. (KPON)?</w:t>
            </w:r>
          </w:p>
        </w:tc>
        <w:tc>
          <w:tcPr>
            <w:tcW w:w="1297" w:type="dxa"/>
            <w:shd w:val="clear" w:color="auto" w:fill="auto"/>
          </w:tcPr>
          <w:p w14:paraId="6CB3DEBE" w14:textId="47CF768A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4B74FFFB" w14:textId="7370D418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 lub NIE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763F9" w:rsidRPr="005307AF" w14:paraId="45018AA0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1598D8BB" w14:textId="2B73F43D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z Konwencją o Prawach Osób Niepełnosprawnych z dnia 13 grudnia 2006 r. (KPON) - uzasadnienie</w:t>
            </w:r>
          </w:p>
        </w:tc>
        <w:tc>
          <w:tcPr>
            <w:tcW w:w="1297" w:type="dxa"/>
            <w:shd w:val="clear" w:color="auto" w:fill="auto"/>
          </w:tcPr>
          <w:p w14:paraId="23BF47D1" w14:textId="2AE106BB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2EB2D14E" w14:textId="48B7E388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zaznaczenia TAK, wnioskodawca zapewni</w:t>
            </w:r>
            <w:r w:rsidR="00C14636" w:rsidRPr="005307AF">
              <w:rPr>
                <w:rFonts w:ascii="Open Sans" w:hAnsi="Open Sans" w:cs="Open Sans"/>
                <w:sz w:val="20"/>
                <w:szCs w:val="20"/>
              </w:rPr>
              <w:t xml:space="preserve"> (i uzasadni)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, że projekt będzie zgodny z KPON w zakresie odnoszącym się do sposobu realizacji i</w:t>
            </w:r>
            <w:r w:rsidR="00A45282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zakresu projektu.</w:t>
            </w:r>
          </w:p>
          <w:p w14:paraId="34A2D13A" w14:textId="1C47B38B" w:rsidR="006763F9" w:rsidRPr="005307AF" w:rsidRDefault="006763F9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Zgodność projektu z </w:t>
            </w:r>
            <w:r w:rsidR="00C14636" w:rsidRPr="005307AF">
              <w:rPr>
                <w:rFonts w:ascii="Open Sans" w:hAnsi="Open Sans" w:cs="Open Sans"/>
                <w:sz w:val="20"/>
                <w:szCs w:val="20"/>
              </w:rPr>
              <w:t>KPON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na etapie oceny wniosku należy rozumieć jako brak sprzeczności pomiędzy zapisami projektu a</w:t>
            </w:r>
            <w:r w:rsidR="00DD42EA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wymogami tego dokumentu lub stwierdzenie, że te wymagania są neutralne wobec zakresu i zawartości projektu.</w:t>
            </w:r>
          </w:p>
          <w:p w14:paraId="1220D0A4" w14:textId="232C53F0" w:rsidR="00C14636" w:rsidRPr="005307AF" w:rsidRDefault="00C1463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Pozytywną ocenę otrzyma projekt, który KOP uzna za zgodny z postanowieniami tego dokumentu.</w:t>
            </w:r>
          </w:p>
          <w:p w14:paraId="7A2FC181" w14:textId="7D692B8F" w:rsidR="00BE0D64" w:rsidRPr="005307AF" w:rsidRDefault="00BE0D6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zaznaczenia NIE –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niniejszym polu wpisuje się „nie dotyczy”. UWAGA: Zaznaczenie NIE spowoduje, że projekt otrzyma negatywną ocenę.</w:t>
            </w:r>
          </w:p>
          <w:p w14:paraId="7C32D425" w14:textId="05BFAD3F" w:rsidR="006763F9" w:rsidRPr="005307AF" w:rsidRDefault="00C14636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Max. 4000 znaków.</w:t>
            </w:r>
          </w:p>
        </w:tc>
      </w:tr>
      <w:tr w:rsidR="00A55953" w:rsidRPr="005307AF" w14:paraId="10D4E4FA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3F0816B8" w14:textId="58B28DEE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Czy dofinansowanie projektu wiąże się z przyznaniem pomocy publicznej?</w:t>
            </w:r>
          </w:p>
        </w:tc>
        <w:tc>
          <w:tcPr>
            <w:tcW w:w="1297" w:type="dxa"/>
            <w:shd w:val="clear" w:color="auto" w:fill="auto"/>
          </w:tcPr>
          <w:p w14:paraId="345C79F8" w14:textId="64987705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4D760063" w14:textId="46B9110C" w:rsidR="00A55953" w:rsidRPr="00DD1810" w:rsidRDefault="00A55953" w:rsidP="00026C9C">
            <w:p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Zgodnie z art. 107 ust. 1 Traktatu o funkcjonowaniu Unii Europejskiej (TFUE): „Z zastrzeżeniem innych postanowień przewidzianych w Traktatach, wszelka pomoc przyznawana przez Państwo Członkowskie lub przy użyciu zasobów państwowych w jakiejkolwiek formie, która zakłóca lub grozi zakłóceniem konkurencji poprzez sprzyjanie niektórym przedsiębiorstwom lub produkcji niektórych towarów, jest niezgodna z rynkiem wewnętrznym w zakresie, w jakim wpływa na wymianę handlową między Państwami Członkowskimi”. Wsparcie stanowi zatem pomoc publiczną w rozumieniu art. 107 ust. 1 TFUE, jeśli łącznie spełnia następujące przesłanki:</w:t>
            </w:r>
          </w:p>
          <w:p w14:paraId="42F9B2CD" w14:textId="77777777" w:rsidR="00A55953" w:rsidRPr="00DD1810" w:rsidRDefault="00A55953" w:rsidP="00026C9C">
            <w:p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- udzielane jest przez państwo lub ze źródeł państwowych;</w:t>
            </w:r>
          </w:p>
          <w:p w14:paraId="004D3E57" w14:textId="77777777" w:rsidR="00A55953" w:rsidRPr="00DD1810" w:rsidRDefault="00A55953" w:rsidP="00026C9C">
            <w:p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- udzielane jest przedsiębiorstwu (podmiotowi prowadzącemu działalność gospodarczą, tj. oferującemu produktu lub usługi na rynku);</w:t>
            </w:r>
          </w:p>
          <w:p w14:paraId="2E5D373E" w14:textId="77777777" w:rsidR="00A55953" w:rsidRPr="00DD1810" w:rsidRDefault="00A55953" w:rsidP="00026C9C">
            <w:p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- powoduje uzyskanie przez przedsiębiorstwo korzyści;</w:t>
            </w:r>
          </w:p>
          <w:p w14:paraId="491D22BC" w14:textId="77777777" w:rsidR="00A55953" w:rsidRPr="00DD1810" w:rsidRDefault="00A55953" w:rsidP="00026C9C">
            <w:p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- ma charakter selektywny oraz</w:t>
            </w:r>
          </w:p>
          <w:p w14:paraId="7DCA6D05" w14:textId="77777777" w:rsidR="00A55953" w:rsidRPr="00DD1810" w:rsidRDefault="00A55953" w:rsidP="00026C9C">
            <w:p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- grozi zakłóceniem lub zakłóca konkurencję oraz wpływa na wymianę handlową między państwami członkowskimi UE.</w:t>
            </w:r>
          </w:p>
          <w:p w14:paraId="032004B4" w14:textId="77777777" w:rsidR="00A55953" w:rsidRPr="00DD1810" w:rsidRDefault="00A55953" w:rsidP="00026C9C">
            <w:pPr>
              <w:spacing w:before="240"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Wykładni wskazanych powyżej przesłanek należy dokonywać wyłącznie w kontekście ich rozumienia przyjętego w prawie UE (wskazówki w tym zakresie zawiera Zawiadomienie Komisji w sprawie pojęcia pomocy państwa w rozumieniu art. 107 ust. 1 TFUE (https://eur-lex.europa.eu/legal-content/PL/TXT/PDF/?uri=CELEX:52016XC0719(05)&amp;from=EN), jak również siatka analityczna przygotowana przez Komisję Europejską dla projektów infrastrukturalnych w sektorze wodno-ściekowym w kontekście pomocy publicznej: https://ec.europa.eu/competition/state_aid/modern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lastRenderedPageBreak/>
              <w:t>isation/grid_water_en.pdf - tekst dostępny wyłącznie w j. angielskim).</w:t>
            </w:r>
          </w:p>
          <w:p w14:paraId="7E6116E6" w14:textId="77777777" w:rsidR="00A55953" w:rsidRPr="00DD1810" w:rsidRDefault="00A55953" w:rsidP="00026C9C">
            <w:pPr>
              <w:spacing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W przypadku, gdy: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6DB86785" w14:textId="77777777" w:rsidR="00A55953" w:rsidRPr="00DD1810" w:rsidRDefault="00A55953" w:rsidP="00026C9C">
            <w:pPr>
              <w:spacing w:after="0" w:line="288" w:lineRule="auto"/>
              <w:ind w:left="255" w:hanging="284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•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ab/>
              <w:t>wszystkie powyższe przesłanki zostaną spełnione, dofinansowanie projektu stanowi pomoc publiczną w rozumieniu art. 107 ust. 1 TFUE;</w:t>
            </w:r>
          </w:p>
          <w:p w14:paraId="566854B9" w14:textId="77777777" w:rsidR="00A55953" w:rsidRDefault="00A55953" w:rsidP="00026C9C">
            <w:pPr>
              <w:spacing w:after="0" w:line="288" w:lineRule="auto"/>
              <w:ind w:left="255" w:hanging="284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>•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ab/>
              <w:t>którakolwiek z powyższych przesłanek nie zostanie spełniona, dofinansowanie projektu nie stanowi pomocy publicznej w rozumieniu art. 107 ust. 1 TFUE.</w:t>
            </w:r>
          </w:p>
          <w:p w14:paraId="5ABFF2DD" w14:textId="0EBBB5E3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Ponieważ w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SZOP w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działaniu FENX.02.05 nie przewiduje się udzielania wsparcia stanowiącego pomoc publiczną, odpowiedź powinna brzmieć „NIE”.</w:t>
            </w:r>
          </w:p>
        </w:tc>
      </w:tr>
      <w:tr w:rsidR="00A55953" w:rsidRPr="005307AF" w14:paraId="5EE2A1AC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0BBF2F68" w14:textId="18B2C3DB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Jeżeli w polu Czy dofinansowanie projektu wiąże się z przyznaniem pomocy publicznej? zaznaczono NIE należy przedstawić uzasadnienie, że wsparcie projektu nie stanowi pomocy publicznej.</w:t>
            </w:r>
          </w:p>
        </w:tc>
        <w:tc>
          <w:tcPr>
            <w:tcW w:w="1297" w:type="dxa"/>
            <w:shd w:val="clear" w:color="auto" w:fill="auto"/>
          </w:tcPr>
          <w:p w14:paraId="408A72E3" w14:textId="32055874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72054FEF" w14:textId="523D7AF6" w:rsidR="00A55953" w:rsidRPr="00287CC0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287CC0">
              <w:rPr>
                <w:rFonts w:ascii="Open Sans" w:hAnsi="Open Sans" w:cs="Open Sans"/>
                <w:sz w:val="20"/>
                <w:szCs w:val="20"/>
              </w:rPr>
              <w:t>Nie będzie wystarczające wyłącznie wskazanie nie spełnienia przesłanek pomocy publicznej, należy również szczegółowo uzasadnić takie twierdzenie.</w:t>
            </w:r>
          </w:p>
          <w:p w14:paraId="50D88959" w14:textId="77777777" w:rsidR="00A55953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287CC0">
              <w:rPr>
                <w:rFonts w:ascii="Open Sans" w:hAnsi="Open Sans" w:cs="Open Sans"/>
                <w:sz w:val="20"/>
                <w:szCs w:val="20"/>
              </w:rPr>
              <w:t xml:space="preserve">Należy szczegółowo wyjaśnić, na jakiej podstawie stwierdzono, że w przypadku wnioskowanego dofinansowania nie jest spełniona co najmniej jedna z ww. przesłanek pomocy publicznej. </w:t>
            </w:r>
          </w:p>
          <w:p w14:paraId="1E19E92F" w14:textId="1BA323BC" w:rsidR="00A55953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>ykluczeni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 xml:space="preserve"> pomocy publicznej w tym działaniu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(analizując wymienione wyżej dokumenty Komisji Europejskiej)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>, powinno opierać się na zakładanym braku wpływu dofinansowania na konkurencję (monopol naturalny w sektorze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zbiorowego zaopatrzenia w wodę) i/lub charakterze stricte lokalnym działalności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>) (inne przesłanki pomocy będą bowiem spełnione)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w tym zakresie zatem należy przedstawić szczegółowe uzasadnienie. </w:t>
            </w:r>
          </w:p>
          <w:p w14:paraId="63137F59" w14:textId="4B8C55C8" w:rsidR="00A55953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DD1810">
              <w:rPr>
                <w:rFonts w:ascii="Open Sans" w:hAnsi="Open Sans" w:cs="Open Sans"/>
                <w:sz w:val="20"/>
                <w:szCs w:val="20"/>
              </w:rPr>
              <w:t xml:space="preserve">Zakres projektu będącego przedmiotem wniosku powinien dotyczyć tylko działalności </w:t>
            </w:r>
            <w:r>
              <w:rPr>
                <w:rFonts w:ascii="Open Sans" w:hAnsi="Open Sans" w:cs="Open Sans"/>
                <w:sz w:val="20"/>
                <w:szCs w:val="20"/>
              </w:rPr>
              <w:t>w sektorze zbiorowego zaopatrzenia mieszkańców w wodę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 xml:space="preserve"> tak, by dofinansowanie nie wiązało się z korzyściami dla ewentualnej innej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prowadzonej przez Wnioskodawcę 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>działalności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(w przypadku prowadzenia innej działalności, należy również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potwierdzić, że zapewniona jest rozdzielność pomiędzy tą objętą dofinansowaniem i inną, stąd inna działalność nie odniesie korzyści z</w:t>
            </w:r>
            <w:r w:rsidR="00503343">
              <w:rPr>
                <w:rFonts w:ascii="Open Sans" w:hAnsi="Open Sans" w:cs="Open Sans"/>
                <w:sz w:val="20"/>
                <w:szCs w:val="20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wnioskowanego wsparcia)</w:t>
            </w:r>
            <w:r w:rsidRPr="00DD181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E0959E9" w14:textId="61C3B96A" w:rsidR="00A55953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Jeśli Wnioskodawca przewiduje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w ramach projektu wykorzystanie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odnawialnych źródeł energii </w:t>
            </w:r>
            <w:r>
              <w:rPr>
                <w:rFonts w:ascii="Open Sans" w:hAnsi="Open Sans" w:cs="Open Sans"/>
                <w:sz w:val="20"/>
                <w:szCs w:val="20"/>
              </w:rPr>
              <w:t>należy dodatkowo wykazać, że wyprodukowana energia będzie wykorzystana wyłącznie w podstawowej działalności, objętej dofinansowaniem, tj. że dotyczy de facto objętej monopolem działalności zbiorowego zaopatrzenia w wodę, a nie produkcji energii oferowanej potem na rynek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Dla potwierdzenia więc, że produkowana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energia będzie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wykorzystywana wyłącznie na potrzeby </w:t>
            </w:r>
            <w:r>
              <w:rPr>
                <w:rFonts w:ascii="Open Sans" w:hAnsi="Open Sans" w:cs="Open Sans"/>
                <w:sz w:val="20"/>
                <w:szCs w:val="20"/>
              </w:rPr>
              <w:t>działalności podstawowej, objętej wsparciem, nie podlegającej zasadom konkurencji,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należy wypełnić załącznik nr 17 – „Oświadczenie Wnioskodawcy / podmiotu upoważnionego do ponoszenia wydatków dotyczące wykorzystania e</w:t>
            </w:r>
            <w:r>
              <w:rPr>
                <w:rFonts w:ascii="Open Sans" w:hAnsi="Open Sans" w:cs="Open Sans"/>
                <w:sz w:val="20"/>
                <w:szCs w:val="20"/>
              </w:rPr>
              <w:t>nergii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uzyskanej z odnawialnych źródeł energii sfinansowanych w ramach projektu.</w:t>
            </w:r>
          </w:p>
          <w:p w14:paraId="47CB4504" w14:textId="77777777" w:rsidR="00A55953" w:rsidRDefault="00A55953" w:rsidP="00026C9C">
            <w:pPr>
              <w:spacing w:after="120" w:line="288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87CC0">
              <w:rPr>
                <w:rFonts w:ascii="Open Sans" w:hAnsi="Open Sans" w:cs="Open Sans"/>
                <w:bCs/>
                <w:sz w:val="20"/>
                <w:szCs w:val="20"/>
              </w:rPr>
              <w:t xml:space="preserve">W przypadku wniosków składanych przez jednostki samorządu terytorialnego nie jest wystarczające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przykładowo </w:t>
            </w:r>
            <w:r w:rsidRPr="00287CC0">
              <w:rPr>
                <w:rFonts w:ascii="Open Sans" w:hAnsi="Open Sans" w:cs="Open Sans"/>
                <w:bCs/>
                <w:sz w:val="20"/>
                <w:szCs w:val="20"/>
              </w:rPr>
              <w:t xml:space="preserve">uzasadnienie, że „wnioskodawcą jest gmina,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więc</w:t>
            </w:r>
            <w:r w:rsidRPr="00287CC0">
              <w:rPr>
                <w:rFonts w:ascii="Open Sans" w:hAnsi="Open Sans" w:cs="Open Sans"/>
                <w:bCs/>
                <w:sz w:val="20"/>
                <w:szCs w:val="20"/>
              </w:rPr>
              <w:t xml:space="preserve"> nie prowadzi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ona </w:t>
            </w:r>
            <w:r w:rsidRPr="00287CC0">
              <w:rPr>
                <w:rFonts w:ascii="Open Sans" w:hAnsi="Open Sans" w:cs="Open Sans"/>
                <w:bCs/>
                <w:sz w:val="20"/>
                <w:szCs w:val="20"/>
              </w:rPr>
              <w:t xml:space="preserve">działalności gospodarczej”. Gmina może prowadzić działalność gospodarczą (w rozumieniu przepisów unijnych działalnością gospodarczą jest oferowanie usług lub towarów na rynku), więc samo wskazanie formy prawnej (gmina) nie wyklucza działalności gospodarczej. </w:t>
            </w:r>
          </w:p>
          <w:p w14:paraId="1A663A98" w14:textId="608B8567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535F">
              <w:rPr>
                <w:rFonts w:ascii="Open Sans" w:hAnsi="Open Sans" w:cs="Open Sans"/>
                <w:bCs/>
                <w:sz w:val="20"/>
                <w:szCs w:val="20"/>
              </w:rPr>
              <w:t xml:space="preserve">W analizie należy uwzględnić, że beneficjentem wsparcia nie musi być wnioskodawca, bądź tylko wnioskodawca, ale może nim być również inny podmiot, który skorzysta z dofinansowania (np. podmiot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upoważniony do </w:t>
            </w:r>
            <w:r w:rsidRPr="00EC535F">
              <w:rPr>
                <w:rFonts w:ascii="Open Sans" w:hAnsi="Open Sans" w:cs="Open Sans"/>
                <w:bCs/>
                <w:sz w:val="20"/>
                <w:szCs w:val="20"/>
              </w:rPr>
              <w:t>ponosz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enia</w:t>
            </w:r>
            <w:r w:rsidRPr="00EC535F">
              <w:rPr>
                <w:rFonts w:ascii="Open Sans" w:hAnsi="Open Sans" w:cs="Open Sans"/>
                <w:bCs/>
                <w:sz w:val="20"/>
                <w:szCs w:val="20"/>
              </w:rPr>
              <w:t xml:space="preserve"> wydatk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ów</w:t>
            </w:r>
            <w:r w:rsidRPr="00EC535F">
              <w:rPr>
                <w:rFonts w:ascii="Open Sans" w:hAnsi="Open Sans" w:cs="Open Sans"/>
                <w:bCs/>
                <w:sz w:val="20"/>
                <w:szCs w:val="20"/>
              </w:rPr>
              <w:t>).</w:t>
            </w:r>
          </w:p>
        </w:tc>
      </w:tr>
      <w:tr w:rsidR="00A55953" w:rsidRPr="005307AF" w14:paraId="553ACDB4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0CE003EB" w14:textId="156C9B6C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Jeżeli w polu Czy dofinansowanie projektu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wiąże się z przyznaniem pomocy publicznej? zaznaczono TAK należy przedstawić opis wsparcia stanowiącego pomoc publiczną.</w:t>
            </w:r>
          </w:p>
        </w:tc>
        <w:tc>
          <w:tcPr>
            <w:tcW w:w="1297" w:type="dxa"/>
            <w:shd w:val="clear" w:color="auto" w:fill="auto"/>
          </w:tcPr>
          <w:p w14:paraId="0902FD6E" w14:textId="6953052D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tekstowe</w:t>
            </w:r>
          </w:p>
        </w:tc>
        <w:tc>
          <w:tcPr>
            <w:tcW w:w="5040" w:type="dxa"/>
            <w:shd w:val="clear" w:color="auto" w:fill="auto"/>
          </w:tcPr>
          <w:p w14:paraId="71CCACC1" w14:textId="77777777" w:rsidR="00A55953" w:rsidRPr="005307AF" w:rsidRDefault="00A55953" w:rsidP="00026C9C">
            <w:pPr>
              <w:spacing w:before="120" w:after="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wpisać „Nie dotyczy”.</w:t>
            </w:r>
          </w:p>
          <w:p w14:paraId="15DDD75B" w14:textId="5FD6CC65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5953" w:rsidRPr="005307AF" w14:paraId="757B0844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66DE32D4" w14:textId="140DDF9A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projekt korzysta ze wsparcia stanowiącego pomoc de minimis?</w:t>
            </w:r>
          </w:p>
        </w:tc>
        <w:tc>
          <w:tcPr>
            <w:tcW w:w="1297" w:type="dxa"/>
            <w:shd w:val="clear" w:color="auto" w:fill="auto"/>
          </w:tcPr>
          <w:p w14:paraId="7550DD28" w14:textId="5A6DB573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3A41482F" w14:textId="1AD964E3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Ponieważ w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SZOP w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działaniu FENX.02.05 nie przewiduje się udzielania wsparcia stanowiącego pomoc publiczną, odpowiedź powinna brzmieć „NIE”.</w:t>
            </w:r>
          </w:p>
        </w:tc>
      </w:tr>
      <w:tr w:rsidR="00A55953" w:rsidRPr="005307AF" w14:paraId="004B1CDA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18C609C3" w14:textId="489E1135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Jeżeli projekt korzysta ze wsparcia stanowiącego pomoc de minimis należy przedstawić jego opis.</w:t>
            </w:r>
          </w:p>
        </w:tc>
        <w:tc>
          <w:tcPr>
            <w:tcW w:w="1297" w:type="dxa"/>
            <w:shd w:val="clear" w:color="auto" w:fill="auto"/>
          </w:tcPr>
          <w:p w14:paraId="00714F37" w14:textId="2C6B8A4D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15F8AE80" w14:textId="6389AE56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wpisać „Nie dotyczy”.</w:t>
            </w:r>
          </w:p>
        </w:tc>
      </w:tr>
      <w:tr w:rsidR="00A55953" w:rsidRPr="005307AF" w14:paraId="559FE056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3027FD05" w14:textId="0EE9E237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dofinansowanie projektu spełnia efekt zachęty?</w:t>
            </w:r>
          </w:p>
        </w:tc>
        <w:tc>
          <w:tcPr>
            <w:tcW w:w="1297" w:type="dxa"/>
            <w:shd w:val="clear" w:color="auto" w:fill="auto"/>
          </w:tcPr>
          <w:p w14:paraId="0922795E" w14:textId="45B1B15A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0A96C8BE" w14:textId="304E7800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Ponieważ w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SZOP w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działaniu FENX.02.05 nie przewiduje się udzielania wsparcia stanowiącego pomoc publiczną, odpowiedź powinna brzmieć „NIE”.</w:t>
            </w:r>
          </w:p>
        </w:tc>
      </w:tr>
      <w:tr w:rsidR="00A55953" w:rsidRPr="005307AF" w14:paraId="69ED5ABF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722C309B" w14:textId="328A792F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Jeżeli w polu Czy dofinansowanie projektu spełnia efekt zachęty? zaznaczono TAK należy przedstawić uzasadnienie.</w:t>
            </w:r>
          </w:p>
        </w:tc>
        <w:tc>
          <w:tcPr>
            <w:tcW w:w="1297" w:type="dxa"/>
            <w:shd w:val="clear" w:color="auto" w:fill="auto"/>
          </w:tcPr>
          <w:p w14:paraId="24519E13" w14:textId="6F2FF836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6A2A0ACD" w14:textId="238E2B34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wpisać „Nie dotyczy”.</w:t>
            </w:r>
          </w:p>
        </w:tc>
      </w:tr>
      <w:tr w:rsidR="00A55953" w:rsidRPr="005307AF" w14:paraId="7A9D85A4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33FBF616" w14:textId="091B9CDC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 uznania VAT za kwalifikowalny należy uzasadnić i podać podstawę prawną.</w:t>
            </w:r>
          </w:p>
        </w:tc>
        <w:tc>
          <w:tcPr>
            <w:tcW w:w="1297" w:type="dxa"/>
            <w:shd w:val="clear" w:color="auto" w:fill="auto"/>
          </w:tcPr>
          <w:p w14:paraId="641C82C8" w14:textId="3FFD5770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34D215DD" w14:textId="1DC0754E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Ponieważ VAT w działaniu FENX. 02.05 nie stanowi wydatku kwalifikowalnego, należy wpisać Nie dotyczy.</w:t>
            </w:r>
          </w:p>
        </w:tc>
      </w:tr>
      <w:tr w:rsidR="00A55953" w:rsidRPr="005307AF" w14:paraId="25986ECB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72F7AFB2" w14:textId="5B4591A2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Czy element projektu, w zakresie wyd. kwalifikowalnych deklarowanych we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wn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. o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dof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., był/jest rozliczony ze śr. UE w ramach innego proj. w jakiejkolwiek formie (dotacji/pożyczki/gwarancji/poręczenia)?</w:t>
            </w:r>
          </w:p>
        </w:tc>
        <w:tc>
          <w:tcPr>
            <w:tcW w:w="1297" w:type="dxa"/>
            <w:shd w:val="clear" w:color="auto" w:fill="auto"/>
          </w:tcPr>
          <w:p w14:paraId="231C3049" w14:textId="48D9EE47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0B75144C" w14:textId="3AF4882F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 lub NIE.</w:t>
            </w:r>
          </w:p>
        </w:tc>
      </w:tr>
      <w:tr w:rsidR="00A55953" w:rsidRPr="005307AF" w14:paraId="3BC30AE6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58B77FC7" w14:textId="23C4ACDF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Gdy w polu </w:t>
            </w:r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Czy element projektu, w zakresie wyd. kwalifikowalnych deklarowanych we </w:t>
            </w:r>
            <w:proofErr w:type="spellStart"/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wn</w:t>
            </w:r>
            <w:proofErr w:type="spellEnd"/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. o </w:t>
            </w:r>
            <w:proofErr w:type="spellStart"/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dof</w:t>
            </w:r>
            <w:proofErr w:type="spellEnd"/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., był/jest rozliczony ze śr. UE w ramach innego proj.</w:t>
            </w:r>
            <w:r w:rsidRPr="005307AF">
              <w:rPr>
                <w:rFonts w:ascii="Open Sans" w:hAnsi="Open Sans" w:cs="Open Sans"/>
              </w:rPr>
              <w:t xml:space="preserve"> </w:t>
            </w:r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w jakiejkolwiek formie (dotacji/pożyczki/gwarancji/poręczenia)?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zaznaczono TAK, należy podać uzasadnienie.</w:t>
            </w:r>
          </w:p>
        </w:tc>
        <w:tc>
          <w:tcPr>
            <w:tcW w:w="1297" w:type="dxa"/>
            <w:shd w:val="clear" w:color="auto" w:fill="auto"/>
          </w:tcPr>
          <w:p w14:paraId="12ADCEE9" w14:textId="14E22621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30E77D6A" w14:textId="78AAC53A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przypadku udzielenia odpowiedzi twierdzącej (tj. zaznaczono odpowiedź TAK) w polu </w:t>
            </w:r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Czy element projektu, w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zakresie, w jakim jest zadeklarowany jako wydatek kwalifikowalny we wniosku o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dofinansowanie, był/jest rozliczony ze środków UE - innych niż projekt, którego dotyczy wniosek o dofinansowanie – w jakiejkolwiek formie (w szczególności dotacji, pożyczki, gwarancji/poręczenia)?,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należy opisać element projektu, który był rozliczony ze środków UE, a który jest zadeklarowany jako wydatek kwalifikowalny we wniosku o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dofinansowanie w celu uniknięcia podwójnego finansowania wydatków. Udzielenie odpowiedzi negatywnej (tj. zaznaczono odpowiedź NIE), nie wymaga dalszego uzasadnienia (wpisać Nie dotyczy).</w:t>
            </w:r>
          </w:p>
        </w:tc>
      </w:tr>
      <w:tr w:rsidR="00A55953" w:rsidRPr="005307AF" w14:paraId="0F4C7468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0EB11EF2" w14:textId="605B6E31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wnioskodawca otrzymał na wydatki kwalifikowalne danego projektu lub części projektu dotacje z kilku źródeł (krajowych, unijnych lub innych)?</w:t>
            </w:r>
          </w:p>
        </w:tc>
        <w:tc>
          <w:tcPr>
            <w:tcW w:w="1297" w:type="dxa"/>
            <w:shd w:val="clear" w:color="auto" w:fill="auto"/>
          </w:tcPr>
          <w:p w14:paraId="3BFCD945" w14:textId="2BCA4530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</w:t>
            </w:r>
          </w:p>
        </w:tc>
        <w:tc>
          <w:tcPr>
            <w:tcW w:w="5040" w:type="dxa"/>
            <w:shd w:val="clear" w:color="auto" w:fill="auto"/>
          </w:tcPr>
          <w:p w14:paraId="6E27FE1C" w14:textId="7673B011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 lub NIE.</w:t>
            </w:r>
          </w:p>
        </w:tc>
      </w:tr>
      <w:tr w:rsidR="00A55953" w:rsidRPr="005307AF" w14:paraId="45D5722D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2F1075D3" w14:textId="570EB246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Jeżeli w polu </w:t>
            </w:r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Czy wnioskodawca otrzymał na wydatki kwalifikowalne danego projektu lub części projektu dotacje z kilku źródeł (krajowych, unijnych lub innych)?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zaznaczono TAK należy podać uzasadnienie.</w:t>
            </w:r>
          </w:p>
        </w:tc>
        <w:tc>
          <w:tcPr>
            <w:tcW w:w="1297" w:type="dxa"/>
            <w:shd w:val="clear" w:color="auto" w:fill="auto"/>
          </w:tcPr>
          <w:p w14:paraId="2584F1B3" w14:textId="4B536D87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34510661" w14:textId="76F2471B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przypadku udzielenia odpowiedzi twierdzącej (tj. zaznaczono odpowiedź TAK) w polu </w:t>
            </w:r>
            <w:r w:rsidRPr="005307AF">
              <w:rPr>
                <w:rFonts w:ascii="Open Sans" w:hAnsi="Open Sans" w:cs="Open Sans"/>
                <w:i/>
                <w:iCs/>
                <w:sz w:val="20"/>
                <w:szCs w:val="20"/>
              </w:rPr>
              <w:t>Czy wnioskodawca otrzymał na wydatki kwalifikowalne danego projektu lub części projektu dotacje z kilku źródeł (krajowych, unijnych lub innych)?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, należy wskazać źródła, z których wnioskodawca otrzymał na wydatki kwalifikowalne danego projektu lub części projektu dotacje. Dodatkowo wnioskodawca wykaże w jaki sposób zapewni zgodność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zakazem podwójnego finansowania, o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którym mowa w Wytycznych dotyczących kwalifikowalności wydatków na lata 2021-2027 – w szczególności wykaże, że nie otrzyma/ł na wydatki kwalifikowalne danego projektu lub części projektu dotacji z kilku źródeł (krajowych, unijnych lub innych) w wysokości łącznie wyższej niż 100% wydatków kwalifikowalnych projektu lub części projektu.</w:t>
            </w:r>
          </w:p>
          <w:p w14:paraId="783935E4" w14:textId="236E847E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Udzielenie odpowiedzi negatywnej (tj. zaznaczono odpowiedź NIE), nie wymaga dalszego uzasadnienia (wpisać Nie dotyczy).</w:t>
            </w:r>
          </w:p>
        </w:tc>
      </w:tr>
      <w:tr w:rsidR="00A55953" w:rsidRPr="005307AF" w14:paraId="5C7DC4F7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3CEA7609" w14:textId="10982B39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Czy projekt jest operacją o znaczeniu strategicznym w rozumieniu art. 2 ust. 5 Rozporządzenia UE 2021/1060?</w:t>
            </w:r>
          </w:p>
        </w:tc>
        <w:tc>
          <w:tcPr>
            <w:tcW w:w="1297" w:type="dxa"/>
            <w:shd w:val="clear" w:color="auto" w:fill="auto"/>
          </w:tcPr>
          <w:p w14:paraId="09BF0C3E" w14:textId="479EC1F5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Przełącznik opcji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uzasadnieniem</w:t>
            </w:r>
          </w:p>
        </w:tc>
        <w:tc>
          <w:tcPr>
            <w:tcW w:w="5040" w:type="dxa"/>
            <w:shd w:val="clear" w:color="auto" w:fill="auto"/>
          </w:tcPr>
          <w:p w14:paraId="01455941" w14:textId="454119B2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 jeżeli projekt jest lub wchodzi w skład operacji znajdującej się na Wykazie planowanych operacji o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znaczeniu strategicznym, stanowiącym załącznik do Programu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FEnIKS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. Jeżeli projekt wchodzi w skład operacji o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znaczeniu strategicznym w polu uzasadnienia należy wpisać nazwę tej operacji. W pozostałych przypadkach proszę zaznaczyć NIE, a w polu uzasadnienia wpisać Nie dotyczy.</w:t>
            </w:r>
          </w:p>
        </w:tc>
      </w:tr>
      <w:tr w:rsidR="00A55953" w:rsidRPr="005307AF" w14:paraId="3D083855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12E39EC9" w14:textId="5207E0FC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projekt obejmuje elementy edukacyjne w zakresie podnoszenia świadomości ekologicznej społeczeństwa?</w:t>
            </w:r>
          </w:p>
        </w:tc>
        <w:tc>
          <w:tcPr>
            <w:tcW w:w="1297" w:type="dxa"/>
            <w:shd w:val="clear" w:color="auto" w:fill="auto"/>
          </w:tcPr>
          <w:p w14:paraId="414F49CE" w14:textId="6D839176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Przełącznik opcji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uzasadnieniem</w:t>
            </w:r>
          </w:p>
        </w:tc>
        <w:tc>
          <w:tcPr>
            <w:tcW w:w="5040" w:type="dxa"/>
            <w:shd w:val="clear" w:color="auto" w:fill="auto"/>
          </w:tcPr>
          <w:p w14:paraId="19CF33F0" w14:textId="6B7046DD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Jeżeli zaznaczono TAK należy przedstawić opis działań edukacyjnych mających na celu podnoszenia świadomości ekologicznej społeczeństwa, w tym: opisać szczegółowo proponowane działania, wskazać grupę odbiorców oraz wyjaśnić w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jaki sposób działania te wpłyną na podnoszenie świadomości ekologicznej wskazanej grupy społecznej. W przypadku, gdy pole tekstowe będzie niewystarczające, bardziej szczegółowe informacje należy przedstawić w pkt 6.9 SW. W pozostałych przypadkach proszę zaznaczyć NIE, a w polu uzasadnienia wpisać Nie dotyczy.</w:t>
            </w:r>
          </w:p>
        </w:tc>
      </w:tr>
      <w:tr w:rsidR="00A55953" w:rsidRPr="005307AF" w14:paraId="37A3CCF0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5DC0770D" w14:textId="20DB1C5F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Czy projekt jest zgodny lub komplementarny ze Strategią Unii Europejskiej dla regionu Morza Bałtyckiego (SUE RMB)? </w:t>
            </w:r>
          </w:p>
        </w:tc>
        <w:tc>
          <w:tcPr>
            <w:tcW w:w="1297" w:type="dxa"/>
            <w:shd w:val="clear" w:color="auto" w:fill="auto"/>
          </w:tcPr>
          <w:p w14:paraId="3BA40790" w14:textId="47609661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5040" w:type="dxa"/>
            <w:shd w:val="clear" w:color="auto" w:fill="auto"/>
          </w:tcPr>
          <w:p w14:paraId="41CB3639" w14:textId="77777777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Należy wykazać, czy projekt: </w:t>
            </w:r>
          </w:p>
          <w:p w14:paraId="2BEC1282" w14:textId="4D5B74CF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1) przyczynia się do osiągnięcia wskaźników, o których mowa w Planie działania UE dotyczącym Strategii UE dla Regionu Morza Bałtyckiego dla jednego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obszarów priorytetowych: Transport, Energy,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Bio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Agri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Hazards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Nutri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Ship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Safe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Secure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Culture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Tourism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Health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, np. poprzez ograniczenie emisji biogenów do wód (P, N);</w:t>
            </w:r>
          </w:p>
          <w:p w14:paraId="1EC2F0FD" w14:textId="489D1206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2) ma status projektu flagowego w ramach SUE RMB, rozumianego jako projektu o statusie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Flagship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, który nadawany przez komitety sterujące lub grupy sterujące w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każdym Obszarze Tematycznym SUE RMB. Jeśli tak, należy dołączyć link do strony internetowej z opisem projektu oraz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informacją o nadaniu mu statusu projektu flagowego lub wskazać źródło powyższych informacji w celu dokumentowania udziału wnioskodawcy w realizacji, zakresu i efektów projektu.</w:t>
            </w:r>
          </w:p>
        </w:tc>
      </w:tr>
      <w:tr w:rsidR="00A55953" w:rsidRPr="005307AF" w14:paraId="5528ADEF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1211C5D7" w14:textId="2C4BA758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Czy projekt przewiduje elementy związane ze współpracą z partnerami z innych państw?</w:t>
            </w:r>
          </w:p>
        </w:tc>
        <w:tc>
          <w:tcPr>
            <w:tcW w:w="1297" w:type="dxa"/>
            <w:shd w:val="clear" w:color="auto" w:fill="auto"/>
          </w:tcPr>
          <w:p w14:paraId="4EDF8DAA" w14:textId="4CC94E70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Przełącznik opcji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uzasadnieniem</w:t>
            </w:r>
          </w:p>
        </w:tc>
        <w:tc>
          <w:tcPr>
            <w:tcW w:w="5040" w:type="dxa"/>
            <w:shd w:val="clear" w:color="auto" w:fill="auto"/>
          </w:tcPr>
          <w:p w14:paraId="38284187" w14:textId="61D30BDB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Jeśli zaznaczono TAK należy opisać planowaną w ramach projektu współpracę z partnerem/partnerami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innych państw (Państw Członkowskich, kandydujących lub stowarzyszonych z UE), ze wskazaniem, czy obejmuje ona: </w:t>
            </w:r>
          </w:p>
          <w:p w14:paraId="7B66B5ED" w14:textId="36D8B756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- wspólne działania mające bezpośredni związek i wpływ na kształt i realizację w związku z realizowanym projektem, albo</w:t>
            </w:r>
          </w:p>
          <w:p w14:paraId="2E5E35CB" w14:textId="32FE2487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- wymianę wiedzy i doświadczeń oraz konsultacje ww. partnerami w zakresie zagadnień związanych z realizowanym projektem, </w:t>
            </w:r>
          </w:p>
          <w:p w14:paraId="6F42676A" w14:textId="77777777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a także określeniem dokumentów stanowiących podstawę współpracy. </w:t>
            </w:r>
          </w:p>
          <w:p w14:paraId="61862FF6" w14:textId="5ACC110E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Wskazać też należy, jeśli projekt jest komplementarny do innych projektów realizowanych poza granicami Polski w UE, krajach kandydujących i stowarzyszonych. </w:t>
            </w:r>
          </w:p>
          <w:p w14:paraId="714A9450" w14:textId="46D3F844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przypadku, gdy pole tekstowe będzie niewystarczające, bardziej szczegółowe informacje należy przedstawić w pkt 1.11 SW. W pozostałych przypadkach proszę zaznaczyć NIE, a w polu uzasadnienia wpisać Nie dotyczy.</w:t>
            </w:r>
          </w:p>
        </w:tc>
      </w:tr>
      <w:tr w:rsidR="00A55953" w:rsidRPr="005307AF" w14:paraId="17CDCE72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713A3293" w14:textId="05DA6008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projekt realizowany jest na obszarze strategicznej interwencji (OSI) wskazanym w Krajowej Strategii Rozwoju Regionalnego 2030 (KSRR)? Jeżeli tak, należy wskazać pozycję na liście.</w:t>
            </w:r>
          </w:p>
        </w:tc>
        <w:tc>
          <w:tcPr>
            <w:tcW w:w="1297" w:type="dxa"/>
            <w:shd w:val="clear" w:color="auto" w:fill="auto"/>
          </w:tcPr>
          <w:p w14:paraId="60B3319A" w14:textId="787AC358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Przełącznik opcji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uzasadnieniem</w:t>
            </w:r>
          </w:p>
        </w:tc>
        <w:tc>
          <w:tcPr>
            <w:tcW w:w="5040" w:type="dxa"/>
            <w:shd w:val="clear" w:color="auto" w:fill="auto"/>
          </w:tcPr>
          <w:p w14:paraId="2212FE96" w14:textId="5317DB73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Należy zaznaczyć TAK, jeżeli projekt realizowany jest na obszarze strategicznej interwencji (OSI) wskazanym w Krajowej Strategii Rozwoju Regionalnego 2030 (KSRR). Jeżeli projekt realizowany jest na obszarze strategicznej interwencji (OSI), w polu uzasadnienia należy wskazać numer pozycji wraz z podaniem nazwy listy obszarów strategicznej interwencji wskazanych w KSRR, tj. listy miast średnich tracących funkcje społeczno-gospodarcze lub listy gmin zagrożonych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trwałą marginalizacją. Aktualizacja obszarów strategicznej interwencji jest dostępna pod adresem: </w:t>
            </w:r>
          </w:p>
          <w:p w14:paraId="4DBD734B" w14:textId="588F45C8" w:rsidR="00A55953" w:rsidRPr="005307AF" w:rsidRDefault="00D25F7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hyperlink r:id="rId19" w:history="1">
              <w:r w:rsidR="00A55953" w:rsidRPr="005307AF">
                <w:rPr>
                  <w:rStyle w:val="Hipercze"/>
                  <w:rFonts w:ascii="Open Sans" w:hAnsi="Open Sans" w:cs="Open Sans"/>
                </w:rPr>
                <w:t>https://www.gov.pl/web/fundusze-regiony/krajowa-strategia-rozwoju-regionalnego</w:t>
              </w:r>
            </w:hyperlink>
            <w:r w:rsidR="00A55953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582D90E" w14:textId="2AD69BDE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pozostałych przypadkach proszę zaznaczyć NIE, a w polu uzasadnienia wpisać Nie dotyczy.</w:t>
            </w:r>
          </w:p>
        </w:tc>
      </w:tr>
      <w:tr w:rsidR="00A55953" w:rsidRPr="005307AF" w14:paraId="18AAB33B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3DAFD9D1" w14:textId="6EC40486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Czy projekt wynika z zapisów strategii terytorialnej (ZIT lub IIT), bądź strategii rozwoju ponadlokalnego albo wynika z dokumentów strategicznych i/lub planistycznych powstałych w ramach współpracy samorządów (takich jak Centrum Wsparcia Doradczego, Partnerska Inicjatywa Miast, Program Rozwój Lokalny) lub jest komplementarny do ww. dokumentów?</w:t>
            </w:r>
          </w:p>
        </w:tc>
        <w:tc>
          <w:tcPr>
            <w:tcW w:w="1297" w:type="dxa"/>
            <w:shd w:val="clear" w:color="auto" w:fill="auto"/>
          </w:tcPr>
          <w:p w14:paraId="1E43F83A" w14:textId="18A511AA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Przełącznik opcji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uzasadnieniem</w:t>
            </w:r>
          </w:p>
        </w:tc>
        <w:tc>
          <w:tcPr>
            <w:tcW w:w="5040" w:type="dxa"/>
            <w:shd w:val="clear" w:color="auto" w:fill="auto"/>
          </w:tcPr>
          <w:p w14:paraId="4024B3B3" w14:textId="0FA362A1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Należy zaznaczyć TAK, jeżeli projekt wynika z zapisów strategii terytorialnej ZIT lub IIT, bądź strategii rozwoju ponadlokalnego albo czy wynika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dokumentów strategicznych i/lub planistycznych powstałych w ramach współpracy samorządów (takich jak Centrum Wsparcia Doradczego, Partnerska Inicjatywa Miast, Program Rozwój Lokalny) lub jeżeli jest komplementarny do ww. dokumentów. Jeżeli projekt wynika z ww. strategii lub jest komplementarny do ww. dokumentów, w polu uzasadnienia należy wpisać nazwę tej strategii/tego dokumentu, a także informację czy projekt jest realizowany na obszarze OSI, takich jak miasto średnie tracące funkcje społeczno-gospodarcze lub obszar zagrożony trwałą marginalizacją oraz czy jest realizowany w partnerstwie samorządów.</w:t>
            </w:r>
          </w:p>
          <w:p w14:paraId="5B0EBDAE" w14:textId="0A0B72FD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celu wykazania komplementarności konieczne jest wykazanie, że dany projekt będzie stanowić część większego przedsięwzięcia poprzez dopełnienie innymi działaniami lub projektami zapisanymi we wskazanych dokumentach, które w efekcie przyczynią się do wzmocnienia potencjału przedsięwzięcia (np. poprzez powiązanie z działaniami miękkimi, inwestycjami zwiększającymi dostępność fizyczną projektu i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zwiększaniem atrakcyjności otoczenia, a także uzupełnieniem inwestycji względem innych inwestycji, w tym również inwestycji innych podmiotów itp.). </w:t>
            </w:r>
          </w:p>
          <w:p w14:paraId="30967F9F" w14:textId="00B468D9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W pozostałych przypadkach proszę zaznaczyć NIE, a w polu uzasadnienia wpisać Nie dotyczy.</w:t>
            </w:r>
          </w:p>
        </w:tc>
      </w:tr>
      <w:tr w:rsidR="00A55953" w:rsidRPr="005307AF" w14:paraId="1BB3C98A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10622984" w14:textId="0496FC9E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Czy projekt jest finansowany również z innych źródeł finansowania niż fundusze UE</w:t>
            </w:r>
          </w:p>
        </w:tc>
        <w:tc>
          <w:tcPr>
            <w:tcW w:w="1297" w:type="dxa"/>
            <w:shd w:val="clear" w:color="auto" w:fill="auto"/>
          </w:tcPr>
          <w:p w14:paraId="20DF5EDC" w14:textId="744705BC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Przełącznik opcji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uzasadnieniem</w:t>
            </w:r>
          </w:p>
        </w:tc>
        <w:tc>
          <w:tcPr>
            <w:tcW w:w="5040" w:type="dxa"/>
            <w:shd w:val="clear" w:color="auto" w:fill="auto"/>
          </w:tcPr>
          <w:p w14:paraId="3446D05A" w14:textId="63B3F57B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A550CA">
              <w:rPr>
                <w:rFonts w:ascii="Open Sans" w:hAnsi="Open Sans" w:cs="Open Sans"/>
                <w:sz w:val="20"/>
                <w:szCs w:val="20"/>
              </w:rPr>
              <w:t>Należy zaznaczyć TAK, w sytuacji, wkład własny jest podwyższony o co najmniej 1 </w:t>
            </w:r>
            <w:proofErr w:type="spellStart"/>
            <w:r w:rsidRPr="00A550CA">
              <w:rPr>
                <w:rFonts w:ascii="Open Sans" w:hAnsi="Open Sans" w:cs="Open Sans"/>
                <w:sz w:val="20"/>
                <w:szCs w:val="20"/>
              </w:rPr>
              <w:t>p.p</w:t>
            </w:r>
            <w:proofErr w:type="spellEnd"/>
            <w:r w:rsidRPr="00A550CA">
              <w:rPr>
                <w:rFonts w:ascii="Open Sans" w:hAnsi="Open Sans" w:cs="Open Sans"/>
                <w:sz w:val="20"/>
                <w:szCs w:val="20"/>
              </w:rPr>
              <w:t>. w stosunku do minimalnego wkładu własnego wynoszącego 30% wydatków kwalifikowanych. W polu uzasadnienia należy podać źródła finansowania. W pozostałych przypadkach proszę zaznaczyć NIE, a w polu uzasadnienia wpisać Nie dotyczy.</w:t>
            </w:r>
          </w:p>
        </w:tc>
      </w:tr>
      <w:tr w:rsidR="00A55953" w:rsidRPr="005307AF" w14:paraId="1394D9D3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0B325740" w14:textId="23E783F0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Czy działania realizowane w ramach Projektu wpisują się w realizację wartości Nowego Europejskiego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Bauhausu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7" w:type="dxa"/>
            <w:shd w:val="clear" w:color="auto" w:fill="auto"/>
          </w:tcPr>
          <w:p w14:paraId="2549EB46" w14:textId="09DD5703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Przełącznik opcji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uzasadnieniem</w:t>
            </w:r>
          </w:p>
        </w:tc>
        <w:tc>
          <w:tcPr>
            <w:tcW w:w="5040" w:type="dxa"/>
            <w:shd w:val="clear" w:color="auto" w:fill="auto"/>
          </w:tcPr>
          <w:p w14:paraId="3EF6B4A9" w14:textId="4C924660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Jeżeli TAK, należy uzasadnić w jaki sposób i jakie konkretne działania w ramach danego projektu realizują </w:t>
            </w: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łącznie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trzy podstawowe, nierozłączne wartości Inicjatywy „Nowy Europejski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Bauhaus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”, poprzez połączenie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zrównoważoności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, estetyki i włączenia społecznego, tj.:</w:t>
            </w:r>
          </w:p>
          <w:p w14:paraId="197D828D" w14:textId="250637B3" w:rsidR="00A55953" w:rsidRPr="005307AF" w:rsidRDefault="00A55953" w:rsidP="00026C9C">
            <w:pPr>
              <w:spacing w:after="120" w:line="288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zrównoważoność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w kontekście środowiska naturalnego poprzez wdrożenie różnych sposobów ochrony środowiska od celów klimatycznych po obieg zamknięty, zerowy poziom emisji zanieczyszczeń oraz bioróżnorodność;</w:t>
            </w:r>
          </w:p>
          <w:p w14:paraId="7F0615D0" w14:textId="5692D39B" w:rsidR="00A55953" w:rsidRPr="005307AF" w:rsidRDefault="00A55953" w:rsidP="00026C9C">
            <w:pPr>
              <w:spacing w:after="120" w:line="288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2. włączenie społeczne poprzez różne działania na rzecz włączenia społecznego takie jak m.in. zasady projektowania dla wszystkich, systemy rządzenia i nowe modele społeczne, dostępność i przystępność cenowa;</w:t>
            </w:r>
          </w:p>
          <w:p w14:paraId="277FCE6A" w14:textId="7657A967" w:rsidR="00A55953" w:rsidRPr="005307AF" w:rsidRDefault="00A55953" w:rsidP="00026C9C">
            <w:pPr>
              <w:spacing w:after="120" w:line="288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3. estetyka i jakość doznania dla ludzi (wykraczające poza funkcjonalność) poprzez zastosowanie wzornictwa i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uzyskania korzyści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emocjonalno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/kulturowych w związku z np. wykorzystaniem cech danego miejsca, łączenie wartości kulturalnych i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społecznych, wzmacnianie poczucia przynależności.</w:t>
            </w:r>
          </w:p>
          <w:p w14:paraId="09E84FAF" w14:textId="1C0ABFB8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Działania te powinny też wpisywać się w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co najmniej jedną z czterech osi tematycznych, którymi Komisja Europejska postanowiła kierować się przy wdrażaniu Inicjatywy, tj.: </w:t>
            </w:r>
          </w:p>
          <w:p w14:paraId="30459869" w14:textId="6CED4A4B" w:rsidR="00A55953" w:rsidRPr="005307AF" w:rsidRDefault="00A55953" w:rsidP="00026C9C">
            <w:pPr>
              <w:spacing w:after="120" w:line="288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1. Powrót do natury;</w:t>
            </w:r>
          </w:p>
          <w:p w14:paraId="78F4B195" w14:textId="73AA9BF1" w:rsidR="00A55953" w:rsidRPr="005307AF" w:rsidRDefault="00A55953" w:rsidP="00026C9C">
            <w:pPr>
              <w:spacing w:after="120" w:line="288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2. Odzyskanie poczucia przynależności;</w:t>
            </w:r>
          </w:p>
          <w:p w14:paraId="5E4D9F3B" w14:textId="3005BD85" w:rsidR="00A55953" w:rsidRPr="005307AF" w:rsidRDefault="00A55953" w:rsidP="00026C9C">
            <w:pPr>
              <w:spacing w:after="120" w:line="288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3. Nadanie priorytetu miejscom i ludziom, którzy tego najbardziej potrzebują;</w:t>
            </w:r>
          </w:p>
          <w:p w14:paraId="62E28F3F" w14:textId="2178ECD8" w:rsidR="00A55953" w:rsidRPr="005307AF" w:rsidRDefault="00A55953" w:rsidP="00026C9C">
            <w:pPr>
              <w:spacing w:after="120" w:line="288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4. Potrzeba zapewnienia w ekosystemach przemysłowych długoterminowego myślenia w kategoriach cyklu życia produktu.</w:t>
            </w:r>
          </w:p>
          <w:p w14:paraId="289E448C" w14:textId="0D180AD6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zgodnie z Komunikatem Komisji do Parlamentu Europejskiego, Rady, Europejskiego Komitetu Ekonomiczno-Społecznego i Komitetu Regionów Nowy Europejski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Bauhaus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piękno,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zrównoważoność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, wspólnota </w:t>
            </w:r>
            <w:hyperlink r:id="rId20" w:history="1">
              <w:r w:rsidRPr="005307AF">
                <w:rPr>
                  <w:rStyle w:val="Hipercze"/>
                  <w:rFonts w:ascii="Open Sans" w:hAnsi="Open Sans" w:cs="Open Sans"/>
                  <w:sz w:val="20"/>
                  <w:szCs w:val="20"/>
                </w:rPr>
                <w:t>https://eur-lex.europa.eu/resource.html?uri=cellar:fdc74aae-1625-11ec-b4fe-01aa75ed71a1.0023.02/DOC_1&amp;format=PDF</w:t>
              </w:r>
            </w:hyperlink>
          </w:p>
          <w:p w14:paraId="652C8580" w14:textId="68327937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Jednocześnie proponowane działania muszą charakteryzować się podejściem wielopoziomowym (od globalnego do lokalnego - opartym na społecznościach lokalnych i ukierunkowanym na konkretny obszar), partycypacyjnym (opartym na uczestnictwie społeczeństwa obywatelskiego, w tym grup niedostatecznie reprezentowanych w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danych sektorach) oraz podejściem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transdyscyplinarnym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(opartym na zintegrowanym podejściu do rozwiązywania złożonych problemów wykorzystując różne kompetencje i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wiedzę). </w:t>
            </w:r>
          </w:p>
          <w:p w14:paraId="1FD398AD" w14:textId="52D8E095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pozostałych przypadkach proszę zaznaczyć NIE, a w polu uzasadnienia wpisać Nie dotyczy.</w:t>
            </w:r>
          </w:p>
        </w:tc>
      </w:tr>
      <w:tr w:rsidR="00A55953" w:rsidRPr="005307AF" w14:paraId="339E8C4B" w14:textId="77777777" w:rsidTr="00A55953">
        <w:trPr>
          <w:trHeight w:val="719"/>
        </w:trPr>
        <w:tc>
          <w:tcPr>
            <w:tcW w:w="2725" w:type="dxa"/>
            <w:shd w:val="clear" w:color="auto" w:fill="auto"/>
          </w:tcPr>
          <w:p w14:paraId="4C8618F7" w14:textId="63374D93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Czy projekt realizowany jest w partnerstwie z podmiotami reprezentującymi różne sektory, tj. prywatny, publiczny, pozarządowy?</w:t>
            </w:r>
          </w:p>
        </w:tc>
        <w:tc>
          <w:tcPr>
            <w:tcW w:w="1297" w:type="dxa"/>
            <w:shd w:val="clear" w:color="auto" w:fill="auto"/>
          </w:tcPr>
          <w:p w14:paraId="4F789F4F" w14:textId="73613222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Przełącznik opcji z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uzasadnieniem</w:t>
            </w:r>
          </w:p>
        </w:tc>
        <w:tc>
          <w:tcPr>
            <w:tcW w:w="5040" w:type="dxa"/>
            <w:shd w:val="clear" w:color="auto" w:fill="auto"/>
          </w:tcPr>
          <w:p w14:paraId="618482E6" w14:textId="3CA090C1" w:rsidR="00A55953" w:rsidRPr="005307AF" w:rsidRDefault="00A5595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działaniu FENX. 02.05 nie przewiduje się możliwości realizacji projektów w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partnerstwie. Należy zaznaczyć NIE, a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 polu uzasadnienia wpisać Nie dotyczy.</w:t>
            </w:r>
          </w:p>
        </w:tc>
      </w:tr>
    </w:tbl>
    <w:p w14:paraId="191B3869" w14:textId="77777777" w:rsidR="00246496" w:rsidRPr="005307AF" w:rsidRDefault="00246496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15" w:name="_Toc148451507"/>
      <w:r w:rsidRPr="005307AF">
        <w:rPr>
          <w:rFonts w:ascii="Open Sans" w:hAnsi="Open Sans" w:cs="Open Sans"/>
        </w:rPr>
        <w:t>2.2.10</w:t>
      </w:r>
      <w:r w:rsidRPr="005307AF">
        <w:rPr>
          <w:rFonts w:ascii="Open Sans" w:hAnsi="Open Sans" w:cs="Open Sans"/>
        </w:rPr>
        <w:tab/>
        <w:t>Sekcja J – Oświadczenia</w:t>
      </w:r>
      <w:bookmarkEnd w:id="15"/>
    </w:p>
    <w:p w14:paraId="58B2E9EE" w14:textId="7BA6B106" w:rsidR="00FB1FE5" w:rsidRPr="005307AF" w:rsidRDefault="00FB1FE5" w:rsidP="00026C9C">
      <w:pPr>
        <w:spacing w:after="120" w:line="288" w:lineRule="auto"/>
        <w:rPr>
          <w:rFonts w:ascii="Open Sans" w:hAnsi="Open Sans" w:cs="Open Sans"/>
        </w:rPr>
      </w:pPr>
      <w:bookmarkStart w:id="16" w:name="_Ref134620237"/>
      <w:r w:rsidRPr="005307AF">
        <w:rPr>
          <w:rFonts w:ascii="Open Sans" w:hAnsi="Open Sans" w:cs="Open Sans"/>
        </w:rPr>
        <w:t>W przypadku działania FENX.</w:t>
      </w:r>
      <w:r w:rsidR="007F6539" w:rsidRPr="005307AF">
        <w:rPr>
          <w:rFonts w:ascii="Open Sans" w:hAnsi="Open Sans" w:cs="Open Sans"/>
          <w:sz w:val="20"/>
          <w:szCs w:val="20"/>
        </w:rPr>
        <w:t xml:space="preserve"> 02.05 </w:t>
      </w:r>
      <w:r w:rsidRPr="005307AF">
        <w:rPr>
          <w:rFonts w:ascii="Open Sans" w:hAnsi="Open Sans" w:cs="Open Sans"/>
        </w:rPr>
        <w:t>sekcja ta nie jest wypełniana.</w:t>
      </w:r>
    </w:p>
    <w:p w14:paraId="477584B9" w14:textId="6023B49B" w:rsidR="00246496" w:rsidRPr="005307AF" w:rsidRDefault="00246496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17" w:name="_Toc148451508"/>
      <w:r w:rsidRPr="005307AF">
        <w:rPr>
          <w:rFonts w:ascii="Open Sans" w:hAnsi="Open Sans" w:cs="Open Sans"/>
        </w:rPr>
        <w:lastRenderedPageBreak/>
        <w:t>2.2.11</w:t>
      </w:r>
      <w:r w:rsidRPr="005307AF">
        <w:rPr>
          <w:rFonts w:ascii="Open Sans" w:hAnsi="Open Sans" w:cs="Open Sans"/>
        </w:rPr>
        <w:tab/>
        <w:t>Sekcja K – Załączniki</w:t>
      </w:r>
      <w:bookmarkEnd w:id="16"/>
      <w:bookmarkEnd w:id="17"/>
    </w:p>
    <w:p w14:paraId="02717AC3" w14:textId="76DE19C5" w:rsidR="003643ED" w:rsidRPr="005307AF" w:rsidRDefault="003643ED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 pierwszej kolejności prosimy w zapoznanie się z pkt 1.2.11. Sekcja</w:t>
      </w:r>
      <w:r w:rsidR="00514D7A" w:rsidRPr="005307AF">
        <w:rPr>
          <w:rFonts w:ascii="Open Sans" w:hAnsi="Open Sans" w:cs="Open Sans"/>
        </w:rPr>
        <w:t xml:space="preserve"> K</w:t>
      </w:r>
      <w:r w:rsidRPr="005307AF">
        <w:rPr>
          <w:rFonts w:ascii="Open Sans" w:hAnsi="Open Sans" w:cs="Open Sans"/>
        </w:rPr>
        <w:t xml:space="preserve"> </w:t>
      </w:r>
      <w:r w:rsidR="00514D7A" w:rsidRPr="005307AF">
        <w:rPr>
          <w:rFonts w:ascii="Open Sans" w:hAnsi="Open Sans" w:cs="Open Sans"/>
          <w:i/>
        </w:rPr>
        <w:t>Załączniki</w:t>
      </w:r>
      <w:r w:rsidRPr="005307AF">
        <w:rPr>
          <w:rFonts w:ascii="Open Sans" w:hAnsi="Open Sans" w:cs="Open Sans"/>
          <w:i/>
        </w:rPr>
        <w:t xml:space="preserve"> </w:t>
      </w:r>
      <w:r w:rsidRPr="005307AF">
        <w:rPr>
          <w:rFonts w:ascii="Open Sans" w:hAnsi="Open Sans" w:cs="Open Sans"/>
        </w:rPr>
        <w:t>w</w:t>
      </w:r>
      <w:r w:rsidR="001A05DD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Instrukcji użytkownika Aplikacji WOD2021 .</w:t>
      </w:r>
    </w:p>
    <w:p w14:paraId="4EDD44BD" w14:textId="77777777" w:rsidR="00793E31" w:rsidRPr="005307AF" w:rsidRDefault="00793E31" w:rsidP="00026C9C">
      <w:pPr>
        <w:keepNext/>
        <w:spacing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Wielkość poszczególnych załączników nie może przekraczać 25 MB. Jeśli rozmiar pliku przekracza 25MB dokumentacja powinna zostać skompresowana w formacie .zip lub podzielona na więcej plików.</w:t>
      </w:r>
    </w:p>
    <w:p w14:paraId="567F3E3D" w14:textId="435C1800" w:rsidR="00514D7A" w:rsidRPr="005307AF" w:rsidRDefault="00514D7A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Do wniosku należy załączyć następujące 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osób wypełniania Sekcji K wniosku o dofinansowanie - Załączniki"/>
        <w:tblDescription w:val="Sposób wypełniania Sekcji K wniosku o dofinansowanie - Załączniki"/>
      </w:tblPr>
      <w:tblGrid>
        <w:gridCol w:w="2553"/>
        <w:gridCol w:w="1825"/>
        <w:gridCol w:w="2999"/>
        <w:gridCol w:w="1685"/>
      </w:tblGrid>
      <w:tr w:rsidR="0007022A" w:rsidRPr="005307AF" w14:paraId="7B180D55" w14:textId="77777777" w:rsidTr="00A13780">
        <w:trPr>
          <w:tblHeader/>
        </w:trPr>
        <w:tc>
          <w:tcPr>
            <w:tcW w:w="2825" w:type="dxa"/>
            <w:vAlign w:val="center"/>
          </w:tcPr>
          <w:p w14:paraId="6A839B3A" w14:textId="77777777" w:rsidR="00514D7A" w:rsidRPr="005307AF" w:rsidRDefault="00514D7A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</w:rPr>
            </w:pPr>
            <w:r w:rsidRPr="005307AF">
              <w:rPr>
                <w:rFonts w:ascii="Open Sans" w:hAnsi="Open Sans" w:cs="Open Sans"/>
                <w:b/>
              </w:rPr>
              <w:t>Nazwa załącznika</w:t>
            </w:r>
          </w:p>
        </w:tc>
        <w:tc>
          <w:tcPr>
            <w:tcW w:w="1647" w:type="dxa"/>
            <w:vAlign w:val="center"/>
          </w:tcPr>
          <w:p w14:paraId="55E6F495" w14:textId="6D111111" w:rsidR="00514D7A" w:rsidRPr="005307AF" w:rsidRDefault="009F243F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</w:rPr>
            </w:pPr>
            <w:r w:rsidRPr="005307AF">
              <w:rPr>
                <w:rFonts w:ascii="Open Sans" w:hAnsi="Open Sans" w:cs="Open Sans"/>
                <w:b/>
              </w:rPr>
              <w:t xml:space="preserve">Format </w:t>
            </w:r>
            <w:r w:rsidR="00514D7A" w:rsidRPr="005307AF">
              <w:rPr>
                <w:rFonts w:ascii="Open Sans" w:hAnsi="Open Sans" w:cs="Open Sans"/>
                <w:b/>
              </w:rPr>
              <w:t>pliku</w:t>
            </w:r>
          </w:p>
        </w:tc>
        <w:tc>
          <w:tcPr>
            <w:tcW w:w="2714" w:type="dxa"/>
            <w:vAlign w:val="center"/>
          </w:tcPr>
          <w:p w14:paraId="1841E347" w14:textId="77777777" w:rsidR="00514D7A" w:rsidRPr="005307AF" w:rsidRDefault="00514D7A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</w:rPr>
            </w:pPr>
            <w:r w:rsidRPr="005307AF">
              <w:rPr>
                <w:rFonts w:ascii="Open Sans" w:hAnsi="Open Sans" w:cs="Open Sans"/>
                <w:b/>
              </w:rPr>
              <w:t>Obowiązkowy/opcjonalny</w:t>
            </w:r>
          </w:p>
        </w:tc>
        <w:tc>
          <w:tcPr>
            <w:tcW w:w="1876" w:type="dxa"/>
            <w:vAlign w:val="center"/>
          </w:tcPr>
          <w:p w14:paraId="32B8EAE4" w14:textId="0D4527FC" w:rsidR="00514D7A" w:rsidRPr="005307AF" w:rsidRDefault="00F168C0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</w:rPr>
            </w:pPr>
            <w:r w:rsidRPr="005307AF">
              <w:rPr>
                <w:rFonts w:ascii="Open Sans" w:hAnsi="Open Sans" w:cs="Open Sans"/>
                <w:b/>
              </w:rPr>
              <w:t>Wskazówki</w:t>
            </w:r>
            <w:r w:rsidR="009E5DA1" w:rsidRPr="005307AF">
              <w:rPr>
                <w:rFonts w:ascii="Open Sans" w:hAnsi="Open Sans" w:cs="Open Sans"/>
                <w:b/>
              </w:rPr>
              <w:t xml:space="preserve"> dot. podpisów</w:t>
            </w:r>
          </w:p>
        </w:tc>
      </w:tr>
      <w:tr w:rsidR="0007022A" w:rsidRPr="005307AF" w14:paraId="19934831" w14:textId="77777777" w:rsidTr="00A13780">
        <w:tc>
          <w:tcPr>
            <w:tcW w:w="2825" w:type="dxa"/>
          </w:tcPr>
          <w:p w14:paraId="64C47448" w14:textId="198F15DF" w:rsidR="00F168C0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1 - Studium wykonalności (lub biznesplan w przypadku inwestycji produkcyjnej) i analiza kosztów i korzyści wraz z arkuszem kalkulacyjnym zawierającym model finansowo-ekonomiczny</w:t>
            </w:r>
          </w:p>
        </w:tc>
        <w:tc>
          <w:tcPr>
            <w:tcW w:w="1647" w:type="dxa"/>
          </w:tcPr>
          <w:p w14:paraId="5FADD87A" w14:textId="59FD2394" w:rsidR="00F168C0" w:rsidRPr="005307AF" w:rsidRDefault="00A87E0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  <w:r w:rsidR="00421362" w:rsidRPr="005307AF">
              <w:rPr>
                <w:rFonts w:ascii="Open Sans" w:hAnsi="Open Sans" w:cs="Open Sans"/>
                <w:sz w:val="20"/>
                <w:szCs w:val="20"/>
              </w:rPr>
              <w:t xml:space="preserve"> z możliwością przeszukiwania tekstu</w:t>
            </w:r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, arkusz kalkulacyjny w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formie aktywnego modelu finansowego w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formacie „xls”, „</w:t>
            </w:r>
            <w:proofErr w:type="spellStart"/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xlsx</w:t>
            </w:r>
            <w:proofErr w:type="spellEnd"/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”, „</w:t>
            </w:r>
            <w:proofErr w:type="spellStart"/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xlsm</w:t>
            </w:r>
            <w:proofErr w:type="spellEnd"/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” z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odblokowanymi formułami.</w:t>
            </w:r>
          </w:p>
        </w:tc>
        <w:tc>
          <w:tcPr>
            <w:tcW w:w="2714" w:type="dxa"/>
          </w:tcPr>
          <w:p w14:paraId="2B56B6DC" w14:textId="432A3EA9" w:rsidR="00F168C0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8E6D2F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38B1D709" w14:textId="5C1B0B82" w:rsidR="00F168C0" w:rsidRPr="005307AF" w:rsidRDefault="00A87E0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Podpisany kwalifikowanym 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>podpisem elektronicznym</w:t>
            </w:r>
            <w:r w:rsidR="00B66805" w:rsidRPr="005307A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03235C" w:rsidRPr="005307AF">
              <w:rPr>
                <w:rFonts w:ascii="Open Sans" w:hAnsi="Open Sans" w:cs="Open Sans"/>
                <w:sz w:val="20"/>
                <w:szCs w:val="20"/>
              </w:rPr>
              <w:t>(poza modelem finansowym)</w:t>
            </w:r>
            <w:r w:rsidR="00F93A6F"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07022A" w:rsidRPr="005307AF" w14:paraId="071D3B0F" w14:textId="77777777" w:rsidTr="00A13780">
        <w:tc>
          <w:tcPr>
            <w:tcW w:w="2825" w:type="dxa"/>
          </w:tcPr>
          <w:p w14:paraId="11474705" w14:textId="5F4AB89C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Załącznik 2 - </w:t>
            </w:r>
            <w:r w:rsidR="002666BC" w:rsidRPr="00374C4D">
              <w:rPr>
                <w:rFonts w:ascii="Open Sans" w:hAnsi="Open Sans" w:cs="Open Sans"/>
                <w:sz w:val="20"/>
                <w:szCs w:val="20"/>
              </w:rPr>
              <w:t>Mapa, na której wskazano obszar projektu oraz dane geograficzne</w:t>
            </w:r>
          </w:p>
        </w:tc>
        <w:tc>
          <w:tcPr>
            <w:tcW w:w="1647" w:type="dxa"/>
          </w:tcPr>
          <w:p w14:paraId="767C33E0" w14:textId="70D2080D" w:rsidR="00980A91" w:rsidRPr="005307AF" w:rsidRDefault="00F93A6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JPEG lub PDF</w:t>
            </w:r>
          </w:p>
        </w:tc>
        <w:tc>
          <w:tcPr>
            <w:tcW w:w="2714" w:type="dxa"/>
          </w:tcPr>
          <w:p w14:paraId="15DF1DE6" w14:textId="46B2AF0A" w:rsidR="00980A91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8E6D2F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2B8ACE68" w14:textId="32198E53" w:rsidR="00980A91" w:rsidRPr="005307AF" w:rsidRDefault="00F93A6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4371F981" w14:textId="77777777" w:rsidTr="00A13780">
        <w:tc>
          <w:tcPr>
            <w:tcW w:w="2825" w:type="dxa"/>
          </w:tcPr>
          <w:p w14:paraId="66B39629" w14:textId="1293B93B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3 - Wykres Gantta dla projektu</w:t>
            </w:r>
          </w:p>
        </w:tc>
        <w:tc>
          <w:tcPr>
            <w:tcW w:w="1647" w:type="dxa"/>
          </w:tcPr>
          <w:p w14:paraId="12948DD2" w14:textId="40809421" w:rsidR="00980A91" w:rsidRPr="005307AF" w:rsidRDefault="00F93A6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JPEG lub PDF</w:t>
            </w:r>
          </w:p>
        </w:tc>
        <w:tc>
          <w:tcPr>
            <w:tcW w:w="2714" w:type="dxa"/>
          </w:tcPr>
          <w:p w14:paraId="68116C7B" w14:textId="55433B0C" w:rsidR="00980A91" w:rsidRPr="005307AF" w:rsidRDefault="008E6D2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obowiązkowy</w:t>
            </w:r>
          </w:p>
        </w:tc>
        <w:tc>
          <w:tcPr>
            <w:tcW w:w="1876" w:type="dxa"/>
          </w:tcPr>
          <w:p w14:paraId="7F7B978D" w14:textId="5913350C" w:rsidR="00980A91" w:rsidRPr="005307AF" w:rsidRDefault="00F93A6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34C9E0E4" w14:textId="77777777" w:rsidTr="00A13780">
        <w:tc>
          <w:tcPr>
            <w:tcW w:w="2825" w:type="dxa"/>
          </w:tcPr>
          <w:p w14:paraId="619D4E79" w14:textId="513325E6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4 – Zgodność z prawem ochrony środowiska</w:t>
            </w:r>
          </w:p>
        </w:tc>
        <w:tc>
          <w:tcPr>
            <w:tcW w:w="1647" w:type="dxa"/>
          </w:tcPr>
          <w:p w14:paraId="6AD86966" w14:textId="2EA9FDA4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0B505F0D" w14:textId="4FF1DDB6" w:rsidR="00980A91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8E6D2F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255B25E7" w14:textId="36CB1058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45BEDFB6" w14:textId="77777777" w:rsidTr="00A13780">
        <w:tc>
          <w:tcPr>
            <w:tcW w:w="2825" w:type="dxa"/>
          </w:tcPr>
          <w:p w14:paraId="3B621096" w14:textId="330F26E0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Załącznik 4.1 - Deklaracja organu odpowiedzialnego za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monitorowanie obszarów Natura 2000</w:t>
            </w:r>
          </w:p>
        </w:tc>
        <w:tc>
          <w:tcPr>
            <w:tcW w:w="1647" w:type="dxa"/>
          </w:tcPr>
          <w:p w14:paraId="3C231AE4" w14:textId="1CE08C53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Skan </w:t>
            </w:r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>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F62ED2" w:rsidRPr="005307AF">
              <w:rPr>
                <w:rFonts w:ascii="Open Sans" w:hAnsi="Open Sans" w:cs="Open Sans"/>
                <w:sz w:val="20"/>
                <w:szCs w:val="20"/>
              </w:rPr>
              <w:t xml:space="preserve">formacie np. </w:t>
            </w:r>
            <w:r w:rsidR="00F93A6F" w:rsidRPr="005307AF">
              <w:rPr>
                <w:rFonts w:ascii="Open Sans" w:hAnsi="Open Sans" w:cs="Open Sans"/>
                <w:sz w:val="20"/>
                <w:szCs w:val="20"/>
              </w:rPr>
              <w:t>JPEG lub PDF</w:t>
            </w:r>
            <w:r w:rsidR="005013DE" w:rsidRPr="005307AF">
              <w:rPr>
                <w:rFonts w:ascii="Open Sans" w:hAnsi="Open Sans" w:cs="Open Sans"/>
                <w:sz w:val="20"/>
                <w:szCs w:val="20"/>
              </w:rPr>
              <w:t xml:space="preserve">/dokument </w:t>
            </w:r>
            <w:r w:rsidR="005013DE"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w formie elektronicznej </w:t>
            </w:r>
            <w:r w:rsidR="0007022A" w:rsidRPr="005307AF">
              <w:rPr>
                <w:rFonts w:ascii="Open Sans" w:hAnsi="Open Sans" w:cs="Open Sans"/>
                <w:sz w:val="20"/>
                <w:szCs w:val="20"/>
              </w:rPr>
              <w:t>w przypadku dokumentów sporządzonych w formie elektronicznej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07022A" w:rsidRPr="005307AF">
              <w:rPr>
                <w:rFonts w:ascii="Open Sans" w:hAnsi="Open Sans" w:cs="Open Sans"/>
                <w:sz w:val="20"/>
                <w:szCs w:val="20"/>
              </w:rPr>
              <w:t>podpisanych kwalifikowanym podpisem elektronicznym (w przypadkach dopuszczonych w przepisach podpisane podpisem zaufanym lub podpisem osobistym)</w:t>
            </w:r>
          </w:p>
        </w:tc>
        <w:tc>
          <w:tcPr>
            <w:tcW w:w="2714" w:type="dxa"/>
          </w:tcPr>
          <w:p w14:paraId="29CB72D9" w14:textId="6ED09348" w:rsidR="00980A91" w:rsidRPr="005307AF" w:rsidRDefault="008E6D2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opcjonalny – o ile wymagany</w:t>
            </w:r>
          </w:p>
        </w:tc>
        <w:tc>
          <w:tcPr>
            <w:tcW w:w="1876" w:type="dxa"/>
          </w:tcPr>
          <w:p w14:paraId="7D01B663" w14:textId="6D73FC67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Nie wymagane potwierdzenie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za zgodność z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oryginałem</w:t>
            </w:r>
          </w:p>
        </w:tc>
      </w:tr>
      <w:tr w:rsidR="0007022A" w:rsidRPr="005307AF" w14:paraId="46A5C87C" w14:textId="77777777" w:rsidTr="00A13780">
        <w:tc>
          <w:tcPr>
            <w:tcW w:w="2825" w:type="dxa"/>
          </w:tcPr>
          <w:p w14:paraId="61873094" w14:textId="787DB894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Załącznik 4.2 - Deklaracja właściwego organu odpowiedzialnego za gospodarkę wodną</w:t>
            </w:r>
          </w:p>
        </w:tc>
        <w:tc>
          <w:tcPr>
            <w:tcW w:w="1647" w:type="dxa"/>
          </w:tcPr>
          <w:p w14:paraId="1A5F8ED6" w14:textId="41ED5610" w:rsidR="00980A91" w:rsidRPr="005307AF" w:rsidRDefault="0007022A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Skan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formacie np. JPEG lub PDF/dokument w formie elektronicznej w przypadku dokumentów sporządzonych w formie elektronicznej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podpisanych kwalifikowanym podpisem elektronicznym (w przypadkach dopuszczonych w przepisach podpisane podpisem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zaufanym lub podpisem osobistym)</w:t>
            </w:r>
          </w:p>
        </w:tc>
        <w:tc>
          <w:tcPr>
            <w:tcW w:w="2714" w:type="dxa"/>
          </w:tcPr>
          <w:p w14:paraId="5EF75EE3" w14:textId="2AC4076B" w:rsidR="00980A91" w:rsidRPr="005307AF" w:rsidRDefault="008E6D2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opcjonalny – o ile wymagany</w:t>
            </w:r>
          </w:p>
        </w:tc>
        <w:tc>
          <w:tcPr>
            <w:tcW w:w="1876" w:type="dxa"/>
          </w:tcPr>
          <w:p w14:paraId="53001EAE" w14:textId="490B68E5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wymagane potwierdzenie za zgodność z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oryginałem</w:t>
            </w:r>
          </w:p>
        </w:tc>
      </w:tr>
      <w:tr w:rsidR="0007022A" w:rsidRPr="005307AF" w14:paraId="38324E9F" w14:textId="77777777" w:rsidTr="00A13780">
        <w:tc>
          <w:tcPr>
            <w:tcW w:w="2825" w:type="dxa"/>
          </w:tcPr>
          <w:p w14:paraId="71FB6E42" w14:textId="3BA0A969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Załącznik 4.3 – </w:t>
            </w:r>
            <w:r w:rsidR="00B55FEF" w:rsidRPr="005307AF">
              <w:rPr>
                <w:rFonts w:ascii="Open Sans" w:hAnsi="Open Sans" w:cs="Open Sans"/>
                <w:sz w:val="20"/>
                <w:szCs w:val="20"/>
              </w:rPr>
              <w:t>Oświadczenie o zgodności zakresu rzeczowego decyzji o środowiskowych uwarunkowaniach z zakresem rzeczowym projektu</w:t>
            </w:r>
          </w:p>
        </w:tc>
        <w:tc>
          <w:tcPr>
            <w:tcW w:w="1647" w:type="dxa"/>
          </w:tcPr>
          <w:p w14:paraId="55C1CABE" w14:textId="41312D8D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068BC31A" w14:textId="0CD3691C" w:rsidR="00980A91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020A3B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3AC87B63" w14:textId="20A529BE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2783DDD8" w14:textId="77777777" w:rsidTr="00A13780">
        <w:tc>
          <w:tcPr>
            <w:tcW w:w="2825" w:type="dxa"/>
          </w:tcPr>
          <w:p w14:paraId="4C5DBA98" w14:textId="7A181A51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4.4 – Dokumenty opisane w pkt 9 oraz pkt 10 Załącznika 4</w:t>
            </w:r>
          </w:p>
        </w:tc>
        <w:tc>
          <w:tcPr>
            <w:tcW w:w="1647" w:type="dxa"/>
          </w:tcPr>
          <w:p w14:paraId="42CC371B" w14:textId="55C40529" w:rsidR="00980A91" w:rsidRPr="005307AF" w:rsidRDefault="0007022A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Skan w formacie np. JPEG lub PDF/dokument w formie elektronicznej w przypadku dokumentów sporządzonych w formie elektronicznej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podpisanych kwalifikowanym podpisem elektronicznym (w przypadkach dopuszczonych w przepisach podpisane podpisem zaufanym lub podpisem osobistym)</w:t>
            </w:r>
          </w:p>
        </w:tc>
        <w:tc>
          <w:tcPr>
            <w:tcW w:w="2714" w:type="dxa"/>
          </w:tcPr>
          <w:p w14:paraId="2F6AD124" w14:textId="634B102E" w:rsidR="00980A91" w:rsidRPr="005307AF" w:rsidRDefault="008E6D2F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opcjonalny – o ile przeprowadzono ocenę oddziaływania na środowisko</w:t>
            </w:r>
          </w:p>
        </w:tc>
        <w:tc>
          <w:tcPr>
            <w:tcW w:w="1876" w:type="dxa"/>
          </w:tcPr>
          <w:p w14:paraId="2FE60CC0" w14:textId="5C06EC48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wymagane potwierdzenie za zgodność z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oryginałem</w:t>
            </w:r>
          </w:p>
        </w:tc>
      </w:tr>
      <w:tr w:rsidR="0007022A" w:rsidRPr="005307AF" w14:paraId="73C79342" w14:textId="77777777" w:rsidTr="00A13780">
        <w:tc>
          <w:tcPr>
            <w:tcW w:w="2825" w:type="dxa"/>
          </w:tcPr>
          <w:p w14:paraId="3170CFDE" w14:textId="4CDE6354" w:rsidR="00153E85" w:rsidRPr="005307AF" w:rsidRDefault="00153E85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Załącznik 4.5 – Wykaz dokumentów gromadzonych w celu potwierdzenia spełnienia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zasady DNSH w całym cyklu życia projektu</w:t>
            </w:r>
          </w:p>
        </w:tc>
        <w:tc>
          <w:tcPr>
            <w:tcW w:w="1647" w:type="dxa"/>
          </w:tcPr>
          <w:p w14:paraId="4FE336F6" w14:textId="2BCE14B7" w:rsidR="00153E85" w:rsidRPr="005307AF" w:rsidRDefault="00153E85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714" w:type="dxa"/>
          </w:tcPr>
          <w:p w14:paraId="5AC067DD" w14:textId="2574106B" w:rsidR="00153E85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153E85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225D63BA" w14:textId="604F64E4" w:rsidR="00153E85" w:rsidRPr="005307AF" w:rsidRDefault="00153E85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 podpisem elektronicznym</w:t>
            </w:r>
          </w:p>
        </w:tc>
      </w:tr>
      <w:tr w:rsidR="0007022A" w:rsidRPr="005307AF" w14:paraId="26EA72F1" w14:textId="77777777" w:rsidTr="00A13780">
        <w:tc>
          <w:tcPr>
            <w:tcW w:w="2825" w:type="dxa"/>
          </w:tcPr>
          <w:p w14:paraId="478C9B0A" w14:textId="38C73038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5 – Działania informacyjno-promocyjne</w:t>
            </w:r>
          </w:p>
        </w:tc>
        <w:tc>
          <w:tcPr>
            <w:tcW w:w="1647" w:type="dxa"/>
          </w:tcPr>
          <w:p w14:paraId="78249E94" w14:textId="21A423F6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2FE48CB4" w14:textId="70A6AA04" w:rsidR="00980A91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D05685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6DF68F75" w14:textId="130529D5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31F739E6" w14:textId="77777777" w:rsidTr="00A13780">
        <w:tc>
          <w:tcPr>
            <w:tcW w:w="2825" w:type="dxa"/>
          </w:tcPr>
          <w:p w14:paraId="62D1099D" w14:textId="44D550CA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6 - Analiza zgodności aglomeracji z Dyrektywą nr 91/271/EWG</w:t>
            </w:r>
          </w:p>
        </w:tc>
        <w:tc>
          <w:tcPr>
            <w:tcW w:w="1647" w:type="dxa"/>
          </w:tcPr>
          <w:p w14:paraId="086AC9B2" w14:textId="33382BB6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03C8563C" w14:textId="645323AF" w:rsidR="00980A91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opcjonalny - o ile dotyczy</w:t>
            </w:r>
          </w:p>
        </w:tc>
        <w:tc>
          <w:tcPr>
            <w:tcW w:w="1876" w:type="dxa"/>
          </w:tcPr>
          <w:p w14:paraId="37A0E17D" w14:textId="7B44DFEF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53C672AD" w14:textId="77777777" w:rsidTr="00A13780">
        <w:tc>
          <w:tcPr>
            <w:tcW w:w="2825" w:type="dxa"/>
          </w:tcPr>
          <w:p w14:paraId="0BBF0B6A" w14:textId="10A35FB3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Załącznik 6.1. - </w:t>
            </w:r>
            <w:r w:rsidR="00F9585A" w:rsidRPr="00374C4D">
              <w:rPr>
                <w:rFonts w:ascii="Open Sans" w:hAnsi="Open Sans" w:cs="Open Sans"/>
                <w:sz w:val="20"/>
                <w:szCs w:val="20"/>
              </w:rPr>
              <w:t>Tabela dotycząca dyrektywy nr 91/271/EWG</w:t>
            </w:r>
          </w:p>
        </w:tc>
        <w:tc>
          <w:tcPr>
            <w:tcW w:w="1647" w:type="dxa"/>
          </w:tcPr>
          <w:p w14:paraId="3B258E64" w14:textId="6F4ACC08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2AD4649A" w14:textId="09AE05A1" w:rsidR="00980A91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opcjonalny - o ile dotyczy</w:t>
            </w:r>
          </w:p>
        </w:tc>
        <w:tc>
          <w:tcPr>
            <w:tcW w:w="1876" w:type="dxa"/>
          </w:tcPr>
          <w:p w14:paraId="31242C5B" w14:textId="603D84C2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5A225674" w14:textId="77777777" w:rsidTr="00A13780">
        <w:tc>
          <w:tcPr>
            <w:tcW w:w="2825" w:type="dxa"/>
          </w:tcPr>
          <w:p w14:paraId="7766F84E" w14:textId="1CF844D2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6.2 - Aktualizacja danych nt. aglomeracji</w:t>
            </w:r>
          </w:p>
        </w:tc>
        <w:tc>
          <w:tcPr>
            <w:tcW w:w="1647" w:type="dxa"/>
          </w:tcPr>
          <w:p w14:paraId="4450C4F1" w14:textId="6F8487E0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69A02E16" w14:textId="4936C816" w:rsidR="00980A91" w:rsidRPr="005307AF" w:rsidRDefault="00E019BE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opcjonalny - o ile dotyczy</w:t>
            </w:r>
          </w:p>
        </w:tc>
        <w:tc>
          <w:tcPr>
            <w:tcW w:w="1876" w:type="dxa"/>
          </w:tcPr>
          <w:p w14:paraId="4114E858" w14:textId="63671D55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6E05430D" w14:textId="77777777" w:rsidTr="00A13780">
        <w:tc>
          <w:tcPr>
            <w:tcW w:w="2825" w:type="dxa"/>
          </w:tcPr>
          <w:p w14:paraId="0CE0554A" w14:textId="65218786" w:rsidR="00980A91" w:rsidRPr="005307AF" w:rsidRDefault="00980A91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7 - Oświadczenie o zgodności z wieloletnim planem rozwoju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modernizacji urządzeń wodociągowych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urządzeń kanalizacyjnych (…)</w:t>
            </w:r>
          </w:p>
        </w:tc>
        <w:tc>
          <w:tcPr>
            <w:tcW w:w="1647" w:type="dxa"/>
          </w:tcPr>
          <w:p w14:paraId="1534C284" w14:textId="793506B5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2416F222" w14:textId="1A805161" w:rsidR="00980A91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E019BE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1F53D453" w14:textId="2D6198CA" w:rsidR="00980A91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0C5153E5" w14:textId="77777777" w:rsidTr="00A13780">
        <w:tc>
          <w:tcPr>
            <w:tcW w:w="2825" w:type="dxa"/>
          </w:tcPr>
          <w:p w14:paraId="1F1DE680" w14:textId="71E7732F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8 - Wykaz zadań objętych przedsięwzięciem wymagających pozwolenia na budowę lub zgłoszenia zamiaru budowy/wykonania robót budowlanych niewymagających pozwolenia na budowę</w:t>
            </w:r>
          </w:p>
        </w:tc>
        <w:tc>
          <w:tcPr>
            <w:tcW w:w="1647" w:type="dxa"/>
          </w:tcPr>
          <w:p w14:paraId="592090A5" w14:textId="3426F851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5159E31B" w14:textId="47BEAC43" w:rsidR="00967AE4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006A627F" w14:textId="1B5EBDDD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6FF8120F" w14:textId="77777777" w:rsidTr="00A13780">
        <w:tc>
          <w:tcPr>
            <w:tcW w:w="2825" w:type="dxa"/>
          </w:tcPr>
          <w:p w14:paraId="1919FA7A" w14:textId="525912C5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Załącznik 9 - Wykaz decyzji o warunkach zabudowy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zagospodarowania terenu/miejscowych planów zagospodarowania przestrzennego</w:t>
            </w:r>
          </w:p>
        </w:tc>
        <w:tc>
          <w:tcPr>
            <w:tcW w:w="1647" w:type="dxa"/>
          </w:tcPr>
          <w:p w14:paraId="14AAC867" w14:textId="0892B474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76D6E617" w14:textId="2C20D9E4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obowiązkowy</w:t>
            </w:r>
          </w:p>
        </w:tc>
        <w:tc>
          <w:tcPr>
            <w:tcW w:w="1876" w:type="dxa"/>
          </w:tcPr>
          <w:p w14:paraId="2D45F5EB" w14:textId="073409AA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2C4F0A41" w14:textId="77777777" w:rsidTr="00A13780">
        <w:tc>
          <w:tcPr>
            <w:tcW w:w="2825" w:type="dxa"/>
          </w:tcPr>
          <w:p w14:paraId="7E662335" w14:textId="1BD40C75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10 - Porozumienie zawarte pomiędzy wnioskodawcą a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podmiotem, który jest upoważniony do ponoszenia wydatków kwalifikowanych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okresie wdrażania projektu</w:t>
            </w:r>
          </w:p>
        </w:tc>
        <w:tc>
          <w:tcPr>
            <w:tcW w:w="1647" w:type="dxa"/>
          </w:tcPr>
          <w:p w14:paraId="2F61AD07" w14:textId="30EE9788" w:rsidR="00967AE4" w:rsidRPr="005307AF" w:rsidRDefault="0007022A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Skan w formacie np. JPEG lub PDF/dokument w formie elektronicznej w przypadku dokumentów sporządzonych w formie elektronicznej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podpisanych kwalifikowanym podpisem elektronicznym (w przypadkach dopuszczonych w przepisach podpisane podpisem zaufanym lub podpisem osobistym)</w:t>
            </w:r>
          </w:p>
        </w:tc>
        <w:tc>
          <w:tcPr>
            <w:tcW w:w="2714" w:type="dxa"/>
          </w:tcPr>
          <w:p w14:paraId="5137BA49" w14:textId="5D60BBF8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opcjonalny – o ile dotyczy </w:t>
            </w:r>
          </w:p>
        </w:tc>
        <w:tc>
          <w:tcPr>
            <w:tcW w:w="1876" w:type="dxa"/>
          </w:tcPr>
          <w:p w14:paraId="61F26D11" w14:textId="4C380AA2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Niewymagane potwierdzenie za zgodność z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oryginałem</w:t>
            </w:r>
          </w:p>
        </w:tc>
      </w:tr>
      <w:tr w:rsidR="00A13780" w:rsidRPr="005307AF" w14:paraId="7D5DB301" w14:textId="77777777" w:rsidTr="00A13780">
        <w:tc>
          <w:tcPr>
            <w:tcW w:w="2825" w:type="dxa"/>
          </w:tcPr>
          <w:p w14:paraId="11BC618E" w14:textId="2E87FEB9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11 - Oświadczenie dotyczące jakości wody</w:t>
            </w:r>
          </w:p>
        </w:tc>
        <w:tc>
          <w:tcPr>
            <w:tcW w:w="1647" w:type="dxa"/>
          </w:tcPr>
          <w:p w14:paraId="02F73525" w14:textId="63340452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60BE7487" w14:textId="2B31BF63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opcjonalny – o ile dotyczy</w:t>
            </w:r>
          </w:p>
        </w:tc>
        <w:tc>
          <w:tcPr>
            <w:tcW w:w="1876" w:type="dxa"/>
          </w:tcPr>
          <w:p w14:paraId="05893FB5" w14:textId="72C4E8FF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 podpisem elektronicznym</w:t>
            </w:r>
          </w:p>
        </w:tc>
      </w:tr>
      <w:tr w:rsidR="0007022A" w:rsidRPr="005307AF" w14:paraId="3E32B64C" w14:textId="77777777" w:rsidTr="00A13780">
        <w:tc>
          <w:tcPr>
            <w:tcW w:w="2825" w:type="dxa"/>
          </w:tcPr>
          <w:p w14:paraId="75BBD304" w14:textId="1CFCB49B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Załącznik 12 – Oświadczenie pn. Procedury (tryb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postępowania) wnioskodawcy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obszarze zawierania umów dla zadań objętych projektem do umów, do których nie stosuje się ustawy Prawo zamówień publicznych</w:t>
            </w:r>
          </w:p>
        </w:tc>
        <w:tc>
          <w:tcPr>
            <w:tcW w:w="1647" w:type="dxa"/>
          </w:tcPr>
          <w:p w14:paraId="419B295B" w14:textId="4F1080BB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714" w:type="dxa"/>
          </w:tcPr>
          <w:p w14:paraId="788E5E00" w14:textId="6D971D6E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opcjonalny – o ile dotyczy </w:t>
            </w:r>
          </w:p>
        </w:tc>
        <w:tc>
          <w:tcPr>
            <w:tcW w:w="1876" w:type="dxa"/>
          </w:tcPr>
          <w:p w14:paraId="08B90CF5" w14:textId="13482D1C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A13780" w:rsidRPr="005307AF" w14:paraId="081D4FF2" w14:textId="77777777" w:rsidTr="00A13780">
        <w:tc>
          <w:tcPr>
            <w:tcW w:w="2825" w:type="dxa"/>
          </w:tcPr>
          <w:p w14:paraId="705436CE" w14:textId="2546A84A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Załącznik 13 – informacje dotyczące spełniania kryteriów</w:t>
            </w:r>
          </w:p>
          <w:p w14:paraId="0C582D82" w14:textId="69C76CA0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DD698A3" w14:textId="79FACD1A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1CAA78D6" w14:textId="7DCCA971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obowiązkowy</w:t>
            </w:r>
          </w:p>
        </w:tc>
        <w:tc>
          <w:tcPr>
            <w:tcW w:w="1876" w:type="dxa"/>
          </w:tcPr>
          <w:p w14:paraId="52EA787E" w14:textId="28074A39" w:rsidR="00A13780" w:rsidRPr="005307AF" w:rsidRDefault="00A13780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 podpisem elektronicznym</w:t>
            </w:r>
          </w:p>
        </w:tc>
      </w:tr>
      <w:tr w:rsidR="0007022A" w:rsidRPr="005307AF" w14:paraId="0C1804E2" w14:textId="77777777" w:rsidTr="00A13780">
        <w:tc>
          <w:tcPr>
            <w:tcW w:w="2825" w:type="dxa"/>
          </w:tcPr>
          <w:p w14:paraId="0245D549" w14:textId="275D3CA8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14 - Dokumenty formalno-prawne wnioskodawcy</w:t>
            </w:r>
          </w:p>
        </w:tc>
        <w:tc>
          <w:tcPr>
            <w:tcW w:w="1647" w:type="dxa"/>
          </w:tcPr>
          <w:p w14:paraId="4C1404FF" w14:textId="25A96A4A" w:rsidR="00967AE4" w:rsidRPr="005307AF" w:rsidRDefault="0007022A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Skan w formacie np. JPEG lub PDF/dokument w formie elektronicznej w przypadku dokumentów sporządzonych w formie elektronicznej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podpisanych kwalifikowanym podpisem elektronicznym (w przypadkach dopuszczonych w przepisach podpisane podpisem zaufanym lub podpisem osobistym)</w:t>
            </w:r>
          </w:p>
        </w:tc>
        <w:tc>
          <w:tcPr>
            <w:tcW w:w="2714" w:type="dxa"/>
          </w:tcPr>
          <w:p w14:paraId="37107C50" w14:textId="78E35EC1" w:rsidR="00967AE4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0E7DD318" w14:textId="6F5F5366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Nie wymagane potwierdzenie za zgodność z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oryginałem</w:t>
            </w:r>
          </w:p>
        </w:tc>
      </w:tr>
      <w:tr w:rsidR="0007022A" w:rsidRPr="005307AF" w14:paraId="5F537A64" w14:textId="77777777" w:rsidTr="00A13780">
        <w:tc>
          <w:tcPr>
            <w:tcW w:w="2825" w:type="dxa"/>
          </w:tcPr>
          <w:p w14:paraId="2F536C70" w14:textId="5C2248D5" w:rsidR="00967AE4" w:rsidRPr="005307AF" w:rsidRDefault="00EA1B7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15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r w:rsidR="0003235C" w:rsidRPr="005307AF">
              <w:rPr>
                <w:rFonts w:ascii="Open Sans" w:hAnsi="Open Sans" w:cs="Open Sans"/>
                <w:sz w:val="20"/>
                <w:szCs w:val="20"/>
              </w:rPr>
              <w:t>Oświadczenia W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>nioskodawcy</w:t>
            </w:r>
            <w:r w:rsidR="00A13780"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13780"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dotyczące wniosku o dofinansowanie i zasad realizacji projektu</w:t>
            </w:r>
          </w:p>
        </w:tc>
        <w:tc>
          <w:tcPr>
            <w:tcW w:w="1647" w:type="dxa"/>
          </w:tcPr>
          <w:p w14:paraId="2E73D7EF" w14:textId="41B52A75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714" w:type="dxa"/>
          </w:tcPr>
          <w:p w14:paraId="2D2FBE19" w14:textId="04210F7C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obowiązkowy</w:t>
            </w:r>
          </w:p>
        </w:tc>
        <w:tc>
          <w:tcPr>
            <w:tcW w:w="1876" w:type="dxa"/>
          </w:tcPr>
          <w:p w14:paraId="1B9C897E" w14:textId="1540D751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76731F6C" w14:textId="77777777" w:rsidTr="00A13780">
        <w:tc>
          <w:tcPr>
            <w:tcW w:w="2825" w:type="dxa"/>
          </w:tcPr>
          <w:p w14:paraId="2D95E907" w14:textId="3949ACDE" w:rsidR="00967AE4" w:rsidRPr="005307AF" w:rsidRDefault="00EA1B7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Załącznik 16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 xml:space="preserve"> - Oświadczenie Wnioskodawcy o zapewnieniu udziału własnego </w:t>
            </w:r>
          </w:p>
        </w:tc>
        <w:tc>
          <w:tcPr>
            <w:tcW w:w="1647" w:type="dxa"/>
          </w:tcPr>
          <w:p w14:paraId="6B196BFC" w14:textId="5F4E68DC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49509676" w14:textId="45B6F8D7" w:rsidR="00967AE4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33A906B5" w14:textId="48629FA1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6945CD3E" w14:textId="77777777" w:rsidTr="00A13780">
        <w:tc>
          <w:tcPr>
            <w:tcW w:w="2825" w:type="dxa"/>
          </w:tcPr>
          <w:p w14:paraId="51E8D70C" w14:textId="4CBDC775" w:rsidR="00967AE4" w:rsidRPr="005307AF" w:rsidRDefault="00EA1B7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17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r w:rsidR="00463870" w:rsidRPr="005307AF">
              <w:rPr>
                <w:rFonts w:ascii="Open Sans" w:hAnsi="Open Sans" w:cs="Open Sans"/>
                <w:sz w:val="20"/>
                <w:szCs w:val="20"/>
              </w:rPr>
              <w:t>Oświadczenie Wnioskodawcy/podmiotu upoważnionego do ponoszenia wydatków dotyczące wykorzystania energii uzyskanej z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463870" w:rsidRPr="005307AF">
              <w:rPr>
                <w:rFonts w:ascii="Open Sans" w:hAnsi="Open Sans" w:cs="Open Sans"/>
                <w:sz w:val="20"/>
                <w:szCs w:val="20"/>
              </w:rPr>
              <w:t>odnawialnych źródeł energii sfinansowanych w ramach projektu</w:t>
            </w:r>
          </w:p>
        </w:tc>
        <w:tc>
          <w:tcPr>
            <w:tcW w:w="1647" w:type="dxa"/>
          </w:tcPr>
          <w:p w14:paraId="6C8ED461" w14:textId="34AFAB1B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3E767218" w14:textId="6E3E2100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opcjonalny – o ile dotyczy</w:t>
            </w:r>
          </w:p>
        </w:tc>
        <w:tc>
          <w:tcPr>
            <w:tcW w:w="1876" w:type="dxa"/>
          </w:tcPr>
          <w:p w14:paraId="6103C913" w14:textId="6EDBE3FA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  <w:tr w:rsidR="0007022A" w:rsidRPr="005307AF" w14:paraId="12C6E90C" w14:textId="77777777" w:rsidTr="00A13780">
        <w:tc>
          <w:tcPr>
            <w:tcW w:w="2825" w:type="dxa"/>
          </w:tcPr>
          <w:p w14:paraId="7FC58F8B" w14:textId="46F738BF" w:rsidR="00967AE4" w:rsidRPr="005307AF" w:rsidRDefault="0003235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Załącznik 18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 xml:space="preserve"> – Oświadczenie dot. korespondencji drogą elektroniczną</w:t>
            </w:r>
          </w:p>
        </w:tc>
        <w:tc>
          <w:tcPr>
            <w:tcW w:w="1647" w:type="dxa"/>
          </w:tcPr>
          <w:p w14:paraId="5920BB7C" w14:textId="0BC441F0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PDF</w:t>
            </w:r>
          </w:p>
        </w:tc>
        <w:tc>
          <w:tcPr>
            <w:tcW w:w="2714" w:type="dxa"/>
          </w:tcPr>
          <w:p w14:paraId="57C564C7" w14:textId="17752B25" w:rsidR="00967AE4" w:rsidRPr="005307AF" w:rsidRDefault="00511518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o</w:t>
            </w:r>
            <w:r w:rsidR="00967AE4" w:rsidRPr="005307AF">
              <w:rPr>
                <w:rFonts w:ascii="Open Sans" w:hAnsi="Open Sans" w:cs="Open Sans"/>
                <w:sz w:val="20"/>
                <w:szCs w:val="20"/>
              </w:rPr>
              <w:t>bowiązkowy</w:t>
            </w:r>
          </w:p>
        </w:tc>
        <w:tc>
          <w:tcPr>
            <w:tcW w:w="1876" w:type="dxa"/>
          </w:tcPr>
          <w:p w14:paraId="4AB8133D" w14:textId="07FFE242" w:rsidR="00967AE4" w:rsidRPr="005307AF" w:rsidRDefault="00967AE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Podpisany kwalifikowanym</w:t>
            </w:r>
            <w:r w:rsidR="00793E31" w:rsidRPr="005307AF">
              <w:rPr>
                <w:rFonts w:ascii="Open Sans" w:hAnsi="Open Sans" w:cs="Open Sans"/>
                <w:sz w:val="20"/>
                <w:szCs w:val="20"/>
              </w:rPr>
              <w:t xml:space="preserve"> podpisem elektronicznym</w:t>
            </w:r>
          </w:p>
        </w:tc>
      </w:tr>
    </w:tbl>
    <w:p w14:paraId="179AE222" w14:textId="77777777" w:rsidR="00246496" w:rsidRPr="005307AF" w:rsidRDefault="00246496" w:rsidP="00026C9C">
      <w:pPr>
        <w:pStyle w:val="Nagwek3"/>
        <w:spacing w:before="360" w:after="120" w:line="288" w:lineRule="auto"/>
        <w:rPr>
          <w:rFonts w:ascii="Open Sans" w:hAnsi="Open Sans" w:cs="Open Sans"/>
        </w:rPr>
      </w:pPr>
      <w:bookmarkStart w:id="18" w:name="_Toc148451509"/>
      <w:r w:rsidRPr="005307AF">
        <w:rPr>
          <w:rFonts w:ascii="Open Sans" w:hAnsi="Open Sans" w:cs="Open Sans"/>
        </w:rPr>
        <w:t>2.2.12</w:t>
      </w:r>
      <w:r w:rsidRPr="005307AF">
        <w:rPr>
          <w:rFonts w:ascii="Open Sans" w:hAnsi="Open Sans" w:cs="Open Sans"/>
        </w:rPr>
        <w:tab/>
        <w:t>Sekcja L – Informacje o wniosku o dofinansowanie</w:t>
      </w:r>
      <w:bookmarkEnd w:id="18"/>
    </w:p>
    <w:p w14:paraId="2BE1E17C" w14:textId="77777777" w:rsidR="00246496" w:rsidRPr="005307AF" w:rsidRDefault="00246496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Sekcja nieedytowalna, tworzona automatycznie po wypełnieniu wniosku, stanowiąca jego podsumowanie.</w:t>
      </w:r>
    </w:p>
    <w:p w14:paraId="4B962CFB" w14:textId="6676BB75" w:rsidR="00E97112" w:rsidRPr="005307AF" w:rsidRDefault="00F546D8" w:rsidP="00026C9C">
      <w:pPr>
        <w:pStyle w:val="Nagwek1"/>
        <w:numPr>
          <w:ilvl w:val="0"/>
          <w:numId w:val="3"/>
        </w:numPr>
        <w:spacing w:after="120" w:line="288" w:lineRule="auto"/>
        <w:ind w:left="714" w:hanging="357"/>
        <w:rPr>
          <w:rFonts w:ascii="Open Sans" w:hAnsi="Open Sans" w:cs="Open Sans"/>
        </w:rPr>
      </w:pPr>
      <w:bookmarkStart w:id="19" w:name="_Ref134620298"/>
      <w:bookmarkStart w:id="20" w:name="_Toc148451510"/>
      <w:r w:rsidRPr="005307AF">
        <w:rPr>
          <w:rFonts w:ascii="Open Sans" w:hAnsi="Open Sans" w:cs="Open Sans"/>
        </w:rPr>
        <w:lastRenderedPageBreak/>
        <w:t>Załączniki do formularza wniosku o dofinansowanie</w:t>
      </w:r>
      <w:bookmarkEnd w:id="19"/>
      <w:bookmarkEnd w:id="20"/>
    </w:p>
    <w:p w14:paraId="492AB6DF" w14:textId="2799AB9F" w:rsidR="00F546D8" w:rsidRPr="005307AF" w:rsidRDefault="00F511C9" w:rsidP="00026C9C">
      <w:pPr>
        <w:pStyle w:val="Nagwek2"/>
        <w:numPr>
          <w:ilvl w:val="1"/>
          <w:numId w:val="3"/>
        </w:numPr>
        <w:spacing w:before="360" w:after="120" w:line="288" w:lineRule="auto"/>
        <w:ind w:left="1077"/>
        <w:rPr>
          <w:rFonts w:ascii="Open Sans" w:hAnsi="Open Sans" w:cs="Open Sans"/>
        </w:rPr>
      </w:pPr>
      <w:bookmarkStart w:id="21" w:name="_Toc148451511"/>
      <w:r w:rsidRPr="005307AF">
        <w:rPr>
          <w:rFonts w:ascii="Open Sans" w:hAnsi="Open Sans" w:cs="Open Sans"/>
        </w:rPr>
        <w:t xml:space="preserve">Załącznik </w:t>
      </w:r>
      <w:r w:rsidR="00F546D8" w:rsidRPr="005307AF">
        <w:rPr>
          <w:rFonts w:ascii="Open Sans" w:hAnsi="Open Sans" w:cs="Open Sans"/>
        </w:rPr>
        <w:t>1</w:t>
      </w:r>
      <w:r w:rsidRPr="005307AF">
        <w:rPr>
          <w:rFonts w:ascii="Open Sans" w:hAnsi="Open Sans" w:cs="Open Sans"/>
        </w:rPr>
        <w:t xml:space="preserve"> - Studium wykonalności (lub biznesplan w przypadku inwestycji produkcyjnej) i analiza kosztów i korzyści wraz z</w:t>
      </w:r>
      <w:r w:rsidR="001A05DD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arkuszem kalkulacyjnym zawierającym model finansowo-ekonomiczny</w:t>
      </w:r>
      <w:bookmarkEnd w:id="21"/>
    </w:p>
    <w:p w14:paraId="2A2F6FCB" w14:textId="253BD23D" w:rsidR="006D1D69" w:rsidRPr="005307AF" w:rsidRDefault="00C75462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Studium wykonalności należy przygotować zgodnie z </w:t>
      </w:r>
      <w:r w:rsidR="00012F61" w:rsidRPr="005307AF">
        <w:rPr>
          <w:rFonts w:ascii="Open Sans" w:hAnsi="Open Sans" w:cs="Open Sans"/>
          <w:color w:val="2E74B5" w:themeColor="accent1" w:themeShade="BF"/>
          <w:highlight w:val="yellow"/>
          <w:u w:val="single"/>
        </w:rPr>
        <w:fldChar w:fldCharType="begin"/>
      </w:r>
      <w:r w:rsidR="00012F61" w:rsidRPr="005307AF">
        <w:rPr>
          <w:rFonts w:ascii="Open Sans" w:hAnsi="Open Sans" w:cs="Open Sans"/>
          <w:color w:val="2E74B5" w:themeColor="accent1" w:themeShade="BF"/>
          <w:u w:val="single"/>
        </w:rPr>
        <w:instrText xml:space="preserve"> REF _Ref134700168 \h </w:instrText>
      </w:r>
      <w:r w:rsidR="004032E4" w:rsidRPr="005307AF">
        <w:rPr>
          <w:rFonts w:ascii="Open Sans" w:hAnsi="Open Sans" w:cs="Open Sans"/>
          <w:color w:val="2E74B5" w:themeColor="accent1" w:themeShade="BF"/>
          <w:highlight w:val="yellow"/>
          <w:u w:val="single"/>
        </w:rPr>
        <w:instrText xml:space="preserve"> \* MERGEFORMAT </w:instrText>
      </w:r>
      <w:r w:rsidR="00012F61" w:rsidRPr="005307AF">
        <w:rPr>
          <w:rFonts w:ascii="Open Sans" w:hAnsi="Open Sans" w:cs="Open Sans"/>
          <w:color w:val="2E74B5" w:themeColor="accent1" w:themeShade="BF"/>
          <w:highlight w:val="yellow"/>
          <w:u w:val="single"/>
        </w:rPr>
      </w:r>
      <w:r w:rsidR="00012F61" w:rsidRPr="005307AF">
        <w:rPr>
          <w:rFonts w:ascii="Open Sans" w:hAnsi="Open Sans" w:cs="Open Sans"/>
          <w:color w:val="2E74B5" w:themeColor="accent1" w:themeShade="BF"/>
          <w:highlight w:val="yellow"/>
          <w:u w:val="single"/>
        </w:rPr>
        <w:fldChar w:fldCharType="separate"/>
      </w:r>
      <w:r w:rsidR="00C90725" w:rsidRPr="005307AF">
        <w:rPr>
          <w:rFonts w:ascii="Open Sans" w:hAnsi="Open Sans" w:cs="Open Sans"/>
          <w:color w:val="2E74B5" w:themeColor="accent1" w:themeShade="BF"/>
          <w:u w:val="single"/>
        </w:rPr>
        <w:t>Załącznik 1 - Zakres studium wykonalności (</w:t>
      </w:r>
      <w:proofErr w:type="spellStart"/>
      <w:r w:rsidR="00C90725" w:rsidRPr="005307AF">
        <w:rPr>
          <w:rFonts w:ascii="Open Sans" w:hAnsi="Open Sans" w:cs="Open Sans"/>
          <w:color w:val="2E74B5" w:themeColor="accent1" w:themeShade="BF"/>
          <w:u w:val="single"/>
        </w:rPr>
        <w:t>FEnIKS</w:t>
      </w:r>
      <w:proofErr w:type="spellEnd"/>
      <w:r w:rsidR="00C90725" w:rsidRPr="005307AF">
        <w:rPr>
          <w:rFonts w:ascii="Open Sans" w:hAnsi="Open Sans" w:cs="Open Sans"/>
          <w:color w:val="2E74B5" w:themeColor="accent1" w:themeShade="BF"/>
          <w:u w:val="single"/>
        </w:rPr>
        <w:t xml:space="preserve"> 2021-2027, priorytet FENX. 02 Wsparcie sektorów energetyka i</w:t>
      </w:r>
      <w:r w:rsidR="001A05DD">
        <w:rPr>
          <w:rFonts w:ascii="Open Sans" w:hAnsi="Open Sans" w:cs="Open Sans"/>
          <w:color w:val="2E74B5" w:themeColor="accent1" w:themeShade="BF"/>
          <w:u w:val="single"/>
        </w:rPr>
        <w:t> </w:t>
      </w:r>
      <w:r w:rsidR="00C90725" w:rsidRPr="005307AF">
        <w:rPr>
          <w:rFonts w:ascii="Open Sans" w:hAnsi="Open Sans" w:cs="Open Sans"/>
          <w:color w:val="2E74B5" w:themeColor="accent1" w:themeShade="BF"/>
          <w:u w:val="single"/>
        </w:rPr>
        <w:t xml:space="preserve">środowisko z EFRR, działanie FENX. 02.05 </w:t>
      </w:r>
      <w:r w:rsidR="00012F61" w:rsidRPr="005307AF">
        <w:rPr>
          <w:rFonts w:ascii="Open Sans" w:hAnsi="Open Sans" w:cs="Open Sans"/>
          <w:color w:val="2E74B5" w:themeColor="accent1" w:themeShade="BF"/>
          <w:highlight w:val="yellow"/>
          <w:u w:val="single"/>
        </w:rPr>
        <w:fldChar w:fldCharType="end"/>
      </w:r>
      <w:r w:rsidR="00012F61" w:rsidRPr="005307AF">
        <w:rPr>
          <w:rFonts w:ascii="Open Sans" w:hAnsi="Open Sans" w:cs="Open Sans"/>
        </w:rPr>
        <w:t xml:space="preserve">do Instrukcji wypełniania </w:t>
      </w:r>
      <w:proofErr w:type="spellStart"/>
      <w:r w:rsidR="00012F61" w:rsidRPr="005307AF">
        <w:rPr>
          <w:rFonts w:ascii="Open Sans" w:hAnsi="Open Sans" w:cs="Open Sans"/>
        </w:rPr>
        <w:t>WoD</w:t>
      </w:r>
      <w:proofErr w:type="spellEnd"/>
      <w:r w:rsidRPr="005307AF">
        <w:rPr>
          <w:rFonts w:ascii="Open Sans" w:hAnsi="Open Sans" w:cs="Open Sans"/>
        </w:rPr>
        <w:t>.</w:t>
      </w:r>
    </w:p>
    <w:p w14:paraId="5AD4A977" w14:textId="3BA708D2" w:rsidR="006D1D69" w:rsidRPr="005307AF" w:rsidRDefault="00F511C9" w:rsidP="00026C9C">
      <w:pPr>
        <w:pStyle w:val="Nagwek2"/>
        <w:numPr>
          <w:ilvl w:val="1"/>
          <w:numId w:val="3"/>
        </w:numPr>
        <w:spacing w:before="360" w:after="120" w:line="288" w:lineRule="auto"/>
        <w:ind w:left="1077"/>
        <w:rPr>
          <w:rFonts w:ascii="Open Sans" w:hAnsi="Open Sans" w:cs="Open Sans"/>
        </w:rPr>
      </w:pPr>
      <w:bookmarkStart w:id="22" w:name="_Toc148451512"/>
      <w:r w:rsidRPr="005307AF">
        <w:rPr>
          <w:rFonts w:ascii="Open Sans" w:hAnsi="Open Sans" w:cs="Open Sans"/>
        </w:rPr>
        <w:t xml:space="preserve">Załącznik 2 </w:t>
      </w:r>
      <w:r w:rsidR="00210532" w:rsidRPr="005307AF">
        <w:rPr>
          <w:rFonts w:ascii="Open Sans" w:hAnsi="Open Sans" w:cs="Open Sans"/>
        </w:rPr>
        <w:t>–</w:t>
      </w:r>
      <w:r w:rsidRPr="005307AF">
        <w:rPr>
          <w:rFonts w:ascii="Open Sans" w:hAnsi="Open Sans" w:cs="Open Sans"/>
        </w:rPr>
        <w:t xml:space="preserve"> Mapa</w:t>
      </w:r>
      <w:r w:rsidR="00210532" w:rsidRPr="005307AF">
        <w:rPr>
          <w:rFonts w:ascii="Open Sans" w:hAnsi="Open Sans" w:cs="Open Sans"/>
        </w:rPr>
        <w:t>, na której wskazano obszar projektu oraz dane geograficzne</w:t>
      </w:r>
      <w:bookmarkEnd w:id="22"/>
    </w:p>
    <w:p w14:paraId="0C4DC157" w14:textId="09130CB3" w:rsidR="002B5361" w:rsidRPr="005307AF" w:rsidRDefault="002B5361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M</w:t>
      </w:r>
      <w:r w:rsidR="00BC639C" w:rsidRPr="005307AF">
        <w:rPr>
          <w:rFonts w:ascii="Open Sans" w:hAnsi="Open Sans" w:cs="Open Sans"/>
        </w:rPr>
        <w:t xml:space="preserve">apa lub </w:t>
      </w:r>
      <w:r w:rsidRPr="005307AF">
        <w:rPr>
          <w:rFonts w:ascii="Open Sans" w:hAnsi="Open Sans" w:cs="Open Sans"/>
        </w:rPr>
        <w:t>mapy mają być wykonane w sposób umożliwiający czytelne przedstawienie wszystkich niezbędnych informacji.</w:t>
      </w:r>
    </w:p>
    <w:p w14:paraId="1DFEDE94" w14:textId="79D7248B" w:rsidR="002B5361" w:rsidRPr="005307AF" w:rsidRDefault="00BC639C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Format zapisu map</w:t>
      </w:r>
      <w:r w:rsidR="002B5361" w:rsidRPr="005307AF">
        <w:rPr>
          <w:rFonts w:ascii="Open Sans" w:hAnsi="Open Sans" w:cs="Open Sans"/>
        </w:rPr>
        <w:t xml:space="preserve"> powinien umożliwiać odczyt przez ogólnie dostępne aplikacje komputerowe, np. pdf. Rozdzielczość zapisu powinna umożliwić otworzenie pliku i jego swobodny przegląd na biurowym sprzęcie komputerowym.</w:t>
      </w:r>
    </w:p>
    <w:p w14:paraId="55ADA18A" w14:textId="120A247A" w:rsidR="002B5361" w:rsidRPr="005307AF" w:rsidRDefault="002B5361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Zakres informacji naniesionych na mapę:</w:t>
      </w:r>
    </w:p>
    <w:p w14:paraId="011B19CE" w14:textId="77777777" w:rsidR="002B5361" w:rsidRPr="005307AF" w:rsidRDefault="002B5361" w:rsidP="00026C9C">
      <w:pPr>
        <w:numPr>
          <w:ilvl w:val="0"/>
          <w:numId w:val="16"/>
        </w:numPr>
        <w:spacing w:after="120" w:line="288" w:lineRule="auto"/>
        <w:ind w:left="426" w:hanging="42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Skala. </w:t>
      </w:r>
    </w:p>
    <w:p w14:paraId="07B9B22E" w14:textId="22BF681E" w:rsidR="002B5361" w:rsidRPr="005307AF" w:rsidRDefault="002B5361" w:rsidP="00026C9C">
      <w:pPr>
        <w:numPr>
          <w:ilvl w:val="0"/>
          <w:numId w:val="16"/>
        </w:numPr>
        <w:spacing w:after="120" w:line="288" w:lineRule="auto"/>
        <w:ind w:left="426" w:hanging="42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Granice</w:t>
      </w:r>
      <w:r w:rsidR="00210532" w:rsidRPr="005307AF">
        <w:rPr>
          <w:rFonts w:ascii="Open Sans" w:hAnsi="Open Sans" w:cs="Open Sans"/>
        </w:rPr>
        <w:t xml:space="preserve"> gminy i aglomeracji</w:t>
      </w:r>
      <w:r w:rsidRPr="005307AF">
        <w:rPr>
          <w:rFonts w:ascii="Open Sans" w:hAnsi="Open Sans" w:cs="Open Sans"/>
        </w:rPr>
        <w:t>:</w:t>
      </w:r>
    </w:p>
    <w:p w14:paraId="2219A315" w14:textId="641ED180" w:rsidR="00210532" w:rsidRPr="005307AF" w:rsidRDefault="00210532" w:rsidP="00026C9C">
      <w:pPr>
        <w:numPr>
          <w:ilvl w:val="1"/>
          <w:numId w:val="16"/>
        </w:numPr>
        <w:spacing w:after="120" w:line="288" w:lineRule="auto"/>
        <w:ind w:left="709" w:hanging="283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granice administracyjne wszystkich gmin objętych mapą;</w:t>
      </w:r>
    </w:p>
    <w:p w14:paraId="79F546FB" w14:textId="716DA200" w:rsidR="002B5361" w:rsidRPr="005307AF" w:rsidRDefault="00210532" w:rsidP="00026C9C">
      <w:pPr>
        <w:numPr>
          <w:ilvl w:val="1"/>
          <w:numId w:val="16"/>
        </w:numPr>
        <w:spacing w:after="120" w:line="288" w:lineRule="auto"/>
        <w:ind w:left="709" w:hanging="283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granice </w:t>
      </w:r>
      <w:r w:rsidR="002B5361" w:rsidRPr="005307AF">
        <w:rPr>
          <w:rFonts w:ascii="Open Sans" w:hAnsi="Open Sans" w:cs="Open Sans"/>
        </w:rPr>
        <w:t>aglomeracji wyznaczonej</w:t>
      </w:r>
      <w:r w:rsidR="002B5361" w:rsidRPr="005307AF">
        <w:rPr>
          <w:rStyle w:val="markedcontent"/>
          <w:rFonts w:ascii="Open Sans" w:hAnsi="Open Sans" w:cs="Open Sans"/>
          <w:sz w:val="30"/>
          <w:szCs w:val="30"/>
        </w:rPr>
        <w:t xml:space="preserve"> </w:t>
      </w:r>
      <w:r w:rsidR="002B5361" w:rsidRPr="005307AF">
        <w:rPr>
          <w:rFonts w:ascii="Open Sans" w:hAnsi="Open Sans" w:cs="Open Sans"/>
        </w:rPr>
        <w:t>uchwałą rady gminy</w:t>
      </w:r>
      <w:r w:rsidRPr="005307AF">
        <w:rPr>
          <w:rFonts w:ascii="Open Sans" w:hAnsi="Open Sans" w:cs="Open Sans"/>
        </w:rPr>
        <w:t xml:space="preserve"> (w przypadku rozbudowy infrastruktury).</w:t>
      </w:r>
    </w:p>
    <w:p w14:paraId="7A7BE771" w14:textId="77777777" w:rsidR="002B5361" w:rsidRPr="005307AF" w:rsidRDefault="002B5361" w:rsidP="00026C9C">
      <w:pPr>
        <w:numPr>
          <w:ilvl w:val="0"/>
          <w:numId w:val="16"/>
        </w:numPr>
        <w:spacing w:after="120" w:line="288" w:lineRule="auto"/>
        <w:ind w:left="426" w:hanging="42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Istniejące i planowane Stacje Uzdatniania Wody i Ujęcia Wody (w szczególności objęte projektem).</w:t>
      </w:r>
    </w:p>
    <w:p w14:paraId="7E6AE4F7" w14:textId="2047092B" w:rsidR="002B5361" w:rsidRPr="005307AF" w:rsidRDefault="002B5361" w:rsidP="00026C9C">
      <w:pPr>
        <w:numPr>
          <w:ilvl w:val="0"/>
          <w:numId w:val="16"/>
        </w:numPr>
        <w:spacing w:after="120" w:line="288" w:lineRule="auto"/>
        <w:ind w:left="426" w:hanging="42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Planowany zakres rzeczowy projektu w zakresie sieci</w:t>
      </w:r>
      <w:r w:rsidR="00210532" w:rsidRPr="005307AF">
        <w:rPr>
          <w:rFonts w:ascii="Open Sans" w:hAnsi="Open Sans" w:cs="Open Sans"/>
        </w:rPr>
        <w:t xml:space="preserve"> wodociągowej</w:t>
      </w:r>
      <w:r w:rsidRPr="005307AF">
        <w:rPr>
          <w:rFonts w:ascii="Open Sans" w:hAnsi="Open Sans" w:cs="Open Sans"/>
        </w:rPr>
        <w:t xml:space="preserve"> (w odmienny sposób oznaczyć budowę i modernizację)</w:t>
      </w:r>
      <w:r w:rsidR="00210532" w:rsidRPr="005307AF">
        <w:rPr>
          <w:rFonts w:ascii="Open Sans" w:hAnsi="Open Sans" w:cs="Open Sans"/>
        </w:rPr>
        <w:t>.</w:t>
      </w:r>
    </w:p>
    <w:p w14:paraId="6C89C784" w14:textId="02FD3472" w:rsidR="002B5361" w:rsidRPr="005307AF" w:rsidRDefault="002B5361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Zakres rzeczowy projektu powinien być na mapie oznaczony i opisany w sposób ułatwiający identyfikację poszczególnych zadań objętych projektem, tj. spójny z</w:t>
      </w:r>
      <w:r w:rsidR="001A05DD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oznaczeniami stosowanymi w Studium Wykonalności i Wniosku o dofinansowanie.</w:t>
      </w:r>
    </w:p>
    <w:p w14:paraId="3817FC67" w14:textId="1611B8FB" w:rsidR="00F511C9" w:rsidRPr="005307AF" w:rsidRDefault="00F511C9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23" w:name="_Toc148451513"/>
      <w:r w:rsidRPr="005307AF">
        <w:rPr>
          <w:rFonts w:ascii="Open Sans" w:hAnsi="Open Sans" w:cs="Open Sans"/>
        </w:rPr>
        <w:lastRenderedPageBreak/>
        <w:t>Załącznik 3 - Wykres Gantta dla projektu</w:t>
      </w:r>
      <w:bookmarkEnd w:id="23"/>
    </w:p>
    <w:p w14:paraId="25CF4467" w14:textId="46D1BB6D" w:rsidR="00115C07" w:rsidRPr="005307AF" w:rsidRDefault="0075383F" w:rsidP="00026C9C">
      <w:p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Daty rozpoczęcia i zakończenia </w:t>
      </w:r>
      <w:r w:rsidR="002E5A5B" w:rsidRPr="005307AF">
        <w:rPr>
          <w:rFonts w:ascii="Open Sans" w:hAnsi="Open Sans" w:cs="Open Sans"/>
        </w:rPr>
        <w:t xml:space="preserve">oraz </w:t>
      </w:r>
      <w:r w:rsidRPr="005307AF">
        <w:rPr>
          <w:rFonts w:ascii="Open Sans" w:hAnsi="Open Sans" w:cs="Open Sans"/>
        </w:rPr>
        <w:t>n</w:t>
      </w:r>
      <w:r w:rsidR="00115C07" w:rsidRPr="005307AF">
        <w:rPr>
          <w:rFonts w:ascii="Open Sans" w:hAnsi="Open Sans" w:cs="Open Sans"/>
        </w:rPr>
        <w:t>azwy poszczególnych</w:t>
      </w:r>
      <w:r w:rsidR="002E5A5B" w:rsidRPr="005307AF">
        <w:rPr>
          <w:rFonts w:ascii="Open Sans" w:hAnsi="Open Sans" w:cs="Open Sans"/>
        </w:rPr>
        <w:t xml:space="preserve"> zadań</w:t>
      </w:r>
      <w:r w:rsidR="00115C07" w:rsidRPr="005307AF">
        <w:rPr>
          <w:rFonts w:ascii="Open Sans" w:hAnsi="Open Sans" w:cs="Open Sans"/>
        </w:rPr>
        <w:t xml:space="preserve"> wskazanych w</w:t>
      </w:r>
      <w:r w:rsidR="001A05DD">
        <w:rPr>
          <w:rFonts w:ascii="Open Sans" w:hAnsi="Open Sans" w:cs="Open Sans"/>
        </w:rPr>
        <w:t> </w:t>
      </w:r>
      <w:r w:rsidR="00115C07" w:rsidRPr="005307AF">
        <w:rPr>
          <w:rFonts w:ascii="Open Sans" w:hAnsi="Open Sans" w:cs="Open Sans"/>
        </w:rPr>
        <w:t xml:space="preserve">wykresie Gantta powinny być tożsame </w:t>
      </w:r>
      <w:r w:rsidR="002E5A5B" w:rsidRPr="005307AF">
        <w:rPr>
          <w:rFonts w:ascii="Open Sans" w:hAnsi="Open Sans" w:cs="Open Sans"/>
        </w:rPr>
        <w:t xml:space="preserve">danymi </w:t>
      </w:r>
      <w:r w:rsidR="00115C07" w:rsidRPr="005307AF">
        <w:rPr>
          <w:rFonts w:ascii="Open Sans" w:hAnsi="Open Sans" w:cs="Open Sans"/>
        </w:rPr>
        <w:t xml:space="preserve">w sekcji D. </w:t>
      </w:r>
    </w:p>
    <w:p w14:paraId="56EBCE3D" w14:textId="795926EB" w:rsidR="00F511C9" w:rsidRPr="005307AF" w:rsidRDefault="00F511C9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24" w:name="_Toc148451514"/>
      <w:r w:rsidRPr="005307AF">
        <w:rPr>
          <w:rFonts w:ascii="Open Sans" w:hAnsi="Open Sans" w:cs="Open Sans"/>
        </w:rPr>
        <w:t>Załącznik 4 – Zgodność z prawem ochrony środowiska</w:t>
      </w:r>
      <w:bookmarkEnd w:id="24"/>
    </w:p>
    <w:p w14:paraId="7A81672A" w14:textId="177A7140" w:rsidR="00E95EA7" w:rsidRPr="005307AF" w:rsidRDefault="00E95EA7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 pierwszej kolejności prosimy o zapoznanie się ze wzorem Załącznika 4 do Wniosku o</w:t>
      </w:r>
      <w:r w:rsidR="00BA1D9B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 xml:space="preserve">dofinansowanie w ramach </w:t>
      </w:r>
      <w:proofErr w:type="spellStart"/>
      <w:r w:rsidRPr="005307AF">
        <w:rPr>
          <w:rFonts w:ascii="Open Sans" w:hAnsi="Open Sans" w:cs="Open Sans"/>
        </w:rPr>
        <w:t>FEnIKS</w:t>
      </w:r>
      <w:proofErr w:type="spellEnd"/>
      <w:r w:rsidRPr="005307AF">
        <w:rPr>
          <w:rFonts w:ascii="Open Sans" w:hAnsi="Open Sans" w:cs="Open Sans"/>
        </w:rPr>
        <w:t xml:space="preserve"> </w:t>
      </w:r>
      <w:r w:rsidRPr="005307AF">
        <w:rPr>
          <w:rFonts w:ascii="Open Sans" w:hAnsi="Open Sans" w:cs="Open Sans"/>
          <w:i/>
        </w:rPr>
        <w:t xml:space="preserve">Zgodność projektu z regulacjami dotyczącymi ochrony środowiska </w:t>
      </w:r>
      <w:r w:rsidRPr="005307AF">
        <w:rPr>
          <w:rFonts w:ascii="Open Sans" w:hAnsi="Open Sans" w:cs="Open Sans"/>
        </w:rPr>
        <w:t>i zawartymi w nim instrukcjami.</w:t>
      </w:r>
    </w:p>
    <w:p w14:paraId="515F9FD5" w14:textId="409FF28E" w:rsidR="00E95EA7" w:rsidRPr="005307AF" w:rsidRDefault="00E95EA7" w:rsidP="00026C9C">
      <w:pPr>
        <w:keepNext/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Poszczególne pola w </w:t>
      </w:r>
      <w:r w:rsidR="0053377D" w:rsidRPr="005307AF">
        <w:rPr>
          <w:rFonts w:ascii="Open Sans" w:hAnsi="Open Sans" w:cs="Open Sans"/>
        </w:rPr>
        <w:t>Załączniku 4</w:t>
      </w:r>
      <w:r w:rsidRPr="005307AF">
        <w:rPr>
          <w:rFonts w:ascii="Open Sans" w:hAnsi="Open Sans" w:cs="Open Sans"/>
        </w:rPr>
        <w:t xml:space="preserve"> powinny zawierać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osób wypełniania Załącznika nr 4 do wniosku o dofinansowanie - Zgodność z prawem ochrony środowiska"/>
        <w:tblDescription w:val="Sposób wypełniania Załącznika nr 4 do wniosku o dofinansowanie - Zgodność z prawem ochrony środowiska"/>
      </w:tblPr>
      <w:tblGrid>
        <w:gridCol w:w="3566"/>
        <w:gridCol w:w="1132"/>
        <w:gridCol w:w="4364"/>
      </w:tblGrid>
      <w:tr w:rsidR="00E95EA7" w:rsidRPr="005307AF" w14:paraId="5D2FFDCC" w14:textId="77777777" w:rsidTr="00331805">
        <w:trPr>
          <w:trHeight w:val="719"/>
          <w:tblHeader/>
        </w:trPr>
        <w:tc>
          <w:tcPr>
            <w:tcW w:w="3566" w:type="dxa"/>
            <w:shd w:val="clear" w:color="auto" w:fill="auto"/>
            <w:vAlign w:val="center"/>
          </w:tcPr>
          <w:p w14:paraId="5C8385AB" w14:textId="77777777" w:rsidR="00E95EA7" w:rsidRPr="005307AF" w:rsidRDefault="00E95EA7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Nazwa pola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CABE26A" w14:textId="77777777" w:rsidR="00E95EA7" w:rsidRPr="005307AF" w:rsidRDefault="00E95EA7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Rodzaj pola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2919C890" w14:textId="77777777" w:rsidR="00E95EA7" w:rsidRPr="005307AF" w:rsidRDefault="00E95EA7" w:rsidP="00026C9C">
            <w:pPr>
              <w:spacing w:after="120" w:line="288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Sposób wypełnienia</w:t>
            </w:r>
          </w:p>
        </w:tc>
      </w:tr>
      <w:tr w:rsidR="00E95EA7" w:rsidRPr="005307AF" w14:paraId="23AEAA9E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152871E0" w14:textId="0D221426" w:rsidR="00E95EA7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projektu z polityką ochrony środowiska</w:t>
            </w:r>
          </w:p>
        </w:tc>
        <w:tc>
          <w:tcPr>
            <w:tcW w:w="1132" w:type="dxa"/>
            <w:shd w:val="clear" w:color="auto" w:fill="auto"/>
          </w:tcPr>
          <w:p w14:paraId="4BA54E07" w14:textId="563C4C63" w:rsidR="00E95EA7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60B69913" w14:textId="39869C64" w:rsidR="00E95EA7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1FAF5077" w14:textId="4D350ED4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tym polu należy zawrzeć podsumowanie analiz przeprowadzonych w pkt 7.1.1 </w:t>
            </w:r>
            <w:r w:rsidR="00B80BD4" w:rsidRPr="005307AF">
              <w:rPr>
                <w:rFonts w:ascii="Open Sans" w:hAnsi="Open Sans" w:cs="Open Sans"/>
                <w:sz w:val="20"/>
                <w:szCs w:val="20"/>
              </w:rPr>
              <w:t xml:space="preserve">i 7.3.2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SW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3377D" w:rsidRPr="005307AF" w14:paraId="30095469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05497FA1" w14:textId="310F23FB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projektu z zasadą zrównoważonego rozwoju</w:t>
            </w:r>
          </w:p>
        </w:tc>
        <w:tc>
          <w:tcPr>
            <w:tcW w:w="1132" w:type="dxa"/>
            <w:shd w:val="clear" w:color="auto" w:fill="auto"/>
          </w:tcPr>
          <w:p w14:paraId="6FB206FF" w14:textId="3ED68370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1A2ED73E" w14:textId="07268DE8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1BC357BB" w14:textId="41002E11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tym polu należy zawrzeć podsumowanie analiz przeprowadzonych w pkt 7.1.1 SW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3377D" w:rsidRPr="005307AF" w14:paraId="1F749DA1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65185BE5" w14:textId="53533CC6" w:rsidR="0053377D" w:rsidRPr="005307AF" w:rsidRDefault="004D68AC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z wymogami klimatycznymi, z uwzględnieniem ryzyka powodziowego</w:t>
            </w:r>
          </w:p>
        </w:tc>
        <w:tc>
          <w:tcPr>
            <w:tcW w:w="1132" w:type="dxa"/>
            <w:shd w:val="clear" w:color="auto" w:fill="auto"/>
          </w:tcPr>
          <w:p w14:paraId="728A4617" w14:textId="317AF77E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459FD8D6" w14:textId="4EA08670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3DAFE1C2" w14:textId="0A0397E9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tym polu należy zawrzeć podsumowanie analiz przeprowadzonych w pkt </w:t>
            </w:r>
            <w:r w:rsidR="004D68AC" w:rsidRPr="005307AF">
              <w:rPr>
                <w:rFonts w:ascii="Open Sans" w:hAnsi="Open Sans" w:cs="Open Sans"/>
                <w:sz w:val="20"/>
                <w:szCs w:val="20"/>
              </w:rPr>
              <w:t xml:space="preserve">7.4.1 i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7.4.2 SW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3377D" w:rsidRPr="005307AF" w14:paraId="0FBFAFF9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48A32447" w14:textId="77101F69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projektu z celem środowiskowym gospodarki o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obiegu zamkniętym, ochrony przyrody oraz adaptacji do zmian klimatu</w:t>
            </w:r>
          </w:p>
        </w:tc>
        <w:tc>
          <w:tcPr>
            <w:tcW w:w="1132" w:type="dxa"/>
            <w:shd w:val="clear" w:color="auto" w:fill="auto"/>
          </w:tcPr>
          <w:p w14:paraId="35B388CB" w14:textId="653F70BA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24DF9422" w14:textId="175D74E3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439394C9" w14:textId="5E16F33E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tym polu należy zawrzeć podsumowanie analiz przeprowadzonych w pkt 7.4.3 SW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3377D" w:rsidRPr="005307AF" w14:paraId="5364DCA3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48CEBF96" w14:textId="13B1B433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Zgodność projektu z zasadą „nie czyń poważnych szkód” środowisku tj. do no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significant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harm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(DNSH)</w:t>
            </w:r>
          </w:p>
        </w:tc>
        <w:tc>
          <w:tcPr>
            <w:tcW w:w="1132" w:type="dxa"/>
            <w:shd w:val="clear" w:color="auto" w:fill="auto"/>
          </w:tcPr>
          <w:p w14:paraId="3E98CB30" w14:textId="6C427D01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035E4F80" w14:textId="77777777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06B7C749" w14:textId="294A593F" w:rsidR="0053377D" w:rsidRPr="005307AF" w:rsidRDefault="0053377D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tym polu należy zawrzeć podsumowanie analiz przeprowadzonych w pkt 7.1.2 SW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3377D" w:rsidRPr="005307AF" w14:paraId="541491BE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1919BF3E" w14:textId="268FCD61" w:rsidR="0053377D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Zgodność projektu z zasadami: ostrożności, zasadą działania zapobiegawczego, zasadą naprawiania szkody w pierwszym rzędzie u źródła, zasadą zanieczyszczający płaci</w:t>
            </w:r>
          </w:p>
        </w:tc>
        <w:tc>
          <w:tcPr>
            <w:tcW w:w="1132" w:type="dxa"/>
            <w:shd w:val="clear" w:color="auto" w:fill="auto"/>
          </w:tcPr>
          <w:p w14:paraId="0BCA72E9" w14:textId="40292C71" w:rsidR="0053377D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170AC830" w14:textId="77777777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70A70FC3" w14:textId="5858C26E" w:rsidR="0053377D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tym polu należy zawrzeć podsumowanie analiz przeprowadzonych w pkt 7.1.3 SW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80BD4" w:rsidRPr="005307AF" w14:paraId="119C9CCA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4C03F480" w14:textId="4091F5AE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Czy projekt jest realizowany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wyniku planu lub programu, innego niż </w:t>
            </w:r>
            <w:proofErr w:type="spellStart"/>
            <w:r w:rsidRPr="005307AF">
              <w:rPr>
                <w:rFonts w:ascii="Open Sans" w:hAnsi="Open Sans" w:cs="Open Sans"/>
                <w:sz w:val="20"/>
                <w:szCs w:val="20"/>
              </w:rPr>
              <w:t>FEnIKS</w:t>
            </w:r>
            <w:proofErr w:type="spellEnd"/>
            <w:r w:rsidRPr="005307AF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132" w:type="dxa"/>
            <w:shd w:val="clear" w:color="auto" w:fill="auto"/>
          </w:tcPr>
          <w:p w14:paraId="4EC7BC60" w14:textId="3A8AFBD6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pole tekstowe</w:t>
            </w:r>
          </w:p>
        </w:tc>
        <w:tc>
          <w:tcPr>
            <w:tcW w:w="4364" w:type="dxa"/>
            <w:shd w:val="clear" w:color="auto" w:fill="auto"/>
          </w:tcPr>
          <w:p w14:paraId="0B8F70F5" w14:textId="77777777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5F927B9A" w14:textId="7DF829F6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Co do zasady wnioski składane w ramach działania FENX.</w:t>
            </w:r>
            <w:r w:rsidR="007F6539" w:rsidRPr="005307AF">
              <w:rPr>
                <w:rFonts w:ascii="Open Sans" w:hAnsi="Open Sans" w:cs="Open Sans"/>
                <w:sz w:val="20"/>
                <w:szCs w:val="20"/>
              </w:rPr>
              <w:t xml:space="preserve"> 02.05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powinny </w:t>
            </w:r>
            <w:r w:rsidR="00210532" w:rsidRPr="005307AF">
              <w:rPr>
                <w:rFonts w:ascii="Open Sans" w:hAnsi="Open Sans" w:cs="Open Sans"/>
                <w:sz w:val="20"/>
                <w:szCs w:val="20"/>
              </w:rPr>
              <w:t>wpisywać się w obszary działań wskazane w Programie Inwestycyjnym w zakresie poprawy jakości i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210532" w:rsidRPr="005307AF">
              <w:rPr>
                <w:rFonts w:ascii="Open Sans" w:hAnsi="Open Sans" w:cs="Open Sans"/>
                <w:sz w:val="20"/>
                <w:szCs w:val="20"/>
              </w:rPr>
              <w:t>ograniczenia strat wody przeznaczonej do spożycia przez ludzi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– należy zaznaczyć TAK i</w:t>
            </w:r>
            <w:r w:rsidR="005F5A08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wpisać stosowną informację w polu opisowym.</w:t>
            </w:r>
          </w:p>
        </w:tc>
      </w:tr>
      <w:tr w:rsidR="00B80BD4" w:rsidRPr="005307AF" w14:paraId="75C1CE9D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6A1D310A" w14:textId="010D0D3F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dany plan lub program podlegał strategicznej ocenie oddziaływania na środowisko zgodnie z ustawą ooś?</w:t>
            </w:r>
          </w:p>
        </w:tc>
        <w:tc>
          <w:tcPr>
            <w:tcW w:w="1132" w:type="dxa"/>
            <w:shd w:val="clear" w:color="auto" w:fill="auto"/>
          </w:tcPr>
          <w:p w14:paraId="7CEF4A49" w14:textId="346EAF2A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pole tekstowe</w:t>
            </w:r>
          </w:p>
        </w:tc>
        <w:tc>
          <w:tcPr>
            <w:tcW w:w="4364" w:type="dxa"/>
            <w:shd w:val="clear" w:color="auto" w:fill="auto"/>
          </w:tcPr>
          <w:p w14:paraId="09E50556" w14:textId="77777777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48C939C1" w14:textId="14876D8F" w:rsidR="00B80BD4" w:rsidRPr="005307AF" w:rsidRDefault="00B80BD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Postępowanie w sprawie oceny oddziaływania skutków realizacji niektórych planów i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programów na środowisko, czyli tzw. strategiczna ocena oddziaływania na środowisko (SOOŚ), uregulowane jest w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artykule 46 i 47 ustawy ooś.</w:t>
            </w:r>
          </w:p>
          <w:p w14:paraId="0301C3D1" w14:textId="5DF7034D" w:rsidR="00813A64" w:rsidRPr="005307AF" w:rsidRDefault="00813A6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tym polu należy zawrzeć podsumowanie analiz przeprowadzonych w pkt 7.5.1 SW</w:t>
            </w:r>
            <w:r w:rsidR="00BA1D9B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13A64" w:rsidRPr="005307AF" w14:paraId="2FD92421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60D0F60A" w14:textId="6A2E299F" w:rsidR="00813A64" w:rsidRPr="005307AF" w:rsidRDefault="00813A6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w ramach projektu realizowane jest przedsięwzięcie lub przedsięwzięcia mogące zawsze znacząco oddziaływać na środowisko (art. 59 ust. 1 pkt 1 ustawy ooś) i/lub objęte załącznikiem I do dyrektywy 2011/92/WE Parlamentu Europejskiego i Rady?</w:t>
            </w:r>
          </w:p>
        </w:tc>
        <w:tc>
          <w:tcPr>
            <w:tcW w:w="1132" w:type="dxa"/>
            <w:shd w:val="clear" w:color="auto" w:fill="auto"/>
          </w:tcPr>
          <w:p w14:paraId="4B7BD990" w14:textId="1542B9C0" w:rsidR="00813A64" w:rsidRPr="005307AF" w:rsidRDefault="00813A6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pole tekstowe</w:t>
            </w:r>
          </w:p>
        </w:tc>
        <w:tc>
          <w:tcPr>
            <w:tcW w:w="4364" w:type="dxa"/>
            <w:shd w:val="clear" w:color="auto" w:fill="auto"/>
          </w:tcPr>
          <w:p w14:paraId="5AA88180" w14:textId="77777777" w:rsidR="00813A64" w:rsidRPr="005307AF" w:rsidRDefault="00813A6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Zgodnie z Instrukcją we wzorze Załącznika 4</w:t>
            </w:r>
          </w:p>
          <w:p w14:paraId="323D7A67" w14:textId="1A25F626" w:rsidR="00813A64" w:rsidRPr="005307AF" w:rsidRDefault="00813A64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przypadku gdy projekt składa się z więcej niż jednego przedsięwzięcia </w:t>
            </w:r>
            <w:r w:rsidR="00C16523" w:rsidRPr="005307AF">
              <w:rPr>
                <w:rFonts w:ascii="Open Sans" w:hAnsi="Open Sans" w:cs="Open Sans"/>
                <w:sz w:val="20"/>
                <w:szCs w:val="20"/>
              </w:rPr>
              <w:t>mogącego zawsze znacząco oddziaływać na środowisko i/lub objętego załącznikiem I do dyrektywy 2011/92/WE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należy powielić ten pkt (9) – odrębnie dla każdego przedsięwzięcia, aby zachować czytelność przedstawianych informacji.</w:t>
            </w:r>
          </w:p>
          <w:p w14:paraId="3D60C5D4" w14:textId="17DCF93B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Informacje powinny być zgodne z pkt 7.2. SW.</w:t>
            </w:r>
          </w:p>
          <w:p w14:paraId="695653C9" w14:textId="706C0913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Wymagane dokumenty należy dołączyć do WoD jako Załącznik 4.4.</w:t>
            </w:r>
          </w:p>
        </w:tc>
      </w:tr>
      <w:tr w:rsidR="00C16523" w:rsidRPr="005307AF" w14:paraId="518760B0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46AD8587" w14:textId="5BF8E98E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Czy w ramach projektu realizowane jest przedsięwzięcie lub przedsięwzięcia mogące potencjalnie znacząco oddziaływać na środowisko i/lub objęte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załącznikiem II do dyrektywy 2011/92/WE Parlamentu Europejskiego i Rady</w:t>
            </w:r>
          </w:p>
        </w:tc>
        <w:tc>
          <w:tcPr>
            <w:tcW w:w="1132" w:type="dxa"/>
            <w:shd w:val="clear" w:color="auto" w:fill="auto"/>
          </w:tcPr>
          <w:p w14:paraId="09E85E18" w14:textId="3BDCA5E9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Zmienna logiczna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pole tekstowe</w:t>
            </w:r>
          </w:p>
        </w:tc>
        <w:tc>
          <w:tcPr>
            <w:tcW w:w="4364" w:type="dxa"/>
            <w:shd w:val="clear" w:color="auto" w:fill="auto"/>
          </w:tcPr>
          <w:p w14:paraId="4EE61077" w14:textId="77777777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0A1F8496" w14:textId="4404735B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W przypadku gdy projekt składa się z więcej niż jednego przedsięwzięcia mogącego potencjalnie znacząco oddziaływać na środowisko i/lub objętego załącznikiem II do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dyrektywy 2011/92/WE, </w:t>
            </w:r>
            <w:r w:rsidRPr="005307AF">
              <w:rPr>
                <w:rFonts w:ascii="Open Sans" w:hAnsi="Open Sans" w:cs="Open Sans"/>
                <w:b/>
                <w:sz w:val="20"/>
                <w:szCs w:val="20"/>
              </w:rPr>
              <w:t>należy powielić ten pkt (10) – odrębnie dla każdego przedsięwzięcia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, aby zachować czytelność przedstawianych informacji.</w:t>
            </w:r>
          </w:p>
          <w:p w14:paraId="79CA3BA7" w14:textId="166ABCE2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Informacje powinny być zgodne z pkt 7.2. SW.</w:t>
            </w:r>
          </w:p>
          <w:p w14:paraId="326E6E39" w14:textId="762E15D4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Wymagane dokumenty należy dołączyć do WoD jako Załącznik 4.4.</w:t>
            </w:r>
          </w:p>
        </w:tc>
      </w:tr>
      <w:tr w:rsidR="00C16523" w:rsidRPr="005307AF" w14:paraId="7C491134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74E08863" w14:textId="2DFD1FBB" w:rsidR="00C16523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Stan przygotowania projektu na moment składania wniosku o dofinansowanie (umowy o roboty budowlane i kontrakty Buduj, Zaprojektuj Buduj itp.)</w:t>
            </w:r>
          </w:p>
        </w:tc>
        <w:tc>
          <w:tcPr>
            <w:tcW w:w="1132" w:type="dxa"/>
            <w:shd w:val="clear" w:color="auto" w:fill="auto"/>
          </w:tcPr>
          <w:p w14:paraId="64DD30C1" w14:textId="5A0ECA55" w:rsidR="00C16523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185686EC" w14:textId="7777777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14A44072" w14:textId="77777777" w:rsidR="00C16523" w:rsidRPr="005307AF" w:rsidRDefault="00C16523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E19AB" w:rsidRPr="005307AF" w14:paraId="12085862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6412FCB9" w14:textId="1AD5A71A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Stan przygotowania projektu na moment składania wniosku o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dofinansowanie (decyzje administracyjne)</w:t>
            </w:r>
          </w:p>
        </w:tc>
        <w:tc>
          <w:tcPr>
            <w:tcW w:w="1132" w:type="dxa"/>
            <w:shd w:val="clear" w:color="auto" w:fill="auto"/>
          </w:tcPr>
          <w:p w14:paraId="47762C02" w14:textId="30318D4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0A7F0198" w14:textId="7777777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1B832AA9" w14:textId="5D360D06" w:rsidR="005E19AB" w:rsidRPr="005307AF" w:rsidRDefault="009B2D67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Informacje powinny być zgodne z danymi zawartymi w Załączniku 8 </w:t>
            </w: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Wykaz zadań objętych przedsięwzięciem wymagających pozwolenia na budowę lub zgłoszenia zamiaru budowy/wykonania robót budowlanych niewymagających pozwolenia na budowę</w:t>
            </w:r>
            <w:r w:rsidR="00925695" w:rsidRPr="005307AF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  <w:tr w:rsidR="005E19AB" w:rsidRPr="005307AF" w14:paraId="1D166BC5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16F80B8A" w14:textId="5113239A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projekt może samodzielnie lub w połączeniu z innymi projektami znacząco negatywnie wpłynąć na obszary, które są lub mają być objęte siecią Natura 2000</w:t>
            </w:r>
          </w:p>
        </w:tc>
        <w:tc>
          <w:tcPr>
            <w:tcW w:w="1132" w:type="dxa"/>
            <w:shd w:val="clear" w:color="auto" w:fill="auto"/>
          </w:tcPr>
          <w:p w14:paraId="44DF688D" w14:textId="1178408D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pole tekstowe</w:t>
            </w:r>
          </w:p>
        </w:tc>
        <w:tc>
          <w:tcPr>
            <w:tcW w:w="4364" w:type="dxa"/>
            <w:shd w:val="clear" w:color="auto" w:fill="auto"/>
          </w:tcPr>
          <w:p w14:paraId="34C86938" w14:textId="7777777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49BAC4A3" w14:textId="6DDD30FB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W tym polu należy zawrzeć podsumowanie informacji zawartych w pkt 7.2.3 SW</w:t>
            </w:r>
            <w:r w:rsidR="00522D59" w:rsidRPr="005307A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E19AB" w:rsidRPr="005307AF" w14:paraId="4F4E1168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67514908" w14:textId="09B3DE15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Czy projekt obejmuje nowe zmiany charakterystyki fizycznej części wód powierzchniowych lub zmiany poziomu części wód podziemnych, które pogarszają stan jednolitej części wód lub uniemożliwiają osiągnięcie dobrego stanu wód/potencjału?</w:t>
            </w:r>
          </w:p>
        </w:tc>
        <w:tc>
          <w:tcPr>
            <w:tcW w:w="1132" w:type="dxa"/>
            <w:shd w:val="clear" w:color="auto" w:fill="auto"/>
          </w:tcPr>
          <w:p w14:paraId="346BA06F" w14:textId="4D512C3A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Zmienna logiczna i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pole tekstowe</w:t>
            </w:r>
          </w:p>
        </w:tc>
        <w:tc>
          <w:tcPr>
            <w:tcW w:w="4364" w:type="dxa"/>
            <w:shd w:val="clear" w:color="auto" w:fill="auto"/>
          </w:tcPr>
          <w:p w14:paraId="55836466" w14:textId="7777777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27395060" w14:textId="68AC4A5C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Informacje powinny być zgodne z pkt 7.3.1 SW.</w:t>
            </w:r>
          </w:p>
          <w:p w14:paraId="1FF684B7" w14:textId="7777777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E19AB" w:rsidRPr="005307AF" w14:paraId="11540703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2E12C0A8" w14:textId="4352F268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Należy wyjaśnić, w jaki sposób projekt pokrywa się z celami planu gospodarowania wodami w dorzeczu, które ustanowiono dla 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odpowiednich jednolitych części wód.</w:t>
            </w:r>
          </w:p>
        </w:tc>
        <w:tc>
          <w:tcPr>
            <w:tcW w:w="1132" w:type="dxa"/>
            <w:shd w:val="clear" w:color="auto" w:fill="auto"/>
          </w:tcPr>
          <w:p w14:paraId="2075C41A" w14:textId="3A72E59F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tekstowe</w:t>
            </w:r>
          </w:p>
        </w:tc>
        <w:tc>
          <w:tcPr>
            <w:tcW w:w="4364" w:type="dxa"/>
            <w:shd w:val="clear" w:color="auto" w:fill="auto"/>
          </w:tcPr>
          <w:p w14:paraId="699FCCBE" w14:textId="7777777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327E893D" w14:textId="5E57554A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Informacje powinny być zgodne z pkt 7.3.2 SW.</w:t>
            </w:r>
          </w:p>
          <w:p w14:paraId="60F0CF78" w14:textId="7777777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E19AB" w:rsidRPr="005307AF" w14:paraId="0E7FD52B" w14:textId="77777777" w:rsidTr="00E95EA7">
        <w:trPr>
          <w:trHeight w:val="719"/>
        </w:trPr>
        <w:tc>
          <w:tcPr>
            <w:tcW w:w="3566" w:type="dxa"/>
            <w:shd w:val="clear" w:color="auto" w:fill="auto"/>
          </w:tcPr>
          <w:p w14:paraId="5343DB79" w14:textId="3E1A801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lastRenderedPageBreak/>
              <w:t>Stosowanie dyrektywy Rady 91/271/EWG („dyrektywy dotyczącej oczyszczania ścieków komunalnych”) – projekty w</w:t>
            </w:r>
            <w:r w:rsidR="001A05DD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sektorze usług zbiorowego zaopatrzenia w wodę i zbiorowe odprowadzanie ścieków komunalnych</w:t>
            </w:r>
          </w:p>
        </w:tc>
        <w:tc>
          <w:tcPr>
            <w:tcW w:w="1132" w:type="dxa"/>
            <w:shd w:val="clear" w:color="auto" w:fill="auto"/>
          </w:tcPr>
          <w:p w14:paraId="6D478805" w14:textId="15185577" w:rsidR="005E19AB" w:rsidRPr="005307AF" w:rsidRDefault="005E19AB" w:rsidP="00026C9C">
            <w:pPr>
              <w:spacing w:after="120" w:line="288" w:lineRule="auto"/>
              <w:rPr>
                <w:rFonts w:ascii="Open Sans" w:hAnsi="Open Sans" w:cs="Open Sans"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tekstowe</w:t>
            </w:r>
          </w:p>
        </w:tc>
        <w:tc>
          <w:tcPr>
            <w:tcW w:w="4364" w:type="dxa"/>
            <w:shd w:val="clear" w:color="auto" w:fill="auto"/>
          </w:tcPr>
          <w:p w14:paraId="31E2D332" w14:textId="77777777" w:rsidR="007B557E" w:rsidRPr="005307AF" w:rsidRDefault="007B557E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i/>
                <w:sz w:val="20"/>
                <w:szCs w:val="20"/>
              </w:rPr>
              <w:t>Zgodnie z Instrukcją we wzorze Załącznika 4</w:t>
            </w:r>
          </w:p>
          <w:p w14:paraId="6C3A2A90" w14:textId="380263B3" w:rsidR="005E19AB" w:rsidRPr="005307AF" w:rsidRDefault="00E6273B" w:rsidP="00026C9C">
            <w:pPr>
              <w:spacing w:after="120" w:line="288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307AF">
              <w:rPr>
                <w:rFonts w:ascii="Open Sans" w:hAnsi="Open Sans" w:cs="Open Sans"/>
                <w:sz w:val="20"/>
                <w:szCs w:val="20"/>
              </w:rPr>
              <w:t>Informacje powinny być zgodne z danymi w</w:t>
            </w:r>
            <w:r w:rsidR="00522D59" w:rsidRPr="005307AF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>Załączniku</w:t>
            </w:r>
            <w:r w:rsidR="007B557E" w:rsidRPr="005307AF">
              <w:rPr>
                <w:rFonts w:ascii="Open Sans" w:hAnsi="Open Sans" w:cs="Open Sans"/>
                <w:sz w:val="20"/>
                <w:szCs w:val="20"/>
              </w:rPr>
              <w:t xml:space="preserve"> 6.1.</w:t>
            </w:r>
            <w:r w:rsidRPr="005307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9585A" w:rsidRPr="00F9585A">
              <w:rPr>
                <w:rFonts w:ascii="Open Sans" w:hAnsi="Open Sans" w:cs="Open Sans"/>
                <w:i/>
                <w:sz w:val="20"/>
                <w:szCs w:val="20"/>
              </w:rPr>
              <w:t>Tabela dotycząca dyrektywy nr 91/271/EWG</w:t>
            </w:r>
            <w:r w:rsidR="00522D59" w:rsidRPr="005307AF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</w:tr>
    </w:tbl>
    <w:p w14:paraId="4588CFA3" w14:textId="13FABFE1" w:rsidR="00F511C9" w:rsidRPr="005307AF" w:rsidRDefault="00F511C9" w:rsidP="00026C9C">
      <w:pPr>
        <w:pStyle w:val="Nagwek3"/>
        <w:numPr>
          <w:ilvl w:val="2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25" w:name="_Toc148451515"/>
      <w:r w:rsidRPr="005307AF">
        <w:rPr>
          <w:rFonts w:ascii="Open Sans" w:hAnsi="Open Sans" w:cs="Open Sans"/>
        </w:rPr>
        <w:t>Załącznik 4.1 - Deklaracja organu odpowiedzialnego za monitorowanie obszarów Natura 2000</w:t>
      </w:r>
      <w:bookmarkEnd w:id="25"/>
      <w:r w:rsidRPr="005307AF">
        <w:rPr>
          <w:rFonts w:ascii="Open Sans" w:hAnsi="Open Sans" w:cs="Open Sans"/>
        </w:rPr>
        <w:t xml:space="preserve"> </w:t>
      </w:r>
    </w:p>
    <w:p w14:paraId="159FD69C" w14:textId="14A64380" w:rsidR="006D1D69" w:rsidRPr="005307AF" w:rsidRDefault="00226BC2" w:rsidP="00026C9C">
      <w:pPr>
        <w:spacing w:after="120" w:line="288" w:lineRule="auto"/>
        <w:ind w:firstLine="357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Wzór Załącznika 4.1 stanowi przykład informacji wymaganych w deklaracji.</w:t>
      </w:r>
    </w:p>
    <w:p w14:paraId="2712A3B1" w14:textId="3C364C0E" w:rsidR="00F511C9" w:rsidRPr="005307AF" w:rsidRDefault="00F511C9" w:rsidP="00026C9C">
      <w:pPr>
        <w:pStyle w:val="Nagwek3"/>
        <w:numPr>
          <w:ilvl w:val="2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26" w:name="_Toc148451516"/>
      <w:r w:rsidRPr="005307AF">
        <w:rPr>
          <w:rFonts w:ascii="Open Sans" w:hAnsi="Open Sans" w:cs="Open Sans"/>
        </w:rPr>
        <w:t>Załącznik 4.2 - Deklaracja właściwego organu odpowiedzialnego za gospodarkę wodną</w:t>
      </w:r>
      <w:bookmarkEnd w:id="26"/>
      <w:r w:rsidRPr="005307AF">
        <w:rPr>
          <w:rFonts w:ascii="Open Sans" w:hAnsi="Open Sans" w:cs="Open Sans"/>
        </w:rPr>
        <w:t xml:space="preserve"> </w:t>
      </w:r>
    </w:p>
    <w:p w14:paraId="0A107AFF" w14:textId="3F1D529D" w:rsidR="00226BC2" w:rsidRPr="005307AF" w:rsidRDefault="00067594" w:rsidP="00D25F7B">
      <w:pPr>
        <w:spacing w:after="120" w:line="288" w:lineRule="auto"/>
        <w:ind w:left="357"/>
        <w:rPr>
          <w:rFonts w:ascii="Open Sans" w:hAnsi="Open Sans" w:cs="Open Sans"/>
        </w:rPr>
      </w:pPr>
      <w:r w:rsidRPr="00067594">
        <w:rPr>
          <w:rFonts w:ascii="Open Sans" w:hAnsi="Open Sans" w:cs="Open Sans"/>
        </w:rPr>
        <w:t xml:space="preserve">Wzór Załącznika 4.2 stanowi przykład informacji wymaganych w deklaracji, które były wydawane do dnia 31.12.2023r. Od dnia 20.05.2024 r., kiedy to Minister Funduszy i Polityki Regionalnej oraz Prezes Państwowego Gospodarstwa Wodnego Wody Polskie zawarli Porozumienie w sprawie wydawania dokumentu potwierdzającego zgodność z celami środowiskowymi dla projektów realizowanych w ramach polityki spójności, właściwe jednostki organizacyjne Państwowego Gospodarstwa Wodnego Wody Polskie wydają „Informację właściwego organu odpowiedzialnego za gospodarkę wodną”, na wzorze dokumentu, o którym mowa § 1 ust. 1 ww. Porozumienia. Wzór ten jest dostępny na stronie internetowej pod adresem: https://www.feniks.gov.pl/Strony/Aktualnosci/Zgodnosc-projektow-unijnych-z-regulacjami-dotyczacymi-ochrony-wod. Uzyskaną po 20.05.2024 r. „Informację (…)” należy zamieścić jako Załącznik nr 4.2 do </w:t>
      </w:r>
      <w:proofErr w:type="spellStart"/>
      <w:r w:rsidRPr="00067594">
        <w:rPr>
          <w:rFonts w:ascii="Open Sans" w:hAnsi="Open Sans" w:cs="Open Sans"/>
        </w:rPr>
        <w:t>WoD</w:t>
      </w:r>
      <w:proofErr w:type="spellEnd"/>
      <w:r w:rsidRPr="00067594">
        <w:rPr>
          <w:rFonts w:ascii="Open Sans" w:hAnsi="Open Sans" w:cs="Open Sans"/>
        </w:rPr>
        <w:t>.</w:t>
      </w:r>
      <w:r w:rsidR="00226BC2" w:rsidRPr="005307AF">
        <w:rPr>
          <w:rFonts w:ascii="Open Sans" w:hAnsi="Open Sans" w:cs="Open Sans"/>
        </w:rPr>
        <w:t>.</w:t>
      </w:r>
    </w:p>
    <w:p w14:paraId="4079BB4B" w14:textId="49783C7F" w:rsidR="00AD511B" w:rsidRPr="005307AF" w:rsidRDefault="00F511C9" w:rsidP="00026C9C">
      <w:pPr>
        <w:pStyle w:val="Nagwek3"/>
        <w:numPr>
          <w:ilvl w:val="2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27" w:name="_Toc148451517"/>
      <w:r w:rsidRPr="005307AF">
        <w:rPr>
          <w:rFonts w:ascii="Open Sans" w:hAnsi="Open Sans" w:cs="Open Sans"/>
        </w:rPr>
        <w:t>Załącznik 4.3 – Wykaz decyzji o uwarunkowaniach środowiskowych wraz z</w:t>
      </w:r>
      <w:r w:rsidR="00522D59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potwierdzeniem ich zgodności z zakresem projektu</w:t>
      </w:r>
      <w:bookmarkEnd w:id="27"/>
    </w:p>
    <w:p w14:paraId="6AF7F03E" w14:textId="782F13E5" w:rsidR="0003235C" w:rsidRPr="005307AF" w:rsidRDefault="0003235C" w:rsidP="00026C9C">
      <w:pPr>
        <w:spacing w:after="120" w:line="288" w:lineRule="auto"/>
        <w:ind w:left="40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4.3 należy wypełnić zgodnie ze wskazówkami zawartymi we wzorze załącznika. </w:t>
      </w:r>
    </w:p>
    <w:p w14:paraId="63AEED38" w14:textId="0ADD8773" w:rsidR="00F511C9" w:rsidRPr="005307AF" w:rsidRDefault="006D1D69" w:rsidP="00026C9C">
      <w:pPr>
        <w:pStyle w:val="Nagwek3"/>
        <w:numPr>
          <w:ilvl w:val="2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28" w:name="_Toc148451518"/>
      <w:r w:rsidRPr="005307AF">
        <w:rPr>
          <w:rFonts w:ascii="Open Sans" w:hAnsi="Open Sans" w:cs="Open Sans"/>
        </w:rPr>
        <w:lastRenderedPageBreak/>
        <w:t>Załącznik 4.4 – Dokumenty opisane w pkt 9 oraz pkt 10 Załącznika 4</w:t>
      </w:r>
      <w:bookmarkEnd w:id="28"/>
      <w:r w:rsidRPr="005307AF">
        <w:rPr>
          <w:rFonts w:ascii="Open Sans" w:hAnsi="Open Sans" w:cs="Open Sans"/>
        </w:rPr>
        <w:t xml:space="preserve"> </w:t>
      </w:r>
    </w:p>
    <w:p w14:paraId="604D665F" w14:textId="1A095DB2" w:rsidR="006D1D69" w:rsidRPr="005307AF" w:rsidRDefault="0003235C" w:rsidP="00026C9C">
      <w:pPr>
        <w:spacing w:after="120" w:line="288" w:lineRule="auto"/>
        <w:ind w:left="360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Należy załączyć skany dokumentów wymienionych w pkt 9 oraz 10 Załącznika 4.</w:t>
      </w:r>
    </w:p>
    <w:p w14:paraId="4C8DFCA5" w14:textId="403F43EF" w:rsidR="005013DE" w:rsidRPr="005307AF" w:rsidRDefault="004D68AC" w:rsidP="00026C9C">
      <w:pPr>
        <w:pStyle w:val="Nagwek3"/>
        <w:numPr>
          <w:ilvl w:val="2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29" w:name="_Toc148451519"/>
      <w:r w:rsidRPr="005307AF">
        <w:rPr>
          <w:rFonts w:ascii="Open Sans" w:hAnsi="Open Sans" w:cs="Open Sans"/>
        </w:rPr>
        <w:t>Załącznik 4.5 – Wykaz dokumentów gromadzonych w celu potwierdzenia spełnienia zasady DNSH w całym cyklu życia projektu</w:t>
      </w:r>
      <w:bookmarkEnd w:id="29"/>
    </w:p>
    <w:p w14:paraId="561E0389" w14:textId="3DE00AA4" w:rsidR="00B92802" w:rsidRPr="005307AF" w:rsidRDefault="00B92802" w:rsidP="00026C9C">
      <w:pPr>
        <w:spacing w:after="120" w:line="288" w:lineRule="auto"/>
        <w:ind w:left="360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Wykaz może też zawierać odniesienia do elektronicznej bazy danych zawierającej informacje, dane oraz dokumentację potwierdzającą zgodność z zasadą DNSH</w:t>
      </w:r>
    </w:p>
    <w:p w14:paraId="7FEAFAE0" w14:textId="369531CA" w:rsidR="006D1D69" w:rsidRPr="005307AF" w:rsidRDefault="006D1D69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0" w:name="_Toc148451520"/>
      <w:r w:rsidRPr="005307AF">
        <w:rPr>
          <w:rFonts w:ascii="Open Sans" w:hAnsi="Open Sans" w:cs="Open Sans"/>
        </w:rPr>
        <w:t>Załącznik 5 – Działania informacyjno-promocyjne</w:t>
      </w:r>
      <w:bookmarkEnd w:id="30"/>
    </w:p>
    <w:p w14:paraId="4221BC8C" w14:textId="110DD19C" w:rsidR="00CD4F32" w:rsidRPr="005307AF" w:rsidRDefault="00CD4F32" w:rsidP="00026C9C">
      <w:pPr>
        <w:spacing w:after="120" w:line="288" w:lineRule="auto"/>
        <w:ind w:left="350" w:firstLine="10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5 należy wypełnić zgodnie ze wskazówkami zawartymi we wzorze załącznika. </w:t>
      </w:r>
    </w:p>
    <w:p w14:paraId="43682530" w14:textId="43D71655" w:rsidR="006D1D69" w:rsidRPr="005307AF" w:rsidRDefault="006D1D69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1" w:name="_Toc148451521"/>
      <w:r w:rsidRPr="005307AF">
        <w:rPr>
          <w:rFonts w:ascii="Open Sans" w:hAnsi="Open Sans" w:cs="Open Sans"/>
        </w:rPr>
        <w:t>Załącznik 6 - Analiza zgodności aglomeracji z</w:t>
      </w:r>
      <w:r w:rsidR="00522D59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Dyrektywą nr 91/271/EWG</w:t>
      </w:r>
      <w:bookmarkEnd w:id="31"/>
    </w:p>
    <w:p w14:paraId="6AFF6B10" w14:textId="39D94D3A" w:rsidR="00543DBF" w:rsidRPr="005307AF" w:rsidRDefault="00543DBF" w:rsidP="00026C9C">
      <w:pPr>
        <w:spacing w:after="120" w:line="288" w:lineRule="auto"/>
        <w:ind w:left="360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6 należy wypełnić zgodnie ze wskazówkami zawartymi we wzorze załącznika. </w:t>
      </w:r>
    </w:p>
    <w:p w14:paraId="4D7C3CAB" w14:textId="0C2563E5" w:rsidR="006D1D69" w:rsidRPr="005307AF" w:rsidRDefault="006D1D69" w:rsidP="00026C9C">
      <w:pPr>
        <w:pStyle w:val="Nagwek3"/>
        <w:numPr>
          <w:ilvl w:val="2"/>
          <w:numId w:val="3"/>
        </w:numPr>
        <w:spacing w:before="240" w:after="120" w:line="288" w:lineRule="auto"/>
        <w:rPr>
          <w:rFonts w:ascii="Open Sans" w:hAnsi="Open Sans" w:cs="Open Sans"/>
        </w:rPr>
      </w:pPr>
      <w:bookmarkStart w:id="32" w:name="_Toc148451522"/>
      <w:r w:rsidRPr="005307AF">
        <w:rPr>
          <w:rFonts w:ascii="Open Sans" w:hAnsi="Open Sans" w:cs="Open Sans"/>
        </w:rPr>
        <w:t xml:space="preserve">Załącznik 6.1. - </w:t>
      </w:r>
      <w:r w:rsidR="00F9585A" w:rsidRPr="00F9585A">
        <w:rPr>
          <w:rFonts w:ascii="Open Sans" w:hAnsi="Open Sans" w:cs="Open Sans"/>
        </w:rPr>
        <w:t>Tabela dotycząca dyrektywy nr 91/271/EWG</w:t>
      </w:r>
      <w:bookmarkEnd w:id="32"/>
      <w:r w:rsidR="00F9585A" w:rsidRPr="00F9585A">
        <w:rPr>
          <w:rFonts w:ascii="Open Sans" w:hAnsi="Open Sans" w:cs="Open Sans"/>
        </w:rPr>
        <w:t xml:space="preserve"> </w:t>
      </w:r>
    </w:p>
    <w:p w14:paraId="6DBC586E" w14:textId="4844394B" w:rsidR="00543DBF" w:rsidRPr="005307AF" w:rsidRDefault="00543DBF" w:rsidP="00026C9C">
      <w:pPr>
        <w:spacing w:after="120" w:line="288" w:lineRule="auto"/>
        <w:ind w:left="364" w:hanging="4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Załącznik 6.1 należy wypełnić zgodnie ze wskazówkami zawartymi we wzorze załącznika. </w:t>
      </w:r>
    </w:p>
    <w:p w14:paraId="6041F6F1" w14:textId="46C95BAE" w:rsidR="006D1D69" w:rsidRPr="005307AF" w:rsidRDefault="006D1D69" w:rsidP="00026C9C">
      <w:pPr>
        <w:pStyle w:val="Nagwek3"/>
        <w:numPr>
          <w:ilvl w:val="2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3" w:name="_Toc148451523"/>
      <w:r w:rsidRPr="005307AF">
        <w:rPr>
          <w:rFonts w:ascii="Open Sans" w:hAnsi="Open Sans" w:cs="Open Sans"/>
        </w:rPr>
        <w:t>Załącznik 6.2 - Aktualizacja danych nt. aglomeracji</w:t>
      </w:r>
      <w:bookmarkEnd w:id="33"/>
      <w:r w:rsidRPr="005307AF">
        <w:rPr>
          <w:rFonts w:ascii="Open Sans" w:hAnsi="Open Sans" w:cs="Open Sans"/>
        </w:rPr>
        <w:t xml:space="preserve"> </w:t>
      </w:r>
    </w:p>
    <w:p w14:paraId="35CF0F9B" w14:textId="6A9DCDEE" w:rsidR="006D1D69" w:rsidRPr="005307AF" w:rsidRDefault="00543DBF" w:rsidP="00026C9C">
      <w:pPr>
        <w:spacing w:after="120" w:line="288" w:lineRule="auto"/>
        <w:ind w:left="360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jest obowiązkowy w przypadkach</w:t>
      </w:r>
      <w:r w:rsidR="00644D0B" w:rsidRPr="005307AF">
        <w:rPr>
          <w:rFonts w:ascii="Open Sans" w:hAnsi="Open Sans" w:cs="Open Sans"/>
        </w:rPr>
        <w:t>,</w:t>
      </w:r>
      <w:r w:rsidRPr="005307AF">
        <w:rPr>
          <w:rFonts w:ascii="Open Sans" w:hAnsi="Open Sans" w:cs="Open Sans"/>
        </w:rPr>
        <w:t xml:space="preserve"> gdy zgodnie z podjętą uchwałą w</w:t>
      </w:r>
      <w:r w:rsidR="005F5A08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 xml:space="preserve">sprawie wyznaczenia obszaru i granic aglomeracji, doszło do zmiany wielkości/podziału/łączenia aglomeracji ujętej w KPOŚK, w związku z czym aktualne dane dotyczące aglomeracji nie są uwzględnione w KPOŚK. </w:t>
      </w:r>
    </w:p>
    <w:p w14:paraId="0A1D8B41" w14:textId="49F8F97A" w:rsidR="006D1D69" w:rsidRPr="005307AF" w:rsidRDefault="006D1D69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4" w:name="_Toc148451524"/>
      <w:r w:rsidRPr="005307AF">
        <w:rPr>
          <w:rFonts w:ascii="Open Sans" w:hAnsi="Open Sans" w:cs="Open Sans"/>
        </w:rPr>
        <w:t xml:space="preserve">Załącznik 7 - Oświadczenie o </w:t>
      </w:r>
      <w:r w:rsidR="00C90725" w:rsidRPr="005307AF">
        <w:rPr>
          <w:rFonts w:ascii="Open Sans" w:hAnsi="Open Sans" w:cs="Open Sans"/>
        </w:rPr>
        <w:t>zgodności z wieloletnim planem rozwoju i modernizacji urządzeń wodociągowych i urządzeń kanalizacyjnych</w:t>
      </w:r>
      <w:bookmarkEnd w:id="34"/>
    </w:p>
    <w:p w14:paraId="21EB018C" w14:textId="02FEFB60" w:rsidR="006D1D69" w:rsidRPr="005307AF" w:rsidRDefault="00543DBF" w:rsidP="00026C9C">
      <w:pPr>
        <w:spacing w:after="120" w:line="288" w:lineRule="auto"/>
        <w:ind w:left="357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7 należy wypełnić zgodnie ze wskazówkami zawartymi we wzorze załącznika.</w:t>
      </w:r>
    </w:p>
    <w:p w14:paraId="1D05CAA5" w14:textId="5CBBE29F" w:rsidR="006D1D69" w:rsidRPr="005307AF" w:rsidRDefault="000C37E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5" w:name="_Toc148451525"/>
      <w:r w:rsidRPr="005307AF">
        <w:rPr>
          <w:rFonts w:ascii="Open Sans" w:hAnsi="Open Sans" w:cs="Open Sans"/>
        </w:rPr>
        <w:t xml:space="preserve">Załącznik 8 - </w:t>
      </w:r>
      <w:r w:rsidR="006D1D69" w:rsidRPr="005307AF">
        <w:rPr>
          <w:rFonts w:ascii="Open Sans" w:hAnsi="Open Sans" w:cs="Open Sans"/>
        </w:rPr>
        <w:t xml:space="preserve">Wykaz zadań objętych </w:t>
      </w:r>
      <w:r w:rsidR="00C90725" w:rsidRPr="005307AF">
        <w:rPr>
          <w:rFonts w:ascii="Open Sans" w:hAnsi="Open Sans" w:cs="Open Sans"/>
        </w:rPr>
        <w:t>projektem</w:t>
      </w:r>
      <w:bookmarkEnd w:id="35"/>
    </w:p>
    <w:p w14:paraId="4E29D57B" w14:textId="38C36425" w:rsidR="0003235C" w:rsidRPr="005307AF" w:rsidRDefault="0003235C" w:rsidP="00026C9C">
      <w:pPr>
        <w:spacing w:after="120" w:line="288" w:lineRule="auto"/>
        <w:ind w:left="350" w:firstLine="7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8 należy wypełnić zgodnie ze wskazówkami zawartymi we wzorze załącznika.</w:t>
      </w:r>
    </w:p>
    <w:p w14:paraId="64BD1DD4" w14:textId="7932EC13" w:rsidR="006D1D69" w:rsidRPr="005307AF" w:rsidRDefault="000C37E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6" w:name="_Toc148451526"/>
      <w:r w:rsidRPr="005307AF">
        <w:rPr>
          <w:rFonts w:ascii="Open Sans" w:hAnsi="Open Sans" w:cs="Open Sans"/>
        </w:rPr>
        <w:lastRenderedPageBreak/>
        <w:t xml:space="preserve">Załącznik 9 - </w:t>
      </w:r>
      <w:r w:rsidR="006D1D69" w:rsidRPr="005307AF">
        <w:rPr>
          <w:rFonts w:ascii="Open Sans" w:hAnsi="Open Sans" w:cs="Open Sans"/>
        </w:rPr>
        <w:t>Wykaz decyzji o warunkach zabudowy i</w:t>
      </w:r>
      <w:r w:rsidR="00116F78" w:rsidRPr="005307AF">
        <w:rPr>
          <w:rFonts w:ascii="Open Sans" w:hAnsi="Open Sans" w:cs="Open Sans"/>
        </w:rPr>
        <w:t> </w:t>
      </w:r>
      <w:r w:rsidR="006D1D69" w:rsidRPr="005307AF">
        <w:rPr>
          <w:rFonts w:ascii="Open Sans" w:hAnsi="Open Sans" w:cs="Open Sans"/>
        </w:rPr>
        <w:t>zagospodarowania terenu/miejscowych planów zagospodarowania przestrzennego</w:t>
      </w:r>
      <w:bookmarkEnd w:id="36"/>
      <w:r w:rsidR="006D1D69" w:rsidRPr="005307AF">
        <w:rPr>
          <w:rFonts w:ascii="Open Sans" w:hAnsi="Open Sans" w:cs="Open Sans"/>
        </w:rPr>
        <w:t xml:space="preserve"> </w:t>
      </w:r>
    </w:p>
    <w:p w14:paraId="3C677662" w14:textId="104790AE" w:rsidR="000C37EB" w:rsidRPr="005307AF" w:rsidRDefault="0003235C" w:rsidP="00026C9C">
      <w:pPr>
        <w:spacing w:after="120" w:line="288" w:lineRule="auto"/>
        <w:ind w:left="426" w:firstLine="10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9 należy wypełnić zgodnie ze wskazówkami zawartymi we wzorze załącznika.</w:t>
      </w:r>
    </w:p>
    <w:p w14:paraId="6E9E5501" w14:textId="24862FDD" w:rsidR="006D1D69" w:rsidRPr="005307AF" w:rsidRDefault="000C37E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7" w:name="_Toc148451527"/>
      <w:r w:rsidRPr="005307AF">
        <w:rPr>
          <w:rFonts w:ascii="Open Sans" w:hAnsi="Open Sans" w:cs="Open Sans"/>
        </w:rPr>
        <w:t xml:space="preserve">Załącznik 10 - </w:t>
      </w:r>
      <w:r w:rsidR="006D1D69" w:rsidRPr="005307AF">
        <w:rPr>
          <w:rFonts w:ascii="Open Sans" w:hAnsi="Open Sans" w:cs="Open Sans"/>
        </w:rPr>
        <w:t>Porozumienie zawarte pomiędzy wnioskodawcą a</w:t>
      </w:r>
      <w:r w:rsidR="00116F78" w:rsidRPr="005307AF">
        <w:rPr>
          <w:rFonts w:ascii="Open Sans" w:hAnsi="Open Sans" w:cs="Open Sans"/>
        </w:rPr>
        <w:t> </w:t>
      </w:r>
      <w:r w:rsidR="006D1D69" w:rsidRPr="005307AF">
        <w:rPr>
          <w:rFonts w:ascii="Open Sans" w:hAnsi="Open Sans" w:cs="Open Sans"/>
        </w:rPr>
        <w:t>podmiotem, który jest upoważniony do ponoszenia wydatków kwalifikowanych w okresie wdrażania projektu</w:t>
      </w:r>
      <w:bookmarkEnd w:id="37"/>
    </w:p>
    <w:p w14:paraId="3734800F" w14:textId="4133E257" w:rsidR="000C37EB" w:rsidRPr="005307AF" w:rsidRDefault="0003235C" w:rsidP="00026C9C">
      <w:pPr>
        <w:spacing w:after="120" w:line="288" w:lineRule="auto"/>
        <w:ind w:left="42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Skan porozumienia/umowy należy załączyć tylko w przypadku, gdy projekt, poza Wnioskodawcą, będzie realizowany przez inny podmiot.</w:t>
      </w:r>
    </w:p>
    <w:p w14:paraId="741D89D5" w14:textId="52F4BD8C" w:rsidR="006D1D69" w:rsidRPr="005307AF" w:rsidRDefault="000C37E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8" w:name="_Toc148451528"/>
      <w:r w:rsidRPr="005307AF">
        <w:rPr>
          <w:rFonts w:ascii="Open Sans" w:hAnsi="Open Sans" w:cs="Open Sans"/>
        </w:rPr>
        <w:t xml:space="preserve">Załącznik 11 </w:t>
      </w:r>
      <w:r w:rsidR="00C90725" w:rsidRPr="005307AF">
        <w:rPr>
          <w:rFonts w:ascii="Open Sans" w:hAnsi="Open Sans" w:cs="Open Sans"/>
        </w:rPr>
        <w:t>–</w:t>
      </w:r>
      <w:r w:rsidRPr="005307AF">
        <w:rPr>
          <w:rFonts w:ascii="Open Sans" w:hAnsi="Open Sans" w:cs="Open Sans"/>
        </w:rPr>
        <w:t xml:space="preserve"> </w:t>
      </w:r>
      <w:r w:rsidR="00C90725" w:rsidRPr="005307AF">
        <w:rPr>
          <w:rFonts w:ascii="Open Sans" w:hAnsi="Open Sans" w:cs="Open Sans"/>
        </w:rPr>
        <w:t>Oświadczenie dotyczące jakości wody</w:t>
      </w:r>
      <w:bookmarkEnd w:id="38"/>
    </w:p>
    <w:p w14:paraId="5313713F" w14:textId="68DC7448" w:rsidR="00C90725" w:rsidRPr="005307AF" w:rsidRDefault="00C90725" w:rsidP="00026C9C">
      <w:pPr>
        <w:spacing w:after="120" w:line="288" w:lineRule="auto"/>
        <w:ind w:left="42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11 należy wypełnić zgodnie ze wskazówkami zawartymi we wzorze załącznika.</w:t>
      </w:r>
    </w:p>
    <w:p w14:paraId="518B7471" w14:textId="47C30478" w:rsidR="000C37EB" w:rsidRPr="005307AF" w:rsidRDefault="000C37E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39" w:name="_Toc148451529"/>
      <w:r w:rsidRPr="005307AF">
        <w:rPr>
          <w:rFonts w:ascii="Open Sans" w:hAnsi="Open Sans" w:cs="Open Sans"/>
        </w:rPr>
        <w:t xml:space="preserve">Załącznik 12 - </w:t>
      </w:r>
      <w:r w:rsidR="00357418" w:rsidRPr="005307AF">
        <w:rPr>
          <w:rFonts w:ascii="Open Sans" w:hAnsi="Open Sans" w:cs="Open Sans"/>
        </w:rPr>
        <w:t>Procedury (tryb postępowania) wnioskodawcy w</w:t>
      </w:r>
      <w:r w:rsidR="00116F78" w:rsidRPr="005307AF">
        <w:rPr>
          <w:rFonts w:ascii="Open Sans" w:hAnsi="Open Sans" w:cs="Open Sans"/>
        </w:rPr>
        <w:t> </w:t>
      </w:r>
      <w:r w:rsidR="00357418" w:rsidRPr="005307AF">
        <w:rPr>
          <w:rFonts w:ascii="Open Sans" w:hAnsi="Open Sans" w:cs="Open Sans"/>
        </w:rPr>
        <w:t>obszarze zawierania umów dla zadań objętych projektem do umów, do których nie stosuje się ustawy Prawo zamówień publicznych</w:t>
      </w:r>
      <w:bookmarkEnd w:id="39"/>
    </w:p>
    <w:p w14:paraId="37C3CE52" w14:textId="3EDA81FE" w:rsidR="0003235C" w:rsidRPr="005307AF" w:rsidRDefault="0003235C" w:rsidP="00026C9C">
      <w:pPr>
        <w:spacing w:after="120" w:line="288" w:lineRule="auto"/>
        <w:ind w:left="357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 xml:space="preserve">Oświadczenie we wzorze Załącznika 12 należy złożyć tylko w przypadku, gdy </w:t>
      </w:r>
      <w:r w:rsidR="00A037D8" w:rsidRPr="005307AF">
        <w:rPr>
          <w:rFonts w:ascii="Open Sans" w:hAnsi="Open Sans" w:cs="Open Sans"/>
        </w:rPr>
        <w:t>w</w:t>
      </w:r>
      <w:r w:rsidR="005F5A08">
        <w:rPr>
          <w:rFonts w:ascii="Open Sans" w:hAnsi="Open Sans" w:cs="Open Sans"/>
        </w:rPr>
        <w:t> </w:t>
      </w:r>
      <w:r w:rsidR="00A037D8" w:rsidRPr="005307AF">
        <w:rPr>
          <w:rFonts w:ascii="Open Sans" w:hAnsi="Open Sans" w:cs="Open Sans"/>
        </w:rPr>
        <w:t xml:space="preserve">ramach realizacji projektu </w:t>
      </w:r>
      <w:r w:rsidR="0035545F" w:rsidRPr="005307AF">
        <w:rPr>
          <w:rFonts w:ascii="Open Sans" w:hAnsi="Open Sans" w:cs="Open Sans"/>
        </w:rPr>
        <w:t>objętego wnioskiem o dofinansow</w:t>
      </w:r>
      <w:r w:rsidR="00A037D8" w:rsidRPr="005307AF">
        <w:rPr>
          <w:rFonts w:ascii="Open Sans" w:hAnsi="Open Sans" w:cs="Open Sans"/>
        </w:rPr>
        <w:t>a</w:t>
      </w:r>
      <w:r w:rsidR="0035545F" w:rsidRPr="005307AF">
        <w:rPr>
          <w:rFonts w:ascii="Open Sans" w:hAnsi="Open Sans" w:cs="Open Sans"/>
        </w:rPr>
        <w:t>n</w:t>
      </w:r>
      <w:r w:rsidR="00A037D8" w:rsidRPr="005307AF">
        <w:rPr>
          <w:rFonts w:ascii="Open Sans" w:hAnsi="Open Sans" w:cs="Open Sans"/>
        </w:rPr>
        <w:t xml:space="preserve">ie </w:t>
      </w:r>
      <w:r w:rsidRPr="005307AF">
        <w:rPr>
          <w:rFonts w:ascii="Open Sans" w:hAnsi="Open Sans" w:cs="Open Sans"/>
        </w:rPr>
        <w:t>Wnioskodawca będzie udzielał zamówień</w:t>
      </w:r>
      <w:r w:rsidR="00644D0B" w:rsidRPr="005307AF">
        <w:rPr>
          <w:rFonts w:ascii="Open Sans" w:hAnsi="Open Sans" w:cs="Open Sans"/>
        </w:rPr>
        <w:t>,</w:t>
      </w:r>
      <w:r w:rsidRPr="005307AF">
        <w:rPr>
          <w:rFonts w:ascii="Open Sans" w:hAnsi="Open Sans" w:cs="Open Sans"/>
        </w:rPr>
        <w:t xml:space="preserve"> co do których nie stosuje ustawy Prawo zamówień publicznych.</w:t>
      </w:r>
    </w:p>
    <w:p w14:paraId="1A9A5AEF" w14:textId="3C51105F" w:rsidR="007A578A" w:rsidRPr="005307AF" w:rsidRDefault="000C37E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40" w:name="_Toc148451530"/>
      <w:r w:rsidRPr="005307AF">
        <w:rPr>
          <w:rFonts w:ascii="Open Sans" w:hAnsi="Open Sans" w:cs="Open Sans"/>
        </w:rPr>
        <w:t xml:space="preserve">Załącznik 13 </w:t>
      </w:r>
      <w:r w:rsidR="007A578A" w:rsidRPr="005307AF">
        <w:rPr>
          <w:rFonts w:ascii="Open Sans" w:hAnsi="Open Sans" w:cs="Open Sans"/>
        </w:rPr>
        <w:t>–</w:t>
      </w:r>
      <w:r w:rsidRPr="005307AF">
        <w:rPr>
          <w:rFonts w:ascii="Open Sans" w:hAnsi="Open Sans" w:cs="Open Sans"/>
        </w:rPr>
        <w:t xml:space="preserve"> </w:t>
      </w:r>
      <w:r w:rsidR="00C90725" w:rsidRPr="005307AF">
        <w:rPr>
          <w:rFonts w:ascii="Open Sans" w:hAnsi="Open Sans" w:cs="Open Sans"/>
        </w:rPr>
        <w:t>Informacje dotyczące spełniania kryteriów</w:t>
      </w:r>
      <w:bookmarkEnd w:id="40"/>
    </w:p>
    <w:p w14:paraId="1B7D3575" w14:textId="32DA8327" w:rsidR="00C90725" w:rsidRPr="005307AF" w:rsidRDefault="00C90725" w:rsidP="00026C9C">
      <w:pPr>
        <w:spacing w:after="120" w:line="288" w:lineRule="auto"/>
        <w:ind w:left="42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13 należy wypełnić zgodnie ze wskazówkami zawartymi we wzorze załącznika.</w:t>
      </w:r>
    </w:p>
    <w:p w14:paraId="46755DB1" w14:textId="5D515140" w:rsidR="000C37EB" w:rsidRPr="005307AF" w:rsidRDefault="000C37E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41" w:name="_Toc148451531"/>
      <w:r w:rsidRPr="005307AF">
        <w:rPr>
          <w:rFonts w:ascii="Open Sans" w:hAnsi="Open Sans" w:cs="Open Sans"/>
        </w:rPr>
        <w:t>Załącznik 14 - Dokumenty formalno-prawne wnioskodawcy</w:t>
      </w:r>
      <w:bookmarkEnd w:id="41"/>
    </w:p>
    <w:p w14:paraId="07B2DBDA" w14:textId="7709BF70" w:rsidR="00020A3B" w:rsidRPr="005307AF" w:rsidRDefault="00020A3B" w:rsidP="00026C9C">
      <w:pPr>
        <w:spacing w:after="120" w:line="288" w:lineRule="auto"/>
        <w:ind w:firstLine="360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Wnioskodawca powinien załączyć do wniosku następujące dokumenty:</w:t>
      </w:r>
    </w:p>
    <w:p w14:paraId="73A8EF3E" w14:textId="6DF7ECC7" w:rsidR="00020A3B" w:rsidRPr="005307AF" w:rsidRDefault="00020A3B" w:rsidP="00026C9C">
      <w:pPr>
        <w:spacing w:after="120" w:line="288" w:lineRule="auto"/>
        <w:ind w:firstLine="360"/>
        <w:rPr>
          <w:rFonts w:ascii="Open Sans" w:hAnsi="Open Sans" w:cs="Open Sans"/>
        </w:rPr>
      </w:pPr>
      <w:r w:rsidRPr="005307AF">
        <w:rPr>
          <w:rFonts w:ascii="Open Sans" w:hAnsi="Open Sans" w:cs="Open Sans"/>
          <w:u w:val="single"/>
        </w:rPr>
        <w:t>w przypadku gminy</w:t>
      </w:r>
      <w:r w:rsidRPr="005307AF">
        <w:rPr>
          <w:rFonts w:ascii="Open Sans" w:hAnsi="Open Sans" w:cs="Open Sans"/>
        </w:rPr>
        <w:t xml:space="preserve">: </w:t>
      </w:r>
    </w:p>
    <w:p w14:paraId="32EF0E71" w14:textId="521DA5E2" w:rsidR="00020A3B" w:rsidRPr="005307AF" w:rsidRDefault="00020A3B" w:rsidP="00026C9C">
      <w:pPr>
        <w:pStyle w:val="Akapitzlist"/>
        <w:numPr>
          <w:ilvl w:val="0"/>
          <w:numId w:val="18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zaświadczenie właściwej komisji wyborczej o wyborze wójta/burmistrza/prezydenta</w:t>
      </w:r>
      <w:r w:rsidR="008D269F" w:rsidRPr="005307AF">
        <w:rPr>
          <w:rFonts w:ascii="Open Sans" w:hAnsi="Open Sans" w:cs="Open Sans"/>
        </w:rPr>
        <w:t>;</w:t>
      </w:r>
    </w:p>
    <w:p w14:paraId="1809D4B4" w14:textId="5671B7B3" w:rsidR="00020A3B" w:rsidRPr="005307AF" w:rsidRDefault="00020A3B" w:rsidP="00026C9C">
      <w:pPr>
        <w:pStyle w:val="Akapitzlist"/>
        <w:numPr>
          <w:ilvl w:val="0"/>
          <w:numId w:val="18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lastRenderedPageBreak/>
        <w:t>wyciąg z protokołu posiedzenia właściwej rady gminy, stwierdzający odebranie ślubowania od wybranego wójta/burmistrza/prezydenta</w:t>
      </w:r>
      <w:r w:rsidR="008D269F" w:rsidRPr="005307AF">
        <w:rPr>
          <w:rFonts w:ascii="Open Sans" w:hAnsi="Open Sans" w:cs="Open Sans"/>
        </w:rPr>
        <w:t>;</w:t>
      </w:r>
    </w:p>
    <w:p w14:paraId="4C31B416" w14:textId="63A13DBE" w:rsidR="00020A3B" w:rsidRPr="005307AF" w:rsidRDefault="00020A3B" w:rsidP="00026C9C">
      <w:pPr>
        <w:pStyle w:val="Akapitzlist"/>
        <w:numPr>
          <w:ilvl w:val="0"/>
          <w:numId w:val="18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uchwała rady gminy o powołaniu skarbnika</w:t>
      </w:r>
      <w:r w:rsidR="008D269F" w:rsidRPr="005307AF">
        <w:rPr>
          <w:rFonts w:ascii="Open Sans" w:hAnsi="Open Sans" w:cs="Open Sans"/>
        </w:rPr>
        <w:t>;</w:t>
      </w:r>
    </w:p>
    <w:p w14:paraId="29D6A0C3" w14:textId="34BFDCC5" w:rsidR="00020A3B" w:rsidRPr="005307AF" w:rsidRDefault="00020A3B" w:rsidP="00026C9C">
      <w:pPr>
        <w:spacing w:after="120" w:line="288" w:lineRule="auto"/>
        <w:ind w:firstLine="360"/>
        <w:rPr>
          <w:rFonts w:ascii="Open Sans" w:hAnsi="Open Sans" w:cs="Open Sans"/>
        </w:rPr>
      </w:pPr>
      <w:r w:rsidRPr="005307AF">
        <w:rPr>
          <w:rFonts w:ascii="Open Sans" w:hAnsi="Open Sans" w:cs="Open Sans"/>
          <w:u w:val="single"/>
        </w:rPr>
        <w:t>w przypadku związków międzygminnych</w:t>
      </w:r>
      <w:r w:rsidRPr="005307AF">
        <w:rPr>
          <w:rFonts w:ascii="Open Sans" w:hAnsi="Open Sans" w:cs="Open Sans"/>
        </w:rPr>
        <w:t>:</w:t>
      </w:r>
    </w:p>
    <w:p w14:paraId="29E21A7B" w14:textId="3BCA9B8F" w:rsidR="00020A3B" w:rsidRPr="005307AF" w:rsidRDefault="00020A3B" w:rsidP="00026C9C">
      <w:pPr>
        <w:pStyle w:val="Akapitzlist"/>
        <w:numPr>
          <w:ilvl w:val="0"/>
          <w:numId w:val="19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odpis z rejestru związków międzygminnych, prowadzonego przez ministra właściwego do spraw administracji publicznej</w:t>
      </w:r>
      <w:r w:rsidR="008D269F" w:rsidRPr="005307AF">
        <w:rPr>
          <w:rFonts w:ascii="Open Sans" w:hAnsi="Open Sans" w:cs="Open Sans"/>
        </w:rPr>
        <w:t>;</w:t>
      </w:r>
    </w:p>
    <w:p w14:paraId="621E98A7" w14:textId="66BE8840" w:rsidR="00020A3B" w:rsidRPr="005307AF" w:rsidRDefault="00020A3B" w:rsidP="00026C9C">
      <w:pPr>
        <w:pStyle w:val="Akapitzlist"/>
        <w:numPr>
          <w:ilvl w:val="0"/>
          <w:numId w:val="19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statut związku międzygminnego</w:t>
      </w:r>
      <w:r w:rsidR="008D269F" w:rsidRPr="005307AF">
        <w:rPr>
          <w:rFonts w:ascii="Open Sans" w:hAnsi="Open Sans" w:cs="Open Sans"/>
        </w:rPr>
        <w:t>;</w:t>
      </w:r>
    </w:p>
    <w:p w14:paraId="4AD332CE" w14:textId="1825D4B1" w:rsidR="00020A3B" w:rsidRPr="005307AF" w:rsidRDefault="00020A3B" w:rsidP="00026C9C">
      <w:pPr>
        <w:pStyle w:val="Akapitzlist"/>
        <w:numPr>
          <w:ilvl w:val="0"/>
          <w:numId w:val="19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uchwały zgromadzenia związku o powołaniu członków zarządu związku oraz o</w:t>
      </w:r>
      <w:r w:rsidR="00116F78" w:rsidRPr="005307AF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powołaniu skarbnika</w:t>
      </w:r>
      <w:r w:rsidR="008D269F" w:rsidRPr="005307AF">
        <w:rPr>
          <w:rFonts w:ascii="Open Sans" w:hAnsi="Open Sans" w:cs="Open Sans"/>
        </w:rPr>
        <w:t>;</w:t>
      </w:r>
    </w:p>
    <w:p w14:paraId="2350F782" w14:textId="1FC2B931" w:rsidR="00020A3B" w:rsidRPr="005307AF" w:rsidRDefault="00020A3B" w:rsidP="00026C9C">
      <w:pPr>
        <w:spacing w:after="120" w:line="288" w:lineRule="auto"/>
        <w:ind w:firstLine="360"/>
        <w:rPr>
          <w:rFonts w:ascii="Open Sans" w:hAnsi="Open Sans" w:cs="Open Sans"/>
        </w:rPr>
      </w:pPr>
      <w:r w:rsidRPr="005307AF">
        <w:rPr>
          <w:rFonts w:ascii="Open Sans" w:hAnsi="Open Sans" w:cs="Open Sans"/>
          <w:u w:val="single"/>
        </w:rPr>
        <w:t>w przypadku pozostałych jednostek</w:t>
      </w:r>
      <w:r w:rsidRPr="005307AF">
        <w:rPr>
          <w:rFonts w:ascii="Open Sans" w:hAnsi="Open Sans" w:cs="Open Sans"/>
        </w:rPr>
        <w:t>:</w:t>
      </w:r>
    </w:p>
    <w:p w14:paraId="2098F707" w14:textId="63B886BD" w:rsidR="000C37EB" w:rsidRPr="005307AF" w:rsidRDefault="00020A3B" w:rsidP="00026C9C">
      <w:pPr>
        <w:pStyle w:val="Akapitzlist"/>
        <w:numPr>
          <w:ilvl w:val="0"/>
          <w:numId w:val="20"/>
        </w:numPr>
        <w:spacing w:after="120" w:line="288" w:lineRule="auto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statut.</w:t>
      </w:r>
    </w:p>
    <w:p w14:paraId="77B7F95D" w14:textId="37151BC3" w:rsidR="000C37EB" w:rsidRPr="005307AF" w:rsidRDefault="000C37E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42" w:name="_Toc148451532"/>
      <w:r w:rsidRPr="005307AF">
        <w:rPr>
          <w:rFonts w:ascii="Open Sans" w:hAnsi="Open Sans" w:cs="Open Sans"/>
        </w:rPr>
        <w:t>Z</w:t>
      </w:r>
      <w:r w:rsidR="00EA1B7B" w:rsidRPr="005307AF">
        <w:rPr>
          <w:rFonts w:ascii="Open Sans" w:hAnsi="Open Sans" w:cs="Open Sans"/>
        </w:rPr>
        <w:t>ałącznik 15</w:t>
      </w:r>
      <w:r w:rsidRPr="005307AF">
        <w:rPr>
          <w:rFonts w:ascii="Open Sans" w:hAnsi="Open Sans" w:cs="Open Sans"/>
        </w:rPr>
        <w:t xml:space="preserve"> - </w:t>
      </w:r>
      <w:r w:rsidR="001073E3" w:rsidRPr="005307AF">
        <w:rPr>
          <w:rFonts w:ascii="Open Sans" w:hAnsi="Open Sans" w:cs="Open Sans"/>
        </w:rPr>
        <w:t>Oświadczenia W</w:t>
      </w:r>
      <w:r w:rsidR="00F94B5A" w:rsidRPr="005307AF">
        <w:rPr>
          <w:rFonts w:ascii="Open Sans" w:hAnsi="Open Sans" w:cs="Open Sans"/>
        </w:rPr>
        <w:t>nioskodawcy</w:t>
      </w:r>
      <w:r w:rsidR="00C90725" w:rsidRPr="005307AF">
        <w:rPr>
          <w:rFonts w:ascii="Open Sans" w:hAnsi="Open Sans" w:cs="Open Sans"/>
        </w:rPr>
        <w:t xml:space="preserve"> dotyczące wniosku o dofinansowanie i zasad realizacji projektu</w:t>
      </w:r>
      <w:bookmarkEnd w:id="42"/>
    </w:p>
    <w:p w14:paraId="1BB19A9D" w14:textId="5AE614EA" w:rsidR="001073E3" w:rsidRPr="005307AF" w:rsidRDefault="001073E3" w:rsidP="00026C9C">
      <w:pPr>
        <w:spacing w:after="120" w:line="288" w:lineRule="auto"/>
        <w:ind w:left="357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Oświadczenia Wnioskodawcy zawarte są we wzorze załącznika.</w:t>
      </w:r>
    </w:p>
    <w:p w14:paraId="572C12B7" w14:textId="5A798C66" w:rsidR="000C37EB" w:rsidRPr="005307AF" w:rsidRDefault="00EA1B7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43" w:name="_Toc148451533"/>
      <w:r w:rsidRPr="005307AF">
        <w:rPr>
          <w:rFonts w:ascii="Open Sans" w:hAnsi="Open Sans" w:cs="Open Sans"/>
        </w:rPr>
        <w:t>Załącznik 16</w:t>
      </w:r>
      <w:r w:rsidR="000C37EB" w:rsidRPr="005307AF">
        <w:rPr>
          <w:rFonts w:ascii="Open Sans" w:hAnsi="Open Sans" w:cs="Open Sans"/>
        </w:rPr>
        <w:t xml:space="preserve"> - Oświadczenie Wnioskodawcy o zapewnieniu udziału własnego</w:t>
      </w:r>
      <w:bookmarkEnd w:id="43"/>
      <w:r w:rsidR="000C37EB" w:rsidRPr="005307AF">
        <w:rPr>
          <w:rFonts w:ascii="Open Sans" w:hAnsi="Open Sans" w:cs="Open Sans"/>
        </w:rPr>
        <w:t xml:space="preserve"> </w:t>
      </w:r>
    </w:p>
    <w:p w14:paraId="5C89B7B7" w14:textId="7225DBD5" w:rsidR="001073E3" w:rsidRPr="005307AF" w:rsidRDefault="001073E3" w:rsidP="00026C9C">
      <w:pPr>
        <w:spacing w:after="120" w:line="288" w:lineRule="auto"/>
        <w:ind w:left="357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16 należy wypełnić zgodnie ze wskazówkami zawartymi we wzorze załącznika.</w:t>
      </w:r>
    </w:p>
    <w:p w14:paraId="6817E6EB" w14:textId="5D3E2BF7" w:rsidR="000C37EB" w:rsidRPr="005307AF" w:rsidRDefault="00EA1B7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44" w:name="_Toc148451534"/>
      <w:r w:rsidRPr="005307AF">
        <w:rPr>
          <w:rFonts w:ascii="Open Sans" w:hAnsi="Open Sans" w:cs="Open Sans"/>
        </w:rPr>
        <w:t>Załącznik 17</w:t>
      </w:r>
      <w:r w:rsidR="00980A91" w:rsidRPr="005307AF">
        <w:rPr>
          <w:rFonts w:ascii="Open Sans" w:hAnsi="Open Sans" w:cs="Open Sans"/>
        </w:rPr>
        <w:t xml:space="preserve"> - </w:t>
      </w:r>
      <w:r w:rsidR="00463870" w:rsidRPr="005307AF">
        <w:rPr>
          <w:rFonts w:ascii="Open Sans" w:hAnsi="Open Sans" w:cs="Open Sans"/>
        </w:rPr>
        <w:t>Oświadczenie Wnioskodawcy / podmiotu upoważnionego do ponoszenia wydatków dotyczące wykorzystania energii uzyskanej z odnawialnych źródeł energii sfinansowanych w ramach projektu</w:t>
      </w:r>
      <w:bookmarkEnd w:id="44"/>
    </w:p>
    <w:p w14:paraId="3C633164" w14:textId="229F1D7D" w:rsidR="001073E3" w:rsidRPr="005307AF" w:rsidRDefault="001073E3" w:rsidP="00026C9C">
      <w:pPr>
        <w:spacing w:after="120" w:line="288" w:lineRule="auto"/>
        <w:ind w:left="426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Załącznik 17 należy wypełnić zgodnie ze wskazówkami zawartymi we wzorze załącznika.</w:t>
      </w:r>
    </w:p>
    <w:p w14:paraId="2A0FA731" w14:textId="61EA129B" w:rsidR="00F94B5A" w:rsidRPr="005307AF" w:rsidRDefault="00EA1B7B" w:rsidP="00026C9C">
      <w:pPr>
        <w:pStyle w:val="Nagwek2"/>
        <w:numPr>
          <w:ilvl w:val="1"/>
          <w:numId w:val="3"/>
        </w:numPr>
        <w:spacing w:before="240" w:after="120" w:line="288" w:lineRule="auto"/>
        <w:ind w:left="1077"/>
        <w:rPr>
          <w:rFonts w:ascii="Open Sans" w:hAnsi="Open Sans" w:cs="Open Sans"/>
        </w:rPr>
      </w:pPr>
      <w:bookmarkStart w:id="45" w:name="_Toc148451535"/>
      <w:r w:rsidRPr="005307AF">
        <w:rPr>
          <w:rFonts w:ascii="Open Sans" w:hAnsi="Open Sans" w:cs="Open Sans"/>
        </w:rPr>
        <w:t>Załącznik 18</w:t>
      </w:r>
      <w:r w:rsidR="00F94B5A" w:rsidRPr="005307AF">
        <w:rPr>
          <w:rFonts w:ascii="Open Sans" w:hAnsi="Open Sans" w:cs="Open Sans"/>
        </w:rPr>
        <w:t xml:space="preserve"> - Oświadczenie dot. korespondencji drogą elektroniczną</w:t>
      </w:r>
      <w:bookmarkEnd w:id="45"/>
    </w:p>
    <w:p w14:paraId="4CA230DC" w14:textId="77777777" w:rsidR="001073E3" w:rsidRPr="005307AF" w:rsidRDefault="001073E3" w:rsidP="00026C9C">
      <w:pPr>
        <w:spacing w:after="120" w:line="288" w:lineRule="auto"/>
        <w:ind w:firstLine="360"/>
        <w:rPr>
          <w:rFonts w:ascii="Open Sans" w:hAnsi="Open Sans" w:cs="Open Sans"/>
        </w:rPr>
      </w:pPr>
      <w:r w:rsidRPr="005307AF">
        <w:rPr>
          <w:rFonts w:ascii="Open Sans" w:hAnsi="Open Sans" w:cs="Open Sans"/>
        </w:rPr>
        <w:t>Oświadczenia Wnioskodawcy zawarte są we wzorze załącznika.</w:t>
      </w:r>
    </w:p>
    <w:p w14:paraId="3168ABD0" w14:textId="132BB456" w:rsidR="006D1D69" w:rsidRPr="005307AF" w:rsidRDefault="006B6A8C" w:rsidP="00026C9C">
      <w:pPr>
        <w:pStyle w:val="Nagwek1"/>
        <w:spacing w:after="120" w:line="288" w:lineRule="auto"/>
        <w:rPr>
          <w:rFonts w:ascii="Open Sans" w:hAnsi="Open Sans" w:cs="Open Sans"/>
        </w:rPr>
      </w:pPr>
      <w:bookmarkStart w:id="46" w:name="_Toc148451536"/>
      <w:r w:rsidRPr="005307AF">
        <w:rPr>
          <w:rFonts w:ascii="Open Sans" w:hAnsi="Open Sans" w:cs="Open Sans"/>
        </w:rPr>
        <w:lastRenderedPageBreak/>
        <w:t>Załączniki do instrukcji wypełniania wniosku o</w:t>
      </w:r>
      <w:r w:rsidR="005F5A08">
        <w:rPr>
          <w:rFonts w:ascii="Open Sans" w:hAnsi="Open Sans" w:cs="Open Sans"/>
        </w:rPr>
        <w:t> </w:t>
      </w:r>
      <w:r w:rsidRPr="005307AF">
        <w:rPr>
          <w:rFonts w:ascii="Open Sans" w:hAnsi="Open Sans" w:cs="Open Sans"/>
        </w:rPr>
        <w:t>dofinansowanie</w:t>
      </w:r>
      <w:bookmarkEnd w:id="46"/>
    </w:p>
    <w:p w14:paraId="11DCA779" w14:textId="6496080F" w:rsidR="006B6A8C" w:rsidRPr="005307AF" w:rsidRDefault="00012F61" w:rsidP="00026C9C">
      <w:pPr>
        <w:spacing w:after="120" w:line="288" w:lineRule="auto"/>
        <w:rPr>
          <w:rFonts w:ascii="Open Sans" w:hAnsi="Open Sans" w:cs="Open Sans"/>
        </w:rPr>
      </w:pPr>
      <w:bookmarkStart w:id="47" w:name="_Ref134700168"/>
      <w:r w:rsidRPr="005307AF">
        <w:rPr>
          <w:rFonts w:ascii="Open Sans" w:hAnsi="Open Sans" w:cs="Open Sans"/>
        </w:rPr>
        <w:t xml:space="preserve">Załącznik 1 - </w:t>
      </w:r>
      <w:r w:rsidR="006B6A8C" w:rsidRPr="005307AF">
        <w:rPr>
          <w:rFonts w:ascii="Open Sans" w:hAnsi="Open Sans" w:cs="Open Sans"/>
        </w:rPr>
        <w:t xml:space="preserve">Zakres studium wykonalności </w:t>
      </w:r>
      <w:r w:rsidR="004F4BD3" w:rsidRPr="005307AF">
        <w:rPr>
          <w:rFonts w:ascii="Open Sans" w:hAnsi="Open Sans" w:cs="Open Sans"/>
        </w:rPr>
        <w:t>(</w:t>
      </w:r>
      <w:proofErr w:type="spellStart"/>
      <w:r w:rsidR="006B6A8C" w:rsidRPr="005307AF">
        <w:rPr>
          <w:rFonts w:ascii="Open Sans" w:hAnsi="Open Sans" w:cs="Open Sans"/>
        </w:rPr>
        <w:t>FEnIKS</w:t>
      </w:r>
      <w:proofErr w:type="spellEnd"/>
      <w:r w:rsidR="006B6A8C" w:rsidRPr="005307AF">
        <w:rPr>
          <w:rFonts w:ascii="Open Sans" w:hAnsi="Open Sans" w:cs="Open Sans"/>
        </w:rPr>
        <w:t xml:space="preserve"> 2021-2027, </w:t>
      </w:r>
      <w:r w:rsidR="004F4BD3" w:rsidRPr="005307AF">
        <w:rPr>
          <w:rFonts w:ascii="Open Sans" w:hAnsi="Open Sans" w:cs="Open Sans"/>
        </w:rPr>
        <w:t>priorytet FENX.</w:t>
      </w:r>
      <w:r w:rsidR="00C90725" w:rsidRPr="005307AF">
        <w:rPr>
          <w:rFonts w:ascii="Open Sans" w:hAnsi="Open Sans" w:cs="Open Sans"/>
        </w:rPr>
        <w:t xml:space="preserve"> 02 Wsparcie sektorów energetyka i środowisko z EFRR</w:t>
      </w:r>
      <w:r w:rsidR="004F4BD3" w:rsidRPr="005307AF">
        <w:rPr>
          <w:rFonts w:ascii="Open Sans" w:hAnsi="Open Sans" w:cs="Open Sans"/>
        </w:rPr>
        <w:t xml:space="preserve">, </w:t>
      </w:r>
      <w:r w:rsidR="006B6A8C" w:rsidRPr="005307AF">
        <w:rPr>
          <w:rFonts w:ascii="Open Sans" w:hAnsi="Open Sans" w:cs="Open Sans"/>
        </w:rPr>
        <w:t xml:space="preserve">działanie </w:t>
      </w:r>
      <w:r w:rsidR="004F4BD3" w:rsidRPr="005307AF">
        <w:rPr>
          <w:rFonts w:ascii="Open Sans" w:hAnsi="Open Sans" w:cs="Open Sans"/>
        </w:rPr>
        <w:t>FENX</w:t>
      </w:r>
      <w:r w:rsidR="004F4BD3" w:rsidRPr="00503343">
        <w:rPr>
          <w:rFonts w:ascii="Open Sans" w:hAnsi="Open Sans" w:cs="Open Sans"/>
        </w:rPr>
        <w:t>.</w:t>
      </w:r>
      <w:r w:rsidR="007F6539" w:rsidRPr="00374C4D">
        <w:rPr>
          <w:rFonts w:ascii="Open Sans" w:hAnsi="Open Sans" w:cs="Open Sans"/>
        </w:rPr>
        <w:t xml:space="preserve"> 02.05</w:t>
      </w:r>
      <w:r w:rsidR="007F6539" w:rsidRPr="005307AF">
        <w:rPr>
          <w:rFonts w:ascii="Open Sans" w:hAnsi="Open Sans" w:cs="Open Sans"/>
          <w:sz w:val="20"/>
          <w:szCs w:val="20"/>
        </w:rPr>
        <w:t xml:space="preserve"> </w:t>
      </w:r>
      <w:bookmarkEnd w:id="47"/>
      <w:r w:rsidR="007F6539" w:rsidRPr="005307AF">
        <w:rPr>
          <w:rFonts w:ascii="Open Sans" w:hAnsi="Open Sans" w:cs="Open Sans"/>
        </w:rPr>
        <w:t>Woda do spożycia</w:t>
      </w:r>
      <w:r w:rsidR="004F4BD3" w:rsidRPr="005307AF">
        <w:rPr>
          <w:rFonts w:ascii="Open Sans" w:hAnsi="Open Sans" w:cs="Open Sans"/>
        </w:rPr>
        <w:t>)</w:t>
      </w:r>
      <w:r w:rsidR="001D1C50">
        <w:rPr>
          <w:rFonts w:ascii="Open Sans" w:hAnsi="Open Sans" w:cs="Open Sans"/>
        </w:rPr>
        <w:t xml:space="preserve"> </w:t>
      </w:r>
      <w:r w:rsidR="001D1C50" w:rsidRPr="00374C4D">
        <w:rPr>
          <w:rFonts w:ascii="Open Sans" w:hAnsi="Open Sans" w:cs="Open Sans"/>
        </w:rPr>
        <w:t>oraz dodatkowe założenia do analizy finansowej</w:t>
      </w:r>
    </w:p>
    <w:p w14:paraId="567CC4B1" w14:textId="0E6624A1" w:rsidR="006B6A8C" w:rsidRDefault="00012F61" w:rsidP="00026C9C">
      <w:pPr>
        <w:spacing w:after="120" w:line="288" w:lineRule="auto"/>
        <w:rPr>
          <w:rFonts w:ascii="Open Sans" w:hAnsi="Open Sans" w:cs="Open Sans"/>
        </w:rPr>
      </w:pPr>
      <w:bookmarkStart w:id="48" w:name="_Ref134698012"/>
      <w:r w:rsidRPr="005307AF">
        <w:rPr>
          <w:rFonts w:ascii="Open Sans" w:hAnsi="Open Sans" w:cs="Open Sans"/>
        </w:rPr>
        <w:t xml:space="preserve">Załącznik 2 - </w:t>
      </w:r>
      <w:r w:rsidR="006B6A8C" w:rsidRPr="005307AF">
        <w:rPr>
          <w:rFonts w:ascii="Open Sans" w:hAnsi="Open Sans" w:cs="Open Sans"/>
        </w:rPr>
        <w:t>Wskaźniki projektu</w:t>
      </w:r>
      <w:bookmarkEnd w:id="48"/>
    </w:p>
    <w:p w14:paraId="7F97DA2C" w14:textId="7254E755" w:rsidR="00224783" w:rsidRPr="005307AF" w:rsidRDefault="00224783" w:rsidP="00026C9C">
      <w:pPr>
        <w:spacing w:after="120" w:line="288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3</w:t>
      </w:r>
      <w:r w:rsidRPr="005307AF">
        <w:rPr>
          <w:rFonts w:ascii="Open Sans" w:hAnsi="Open Sans" w:cs="Open Sans"/>
        </w:rPr>
        <w:t xml:space="preserve"> - </w:t>
      </w:r>
      <w:r w:rsidRPr="00074F4B">
        <w:rPr>
          <w:rFonts w:ascii="Open Sans" w:hAnsi="Open Sans" w:cs="Open Sans"/>
        </w:rPr>
        <w:t>Metodyka analizy efektywności kosztowej w oparciu o wskaźnik dynamicznego kosztu jednostk</w:t>
      </w:r>
      <w:r>
        <w:rPr>
          <w:rFonts w:ascii="Open Sans" w:hAnsi="Open Sans" w:cs="Open Sans"/>
        </w:rPr>
        <w:t>owego (</w:t>
      </w:r>
      <w:proofErr w:type="spellStart"/>
      <w:r>
        <w:rPr>
          <w:rFonts w:ascii="Open Sans" w:hAnsi="Open Sans" w:cs="Open Sans"/>
        </w:rPr>
        <w:t>Dynamic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Generation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Cost</w:t>
      </w:r>
      <w:proofErr w:type="spellEnd"/>
      <w:r>
        <w:rPr>
          <w:rFonts w:ascii="Open Sans" w:hAnsi="Open Sans" w:cs="Open Sans"/>
        </w:rPr>
        <w:t>)</w:t>
      </w:r>
    </w:p>
    <w:sectPr w:rsidR="00224783" w:rsidRPr="005307AF" w:rsidSect="00614647"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C829" w14:textId="77777777" w:rsidR="004A2BFD" w:rsidRDefault="004A2BFD" w:rsidP="003232F0">
      <w:pPr>
        <w:spacing w:after="0" w:line="240" w:lineRule="auto"/>
      </w:pPr>
      <w:r>
        <w:separator/>
      </w:r>
    </w:p>
  </w:endnote>
  <w:endnote w:type="continuationSeparator" w:id="0">
    <w:p w14:paraId="312B83C9" w14:textId="77777777" w:rsidR="004A2BFD" w:rsidRDefault="004A2BFD" w:rsidP="0032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880078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sz w:val="18"/>
        <w:szCs w:val="18"/>
      </w:rPr>
    </w:sdtEndPr>
    <w:sdtContent>
      <w:p w14:paraId="4FD81085" w14:textId="4768C9B2" w:rsidR="00A550CA" w:rsidRPr="00614647" w:rsidRDefault="00A550CA">
        <w:pPr>
          <w:pStyle w:val="Stopka"/>
          <w:jc w:val="right"/>
          <w:rPr>
            <w:rFonts w:ascii="Open Sans Light" w:hAnsi="Open Sans Light" w:cs="Open Sans Light"/>
            <w:sz w:val="18"/>
            <w:szCs w:val="18"/>
          </w:rPr>
        </w:pPr>
        <w:r w:rsidRPr="00614647">
          <w:rPr>
            <w:rFonts w:ascii="Open Sans Light" w:hAnsi="Open Sans Light" w:cs="Open Sans Light"/>
            <w:sz w:val="18"/>
            <w:szCs w:val="18"/>
          </w:rPr>
          <w:fldChar w:fldCharType="begin"/>
        </w:r>
        <w:r w:rsidRPr="00331805">
          <w:rPr>
            <w:rFonts w:ascii="Open Sans Light" w:hAnsi="Open Sans Light" w:cs="Open Sans Light"/>
            <w:sz w:val="18"/>
            <w:szCs w:val="18"/>
          </w:rPr>
          <w:instrText>PAGE   \* MERGEFORMAT</w:instrText>
        </w:r>
        <w:r w:rsidRPr="00614647">
          <w:rPr>
            <w:rFonts w:ascii="Open Sans Light" w:hAnsi="Open Sans Light" w:cs="Open Sans Light"/>
            <w:sz w:val="18"/>
            <w:szCs w:val="18"/>
          </w:rPr>
          <w:fldChar w:fldCharType="separate"/>
        </w:r>
        <w:r w:rsidR="00494F61">
          <w:rPr>
            <w:rFonts w:ascii="Open Sans Light" w:hAnsi="Open Sans Light" w:cs="Open Sans Light"/>
            <w:noProof/>
            <w:sz w:val="18"/>
            <w:szCs w:val="18"/>
          </w:rPr>
          <w:t>21</w:t>
        </w:r>
        <w:r w:rsidRPr="00614647">
          <w:rPr>
            <w:rFonts w:ascii="Open Sans Light" w:hAnsi="Open Sans Light" w:cs="Open Sans Light"/>
            <w:sz w:val="18"/>
            <w:szCs w:val="18"/>
          </w:rPr>
          <w:fldChar w:fldCharType="end"/>
        </w:r>
      </w:p>
    </w:sdtContent>
  </w:sdt>
  <w:p w14:paraId="70D8B8BA" w14:textId="77777777" w:rsidR="00A550CA" w:rsidRDefault="00A55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6240" w14:textId="77777777" w:rsidR="004A2BFD" w:rsidRDefault="004A2BFD" w:rsidP="003232F0">
      <w:pPr>
        <w:spacing w:after="0" w:line="240" w:lineRule="auto"/>
      </w:pPr>
      <w:r>
        <w:separator/>
      </w:r>
    </w:p>
  </w:footnote>
  <w:footnote w:type="continuationSeparator" w:id="0">
    <w:p w14:paraId="3F86C37D" w14:textId="77777777" w:rsidR="004A2BFD" w:rsidRDefault="004A2BFD" w:rsidP="003232F0">
      <w:pPr>
        <w:spacing w:after="0" w:line="240" w:lineRule="auto"/>
      </w:pPr>
      <w:r>
        <w:continuationSeparator/>
      </w:r>
    </w:p>
  </w:footnote>
  <w:footnote w:id="1">
    <w:p w14:paraId="7EFE06EA" w14:textId="77A91FF3" w:rsidR="00A550CA" w:rsidRPr="00374C4D" w:rsidRDefault="00A550CA">
      <w:pPr>
        <w:pStyle w:val="Tekstprzypisudolnego"/>
        <w:rPr>
          <w:rFonts w:ascii="Open Sans" w:hAnsi="Open Sans" w:cs="Open Sans"/>
          <w:sz w:val="18"/>
          <w:szCs w:val="18"/>
        </w:rPr>
      </w:pPr>
      <w:r w:rsidRPr="00374C4D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374C4D">
        <w:rPr>
          <w:rFonts w:ascii="Open Sans" w:hAnsi="Open Sans" w:cs="Open Sans"/>
          <w:sz w:val="18"/>
          <w:szCs w:val="18"/>
        </w:rPr>
        <w:t xml:space="preserve"> Katalogi dla poszczególnych działań dostępne są na stronie internetowej </w:t>
      </w:r>
      <w:hyperlink r:id="rId1" w:history="1">
        <w:r w:rsidRPr="00374C4D">
          <w:rPr>
            <w:rStyle w:val="Hipercze"/>
            <w:rFonts w:ascii="Open Sans" w:hAnsi="Open Sans" w:cs="Open Sans"/>
            <w:sz w:val="18"/>
            <w:szCs w:val="18"/>
          </w:rPr>
          <w:t>www.feniks.gov.pl</w:t>
        </w:r>
      </w:hyperlink>
      <w:r w:rsidRPr="00374C4D">
        <w:rPr>
          <w:rFonts w:ascii="Open Sans" w:hAnsi="Open Sans" w:cs="Open Sans"/>
          <w:sz w:val="18"/>
          <w:szCs w:val="18"/>
        </w:rPr>
        <w:t>, w zakładce: Nabory wniosków/Katalog Wskaźników Obowiązkowych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2560" w14:textId="77777777" w:rsidR="00A550CA" w:rsidRDefault="00A550CA" w:rsidP="0022219F">
    <w:pPr>
      <w:pStyle w:val="Nagwek"/>
      <w:jc w:val="right"/>
    </w:pPr>
    <w:r w:rsidRPr="007D38D8">
      <w:rPr>
        <w:noProof/>
        <w:lang w:eastAsia="pl-PL"/>
      </w:rPr>
      <w:drawing>
        <wp:inline distT="0" distB="0" distL="0" distR="0" wp14:anchorId="124EA301" wp14:editId="6DD009A5">
          <wp:extent cx="5753100" cy="739140"/>
          <wp:effectExtent l="0" t="0" r="0" b="3810"/>
          <wp:docPr id="2" name="Picture 2" descr="Ciąg znaków, od lewej: logotyp Programu FEnIKS, logotyp Unii Europejskiej, logotyp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, od lewej: logotyp Programu FEnIKS, logotyp Unii Europejskiej, logotyp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CD5"/>
    <w:multiLevelType w:val="hybridMultilevel"/>
    <w:tmpl w:val="9322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668"/>
    <w:multiLevelType w:val="hybridMultilevel"/>
    <w:tmpl w:val="815C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01B"/>
    <w:multiLevelType w:val="hybridMultilevel"/>
    <w:tmpl w:val="64D49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D7E00"/>
    <w:multiLevelType w:val="multilevel"/>
    <w:tmpl w:val="28D271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7763970"/>
    <w:multiLevelType w:val="hybridMultilevel"/>
    <w:tmpl w:val="9340651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3647BF1"/>
    <w:multiLevelType w:val="hybridMultilevel"/>
    <w:tmpl w:val="226E3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1214"/>
    <w:multiLevelType w:val="hybridMultilevel"/>
    <w:tmpl w:val="69D48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7A11"/>
    <w:multiLevelType w:val="hybridMultilevel"/>
    <w:tmpl w:val="515C9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119CB"/>
    <w:multiLevelType w:val="hybridMultilevel"/>
    <w:tmpl w:val="504A9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D5C"/>
    <w:multiLevelType w:val="hybridMultilevel"/>
    <w:tmpl w:val="B7BE88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86597"/>
    <w:multiLevelType w:val="hybridMultilevel"/>
    <w:tmpl w:val="7C5AF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518ED"/>
    <w:multiLevelType w:val="hybridMultilevel"/>
    <w:tmpl w:val="BE46F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83C7D"/>
    <w:multiLevelType w:val="hybridMultilevel"/>
    <w:tmpl w:val="58AAF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0A1BFC"/>
    <w:multiLevelType w:val="hybridMultilevel"/>
    <w:tmpl w:val="A1966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E302D"/>
    <w:multiLevelType w:val="hybridMultilevel"/>
    <w:tmpl w:val="E92CD8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0DE151F"/>
    <w:multiLevelType w:val="hybridMultilevel"/>
    <w:tmpl w:val="CFC2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5F78"/>
    <w:multiLevelType w:val="hybridMultilevel"/>
    <w:tmpl w:val="1798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1615B"/>
    <w:multiLevelType w:val="hybridMultilevel"/>
    <w:tmpl w:val="63507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B21C4"/>
    <w:multiLevelType w:val="hybridMultilevel"/>
    <w:tmpl w:val="044425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66FB6"/>
    <w:multiLevelType w:val="hybridMultilevel"/>
    <w:tmpl w:val="B4629F6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EE94134"/>
    <w:multiLevelType w:val="multilevel"/>
    <w:tmpl w:val="2B663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1644AE9"/>
    <w:multiLevelType w:val="hybridMultilevel"/>
    <w:tmpl w:val="FE04A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DE174D"/>
    <w:multiLevelType w:val="multilevel"/>
    <w:tmpl w:val="2B663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9E0DEC"/>
    <w:multiLevelType w:val="hybridMultilevel"/>
    <w:tmpl w:val="6D56F908"/>
    <w:lvl w:ilvl="0" w:tplc="A50E934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0844">
    <w:abstractNumId w:val="8"/>
  </w:num>
  <w:num w:numId="2" w16cid:durableId="421462688">
    <w:abstractNumId w:val="17"/>
  </w:num>
  <w:num w:numId="3" w16cid:durableId="2127773601">
    <w:abstractNumId w:val="20"/>
  </w:num>
  <w:num w:numId="4" w16cid:durableId="1844201367">
    <w:abstractNumId w:val="6"/>
  </w:num>
  <w:num w:numId="5" w16cid:durableId="874738292">
    <w:abstractNumId w:val="16"/>
  </w:num>
  <w:num w:numId="6" w16cid:durableId="1899247294">
    <w:abstractNumId w:val="10"/>
  </w:num>
  <w:num w:numId="7" w16cid:durableId="619262572">
    <w:abstractNumId w:val="9"/>
  </w:num>
  <w:num w:numId="8" w16cid:durableId="1209992365">
    <w:abstractNumId w:val="18"/>
  </w:num>
  <w:num w:numId="9" w16cid:durableId="1865365543">
    <w:abstractNumId w:val="22"/>
  </w:num>
  <w:num w:numId="10" w16cid:durableId="351495140">
    <w:abstractNumId w:val="3"/>
  </w:num>
  <w:num w:numId="11" w16cid:durableId="1490098048">
    <w:abstractNumId w:val="23"/>
  </w:num>
  <w:num w:numId="12" w16cid:durableId="8529901">
    <w:abstractNumId w:val="14"/>
  </w:num>
  <w:num w:numId="13" w16cid:durableId="803039260">
    <w:abstractNumId w:val="12"/>
  </w:num>
  <w:num w:numId="14" w16cid:durableId="487401092">
    <w:abstractNumId w:val="13"/>
  </w:num>
  <w:num w:numId="15" w16cid:durableId="1118376361">
    <w:abstractNumId w:val="4"/>
  </w:num>
  <w:num w:numId="16" w16cid:durableId="1416899183">
    <w:abstractNumId w:val="1"/>
  </w:num>
  <w:num w:numId="17" w16cid:durableId="109595354">
    <w:abstractNumId w:val="5"/>
  </w:num>
  <w:num w:numId="18" w16cid:durableId="1345671635">
    <w:abstractNumId w:val="2"/>
  </w:num>
  <w:num w:numId="19" w16cid:durableId="1646858670">
    <w:abstractNumId w:val="21"/>
  </w:num>
  <w:num w:numId="20" w16cid:durableId="165479944">
    <w:abstractNumId w:val="11"/>
  </w:num>
  <w:num w:numId="21" w16cid:durableId="122307412">
    <w:abstractNumId w:val="13"/>
  </w:num>
  <w:num w:numId="22" w16cid:durableId="678000714">
    <w:abstractNumId w:val="7"/>
  </w:num>
  <w:num w:numId="23" w16cid:durableId="1819567455">
    <w:abstractNumId w:val="15"/>
  </w:num>
  <w:num w:numId="24" w16cid:durableId="153230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3909976">
    <w:abstractNumId w:val="0"/>
  </w:num>
  <w:num w:numId="26" w16cid:durableId="15836805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F0"/>
    <w:rsid w:val="00012F61"/>
    <w:rsid w:val="00020A3B"/>
    <w:rsid w:val="00026C9C"/>
    <w:rsid w:val="000271A1"/>
    <w:rsid w:val="0003235C"/>
    <w:rsid w:val="00033D9F"/>
    <w:rsid w:val="00040DA5"/>
    <w:rsid w:val="000609DC"/>
    <w:rsid w:val="00067594"/>
    <w:rsid w:val="0007022A"/>
    <w:rsid w:val="00073F82"/>
    <w:rsid w:val="0007469B"/>
    <w:rsid w:val="000760E0"/>
    <w:rsid w:val="00085CC3"/>
    <w:rsid w:val="00087364"/>
    <w:rsid w:val="00094F4D"/>
    <w:rsid w:val="000A1471"/>
    <w:rsid w:val="000A65E2"/>
    <w:rsid w:val="000B291D"/>
    <w:rsid w:val="000B3768"/>
    <w:rsid w:val="000C37EB"/>
    <w:rsid w:val="000D0827"/>
    <w:rsid w:val="000D48F7"/>
    <w:rsid w:val="000F71D2"/>
    <w:rsid w:val="000F743D"/>
    <w:rsid w:val="001013B0"/>
    <w:rsid w:val="00101AB4"/>
    <w:rsid w:val="001073E3"/>
    <w:rsid w:val="001121E3"/>
    <w:rsid w:val="00115C07"/>
    <w:rsid w:val="00116F78"/>
    <w:rsid w:val="001262A8"/>
    <w:rsid w:val="001415A1"/>
    <w:rsid w:val="00142AAD"/>
    <w:rsid w:val="0015010E"/>
    <w:rsid w:val="00153E85"/>
    <w:rsid w:val="00160C65"/>
    <w:rsid w:val="00176720"/>
    <w:rsid w:val="001801A7"/>
    <w:rsid w:val="001A05DD"/>
    <w:rsid w:val="001A1BE4"/>
    <w:rsid w:val="001B3BF7"/>
    <w:rsid w:val="001C35AC"/>
    <w:rsid w:val="001C4358"/>
    <w:rsid w:val="001D16C5"/>
    <w:rsid w:val="001D1C50"/>
    <w:rsid w:val="001D3668"/>
    <w:rsid w:val="001E0EBC"/>
    <w:rsid w:val="001E5968"/>
    <w:rsid w:val="00201787"/>
    <w:rsid w:val="00207F5E"/>
    <w:rsid w:val="00210532"/>
    <w:rsid w:val="0022219F"/>
    <w:rsid w:val="00224783"/>
    <w:rsid w:val="00226BC2"/>
    <w:rsid w:val="00231582"/>
    <w:rsid w:val="00237A37"/>
    <w:rsid w:val="00246496"/>
    <w:rsid w:val="00256CA3"/>
    <w:rsid w:val="002666BC"/>
    <w:rsid w:val="002733B3"/>
    <w:rsid w:val="00293849"/>
    <w:rsid w:val="002A16AF"/>
    <w:rsid w:val="002A2632"/>
    <w:rsid w:val="002A2A4D"/>
    <w:rsid w:val="002A54DE"/>
    <w:rsid w:val="002B461E"/>
    <w:rsid w:val="002B5361"/>
    <w:rsid w:val="002C6CB9"/>
    <w:rsid w:val="002C72A8"/>
    <w:rsid w:val="002D2FE5"/>
    <w:rsid w:val="002E5A5B"/>
    <w:rsid w:val="002E7247"/>
    <w:rsid w:val="002F0558"/>
    <w:rsid w:val="00311686"/>
    <w:rsid w:val="00314409"/>
    <w:rsid w:val="003232F0"/>
    <w:rsid w:val="00325C5D"/>
    <w:rsid w:val="00331805"/>
    <w:rsid w:val="00335984"/>
    <w:rsid w:val="0035545F"/>
    <w:rsid w:val="00357418"/>
    <w:rsid w:val="003607C8"/>
    <w:rsid w:val="003643ED"/>
    <w:rsid w:val="00371793"/>
    <w:rsid w:val="00374C4D"/>
    <w:rsid w:val="003C4565"/>
    <w:rsid w:val="003C5267"/>
    <w:rsid w:val="003D0CF4"/>
    <w:rsid w:val="003E0B48"/>
    <w:rsid w:val="003E6DC1"/>
    <w:rsid w:val="003F043C"/>
    <w:rsid w:val="003F1FEC"/>
    <w:rsid w:val="004032E4"/>
    <w:rsid w:val="00421238"/>
    <w:rsid w:val="00421362"/>
    <w:rsid w:val="00425D2F"/>
    <w:rsid w:val="0042636D"/>
    <w:rsid w:val="00436A06"/>
    <w:rsid w:val="00437194"/>
    <w:rsid w:val="0044045E"/>
    <w:rsid w:val="0044098B"/>
    <w:rsid w:val="00444115"/>
    <w:rsid w:val="004513FC"/>
    <w:rsid w:val="004625CE"/>
    <w:rsid w:val="00463870"/>
    <w:rsid w:val="004640CD"/>
    <w:rsid w:val="00482E48"/>
    <w:rsid w:val="00494F61"/>
    <w:rsid w:val="004A2BFD"/>
    <w:rsid w:val="004A5010"/>
    <w:rsid w:val="004A6EE1"/>
    <w:rsid w:val="004B2D64"/>
    <w:rsid w:val="004D1ECA"/>
    <w:rsid w:val="004D4D98"/>
    <w:rsid w:val="004D68AC"/>
    <w:rsid w:val="004D7209"/>
    <w:rsid w:val="004F2331"/>
    <w:rsid w:val="004F4BD3"/>
    <w:rsid w:val="004F6402"/>
    <w:rsid w:val="00500FFC"/>
    <w:rsid w:val="005013DE"/>
    <w:rsid w:val="00503343"/>
    <w:rsid w:val="00511518"/>
    <w:rsid w:val="00514D7A"/>
    <w:rsid w:val="00517DEC"/>
    <w:rsid w:val="00522D59"/>
    <w:rsid w:val="005307AF"/>
    <w:rsid w:val="00531A5A"/>
    <w:rsid w:val="0053377D"/>
    <w:rsid w:val="00543DBF"/>
    <w:rsid w:val="00545F5B"/>
    <w:rsid w:val="00546ADF"/>
    <w:rsid w:val="0056121C"/>
    <w:rsid w:val="00571222"/>
    <w:rsid w:val="005763BC"/>
    <w:rsid w:val="00580189"/>
    <w:rsid w:val="005918FB"/>
    <w:rsid w:val="00594BB9"/>
    <w:rsid w:val="005A343C"/>
    <w:rsid w:val="005B5F08"/>
    <w:rsid w:val="005C2FD7"/>
    <w:rsid w:val="005D6EFE"/>
    <w:rsid w:val="005E19AB"/>
    <w:rsid w:val="005F4846"/>
    <w:rsid w:val="005F5A08"/>
    <w:rsid w:val="00602D1C"/>
    <w:rsid w:val="00614647"/>
    <w:rsid w:val="0061780C"/>
    <w:rsid w:val="00631729"/>
    <w:rsid w:val="00631CAA"/>
    <w:rsid w:val="0063604B"/>
    <w:rsid w:val="0064192F"/>
    <w:rsid w:val="00644D0B"/>
    <w:rsid w:val="00653E0F"/>
    <w:rsid w:val="00667170"/>
    <w:rsid w:val="006763F9"/>
    <w:rsid w:val="0068001C"/>
    <w:rsid w:val="006802F9"/>
    <w:rsid w:val="00681B2E"/>
    <w:rsid w:val="00681BB4"/>
    <w:rsid w:val="0068327B"/>
    <w:rsid w:val="006B015E"/>
    <w:rsid w:val="006B0469"/>
    <w:rsid w:val="006B1C4E"/>
    <w:rsid w:val="006B38C6"/>
    <w:rsid w:val="006B6A8C"/>
    <w:rsid w:val="006D1D69"/>
    <w:rsid w:val="006D4406"/>
    <w:rsid w:val="006E1975"/>
    <w:rsid w:val="006E7E31"/>
    <w:rsid w:val="00714004"/>
    <w:rsid w:val="00717434"/>
    <w:rsid w:val="00746D3C"/>
    <w:rsid w:val="0075383F"/>
    <w:rsid w:val="00756523"/>
    <w:rsid w:val="00767045"/>
    <w:rsid w:val="0076793E"/>
    <w:rsid w:val="00775721"/>
    <w:rsid w:val="00775C63"/>
    <w:rsid w:val="007871C0"/>
    <w:rsid w:val="00791C82"/>
    <w:rsid w:val="00793E31"/>
    <w:rsid w:val="007A4204"/>
    <w:rsid w:val="007A578A"/>
    <w:rsid w:val="007A6457"/>
    <w:rsid w:val="007B0E1E"/>
    <w:rsid w:val="007B1D8B"/>
    <w:rsid w:val="007B557E"/>
    <w:rsid w:val="007C0CAE"/>
    <w:rsid w:val="007C5C0C"/>
    <w:rsid w:val="007D4475"/>
    <w:rsid w:val="007D5DEC"/>
    <w:rsid w:val="007E6657"/>
    <w:rsid w:val="007F6539"/>
    <w:rsid w:val="007F67C7"/>
    <w:rsid w:val="00801ECD"/>
    <w:rsid w:val="00802DC7"/>
    <w:rsid w:val="00813A64"/>
    <w:rsid w:val="00820D94"/>
    <w:rsid w:val="0082333B"/>
    <w:rsid w:val="0083054C"/>
    <w:rsid w:val="00842AD8"/>
    <w:rsid w:val="008457B9"/>
    <w:rsid w:val="00860D6C"/>
    <w:rsid w:val="008619E1"/>
    <w:rsid w:val="00875E2F"/>
    <w:rsid w:val="00877936"/>
    <w:rsid w:val="00886E44"/>
    <w:rsid w:val="00897E38"/>
    <w:rsid w:val="008A5133"/>
    <w:rsid w:val="008A6C69"/>
    <w:rsid w:val="008B4AC8"/>
    <w:rsid w:val="008B71D1"/>
    <w:rsid w:val="008D2302"/>
    <w:rsid w:val="008D269F"/>
    <w:rsid w:val="008D3F7A"/>
    <w:rsid w:val="008E1F7E"/>
    <w:rsid w:val="008E6D2F"/>
    <w:rsid w:val="008E707F"/>
    <w:rsid w:val="0090306E"/>
    <w:rsid w:val="009110BC"/>
    <w:rsid w:val="0091656A"/>
    <w:rsid w:val="00924C7D"/>
    <w:rsid w:val="00925695"/>
    <w:rsid w:val="00925F2B"/>
    <w:rsid w:val="00930585"/>
    <w:rsid w:val="00944720"/>
    <w:rsid w:val="00945712"/>
    <w:rsid w:val="00951E59"/>
    <w:rsid w:val="00961B36"/>
    <w:rsid w:val="00967AE4"/>
    <w:rsid w:val="00976706"/>
    <w:rsid w:val="00976954"/>
    <w:rsid w:val="00980A91"/>
    <w:rsid w:val="009832F4"/>
    <w:rsid w:val="009863A5"/>
    <w:rsid w:val="0099244D"/>
    <w:rsid w:val="009A1EC7"/>
    <w:rsid w:val="009A2D05"/>
    <w:rsid w:val="009B2D67"/>
    <w:rsid w:val="009B62B0"/>
    <w:rsid w:val="009E5DA1"/>
    <w:rsid w:val="009E7103"/>
    <w:rsid w:val="009F243F"/>
    <w:rsid w:val="009F6637"/>
    <w:rsid w:val="00A037D8"/>
    <w:rsid w:val="00A13780"/>
    <w:rsid w:val="00A14DD3"/>
    <w:rsid w:val="00A17FA5"/>
    <w:rsid w:val="00A25B96"/>
    <w:rsid w:val="00A26C40"/>
    <w:rsid w:val="00A313FC"/>
    <w:rsid w:val="00A366FB"/>
    <w:rsid w:val="00A45282"/>
    <w:rsid w:val="00A463C0"/>
    <w:rsid w:val="00A550CA"/>
    <w:rsid w:val="00A55953"/>
    <w:rsid w:val="00A872E0"/>
    <w:rsid w:val="00A87C90"/>
    <w:rsid w:val="00A87E08"/>
    <w:rsid w:val="00A97FE3"/>
    <w:rsid w:val="00A97FFE"/>
    <w:rsid w:val="00AA260C"/>
    <w:rsid w:val="00AA2C28"/>
    <w:rsid w:val="00AA4CCA"/>
    <w:rsid w:val="00AB5EF5"/>
    <w:rsid w:val="00AC63A8"/>
    <w:rsid w:val="00AD42D4"/>
    <w:rsid w:val="00AD511B"/>
    <w:rsid w:val="00AE1BA2"/>
    <w:rsid w:val="00B12EEB"/>
    <w:rsid w:val="00B1763E"/>
    <w:rsid w:val="00B17A51"/>
    <w:rsid w:val="00B23D24"/>
    <w:rsid w:val="00B419EC"/>
    <w:rsid w:val="00B46555"/>
    <w:rsid w:val="00B55FEF"/>
    <w:rsid w:val="00B57C9C"/>
    <w:rsid w:val="00B6361B"/>
    <w:rsid w:val="00B66805"/>
    <w:rsid w:val="00B67FF7"/>
    <w:rsid w:val="00B80178"/>
    <w:rsid w:val="00B80BD4"/>
    <w:rsid w:val="00B920CC"/>
    <w:rsid w:val="00B92802"/>
    <w:rsid w:val="00B96C85"/>
    <w:rsid w:val="00BA1D9B"/>
    <w:rsid w:val="00BA2724"/>
    <w:rsid w:val="00BA59DB"/>
    <w:rsid w:val="00BC58B9"/>
    <w:rsid w:val="00BC639C"/>
    <w:rsid w:val="00BD08A4"/>
    <w:rsid w:val="00BD2B85"/>
    <w:rsid w:val="00BE0D64"/>
    <w:rsid w:val="00BE1085"/>
    <w:rsid w:val="00BE5034"/>
    <w:rsid w:val="00BE674A"/>
    <w:rsid w:val="00BF0743"/>
    <w:rsid w:val="00C01DA0"/>
    <w:rsid w:val="00C05E56"/>
    <w:rsid w:val="00C06733"/>
    <w:rsid w:val="00C11212"/>
    <w:rsid w:val="00C14636"/>
    <w:rsid w:val="00C16523"/>
    <w:rsid w:val="00C17CCE"/>
    <w:rsid w:val="00C20799"/>
    <w:rsid w:val="00C224E5"/>
    <w:rsid w:val="00C26335"/>
    <w:rsid w:val="00C35EC6"/>
    <w:rsid w:val="00C45805"/>
    <w:rsid w:val="00C557C4"/>
    <w:rsid w:val="00C6291A"/>
    <w:rsid w:val="00C75462"/>
    <w:rsid w:val="00C81D97"/>
    <w:rsid w:val="00C87E4B"/>
    <w:rsid w:val="00C90725"/>
    <w:rsid w:val="00C92666"/>
    <w:rsid w:val="00CA4CE9"/>
    <w:rsid w:val="00CB0CBE"/>
    <w:rsid w:val="00CC3801"/>
    <w:rsid w:val="00CC3EAE"/>
    <w:rsid w:val="00CD4F32"/>
    <w:rsid w:val="00CD7E0E"/>
    <w:rsid w:val="00CE1745"/>
    <w:rsid w:val="00CE1786"/>
    <w:rsid w:val="00CE398E"/>
    <w:rsid w:val="00CF5CBC"/>
    <w:rsid w:val="00D05685"/>
    <w:rsid w:val="00D1372E"/>
    <w:rsid w:val="00D222CE"/>
    <w:rsid w:val="00D25F7B"/>
    <w:rsid w:val="00D26F6C"/>
    <w:rsid w:val="00D30C8B"/>
    <w:rsid w:val="00D57EF6"/>
    <w:rsid w:val="00D67356"/>
    <w:rsid w:val="00D842B3"/>
    <w:rsid w:val="00D92298"/>
    <w:rsid w:val="00D96F74"/>
    <w:rsid w:val="00DA4B62"/>
    <w:rsid w:val="00DA5202"/>
    <w:rsid w:val="00DB2625"/>
    <w:rsid w:val="00DB6342"/>
    <w:rsid w:val="00DC6CEB"/>
    <w:rsid w:val="00DD42EA"/>
    <w:rsid w:val="00DE3593"/>
    <w:rsid w:val="00DF0963"/>
    <w:rsid w:val="00E019BE"/>
    <w:rsid w:val="00E07196"/>
    <w:rsid w:val="00E07BE7"/>
    <w:rsid w:val="00E13D21"/>
    <w:rsid w:val="00E150F2"/>
    <w:rsid w:val="00E172E9"/>
    <w:rsid w:val="00E21D13"/>
    <w:rsid w:val="00E231E5"/>
    <w:rsid w:val="00E27954"/>
    <w:rsid w:val="00E477D7"/>
    <w:rsid w:val="00E53BF0"/>
    <w:rsid w:val="00E6273B"/>
    <w:rsid w:val="00E76A47"/>
    <w:rsid w:val="00E90126"/>
    <w:rsid w:val="00E94DFA"/>
    <w:rsid w:val="00E95118"/>
    <w:rsid w:val="00E95EA7"/>
    <w:rsid w:val="00E97112"/>
    <w:rsid w:val="00EA13A8"/>
    <w:rsid w:val="00EA1B7B"/>
    <w:rsid w:val="00EB0D96"/>
    <w:rsid w:val="00EB19F9"/>
    <w:rsid w:val="00ED42D4"/>
    <w:rsid w:val="00F0577D"/>
    <w:rsid w:val="00F1337C"/>
    <w:rsid w:val="00F1655B"/>
    <w:rsid w:val="00F168C0"/>
    <w:rsid w:val="00F511C9"/>
    <w:rsid w:val="00F546D8"/>
    <w:rsid w:val="00F6162B"/>
    <w:rsid w:val="00F62ED2"/>
    <w:rsid w:val="00F7202B"/>
    <w:rsid w:val="00F7634E"/>
    <w:rsid w:val="00F861FB"/>
    <w:rsid w:val="00F93A6F"/>
    <w:rsid w:val="00F94B5A"/>
    <w:rsid w:val="00F9585A"/>
    <w:rsid w:val="00F9678C"/>
    <w:rsid w:val="00FB1FE5"/>
    <w:rsid w:val="00FB5723"/>
    <w:rsid w:val="00FF233B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0CC2"/>
  <w15:chartTrackingRefBased/>
  <w15:docId w15:val="{CEA7E079-1599-4E3F-8418-9E8B1C29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F32"/>
  </w:style>
  <w:style w:type="paragraph" w:styleId="Nagwek1">
    <w:name w:val="heading 1"/>
    <w:basedOn w:val="Normalny"/>
    <w:next w:val="Normalny"/>
    <w:link w:val="Nagwek1Znak"/>
    <w:uiPriority w:val="9"/>
    <w:qFormat/>
    <w:rsid w:val="00AA4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1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232F0"/>
  </w:style>
  <w:style w:type="paragraph" w:styleId="Stopka">
    <w:name w:val="footer"/>
    <w:basedOn w:val="Normalny"/>
    <w:link w:val="StopkaZnak"/>
    <w:uiPriority w:val="99"/>
    <w:unhideWhenUsed/>
    <w:rsid w:val="0032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F0"/>
  </w:style>
  <w:style w:type="character" w:customStyle="1" w:styleId="Nagwek1Znak">
    <w:name w:val="Nagłówek 1 Znak"/>
    <w:basedOn w:val="Domylnaczcionkaakapitu"/>
    <w:link w:val="Nagwek1"/>
    <w:uiPriority w:val="9"/>
    <w:rsid w:val="00AA4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CCA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73F82"/>
    <w:pPr>
      <w:ind w:left="720"/>
      <w:contextualSpacing/>
    </w:pPr>
  </w:style>
  <w:style w:type="table" w:styleId="Tabela-Siatka">
    <w:name w:val="Table Grid"/>
    <w:basedOn w:val="Standardowy"/>
    <w:uiPriority w:val="39"/>
    <w:rsid w:val="001E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BD08A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D08A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61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8619E1"/>
    <w:rPr>
      <w:color w:val="954F72" w:themeColor="followed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B92802"/>
    <w:pPr>
      <w:tabs>
        <w:tab w:val="left" w:pos="880"/>
        <w:tab w:val="right" w:leader="dot" w:pos="9062"/>
      </w:tabs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571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20799"/>
    <w:pPr>
      <w:spacing w:after="100"/>
      <w:ind w:left="440"/>
    </w:pPr>
  </w:style>
  <w:style w:type="paragraph" w:customStyle="1" w:styleId="Default">
    <w:name w:val="Default"/>
    <w:rsid w:val="00C81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D1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B5361"/>
  </w:style>
  <w:style w:type="paragraph" w:styleId="Poprawka">
    <w:name w:val="Revision"/>
    <w:hidden/>
    <w:uiPriority w:val="99"/>
    <w:semiHidden/>
    <w:rsid w:val="0097670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376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5C5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1F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99"/>
    <w:qFormat/>
    <w:rsid w:val="00256CA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qFormat/>
    <w:rsid w:val="0025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CA3"/>
    <w:pPr>
      <w:numPr>
        <w:ilvl w:val="1"/>
      </w:numPr>
      <w:jc w:val="center"/>
    </w:pPr>
    <w:rPr>
      <w:rFonts w:ascii="Open Sans Light" w:eastAsiaTheme="minorEastAsia" w:hAnsi="Open Sans Light"/>
      <w:b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CA3"/>
    <w:rPr>
      <w:rFonts w:ascii="Open Sans Light" w:eastAsiaTheme="minorEastAsia" w:hAnsi="Open Sans Light"/>
      <w:b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fosigw/nabory-wnioskow4" TargetMode="External"/><Relationship Id="rId13" Type="http://schemas.openxmlformats.org/officeDocument/2006/relationships/hyperlink" Target="https://www.feniks.gov.pl/strony/dowiedz-sie-wiecej-o-programie/prawio-i-dokumenty/wytyczne-dotyczace-realizacji-zasad-rownosciowych-w-ramach-funduszy-unijnych-na-lata-2021-2027/" TargetMode="External"/><Relationship Id="rId18" Type="http://schemas.openxmlformats.org/officeDocument/2006/relationships/hyperlink" Target="https://instrukcje.cst2021.gov.pl/?app=wo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eniks.gov.pl/strony/dowiedz-sie-wiecej-o-programie/prawio-i-dokumenty/wytyczne-dotyczace-kwalifikowalnosci-2021-2027/" TargetMode="External"/><Relationship Id="rId17" Type="http://schemas.openxmlformats.org/officeDocument/2006/relationships/hyperlink" Target="https://wod.cst2021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niks.gov.pl/strony/dowiedz-sie-wiecej-o-programie/prawio-i-dokumenty/wytyczne-dotyczace-informacji-i-promocji-funduszy-europejskich-na-lata-2021-2027/" TargetMode="External"/><Relationship Id="rId20" Type="http://schemas.openxmlformats.org/officeDocument/2006/relationships/hyperlink" Target="https://eur-lex.europa.eu/resource.html?uri=cellar:fdc74aae-1625-11ec-b4fe-01aa75ed71a1.0023.02/DOC_1&amp;format=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infrastruktura/gospodarka-sciekow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eniks.gov.pl/strony/dowiedz-sie-wiecej-o-programie/prawio-i-dokumenty/wytyczne-dotyczace-wyboru-projektow-na-lata-2021-202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ziennikustaw.gov.pl/MP/2023/503" TargetMode="External"/><Relationship Id="rId19" Type="http://schemas.openxmlformats.org/officeDocument/2006/relationships/hyperlink" Target="https://www.gov.pl/web/fundusze-regiony/krajowa-strategia-rozwoju-regionalne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niks.gov.pl/strony/dowiedz-sie-wiecej-o-programie/prawo-i-dokumenty/szczegolowy-opis-priorytetow-dla-programu-fundusze-europejskie-na-infrastrukture-klimat-srodowisko-2021-2027/" TargetMode="External"/><Relationship Id="rId14" Type="http://schemas.openxmlformats.org/officeDocument/2006/relationships/hyperlink" Target="https://www.feniks.gov.pl/strony/dowiedz-sie-wiecej-o-programie/prawio-i-dokumenty/wytyczne-dotyczace-zagadnien-zwiazanych-z-przygotowaniem-projektow-inwestycyjnych-w-tym-hybrydowych-na-lata-2021-2027/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nik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077A-139F-4DF7-9450-3A4AE8E5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11964</Words>
  <Characters>71790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do Regulaminu - Instrukcja wypełniania WoD</vt:lpstr>
    </vt:vector>
  </TitlesOfParts>
  <Company>NFOSiGW</Company>
  <LinksUpToDate>false</LinksUpToDate>
  <CharactersWithSpaces>83587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do Regulaminu - Instrukcja wypełniania WoD</dc:title>
  <dc:subject/>
  <dc:creator>Demkowicz-Dobrzańska Dorota</dc:creator>
  <cp:keywords/>
  <dc:description/>
  <cp:lastModifiedBy>Kilanowski Maciej</cp:lastModifiedBy>
  <cp:revision>4</cp:revision>
  <cp:lastPrinted>2023-10-04T11:36:00Z</cp:lastPrinted>
  <dcterms:created xsi:type="dcterms:W3CDTF">2024-05-28T06:44:00Z</dcterms:created>
  <dcterms:modified xsi:type="dcterms:W3CDTF">2024-06-14T09:12:00Z</dcterms:modified>
</cp:coreProperties>
</file>