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9B471" w14:textId="77777777" w:rsidR="00092C82" w:rsidRDefault="00A02808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A70DDE2" w14:textId="77777777" w:rsidR="00646A25" w:rsidRDefault="00646A25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14:paraId="18D88324" w14:textId="202BF02B" w:rsidR="00AC6F29" w:rsidRDefault="001A4BED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</w:t>
      </w:r>
      <w:r w:rsidR="00B023A6">
        <w:rPr>
          <w:rFonts w:ascii="Arial" w:hAnsi="Arial" w:cs="Arial"/>
          <w:sz w:val="20"/>
          <w:szCs w:val="20"/>
        </w:rPr>
        <w:t xml:space="preserve"> </w:t>
      </w:r>
      <w:r w:rsidR="00646A25">
        <w:rPr>
          <w:rFonts w:ascii="Arial" w:hAnsi="Arial" w:cs="Arial"/>
          <w:sz w:val="20"/>
          <w:szCs w:val="20"/>
        </w:rPr>
        <w:t>DLI-II.</w:t>
      </w:r>
      <w:r w:rsidR="005B593F">
        <w:rPr>
          <w:rFonts w:ascii="Arial" w:hAnsi="Arial" w:cs="Arial"/>
          <w:sz w:val="20"/>
          <w:szCs w:val="20"/>
        </w:rPr>
        <w:t>7621.5.2019.ML.30</w:t>
      </w:r>
    </w:p>
    <w:p w14:paraId="30AA8714" w14:textId="77777777" w:rsidR="005B593F" w:rsidRPr="001D7874" w:rsidRDefault="005B593F" w:rsidP="005B593F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  <w:r w:rsidRPr="001D7874">
        <w:rPr>
          <w:rFonts w:ascii="Arial" w:hAnsi="Arial" w:cs="Arial"/>
          <w:sz w:val="20"/>
          <w:szCs w:val="20"/>
        </w:rPr>
        <w:t>(DLI.2.6621.12.2018.ML)</w:t>
      </w:r>
    </w:p>
    <w:p w14:paraId="24246ED2" w14:textId="24BC2C7B" w:rsidR="005B593F" w:rsidRDefault="005B593F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14:paraId="01D40875" w14:textId="247CA628"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5CFF0D91" w14:textId="77777777"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452BCCB3" w14:textId="77777777" w:rsidR="00AC6F29" w:rsidRPr="009A221A" w:rsidRDefault="00A02808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3C58D9F3" w14:textId="77777777" w:rsidR="00CA395F" w:rsidRDefault="00A02808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14:paraId="2E2E7840" w14:textId="77777777" w:rsidR="00D12A92" w:rsidRDefault="00A02808" w:rsidP="00D12A92">
      <w:pPr>
        <w:jc w:val="both"/>
        <w:rPr>
          <w:rFonts w:ascii="Arial" w:hAnsi="Arial" w:cs="Arial"/>
          <w:bCs/>
          <w:sz w:val="20"/>
          <w:szCs w:val="20"/>
        </w:rPr>
      </w:pPr>
    </w:p>
    <w:p w14:paraId="47C8062B" w14:textId="77777777" w:rsidR="005B492B" w:rsidRDefault="00A02808" w:rsidP="005B492B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14:paraId="0ED9731D" w14:textId="77777777" w:rsidR="00646A25" w:rsidRPr="00646A25" w:rsidRDefault="00646A25" w:rsidP="00646A25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14:paraId="4721CE84" w14:textId="7F7316CB" w:rsidR="00646A25" w:rsidRPr="00AF7DE2" w:rsidRDefault="00646A25" w:rsidP="00646A25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Na podstawie art. 49 ustawy z dnia 14 czerwca 1960 r. Kodeks postępowania administracyjnego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AF7DE2">
        <w:rPr>
          <w:rFonts w:ascii="Arial" w:hAnsi="Arial" w:cs="Arial"/>
          <w:spacing w:val="4"/>
          <w:sz w:val="20"/>
          <w:szCs w:val="20"/>
        </w:rPr>
        <w:t>(</w:t>
      </w:r>
      <w:r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 w:rsidR="00CF5463">
        <w:rPr>
          <w:rFonts w:ascii="Arial" w:hAnsi="Arial" w:cs="Arial"/>
          <w:bCs/>
          <w:spacing w:val="4"/>
          <w:sz w:val="20"/>
          <w:szCs w:val="20"/>
        </w:rPr>
        <w:t>20 r. poz. 256</w:t>
      </w:r>
      <w:r w:rsidRPr="00AF7DE2">
        <w:rPr>
          <w:rFonts w:ascii="Arial" w:hAnsi="Arial" w:cs="Arial"/>
          <w:bCs/>
          <w:spacing w:val="4"/>
          <w:sz w:val="20"/>
          <w:szCs w:val="20"/>
        </w:rPr>
        <w:t>, z późn. zm.</w:t>
      </w:r>
      <w:r w:rsidRPr="00AF7DE2">
        <w:rPr>
          <w:rFonts w:ascii="Arial" w:hAnsi="Arial" w:cs="Arial"/>
          <w:spacing w:val="4"/>
          <w:sz w:val="20"/>
          <w:szCs w:val="20"/>
        </w:rPr>
        <w:t>)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, i </w:t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art. 11f ust. 3 i 6 ustawy z dnia 10 kwietnia 2003 r. </w:t>
      </w:r>
      <w:r w:rsidR="007819BD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o szczególnych zasadach przygotowania i realizacji inwestycji w zakresie dróg publicznych </w:t>
      </w:r>
      <w:r w:rsidR="00F56DE7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>(Dz. U. z 2018 r. poz. 1474, z późn. zm.)</w:t>
      </w:r>
      <w:r w:rsidRPr="00AF7DE2">
        <w:rPr>
          <w:rFonts w:ascii="Arial" w:hAnsi="Arial" w:cs="Arial"/>
          <w:spacing w:val="4"/>
          <w:sz w:val="20"/>
          <w:szCs w:val="20"/>
        </w:rPr>
        <w:t>,</w:t>
      </w:r>
    </w:p>
    <w:p w14:paraId="0B4B9982" w14:textId="142A48FA" w:rsidR="00646A25" w:rsidRPr="00AF7DE2" w:rsidRDefault="00646A25" w:rsidP="00646A25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>Minister Rozwoju</w:t>
      </w:r>
    </w:p>
    <w:p w14:paraId="5668D38D" w14:textId="77777777" w:rsidR="00F56DE7" w:rsidRDefault="00F56DE7" w:rsidP="00F56DE7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zawiadamia, że wydał decyzję z dnia 20 maja 2020 r., znak: DLI-II.7621.5.2019.ML.28 (DLI.2.6621.12.2018.ML), </w:t>
      </w:r>
      <w:r>
        <w:rPr>
          <w:rFonts w:ascii="Arial" w:hAnsi="Arial" w:cs="Arial"/>
          <w:bCs/>
          <w:spacing w:val="4"/>
          <w:sz w:val="20"/>
        </w:rPr>
        <w:t xml:space="preserve">uchylającą w części i orzekającą w tym zakresie co do istoty sprawy, </w:t>
      </w:r>
      <w:r>
        <w:rPr>
          <w:rFonts w:ascii="Arial" w:hAnsi="Arial" w:cs="Arial"/>
          <w:bCs/>
          <w:spacing w:val="4"/>
          <w:sz w:val="20"/>
        </w:rPr>
        <w:br/>
        <w:t xml:space="preserve">a w pozostałej części utrzymującą w mocy decyzję </w:t>
      </w:r>
      <w:r>
        <w:rPr>
          <w:rFonts w:ascii="Arial" w:hAnsi="Arial" w:cs="Arial"/>
          <w:spacing w:val="4"/>
          <w:sz w:val="20"/>
        </w:rPr>
        <w:t xml:space="preserve">Wojewody Podlaskiego Nr 19/2017 z dnia 27 grudnia 2017 r., znak: AB-I.7820.2.8.2017.MB, o zezwoleniu na realizację inwestycji drogowej polegającej </w:t>
      </w:r>
      <w:r>
        <w:rPr>
          <w:rFonts w:ascii="Arial" w:hAnsi="Arial" w:cs="Arial"/>
          <w:spacing w:val="4"/>
          <w:sz w:val="20"/>
        </w:rPr>
        <w:br/>
        <w:t xml:space="preserve">na budowie i rozbudowie drogi wojewódzkiej nr 645 wraz z drogowymi obiektami inżynierskimi </w:t>
      </w:r>
      <w:r>
        <w:rPr>
          <w:rFonts w:ascii="Arial" w:hAnsi="Arial" w:cs="Arial"/>
          <w:spacing w:val="4"/>
          <w:sz w:val="20"/>
        </w:rPr>
        <w:br/>
        <w:t>i niezbędną infrastrukturą techniczną, na odcinku III od km 53+891,65 – nowoprojektowanego skrzyżowania z „szosą do Jednaczewa” w obrębie Stare Kupiski w gm. Łomża do km 56+272 – granicy miasta Łomża, powiat łomżyński.</w:t>
      </w:r>
    </w:p>
    <w:p w14:paraId="66D7AC1E" w14:textId="2E230789" w:rsidR="00F24E8C" w:rsidRPr="00174A38" w:rsidRDefault="00F24E8C" w:rsidP="00174A38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</w:rPr>
        <w:t>Strony w sprawie mogą zapoznać si</w:t>
      </w:r>
      <w:r w:rsidR="005B593F">
        <w:rPr>
          <w:rFonts w:ascii="Arial" w:hAnsi="Arial" w:cs="Arial"/>
          <w:bCs/>
          <w:spacing w:val="4"/>
          <w:sz w:val="20"/>
        </w:rPr>
        <w:t>ę z treścią ww. decyzji z dnia 20</w:t>
      </w:r>
      <w:r>
        <w:rPr>
          <w:rFonts w:ascii="Arial" w:hAnsi="Arial" w:cs="Arial"/>
          <w:bCs/>
          <w:spacing w:val="4"/>
          <w:sz w:val="20"/>
        </w:rPr>
        <w:t xml:space="preserve"> maja 2020 r. oraz aktami sprawy </w:t>
      </w:r>
      <w:r>
        <w:rPr>
          <w:rFonts w:ascii="Arial" w:hAnsi="Arial" w:cs="Arial"/>
          <w:bCs/>
          <w:spacing w:val="4"/>
          <w:sz w:val="20"/>
        </w:rPr>
        <w:br/>
        <w:t xml:space="preserve">w Ministerstwie Rozwoju w Warszawie, ul. Chałubińskiego 4/6, w dni robocze, w godzinach od 9.00 </w:t>
      </w:r>
      <w:r>
        <w:rPr>
          <w:rFonts w:ascii="Arial" w:hAnsi="Arial" w:cs="Arial"/>
          <w:bCs/>
          <w:spacing w:val="4"/>
          <w:sz w:val="20"/>
        </w:rPr>
        <w:br/>
        <w:t xml:space="preserve">do 15.30, </w:t>
      </w:r>
      <w:r w:rsidRPr="00C95CE2">
        <w:rPr>
          <w:rFonts w:ascii="Arial" w:hAnsi="Arial" w:cs="Arial"/>
          <w:bCs/>
          <w:spacing w:val="4"/>
          <w:sz w:val="20"/>
          <w:u w:val="single"/>
        </w:rPr>
        <w:t>po wcześniejszym umówieniu się telefonicznie pod numerem telefonu (022) 522 52 00</w:t>
      </w:r>
      <w:r>
        <w:rPr>
          <w:rFonts w:ascii="Arial" w:hAnsi="Arial" w:cs="Arial"/>
          <w:bCs/>
          <w:spacing w:val="4"/>
          <w:sz w:val="20"/>
        </w:rPr>
        <w:t xml:space="preserve">, </w:t>
      </w:r>
      <w:r w:rsidRPr="00C00AD2">
        <w:rPr>
          <w:rFonts w:ascii="Arial" w:hAnsi="Arial" w:cs="Arial"/>
          <w:bCs/>
          <w:spacing w:val="4"/>
          <w:sz w:val="20"/>
        </w:rPr>
        <w:t xml:space="preserve">jak również z treścią ww. decyzji – </w:t>
      </w:r>
      <w:r w:rsidR="00E22B4E">
        <w:rPr>
          <w:rFonts w:ascii="Arial" w:hAnsi="Arial" w:cs="Arial"/>
          <w:bCs/>
          <w:iCs/>
          <w:spacing w:val="4"/>
          <w:sz w:val="20"/>
        </w:rPr>
        <w:t>w urzędzie</w:t>
      </w:r>
      <w:r w:rsidRPr="00C00AD2">
        <w:rPr>
          <w:rFonts w:ascii="Arial" w:hAnsi="Arial" w:cs="Arial"/>
          <w:bCs/>
          <w:iCs/>
          <w:spacing w:val="4"/>
          <w:sz w:val="20"/>
        </w:rPr>
        <w:t xml:space="preserve"> gmin</w:t>
      </w:r>
      <w:r w:rsidR="00E22B4E">
        <w:rPr>
          <w:rFonts w:ascii="Arial" w:hAnsi="Arial" w:cs="Arial"/>
          <w:bCs/>
          <w:iCs/>
          <w:spacing w:val="4"/>
          <w:sz w:val="20"/>
        </w:rPr>
        <w:t>y właściwym</w:t>
      </w:r>
      <w:r w:rsidRPr="00C00AD2">
        <w:rPr>
          <w:rFonts w:ascii="Arial" w:hAnsi="Arial" w:cs="Arial"/>
          <w:bCs/>
          <w:iCs/>
          <w:spacing w:val="4"/>
          <w:sz w:val="20"/>
        </w:rPr>
        <w:t xml:space="preserve"> ze względu na przebieg drogi</w:t>
      </w:r>
      <w:r w:rsidRPr="00C00AD2">
        <w:rPr>
          <w:rFonts w:ascii="Arial" w:hAnsi="Arial" w:cs="Arial"/>
          <w:bCs/>
          <w:spacing w:val="4"/>
          <w:sz w:val="20"/>
        </w:rPr>
        <w:t xml:space="preserve">, </w:t>
      </w:r>
      <w:r w:rsidRPr="00C00AD2">
        <w:rPr>
          <w:rFonts w:ascii="Arial" w:hAnsi="Arial" w:cs="Arial"/>
          <w:bCs/>
          <w:spacing w:val="4"/>
          <w:sz w:val="20"/>
        </w:rPr>
        <w:br/>
        <w:t>tj.</w:t>
      </w:r>
      <w:r>
        <w:rPr>
          <w:rFonts w:ascii="Arial" w:hAnsi="Arial" w:cs="Arial"/>
          <w:bCs/>
          <w:spacing w:val="4"/>
          <w:sz w:val="20"/>
        </w:rPr>
        <w:t xml:space="preserve"> </w:t>
      </w:r>
      <w:r w:rsidRPr="00B46F95">
        <w:rPr>
          <w:rFonts w:ascii="Arial" w:hAnsi="Arial" w:cs="Arial"/>
          <w:spacing w:val="4"/>
          <w:sz w:val="20"/>
        </w:rPr>
        <w:t>w Urzędzie</w:t>
      </w:r>
      <w:r>
        <w:rPr>
          <w:rFonts w:ascii="Arial" w:hAnsi="Arial" w:cs="Arial"/>
          <w:spacing w:val="4"/>
          <w:sz w:val="20"/>
        </w:rPr>
        <w:t xml:space="preserve"> </w:t>
      </w:r>
      <w:r w:rsidR="005B593F">
        <w:rPr>
          <w:rFonts w:ascii="Arial" w:hAnsi="Arial" w:cs="Arial"/>
          <w:spacing w:val="4"/>
          <w:sz w:val="20"/>
        </w:rPr>
        <w:t>Gminy Łomża</w:t>
      </w:r>
      <w:r>
        <w:rPr>
          <w:rFonts w:ascii="Arial" w:hAnsi="Arial" w:cs="Arial"/>
          <w:spacing w:val="4"/>
          <w:sz w:val="20"/>
        </w:rPr>
        <w:t>.</w:t>
      </w:r>
    </w:p>
    <w:p w14:paraId="26D814E2" w14:textId="6B9247F0" w:rsidR="00CF5463" w:rsidRPr="00CF5463" w:rsidRDefault="00CF5463" w:rsidP="00174A38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>
        <w:rPr>
          <w:rFonts w:ascii="Arial" w:hAnsi="Arial" w:cs="Arial"/>
          <w:spacing w:val="4"/>
          <w:sz w:val="20"/>
          <w:u w:val="single"/>
        </w:rPr>
        <w:t xml:space="preserve"> </w:t>
      </w:r>
      <w:r w:rsidR="0093104B">
        <w:rPr>
          <w:rFonts w:ascii="Arial" w:hAnsi="Arial" w:cs="Arial"/>
          <w:spacing w:val="4"/>
          <w:sz w:val="20"/>
          <w:u w:val="single"/>
        </w:rPr>
        <w:t>3</w:t>
      </w:r>
      <w:r>
        <w:rPr>
          <w:rFonts w:ascii="Arial" w:hAnsi="Arial" w:cs="Arial"/>
          <w:spacing w:val="4"/>
          <w:sz w:val="20"/>
          <w:u w:val="single"/>
        </w:rPr>
        <w:t xml:space="preserve"> czerwca </w:t>
      </w:r>
      <w:r w:rsidRPr="004D236E">
        <w:rPr>
          <w:rFonts w:ascii="Arial" w:hAnsi="Arial" w:cs="Arial"/>
          <w:spacing w:val="4"/>
          <w:sz w:val="20"/>
          <w:u w:val="single"/>
        </w:rPr>
        <w:t>2020 r.</w:t>
      </w:r>
    </w:p>
    <w:p w14:paraId="529DF896" w14:textId="2BF858CB" w:rsidR="0040364B" w:rsidRPr="0040364B" w:rsidRDefault="0040364B" w:rsidP="00CF5463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14:paraId="7846EF59" w14:textId="52D33BE4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3ECE24CA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056624B1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3A9A3C78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4A0E9AD7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2D56FC61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7D1CD9A5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56D688EC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7F4FBAD8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4C47932C" w14:textId="77777777" w:rsidR="00174A38" w:rsidRDefault="00174A38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2E08A311" w14:textId="79F63E1F" w:rsidR="00525592" w:rsidRDefault="0040364B" w:rsidP="00525592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  <w:r w:rsidRPr="0040364B">
        <w:rPr>
          <w:rFonts w:ascii="Arial" w:hAnsi="Arial" w:cs="Arial"/>
          <w:sz w:val="20"/>
          <w:szCs w:val="20"/>
        </w:rPr>
        <w:br/>
        <w:t>Ministra Rozwoju</w:t>
      </w:r>
    </w:p>
    <w:p w14:paraId="742C6671" w14:textId="7FC635B8" w:rsidR="0040364B" w:rsidRDefault="0040364B" w:rsidP="00525592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t>znak:</w:t>
      </w:r>
      <w:r w:rsidRPr="0040364B">
        <w:rPr>
          <w:rFonts w:ascii="Arial" w:hAnsi="Arial"/>
        </w:rPr>
        <w:t xml:space="preserve"> </w:t>
      </w:r>
      <w:r w:rsidRPr="0040364B">
        <w:rPr>
          <w:rFonts w:ascii="Arial" w:hAnsi="Arial" w:cs="Arial"/>
          <w:sz w:val="20"/>
          <w:szCs w:val="20"/>
        </w:rPr>
        <w:t>DLI-II.</w:t>
      </w:r>
      <w:r w:rsidR="005B593F">
        <w:rPr>
          <w:rFonts w:ascii="Arial" w:hAnsi="Arial" w:cs="Arial"/>
          <w:sz w:val="20"/>
          <w:szCs w:val="20"/>
        </w:rPr>
        <w:t>7621.5.2019.ML.30</w:t>
      </w:r>
    </w:p>
    <w:p w14:paraId="2DAC4FBB" w14:textId="22933ADD" w:rsidR="00F56DE7" w:rsidRDefault="00F56DE7" w:rsidP="00525592">
      <w:pPr>
        <w:ind w:left="5670" w:hang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F56DE7">
        <w:rPr>
          <w:rFonts w:ascii="Arial" w:hAnsi="Arial" w:cs="Arial"/>
          <w:sz w:val="20"/>
          <w:szCs w:val="20"/>
        </w:rPr>
        <w:t>(DLI.2.6621.12.2018.ML)</w:t>
      </w:r>
    </w:p>
    <w:p w14:paraId="4F088932" w14:textId="0545EA0F" w:rsidR="00290E66" w:rsidRPr="00F56DE7" w:rsidRDefault="00174A38" w:rsidP="00F56DE7">
      <w:pPr>
        <w:ind w:left="5670" w:hang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BC74678" w14:textId="77777777" w:rsidR="00525592" w:rsidRPr="00525592" w:rsidRDefault="00525592" w:rsidP="00525592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25592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14:paraId="26E765AD" w14:textId="77777777" w:rsidR="00525592" w:rsidRPr="00525592" w:rsidRDefault="00525592" w:rsidP="00525592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14:paraId="16346FE6" w14:textId="77777777"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525592">
        <w:rPr>
          <w:rFonts w:ascii="Arial" w:hAnsi="Arial"/>
          <w:sz w:val="20"/>
          <w:szCs w:val="20"/>
        </w:rPr>
        <w:t>+48 22 262 90 00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14:paraId="74B57A0E" w14:textId="77777777"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525592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525592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525592">
        <w:rPr>
          <w:rFonts w:ascii="Arial" w:hAnsi="Arial" w:cs="Arial"/>
          <w:sz w:val="20"/>
          <w:u w:val="single"/>
        </w:rPr>
        <w:t>.</w:t>
      </w:r>
    </w:p>
    <w:p w14:paraId="7118716E" w14:textId="63C2C4DF" w:rsidR="00525592" w:rsidRPr="009E3DE7" w:rsidRDefault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(Dz. U. z 20</w:t>
      </w:r>
      <w:r w:rsidR="00CF546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20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</w:t>
      </w:r>
      <w:r w:rsidR="00CF546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poz. 25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6, z późn. zm.), dalej „KPA”, oraz w związku z </w:t>
      </w:r>
      <w:r w:rsidRPr="00525592">
        <w:rPr>
          <w:rFonts w:ascii="Arial" w:hAnsi="Arial" w:cs="Arial"/>
          <w:color w:val="000000"/>
          <w:spacing w:val="4"/>
          <w:sz w:val="20"/>
          <w:szCs w:val="20"/>
        </w:rPr>
        <w:t>ustawą</w:t>
      </w:r>
      <w:r w:rsidRPr="00525592">
        <w:rPr>
          <w:rFonts w:ascii="Arial" w:hAnsi="Arial" w:cs="Arial"/>
          <w:spacing w:val="4"/>
          <w:sz w:val="20"/>
          <w:szCs w:val="20"/>
        </w:rPr>
        <w:t xml:space="preserve"> </w:t>
      </w:r>
      <w:r w:rsidR="007819BD" w:rsidRPr="008909BD">
        <w:rPr>
          <w:rFonts w:ascii="Arial" w:hAnsi="Arial" w:cs="Arial"/>
          <w:color w:val="000000"/>
          <w:spacing w:val="4"/>
          <w:sz w:val="20"/>
          <w:szCs w:val="20"/>
        </w:rPr>
        <w:t>z dnia 10 kwietnia 2003 r. o szczególnych zasadach przygotowania i realizacji inwestycji w zakresie dróg publicznych</w:t>
      </w:r>
      <w:r w:rsidR="007819BD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(Dz. U. z 2018 r. poz. 1474, </w:t>
      </w:r>
      <w:r w:rsidR="009E3DE7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9E3DE7">
        <w:rPr>
          <w:rFonts w:ascii="Arial" w:hAnsi="Arial" w:cs="Arial"/>
          <w:color w:val="000000"/>
          <w:spacing w:val="4"/>
          <w:sz w:val="20"/>
          <w:szCs w:val="20"/>
        </w:rPr>
        <w:t>z późn. zm.)</w:t>
      </w:r>
      <w:r w:rsidRPr="009E3DE7">
        <w:rPr>
          <w:rFonts w:ascii="Arial" w:hAnsi="Arial" w:cs="Arial"/>
          <w:color w:val="000000"/>
          <w:spacing w:val="4"/>
          <w:sz w:val="20"/>
          <w:szCs w:val="20"/>
        </w:rPr>
        <w:t>.</w:t>
      </w:r>
      <w:r w:rsidRPr="009E3DE7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14:paraId="51C47D06" w14:textId="77777777"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14:paraId="79FD36F4" w14:textId="77777777"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02321E70" w14:textId="77777777"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14:paraId="57C66276" w14:textId="77777777"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14:paraId="70BC3669" w14:textId="77777777"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14:paraId="7F80606A" w14:textId="77777777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14:paraId="7AFFAF86" w14:textId="177D9F56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25592">
        <w:rPr>
          <w:rFonts w:ascii="Arial" w:hAnsi="Arial" w:cs="Arial"/>
          <w:sz w:val="20"/>
          <w:szCs w:val="20"/>
        </w:rPr>
        <w:br/>
        <w:t xml:space="preserve">1983 r. </w:t>
      </w:r>
      <w:r w:rsidRPr="00525592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25592">
        <w:rPr>
          <w:rFonts w:ascii="Arial" w:hAnsi="Arial" w:cs="Arial"/>
          <w:i/>
          <w:iCs/>
          <w:sz w:val="20"/>
          <w:szCs w:val="20"/>
        </w:rPr>
        <w:t xml:space="preserve"> </w:t>
      </w:r>
      <w:r w:rsidRPr="00525592">
        <w:rPr>
          <w:rFonts w:ascii="Arial" w:hAnsi="Arial" w:cs="Arial"/>
          <w:sz w:val="20"/>
          <w:szCs w:val="20"/>
        </w:rPr>
        <w:t>(Dz.</w:t>
      </w:r>
      <w:r w:rsidR="00E03C09">
        <w:rPr>
          <w:rFonts w:ascii="Arial" w:hAnsi="Arial" w:cs="Arial"/>
          <w:sz w:val="20"/>
          <w:szCs w:val="20"/>
        </w:rPr>
        <w:t xml:space="preserve"> </w:t>
      </w:r>
      <w:r w:rsidRPr="00525592">
        <w:rPr>
          <w:rFonts w:ascii="Arial" w:hAnsi="Arial" w:cs="Arial"/>
          <w:sz w:val="20"/>
          <w:szCs w:val="20"/>
        </w:rPr>
        <w:t xml:space="preserve">U. 2019 r. poz. 553, </w:t>
      </w:r>
      <w:r w:rsidRPr="00525592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25592">
        <w:rPr>
          <w:rFonts w:ascii="Arial" w:hAnsi="Arial" w:cs="Arial"/>
          <w:sz w:val="20"/>
          <w:szCs w:val="20"/>
        </w:rPr>
        <w:t>.).</w:t>
      </w:r>
    </w:p>
    <w:p w14:paraId="3DFDB2F9" w14:textId="77777777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Przysługuje Pani/Panu:</w:t>
      </w:r>
    </w:p>
    <w:p w14:paraId="48C7C7B5" w14:textId="77777777"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14:paraId="33454F02" w14:textId="77777777"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14:paraId="04F4DAEB" w14:textId="77777777"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14:paraId="407F1F05" w14:textId="77777777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14:paraId="67D5DEC0" w14:textId="77777777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14:paraId="12CF6716" w14:textId="5E150C99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 w:rsidRPr="00525592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14:paraId="143E614E" w14:textId="346C01B7" w:rsidR="00BC0D8D" w:rsidRPr="00697B2B" w:rsidRDefault="00BC0D8D" w:rsidP="004A36F0">
      <w:pPr>
        <w:spacing w:line="360" w:lineRule="auto"/>
        <w:rPr>
          <w:rFonts w:ascii="Arial" w:hAnsi="Arial" w:cs="Arial"/>
          <w:sz w:val="16"/>
          <w:szCs w:val="16"/>
        </w:rPr>
      </w:pPr>
    </w:p>
    <w:sectPr w:rsidR="00BC0D8D" w:rsidRPr="00697B2B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62042" w14:textId="77777777" w:rsidR="00A02808" w:rsidRDefault="00A02808">
      <w:r>
        <w:separator/>
      </w:r>
    </w:p>
  </w:endnote>
  <w:endnote w:type="continuationSeparator" w:id="0">
    <w:p w14:paraId="6FFAD8E2" w14:textId="77777777" w:rsidR="00A02808" w:rsidRDefault="00A0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BB7A7" w14:textId="77777777" w:rsidR="00AD2F91" w:rsidRDefault="00CC6C70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EF17E0D" w14:textId="77777777" w:rsidR="00AD2F91" w:rsidRDefault="00A028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4029D" w14:textId="77777777" w:rsidR="00AD2F91" w:rsidRDefault="00A02808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4329F" w14:textId="77777777" w:rsidR="0084388D" w:rsidRPr="004A36F0" w:rsidRDefault="00A02808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placeholder>
          <w:docPart w:val="F133AE665E6B4CCB903C1C9DBBD002E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F266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A36F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14:paraId="7686D1FA" w14:textId="77777777" w:rsidR="00AD2F91" w:rsidRPr="001E25BD" w:rsidRDefault="00A02808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7FFB5" w14:textId="77777777" w:rsidR="00A02808" w:rsidRDefault="00A02808">
      <w:r>
        <w:separator/>
      </w:r>
    </w:p>
  </w:footnote>
  <w:footnote w:type="continuationSeparator" w:id="0">
    <w:p w14:paraId="1CB62909" w14:textId="77777777" w:rsidR="00A02808" w:rsidRDefault="00A02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3A039" w14:textId="61B56B03" w:rsidR="00AD2F91" w:rsidRDefault="00C639FC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8973CD" wp14:editId="07D74D0D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4166C" w14:textId="77777777"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631B61D2" wp14:editId="2C84B38B">
                                <wp:extent cx="546100" cy="546100"/>
                                <wp:effectExtent l="0" t="0" r="6350" b="6350"/>
                                <wp:docPr id="55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0FCF59F" w14:textId="08990079"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14:paraId="036773B6" w14:textId="77777777"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14:paraId="32CEC145" w14:textId="77777777" w:rsidR="00C639FC" w:rsidRDefault="00C639FC" w:rsidP="00C639F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14:paraId="6DF81DFA" w14:textId="77777777" w:rsidR="00A72F91" w:rsidRPr="009B7D61" w:rsidRDefault="00A72F91" w:rsidP="00FC61C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6" type="#_x0000_t202" style="position:absolute;margin-left:-31.55pt;margin-top:36.1pt;width:206.6pt;height:1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14:paraId="1BA4166C" w14:textId="77777777"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631B61D2" wp14:editId="2C84B38B">
                          <wp:extent cx="546100" cy="546100"/>
                          <wp:effectExtent l="0" t="0" r="6350" b="6350"/>
                          <wp:docPr id="55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0FCF59F" w14:textId="08990079"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14:paraId="036773B6" w14:textId="77777777"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14:paraId="32CEC145" w14:textId="77777777" w:rsidR="00C639FC" w:rsidRDefault="00C639FC" w:rsidP="00C639FC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14:paraId="6DF81DFA" w14:textId="77777777" w:rsidR="00A72F91" w:rsidRPr="009B7D61" w:rsidRDefault="00A72F91" w:rsidP="00FC61C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8438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7F926" wp14:editId="25ADE7D8">
              <wp:simplePos x="0" y="0"/>
              <wp:positionH relativeFrom="column">
                <wp:posOffset>-158115</wp:posOffset>
              </wp:positionH>
              <wp:positionV relativeFrom="paragraph">
                <wp:posOffset>1408850</wp:posOffset>
              </wp:positionV>
              <wp:extent cx="1972800" cy="7200"/>
              <wp:effectExtent l="0" t="0" r="27940" b="31115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72800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4EE81D20" id="Łącznik prostoliniowy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JHzAEAANUDAAAOAAAAZHJzL2Uyb0RvYy54bWysU02P0zAQvSPxHyzfadJqxS5R0z3sCi4I&#10;Kr7uXmfcWNgeyzZNw40D/wz+F2MnDYhdCYG4WHU87817b6bb65M17AghanQtX69qzsBJ7LQ7tPz9&#10;u+dPrjiLSbhOGHTQ8hEiv949frQdfAMb7NF0EBiRuNgMvuV9Sr6pqih7sCKu0IOjR4XBikTXcKi6&#10;IAZit6ba1PXTasDQ+YASYqSvt9Mj3xV+pUCm10pFSMy0nLSlcoZy3uWz2m1FcwjC91rOMsQ/qLBC&#10;O2q6UN2KJNinoO9RWS0DRlRpJdFWqJSWUDyQm3X9m5u3vfBQvFA40S8xxf9HK18d94HpruUXnDlh&#10;aUTfv3z7Kj87/ZFRrjGh0U7jMLKLHNbgY0OYG7cP8y36fcjOTypYpoz2H2gPShbkjp1K1OMSNZwS&#10;k/Rx/exyc1XTRCS9XdIkM3k1sWQ2H2J6AWhJQ6ShkYYchGjE8WVMU+m5hHBZ1aSj/EqjgVxs3BtQ&#10;ZC73K+iyVnBjAjsKWgghJbi0nluX6gxT2pgFWP8ZONdnKJSV+xvwgiid0aUFbLXD8FD3dDpLVlP9&#10;OYHJd47gDruxTKhEQ7tTwp33PC/nr/cC//lv3P0AAAD//wMAUEsDBBQABgAIAAAAIQBb4wYP4QAA&#10;AAsBAAAPAAAAZHJzL2Rvd25yZXYueG1sTI9BT8MwDIXvSPyHyJO4oC1dYGiUphNCwGE7bYAEt7Tx&#10;2mqNUzVZV/493ondbL+n5+9lq9G1YsA+NJ40zGcJCKTS24YqDZ8fb9MliBANWdN6Qg2/GGCVX19l&#10;JrX+RFscdrESHEIhNRrqGLtUylDW6EyY+Q6Jtb3vnYm89pW0vTlxuGulSpIH6UxD/KE2Hb7UWB52&#10;R6fhJ/jw+rUuhvfDdj2a201U36XV+mYyPj+BiDjGfzOc8RkdcmYq/JFsEK2Gqbp/ZKsGpeY8sEMt&#10;F1ymOF/uEpB5Ji875H8AAAD//wMAUEsBAi0AFAAGAAgAAAAhALaDOJL+AAAA4QEAABMAAAAAAAAA&#10;AAAAAAAAAAAAAFtDb250ZW50X1R5cGVzXS54bWxQSwECLQAUAAYACAAAACEAOP0h/9YAAACUAQAA&#10;CwAAAAAAAAAAAAAAAAAvAQAAX3JlbHMvLnJlbHNQSwECLQAUAAYACAAAACEAMQNyR8wBAADVAwAA&#10;DgAAAAAAAAAAAAAAAAAuAgAAZHJzL2Uyb0RvYy54bWxQSwECLQAUAAYACAAAACEAW+MGD+EAAAAL&#10;AQAADwAAAAAAAAAAAAAAAAAmBAAAZHJzL2Rvd25yZXYueG1sUEsFBgAAAAAEAAQA8wAAADQFAAAA&#10;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2633"/>
    <w:rsid w:val="00005C24"/>
    <w:rsid w:val="00034726"/>
    <w:rsid w:val="00055135"/>
    <w:rsid w:val="000845FF"/>
    <w:rsid w:val="00166D62"/>
    <w:rsid w:val="00174A38"/>
    <w:rsid w:val="001A4BED"/>
    <w:rsid w:val="001F6BFE"/>
    <w:rsid w:val="0023087E"/>
    <w:rsid w:val="00257A7E"/>
    <w:rsid w:val="00290E66"/>
    <w:rsid w:val="002B31DE"/>
    <w:rsid w:val="002C7D30"/>
    <w:rsid w:val="002C7FC9"/>
    <w:rsid w:val="002D2733"/>
    <w:rsid w:val="0030135D"/>
    <w:rsid w:val="003324DC"/>
    <w:rsid w:val="00387DD0"/>
    <w:rsid w:val="0040364B"/>
    <w:rsid w:val="00430921"/>
    <w:rsid w:val="00453B0A"/>
    <w:rsid w:val="00460634"/>
    <w:rsid w:val="00486E30"/>
    <w:rsid w:val="00493414"/>
    <w:rsid w:val="004A36F0"/>
    <w:rsid w:val="004A7EA8"/>
    <w:rsid w:val="00525592"/>
    <w:rsid w:val="0053510A"/>
    <w:rsid w:val="00557732"/>
    <w:rsid w:val="0056163A"/>
    <w:rsid w:val="005B593F"/>
    <w:rsid w:val="005D7621"/>
    <w:rsid w:val="00620979"/>
    <w:rsid w:val="00646A25"/>
    <w:rsid w:val="006515F7"/>
    <w:rsid w:val="00697B2B"/>
    <w:rsid w:val="00701A31"/>
    <w:rsid w:val="00766B6F"/>
    <w:rsid w:val="007819BD"/>
    <w:rsid w:val="007C7814"/>
    <w:rsid w:val="0084388D"/>
    <w:rsid w:val="0088080F"/>
    <w:rsid w:val="008841A5"/>
    <w:rsid w:val="0089562A"/>
    <w:rsid w:val="008C5DC2"/>
    <w:rsid w:val="008C76B6"/>
    <w:rsid w:val="008F266E"/>
    <w:rsid w:val="008F6BD0"/>
    <w:rsid w:val="0090448F"/>
    <w:rsid w:val="00913702"/>
    <w:rsid w:val="0093104B"/>
    <w:rsid w:val="0095045A"/>
    <w:rsid w:val="00983628"/>
    <w:rsid w:val="009946A3"/>
    <w:rsid w:val="009B7D61"/>
    <w:rsid w:val="009E352E"/>
    <w:rsid w:val="009E3B50"/>
    <w:rsid w:val="009E3DE7"/>
    <w:rsid w:val="00A02408"/>
    <w:rsid w:val="00A02808"/>
    <w:rsid w:val="00A0410B"/>
    <w:rsid w:val="00A3719E"/>
    <w:rsid w:val="00A47044"/>
    <w:rsid w:val="00A60A9A"/>
    <w:rsid w:val="00A72F91"/>
    <w:rsid w:val="00AF181F"/>
    <w:rsid w:val="00AF7DE2"/>
    <w:rsid w:val="00B023A6"/>
    <w:rsid w:val="00B12283"/>
    <w:rsid w:val="00BC0D8D"/>
    <w:rsid w:val="00BD6BC8"/>
    <w:rsid w:val="00C23436"/>
    <w:rsid w:val="00C5048F"/>
    <w:rsid w:val="00C57357"/>
    <w:rsid w:val="00C639FC"/>
    <w:rsid w:val="00C8214A"/>
    <w:rsid w:val="00CC6C70"/>
    <w:rsid w:val="00CF5463"/>
    <w:rsid w:val="00D87271"/>
    <w:rsid w:val="00DD6823"/>
    <w:rsid w:val="00E03C09"/>
    <w:rsid w:val="00E04360"/>
    <w:rsid w:val="00E17B6C"/>
    <w:rsid w:val="00E22B4E"/>
    <w:rsid w:val="00E34B19"/>
    <w:rsid w:val="00EB4004"/>
    <w:rsid w:val="00F24E8C"/>
    <w:rsid w:val="00F44835"/>
    <w:rsid w:val="00F56DE7"/>
    <w:rsid w:val="00FC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0B0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33AE665E6B4CCB903C1C9DBBD00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876EC-CD59-4D31-B3E3-8CDC755B15FA}"/>
      </w:docPartPr>
      <w:docPartBody>
        <w:p w:rsidR="001C1FC5" w:rsidRDefault="003916B5" w:rsidP="003916B5">
          <w:pPr>
            <w:pStyle w:val="F133AE665E6B4CCB903C1C9DBBD002E5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7E"/>
    <w:rsid w:val="00042F8E"/>
    <w:rsid w:val="00072656"/>
    <w:rsid w:val="001B2212"/>
    <w:rsid w:val="001C1FC5"/>
    <w:rsid w:val="00266993"/>
    <w:rsid w:val="002C6099"/>
    <w:rsid w:val="003916B5"/>
    <w:rsid w:val="003F1535"/>
    <w:rsid w:val="004475F2"/>
    <w:rsid w:val="0048507E"/>
    <w:rsid w:val="004D0987"/>
    <w:rsid w:val="007163BF"/>
    <w:rsid w:val="00882B72"/>
    <w:rsid w:val="00A36C30"/>
    <w:rsid w:val="00B94213"/>
    <w:rsid w:val="00CD477B"/>
    <w:rsid w:val="00D669AB"/>
    <w:rsid w:val="00DA16CF"/>
    <w:rsid w:val="00DB35F1"/>
    <w:rsid w:val="00DB7304"/>
    <w:rsid w:val="00DC68E5"/>
    <w:rsid w:val="00F703E7"/>
    <w:rsid w:val="00FE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4D720-5891-4F4B-A40C-D08D1E947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Marcin Lisiecki</cp:lastModifiedBy>
  <cp:revision>2</cp:revision>
  <cp:lastPrinted>2015-11-16T13:16:00Z</cp:lastPrinted>
  <dcterms:created xsi:type="dcterms:W3CDTF">2020-05-28T08:06:00Z</dcterms:created>
  <dcterms:modified xsi:type="dcterms:W3CDTF">2020-05-28T08:06:00Z</dcterms:modified>
</cp:coreProperties>
</file>