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270" w14:textId="77777777" w:rsidR="004F6DD3" w:rsidRDefault="00E87C29" w:rsidP="00E87C29">
      <w:r>
        <w:rPr>
          <w:noProof/>
          <w:lang w:eastAsia="pl-PL"/>
        </w:rPr>
        <w:drawing>
          <wp:inline distT="0" distB="0" distL="0" distR="0" wp14:anchorId="3EAFE376" wp14:editId="7CB5FCEE">
            <wp:extent cx="1191895" cy="113272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łówny Inspektorat Rybołóstwa Morskieg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19" cy="115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5AD7" w14:textId="77777777" w:rsidR="004F6DD3" w:rsidRDefault="004F6DD3" w:rsidP="004F6DD3">
      <w:pPr>
        <w:jc w:val="center"/>
      </w:pPr>
    </w:p>
    <w:p w14:paraId="3D28B004" w14:textId="77777777" w:rsidR="006A07C4" w:rsidRDefault="004F6DD3" w:rsidP="004F6DD3">
      <w:pPr>
        <w:jc w:val="center"/>
        <w:rPr>
          <w:b/>
        </w:rPr>
      </w:pPr>
      <w:r w:rsidRPr="00E3300D">
        <w:rPr>
          <w:b/>
        </w:rPr>
        <w:t>KOMUNIKAT DLA IMPORTERÓW</w:t>
      </w:r>
    </w:p>
    <w:p w14:paraId="5CF54EFC" w14:textId="77777777" w:rsidR="00E3300D" w:rsidRPr="00E3300D" w:rsidRDefault="00E3300D" w:rsidP="004F6DD3">
      <w:pPr>
        <w:jc w:val="center"/>
        <w:rPr>
          <w:b/>
        </w:rPr>
      </w:pPr>
    </w:p>
    <w:p w14:paraId="49E408F7" w14:textId="77777777" w:rsidR="001A6DB0" w:rsidRDefault="004F6DD3" w:rsidP="00E87C29">
      <w:pPr>
        <w:jc w:val="both"/>
      </w:pPr>
      <w:r>
        <w:t xml:space="preserve">Komisja Europejska </w:t>
      </w:r>
      <w:r w:rsidR="00E87C29" w:rsidRPr="00E3300D">
        <w:t>poinformowa</w:t>
      </w:r>
      <w:r w:rsidRPr="00E3300D">
        <w:t>ła</w:t>
      </w:r>
      <w:r>
        <w:t xml:space="preserve"> administracje Państw Członkowskich </w:t>
      </w:r>
      <w:r w:rsidR="001A6DB0">
        <w:t xml:space="preserve">o </w:t>
      </w:r>
      <w:r>
        <w:t>wprowadzeniu</w:t>
      </w:r>
      <w:r w:rsidR="00E87C29">
        <w:t>,</w:t>
      </w:r>
      <w:r>
        <w:t xml:space="preserve"> </w:t>
      </w:r>
      <w:r w:rsidR="001A6DB0">
        <w:t>w związku z</w:t>
      </w:r>
      <w:r w:rsidR="00E87C29">
        <w:t> </w:t>
      </w:r>
      <w:r w:rsidR="001A6DB0">
        <w:t>pandemią choroby COVID-19</w:t>
      </w:r>
      <w:r w:rsidR="00E87C29">
        <w:t>,</w:t>
      </w:r>
      <w:r w:rsidR="001A6DB0">
        <w:t xml:space="preserve"> </w:t>
      </w:r>
      <w:r w:rsidR="00E87C29" w:rsidRPr="00E3300D">
        <w:t xml:space="preserve">elektronicznych </w:t>
      </w:r>
      <w:r w:rsidR="001A6DB0" w:rsidRPr="00E3300D">
        <w:t>form</w:t>
      </w:r>
      <w:r w:rsidR="001A6DB0">
        <w:t xml:space="preserve"> świadectw połowowych (skanów oryginału papierowego) </w:t>
      </w:r>
      <w:r>
        <w:t xml:space="preserve">przez </w:t>
      </w:r>
      <w:r w:rsidR="001A6DB0">
        <w:t xml:space="preserve">niektóre </w:t>
      </w:r>
      <w:r>
        <w:t>kraje trzecie, dotąd do tego nieuprawnione</w:t>
      </w:r>
      <w:r w:rsidR="001A6DB0">
        <w:t>. Jest to rozwiązanie</w:t>
      </w:r>
      <w:r w:rsidR="009D303F">
        <w:t xml:space="preserve"> wyjątkowe i </w:t>
      </w:r>
      <w:r w:rsidR="001A6DB0">
        <w:t>doraźne</w:t>
      </w:r>
      <w:r w:rsidR="009D303F">
        <w:t>,</w:t>
      </w:r>
      <w:r w:rsidR="001A6DB0">
        <w:t xml:space="preserve"> wymagające spełnienia następujących warunków w celu zwolnienia produktów rybołówstwa do obrotu na terytorium UE:</w:t>
      </w:r>
    </w:p>
    <w:p w14:paraId="4C38C964" w14:textId="77777777" w:rsidR="004F6DD3" w:rsidRDefault="001A6DB0" w:rsidP="00E87C29">
      <w:pPr>
        <w:pStyle w:val="Akapitzlist"/>
        <w:numPr>
          <w:ilvl w:val="0"/>
          <w:numId w:val="1"/>
        </w:numPr>
        <w:jc w:val="both"/>
      </w:pPr>
      <w:r>
        <w:t>Eksporter, dostarczając importerowi skan świadectwa połowowego pocztą elektroniczną, musi wykazać, że równocześnie wysłał tę samą wiadomość wraz z załączonym tym samym skanem dokumentu papierowego na adres poczty elektronicznej organu administracji kraju trzeciego wyznaczone</w:t>
      </w:r>
      <w:r w:rsidR="009D303F">
        <w:t>go</w:t>
      </w:r>
      <w:r>
        <w:t xml:space="preserve"> do zatwierdzania świadectw połowowych.</w:t>
      </w:r>
    </w:p>
    <w:p w14:paraId="3992DD1E" w14:textId="77777777" w:rsidR="009D303F" w:rsidRDefault="009D303F" w:rsidP="00E87C29">
      <w:pPr>
        <w:pStyle w:val="Akapitzlist"/>
        <w:numPr>
          <w:ilvl w:val="0"/>
          <w:numId w:val="1"/>
        </w:numPr>
        <w:jc w:val="both"/>
      </w:pPr>
      <w:r>
        <w:t>Eksporter musi potwierdzić, że jest świadomy obowiązku przedstawienia</w:t>
      </w:r>
      <w:r w:rsidR="000C76C9">
        <w:t>,</w:t>
      </w:r>
      <w:r>
        <w:t xml:space="preserve"> za pośrednictwem importera</w:t>
      </w:r>
      <w:r w:rsidR="000C76C9">
        <w:t>,</w:t>
      </w:r>
      <w:r>
        <w:t xml:space="preserve"> organowi nadzorującemu przywóz produktów rybołówstwa </w:t>
      </w:r>
      <w:r w:rsidR="000C76C9">
        <w:t xml:space="preserve">do UE oryginału świadectwa połowowego, o którym mowa w pkt 1, bezzwłocznie </w:t>
      </w:r>
      <w:r w:rsidR="000C76C9" w:rsidRPr="00E3300D">
        <w:t>po u</w:t>
      </w:r>
      <w:r w:rsidR="00E87C29" w:rsidRPr="00E3300D">
        <w:t>st</w:t>
      </w:r>
      <w:r w:rsidR="000C76C9" w:rsidRPr="00E3300D">
        <w:t xml:space="preserve">aniu </w:t>
      </w:r>
      <w:r w:rsidR="00E87C29" w:rsidRPr="00E3300D">
        <w:t>przyczyn uniemożliwiających obecnie wysłanie oryginału</w:t>
      </w:r>
      <w:r w:rsidR="000C76C9" w:rsidRPr="00E3300D">
        <w:t xml:space="preserve"> tego świadectwa.</w:t>
      </w:r>
    </w:p>
    <w:p w14:paraId="52398EEE" w14:textId="77777777" w:rsidR="00E87C29" w:rsidRDefault="00E87C29" w:rsidP="00E87C29">
      <w:pPr>
        <w:pStyle w:val="Akapitzlist"/>
        <w:numPr>
          <w:ilvl w:val="0"/>
          <w:numId w:val="1"/>
        </w:numPr>
        <w:jc w:val="both"/>
      </w:pPr>
      <w:r>
        <w:t xml:space="preserve">Te same zasady dotyczą </w:t>
      </w:r>
      <w:r w:rsidRPr="00E87C29">
        <w:rPr>
          <w:i/>
          <w:iCs/>
        </w:rPr>
        <w:t>mutatis mutandis</w:t>
      </w:r>
      <w:r>
        <w:t xml:space="preserve"> oświadczeń wystawianych przez zakład przetwórczy lub innego operatora działających w innych krajach trzecich, niż ten kraj trzeci, którego banderę nosi statek poławiający.</w:t>
      </w:r>
    </w:p>
    <w:p w14:paraId="052D21CC" w14:textId="48F005ED" w:rsidR="000C76C9" w:rsidRDefault="000C76C9" w:rsidP="00E87C29">
      <w:pPr>
        <w:jc w:val="both"/>
      </w:pPr>
      <w:r>
        <w:t xml:space="preserve">Na dzień 7 kwietnia 2020 r. </w:t>
      </w:r>
      <w:r w:rsidR="008D45F5">
        <w:t xml:space="preserve">jedyne </w:t>
      </w:r>
      <w:r>
        <w:t xml:space="preserve">kraje trzecie, z których dopuszcza się powyższą drogę </w:t>
      </w:r>
      <w:r w:rsidR="008D45F5">
        <w:t xml:space="preserve">wstępnego </w:t>
      </w:r>
      <w:r>
        <w:t xml:space="preserve">przedstawiania świadectw połowowych, to: NOWA ZELANDIA, PERU, FILIPINY, </w:t>
      </w:r>
      <w:r w:rsidR="008D45F5">
        <w:t>EKWADOR</w:t>
      </w:r>
      <w:r w:rsidR="007F10AB">
        <w:t xml:space="preserve">, </w:t>
      </w:r>
      <w:r w:rsidR="008D45F5">
        <w:t>GHANA</w:t>
      </w:r>
      <w:r w:rsidR="007F10AB">
        <w:t xml:space="preserve"> INDONEZJA, INDIE, MAURETANIA, OMAN</w:t>
      </w:r>
      <w:r w:rsidR="00F9256B">
        <w:t>,ARGENTYNA, ISLANDIA,CHINY,LITWA</w:t>
      </w:r>
      <w:r w:rsidR="002758A1">
        <w:t>.</w:t>
      </w:r>
    </w:p>
    <w:p w14:paraId="2F7640B7" w14:textId="77777777" w:rsidR="008D45F5" w:rsidRDefault="008D45F5" w:rsidP="00E87C29">
      <w:pPr>
        <w:jc w:val="both"/>
      </w:pPr>
      <w:r>
        <w:t>W przypadku otrzymania skanów świadectw połowowych zamiast oryginałów należy każdorazowo informować właściwego pracownika Ośrodka Zamiejscowego Głównego Inspektoratu Rybołówstwa Morskiego lub Departamentu Rybołówstwa w Ministerstwie Gospodarki Morskiej i Żeglugi Śródlądowej celem prawidłowego dopuszczenia produktów rybołówstwa do obrotu.</w:t>
      </w:r>
    </w:p>
    <w:p w14:paraId="669D6965" w14:textId="77777777" w:rsidR="008D45F5" w:rsidRDefault="008D45F5" w:rsidP="00E87C29">
      <w:pPr>
        <w:jc w:val="both"/>
      </w:pPr>
      <w:r>
        <w:t>O zmianach listy krajów trzecich dopuszczonych do nadsyłania wstępnie skanów świadectw połowowych będziemy informować.</w:t>
      </w:r>
    </w:p>
    <w:p w14:paraId="3FE13B62" w14:textId="77777777" w:rsidR="008D45F5" w:rsidRDefault="008D45F5" w:rsidP="00E87C29">
      <w:pPr>
        <w:jc w:val="both"/>
      </w:pPr>
    </w:p>
    <w:sectPr w:rsidR="008D45F5" w:rsidSect="0015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B48EC"/>
    <w:multiLevelType w:val="hybridMultilevel"/>
    <w:tmpl w:val="029A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3"/>
    <w:rsid w:val="000C76C9"/>
    <w:rsid w:val="00150694"/>
    <w:rsid w:val="001A6DB0"/>
    <w:rsid w:val="002758A1"/>
    <w:rsid w:val="003C4888"/>
    <w:rsid w:val="004F6DD3"/>
    <w:rsid w:val="006A07C4"/>
    <w:rsid w:val="007F10AB"/>
    <w:rsid w:val="008D45F5"/>
    <w:rsid w:val="009D303F"/>
    <w:rsid w:val="00E3300D"/>
    <w:rsid w:val="00E87C29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A51B"/>
  <w15:docId w15:val="{677F8107-6AB0-455E-B376-DE5F336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stanislaw.kasperek</dc:creator>
  <cp:lastModifiedBy>Tomasz Luc</cp:lastModifiedBy>
  <cp:revision>4</cp:revision>
  <dcterms:created xsi:type="dcterms:W3CDTF">2020-04-22T05:38:00Z</dcterms:created>
  <dcterms:modified xsi:type="dcterms:W3CDTF">2020-05-05T12:38:00Z</dcterms:modified>
</cp:coreProperties>
</file>