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54632E" w:rsidP="005463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1 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54632E" w:rsidRDefault="008046F6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SZACOWANIA CENY</w:t>
      </w:r>
    </w:p>
    <w:p w:rsidR="0054632E" w:rsidRPr="008046F6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Ja niżej podpisany / podpisana</w:t>
      </w:r>
    </w:p>
    <w:p w:rsidR="0054632E" w:rsidRPr="008046F6" w:rsidRDefault="0054632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…………………………</w:t>
      </w:r>
      <w:r w:rsidR="0030211E" w:rsidRPr="008046F6">
        <w:rPr>
          <w:rFonts w:ascii="Arial Narrow" w:hAnsi="Arial Narrow" w:cstheme="minorHAnsi"/>
          <w:sz w:val="20"/>
          <w:szCs w:val="20"/>
        </w:rPr>
        <w:t>………………………………………….…………………………</w:t>
      </w:r>
      <w:r w:rsidR="00D174AD" w:rsidRPr="008046F6">
        <w:rPr>
          <w:rFonts w:ascii="Arial Narrow" w:hAnsi="Arial Narrow" w:cstheme="minorHAnsi"/>
          <w:i/>
          <w:sz w:val="20"/>
          <w:szCs w:val="20"/>
        </w:rPr>
        <w:t>(imię i nazwisko Oferenta</w:t>
      </w:r>
      <w:r w:rsidR="0030211E" w:rsidRPr="008046F6">
        <w:rPr>
          <w:rFonts w:ascii="Arial Narrow" w:hAnsi="Arial Narrow" w:cstheme="minorHAnsi"/>
          <w:i/>
          <w:sz w:val="20"/>
          <w:szCs w:val="20"/>
        </w:rPr>
        <w:t>)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, </w:t>
      </w:r>
    </w:p>
    <w:p w:rsidR="0030211E" w:rsidRPr="008046F6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0"/>
          <w:szCs w:val="20"/>
        </w:rPr>
      </w:pPr>
    </w:p>
    <w:p w:rsidR="0054632E" w:rsidRPr="008046F6" w:rsidRDefault="0054632E" w:rsidP="0054632E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 xml:space="preserve">w związku z zapytaniem </w:t>
      </w:r>
      <w:r w:rsidR="008046F6" w:rsidRPr="008046F6">
        <w:rPr>
          <w:rFonts w:ascii="Arial Narrow" w:hAnsi="Arial Narrow" w:cstheme="minorHAnsi"/>
          <w:sz w:val="20"/>
          <w:szCs w:val="20"/>
        </w:rPr>
        <w:t xml:space="preserve">o szacowanie ceny </w:t>
      </w:r>
      <w:r w:rsidRPr="008046F6">
        <w:rPr>
          <w:rFonts w:ascii="Arial Narrow" w:hAnsi="Arial Narrow" w:cstheme="minorHAnsi"/>
          <w:sz w:val="20"/>
          <w:szCs w:val="20"/>
        </w:rPr>
        <w:t>dot</w:t>
      </w:r>
      <w:r w:rsidR="008046F6" w:rsidRPr="008046F6">
        <w:rPr>
          <w:rFonts w:ascii="Arial Narrow" w:hAnsi="Arial Narrow" w:cstheme="minorHAnsi"/>
          <w:b/>
          <w:sz w:val="20"/>
          <w:szCs w:val="20"/>
        </w:rPr>
        <w:t>. świadczenia usług kompleksowego wsparcia organizacyjnego i administracyjno-biurowego w projektach: Potencjał rozwoju i wdrażania w Polsce technologii kolei próżniowej w kontekście społecznym, technicznym, ekonomicznym i prawnym (</w:t>
      </w:r>
      <w:proofErr w:type="spellStart"/>
      <w:r w:rsidR="008046F6" w:rsidRPr="008046F6">
        <w:rPr>
          <w:rFonts w:ascii="Arial Narrow" w:hAnsi="Arial Narrow" w:cstheme="minorHAnsi"/>
          <w:b/>
          <w:sz w:val="20"/>
          <w:szCs w:val="20"/>
        </w:rPr>
        <w:t>Hyperloop</w:t>
      </w:r>
      <w:proofErr w:type="spellEnd"/>
      <w:r w:rsidR="008046F6" w:rsidRPr="008046F6">
        <w:rPr>
          <w:rFonts w:ascii="Arial Narrow" w:hAnsi="Arial Narrow" w:cstheme="minorHAnsi"/>
          <w:b/>
          <w:sz w:val="20"/>
          <w:szCs w:val="20"/>
        </w:rPr>
        <w:t>), Innowacyjny i zestandaryzowany model rozwoju zakupu kolejowego taboru pasażerskiego (</w:t>
      </w:r>
      <w:proofErr w:type="spellStart"/>
      <w:r w:rsidR="008046F6" w:rsidRPr="008046F6">
        <w:rPr>
          <w:rFonts w:ascii="Arial Narrow" w:hAnsi="Arial Narrow" w:cstheme="minorHAnsi"/>
          <w:b/>
          <w:sz w:val="20"/>
          <w:szCs w:val="20"/>
        </w:rPr>
        <w:t>Innorail</w:t>
      </w:r>
      <w:proofErr w:type="spellEnd"/>
      <w:r w:rsidR="008046F6" w:rsidRPr="008046F6">
        <w:rPr>
          <w:rFonts w:ascii="Arial Narrow" w:hAnsi="Arial Narrow" w:cstheme="minorHAnsi"/>
          <w:b/>
          <w:sz w:val="20"/>
          <w:szCs w:val="20"/>
        </w:rPr>
        <w:t xml:space="preserve">), Strategia rozwoju gospodarki w obszarze technologii wodorowych (H2PL), Opracowanie systemu wskaźników pomiarowych, umożliwiających ocenę postępu w transformacji w kierunku gospodarki o obiegu zamkniętym oraz wpływu gospodarki o obiegu zamkniętym na rozwój społeczno-gospodarczy na poziomie </w:t>
      </w:r>
      <w:proofErr w:type="spellStart"/>
      <w:r w:rsidR="008046F6" w:rsidRPr="008046F6">
        <w:rPr>
          <w:rFonts w:ascii="Arial Narrow" w:hAnsi="Arial Narrow" w:cstheme="minorHAnsi"/>
          <w:b/>
          <w:sz w:val="20"/>
          <w:szCs w:val="20"/>
        </w:rPr>
        <w:t>mezoekonomicznym</w:t>
      </w:r>
      <w:proofErr w:type="spellEnd"/>
      <w:r w:rsidR="008046F6" w:rsidRPr="008046F6">
        <w:rPr>
          <w:rFonts w:ascii="Arial Narrow" w:hAnsi="Arial Narrow" w:cstheme="minorHAnsi"/>
          <w:b/>
          <w:sz w:val="20"/>
          <w:szCs w:val="20"/>
        </w:rPr>
        <w:t xml:space="preserve"> (regionów) i makroekonomicznym (gospodarki narodowej)(Oto-GOZ), realizowanych w ramach strategicznego programu badań naukowych i prac rozwojowych Społeczny i gospodarczy rozwój Polski w warunkach globalizujących się rynków GOSPOSTRATEG</w:t>
      </w:r>
      <w:r w:rsidRPr="008046F6">
        <w:rPr>
          <w:rFonts w:ascii="Arial Narrow" w:hAnsi="Arial Narrow" w:cstheme="minorHAnsi"/>
          <w:sz w:val="20"/>
          <w:szCs w:val="20"/>
        </w:rPr>
        <w:t>, składa</w:t>
      </w:r>
      <w:r w:rsidR="008046F6" w:rsidRPr="008046F6">
        <w:rPr>
          <w:rFonts w:ascii="Arial Narrow" w:hAnsi="Arial Narrow" w:cstheme="minorHAnsi"/>
          <w:sz w:val="20"/>
          <w:szCs w:val="20"/>
        </w:rPr>
        <w:t xml:space="preserve"> formularza służący Zamawiającemu do oszacowania ceny realizacji niżej wskazanych usług</w:t>
      </w:r>
      <w:r w:rsidRPr="008046F6">
        <w:rPr>
          <w:rFonts w:ascii="Arial Narrow" w:hAnsi="Arial Narrow" w:cstheme="minorHAnsi"/>
          <w:sz w:val="20"/>
          <w:szCs w:val="20"/>
        </w:rPr>
        <w:t>.</w:t>
      </w:r>
    </w:p>
    <w:p w:rsidR="0054632E" w:rsidRPr="008046F6" w:rsidRDefault="008046F6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0"/>
          <w:szCs w:val="20"/>
        </w:rPr>
      </w:pPr>
      <w:r w:rsidRPr="008046F6">
        <w:rPr>
          <w:rFonts w:ascii="Arial Narrow" w:hAnsi="Arial Narrow" w:cstheme="minorHAnsi"/>
          <w:b/>
          <w:sz w:val="20"/>
          <w:szCs w:val="20"/>
        </w:rPr>
        <w:t>Szacowana cena realizacji usług/usługi</w:t>
      </w:r>
      <w:r w:rsidR="002444FC">
        <w:rPr>
          <w:rFonts w:ascii="Arial Narrow" w:hAnsi="Arial Narrow" w:cstheme="minorHAnsi"/>
          <w:b/>
          <w:sz w:val="20"/>
          <w:szCs w:val="20"/>
        </w:rPr>
        <w:t xml:space="preserve"> (miesięczna)</w:t>
      </w:r>
      <w:bookmarkStart w:id="0" w:name="_GoBack"/>
      <w:bookmarkEnd w:id="0"/>
    </w:p>
    <w:p w:rsidR="001E166D" w:rsidRDefault="008046F6" w:rsidP="008046F6">
      <w:pPr>
        <w:pStyle w:val="Bezodstpw"/>
        <w:numPr>
          <w:ilvl w:val="0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i/>
          <w:sz w:val="20"/>
          <w:szCs w:val="20"/>
        </w:rPr>
        <w:t>Potencjał rozwoju i wdrażania w Polsce technologii kolei próżniowej w kontekście społecznym, technicznym, ekonomicznym i prawnym (</w:t>
      </w:r>
      <w:proofErr w:type="spellStart"/>
      <w:r w:rsidRPr="008046F6">
        <w:rPr>
          <w:rFonts w:ascii="Arial Narrow" w:hAnsi="Arial Narrow" w:cstheme="minorHAnsi"/>
          <w:i/>
          <w:sz w:val="20"/>
          <w:szCs w:val="20"/>
        </w:rPr>
        <w:t>Hyperloop</w:t>
      </w:r>
      <w:proofErr w:type="spellEnd"/>
      <w:r w:rsidRPr="008046F6">
        <w:rPr>
          <w:rFonts w:ascii="Arial Narrow" w:hAnsi="Arial Narrow" w:cstheme="minorHAnsi"/>
          <w:i/>
          <w:sz w:val="20"/>
          <w:szCs w:val="20"/>
        </w:rPr>
        <w:t>)</w:t>
      </w:r>
      <w:r w:rsidRPr="008046F6">
        <w:rPr>
          <w:rFonts w:ascii="Arial Narrow" w:hAnsi="Arial Narrow" w:cstheme="minorHAnsi"/>
          <w:sz w:val="20"/>
          <w:szCs w:val="20"/>
        </w:rPr>
        <w:t xml:space="preserve"> </w:t>
      </w:r>
    </w:p>
    <w:p w:rsidR="0054632E" w:rsidRDefault="008046F6" w:rsidP="001E166D">
      <w:pPr>
        <w:pStyle w:val="Bezodstpw"/>
        <w:numPr>
          <w:ilvl w:val="1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 xml:space="preserve"> 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netto: </w:t>
      </w:r>
      <w:r w:rsidR="0054632E" w:rsidRPr="008046F6">
        <w:rPr>
          <w:rFonts w:ascii="Arial Narrow" w:hAnsi="Arial Narrow" w:cstheme="minorHAnsi"/>
          <w:sz w:val="20"/>
          <w:szCs w:val="20"/>
        </w:rPr>
        <w:t>…………………………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… </w:t>
      </w:r>
      <w:r w:rsidR="0054632E" w:rsidRPr="008046F6">
        <w:rPr>
          <w:rFonts w:ascii="Arial Narrow" w:hAnsi="Arial Narrow" w:cstheme="minorHAnsi"/>
          <w:sz w:val="20"/>
          <w:szCs w:val="20"/>
        </w:rPr>
        <w:t>PLN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 </w:t>
      </w:r>
      <w:r w:rsidRPr="008046F6">
        <w:rPr>
          <w:rFonts w:ascii="Arial Narrow" w:hAnsi="Arial Narrow" w:cstheme="minorHAnsi"/>
          <w:sz w:val="20"/>
          <w:szCs w:val="20"/>
        </w:rPr>
        <w:br/>
      </w:r>
      <w:r w:rsidR="0054632E" w:rsidRPr="008046F6">
        <w:rPr>
          <w:rFonts w:ascii="Arial Narrow" w:hAnsi="Arial Narrow" w:cstheme="minorHAnsi"/>
          <w:sz w:val="20"/>
          <w:szCs w:val="20"/>
        </w:rPr>
        <w:t>(słownie: ……</w:t>
      </w:r>
      <w:r w:rsidR="0030211E" w:rsidRPr="008046F6">
        <w:rPr>
          <w:rFonts w:ascii="Arial Narrow" w:hAnsi="Arial Narrow" w:cstheme="minorHAnsi"/>
          <w:sz w:val="20"/>
          <w:szCs w:val="20"/>
        </w:rPr>
        <w:t>…………………………………………………………………</w:t>
      </w:r>
      <w:r w:rsidRPr="008046F6">
        <w:rPr>
          <w:rFonts w:ascii="Arial Narrow" w:hAnsi="Arial Narrow" w:cstheme="minorHAnsi"/>
          <w:sz w:val="20"/>
          <w:szCs w:val="20"/>
        </w:rPr>
        <w:t>…</w:t>
      </w:r>
      <w:r w:rsidR="0030211E" w:rsidRPr="008046F6">
        <w:rPr>
          <w:rFonts w:ascii="Arial Narrow" w:hAnsi="Arial Narrow" w:cstheme="minorHAnsi"/>
          <w:sz w:val="20"/>
          <w:szCs w:val="20"/>
        </w:rPr>
        <w:t>.</w:t>
      </w:r>
      <w:r w:rsidR="0054632E" w:rsidRPr="008046F6">
        <w:rPr>
          <w:rFonts w:ascii="Arial Narrow" w:hAnsi="Arial Narrow" w:cstheme="minorHAnsi"/>
          <w:sz w:val="20"/>
          <w:szCs w:val="20"/>
        </w:rPr>
        <w:t>)</w:t>
      </w:r>
      <w:r w:rsidR="001E166D">
        <w:rPr>
          <w:rFonts w:ascii="Arial Narrow" w:hAnsi="Arial Narrow" w:cstheme="minorHAnsi"/>
          <w:sz w:val="20"/>
          <w:szCs w:val="20"/>
        </w:rPr>
        <w:t>,</w:t>
      </w:r>
    </w:p>
    <w:p w:rsidR="001E166D" w:rsidRDefault="001E166D" w:rsidP="001E166D">
      <w:pPr>
        <w:pStyle w:val="Bezodstpw"/>
        <w:numPr>
          <w:ilvl w:val="1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brutto:…………………………………… PLN</w:t>
      </w:r>
    </w:p>
    <w:p w:rsidR="001E166D" w:rsidRPr="008046F6" w:rsidRDefault="001E166D" w:rsidP="001E166D">
      <w:pPr>
        <w:pStyle w:val="Bezodstpw"/>
        <w:tabs>
          <w:tab w:val="left" w:pos="8789"/>
        </w:tabs>
        <w:spacing w:line="276" w:lineRule="auto"/>
        <w:ind w:left="1440"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(słownie: ………………………………………………………………………….)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1E166D" w:rsidRDefault="008046F6" w:rsidP="008046F6">
      <w:pPr>
        <w:pStyle w:val="Bezodstpw"/>
        <w:numPr>
          <w:ilvl w:val="0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1E166D">
        <w:rPr>
          <w:rFonts w:ascii="Arial Narrow" w:hAnsi="Arial Narrow" w:cstheme="minorHAnsi"/>
          <w:i/>
          <w:sz w:val="20"/>
          <w:szCs w:val="20"/>
        </w:rPr>
        <w:t>Innowacyjny i zestandaryzowany model rozwoju zakupu kolejowego taboru pasażerskiego (</w:t>
      </w:r>
      <w:proofErr w:type="spellStart"/>
      <w:r w:rsidRPr="001E166D">
        <w:rPr>
          <w:rFonts w:ascii="Arial Narrow" w:hAnsi="Arial Narrow" w:cstheme="minorHAnsi"/>
          <w:i/>
          <w:sz w:val="20"/>
          <w:szCs w:val="20"/>
        </w:rPr>
        <w:t>Innorail</w:t>
      </w:r>
      <w:proofErr w:type="spellEnd"/>
      <w:r w:rsidRPr="001E166D">
        <w:rPr>
          <w:rFonts w:ascii="Arial Narrow" w:hAnsi="Arial Narrow" w:cstheme="minorHAnsi"/>
          <w:i/>
          <w:sz w:val="20"/>
          <w:szCs w:val="20"/>
        </w:rPr>
        <w:t>)</w:t>
      </w:r>
      <w:r w:rsidRPr="001E166D">
        <w:rPr>
          <w:rFonts w:ascii="Arial Narrow" w:hAnsi="Arial Narrow" w:cstheme="minorHAnsi"/>
          <w:sz w:val="20"/>
          <w:szCs w:val="20"/>
        </w:rPr>
        <w:t xml:space="preserve"> </w:t>
      </w:r>
    </w:p>
    <w:p w:rsidR="001E166D" w:rsidRDefault="001E166D" w:rsidP="001E166D">
      <w:pPr>
        <w:pStyle w:val="Bezodstpw"/>
        <w:numPr>
          <w:ilvl w:val="1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 xml:space="preserve">netto: …………………………… PLN </w:t>
      </w:r>
      <w:r w:rsidRPr="008046F6">
        <w:rPr>
          <w:rFonts w:ascii="Arial Narrow" w:hAnsi="Arial Narrow" w:cstheme="minorHAnsi"/>
          <w:sz w:val="20"/>
          <w:szCs w:val="20"/>
        </w:rPr>
        <w:br/>
        <w:t>(słownie: ………………………………………………………………………….)</w:t>
      </w:r>
      <w:r>
        <w:rPr>
          <w:rFonts w:ascii="Arial Narrow" w:hAnsi="Arial Narrow" w:cstheme="minorHAnsi"/>
          <w:sz w:val="20"/>
          <w:szCs w:val="20"/>
        </w:rPr>
        <w:t>,</w:t>
      </w:r>
    </w:p>
    <w:p w:rsidR="001E166D" w:rsidRDefault="001E166D" w:rsidP="001E166D">
      <w:pPr>
        <w:pStyle w:val="Bezodstpw"/>
        <w:numPr>
          <w:ilvl w:val="1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brutto:…………………………………… PLN</w:t>
      </w:r>
    </w:p>
    <w:p w:rsidR="001E166D" w:rsidRDefault="001E166D" w:rsidP="001E166D">
      <w:pPr>
        <w:pStyle w:val="Bezodstpw"/>
        <w:tabs>
          <w:tab w:val="left" w:pos="8789"/>
        </w:tabs>
        <w:spacing w:line="276" w:lineRule="auto"/>
        <w:ind w:left="1440"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(słownie: ………………………………………………………………………….)</w:t>
      </w:r>
      <w:r>
        <w:rPr>
          <w:rFonts w:ascii="Arial Narrow" w:hAnsi="Arial Narrow" w:cstheme="minorHAnsi"/>
          <w:sz w:val="20"/>
          <w:szCs w:val="20"/>
        </w:rPr>
        <w:t>.</w:t>
      </w:r>
    </w:p>
    <w:p w:rsidR="001E166D" w:rsidRDefault="008046F6" w:rsidP="008046F6">
      <w:pPr>
        <w:pStyle w:val="Bezodstpw"/>
        <w:numPr>
          <w:ilvl w:val="0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1E166D">
        <w:rPr>
          <w:rFonts w:ascii="Arial Narrow" w:hAnsi="Arial Narrow" w:cstheme="minorHAnsi"/>
          <w:i/>
          <w:sz w:val="20"/>
          <w:szCs w:val="20"/>
        </w:rPr>
        <w:t>Strategia rozwoju gospodarki w obszarze technologii wodorowych (H2PL)</w:t>
      </w:r>
      <w:r w:rsidRPr="001E166D">
        <w:rPr>
          <w:rFonts w:ascii="Arial Narrow" w:hAnsi="Arial Narrow" w:cstheme="minorHAnsi"/>
          <w:sz w:val="20"/>
          <w:szCs w:val="20"/>
        </w:rPr>
        <w:t xml:space="preserve"> </w:t>
      </w:r>
    </w:p>
    <w:p w:rsidR="001E166D" w:rsidRPr="001E166D" w:rsidRDefault="001E166D" w:rsidP="001E166D">
      <w:pPr>
        <w:numPr>
          <w:ilvl w:val="1"/>
          <w:numId w:val="6"/>
        </w:numPr>
        <w:tabs>
          <w:tab w:val="left" w:pos="8789"/>
        </w:tabs>
        <w:spacing w:after="0"/>
        <w:ind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 xml:space="preserve">netto: …………………………… PLN </w:t>
      </w:r>
      <w:r w:rsidRPr="001E166D">
        <w:rPr>
          <w:rFonts w:ascii="Arial Narrow" w:hAnsi="Arial Narrow" w:cstheme="minorHAnsi"/>
          <w:sz w:val="20"/>
          <w:szCs w:val="20"/>
          <w:lang w:eastAsia="en-US"/>
        </w:rPr>
        <w:br/>
        <w:t>(słownie: ………………………………………………………………………….),</w:t>
      </w:r>
    </w:p>
    <w:p w:rsidR="001E166D" w:rsidRPr="001E166D" w:rsidRDefault="001E166D" w:rsidP="001E166D">
      <w:pPr>
        <w:numPr>
          <w:ilvl w:val="1"/>
          <w:numId w:val="6"/>
        </w:numPr>
        <w:tabs>
          <w:tab w:val="left" w:pos="8789"/>
        </w:tabs>
        <w:spacing w:after="0"/>
        <w:ind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>brutto:…………………………………… PLN</w:t>
      </w:r>
    </w:p>
    <w:p w:rsidR="008046F6" w:rsidRPr="001E166D" w:rsidRDefault="001E166D" w:rsidP="001E166D">
      <w:pPr>
        <w:tabs>
          <w:tab w:val="left" w:pos="8789"/>
        </w:tabs>
        <w:spacing w:after="0"/>
        <w:ind w:left="1440"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>(słownie: ………………………………………………………………………….).</w:t>
      </w:r>
    </w:p>
    <w:p w:rsidR="0054632E" w:rsidRDefault="008046F6" w:rsidP="0054632E">
      <w:pPr>
        <w:pStyle w:val="Bezodstpw"/>
        <w:numPr>
          <w:ilvl w:val="0"/>
          <w:numId w:val="6"/>
        </w:numPr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i/>
          <w:sz w:val="20"/>
          <w:szCs w:val="20"/>
        </w:rPr>
        <w:t xml:space="preserve">Strategia rozwoju gospodarki w obszarze technologii wodorowych (H2PL), Opracowanie systemu wskaźników pomiarowych, umożliwiających ocenę postępu w transformacji w kierunku gospodarki o obiegu zamkniętym oraz wpływu gospodarki o obiegu zamkniętym na rozwój społeczno-gospodarczy na poziomie </w:t>
      </w:r>
      <w:proofErr w:type="spellStart"/>
      <w:r w:rsidRPr="008046F6">
        <w:rPr>
          <w:rFonts w:ascii="Arial Narrow" w:hAnsi="Arial Narrow" w:cstheme="minorHAnsi"/>
          <w:i/>
          <w:sz w:val="20"/>
          <w:szCs w:val="20"/>
        </w:rPr>
        <w:t>mezoekonomicznym</w:t>
      </w:r>
      <w:proofErr w:type="spellEnd"/>
      <w:r w:rsidRPr="008046F6">
        <w:rPr>
          <w:rFonts w:ascii="Arial Narrow" w:hAnsi="Arial Narrow" w:cstheme="minorHAnsi"/>
          <w:i/>
          <w:sz w:val="20"/>
          <w:szCs w:val="20"/>
        </w:rPr>
        <w:t xml:space="preserve"> (regionów) i makroekonomicznym (gospodarki narodowej)(Oto-GOZ)</w:t>
      </w:r>
      <w:r w:rsidRPr="008046F6">
        <w:rPr>
          <w:rFonts w:ascii="Arial Narrow" w:hAnsi="Arial Narrow" w:cstheme="minorHAnsi"/>
          <w:sz w:val="20"/>
          <w:szCs w:val="20"/>
        </w:rPr>
        <w:t xml:space="preserve"> </w:t>
      </w:r>
    </w:p>
    <w:p w:rsidR="001E166D" w:rsidRPr="001E166D" w:rsidRDefault="001E166D" w:rsidP="001E166D">
      <w:pPr>
        <w:numPr>
          <w:ilvl w:val="1"/>
          <w:numId w:val="6"/>
        </w:numPr>
        <w:tabs>
          <w:tab w:val="left" w:pos="8789"/>
        </w:tabs>
        <w:spacing w:after="0"/>
        <w:ind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 xml:space="preserve">netto: …………………………… PLN </w:t>
      </w:r>
      <w:r w:rsidRPr="001E166D">
        <w:rPr>
          <w:rFonts w:ascii="Arial Narrow" w:hAnsi="Arial Narrow" w:cstheme="minorHAnsi"/>
          <w:sz w:val="20"/>
          <w:szCs w:val="20"/>
          <w:lang w:eastAsia="en-US"/>
        </w:rPr>
        <w:br/>
        <w:t>(słownie: ………………………………………………………………………….),</w:t>
      </w:r>
    </w:p>
    <w:p w:rsidR="001E166D" w:rsidRPr="001E166D" w:rsidRDefault="001E166D" w:rsidP="001E166D">
      <w:pPr>
        <w:numPr>
          <w:ilvl w:val="1"/>
          <w:numId w:val="6"/>
        </w:numPr>
        <w:tabs>
          <w:tab w:val="left" w:pos="8789"/>
        </w:tabs>
        <w:spacing w:after="0"/>
        <w:ind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>brutto:…………………………………… PLN</w:t>
      </w:r>
    </w:p>
    <w:p w:rsidR="001E166D" w:rsidRPr="008046F6" w:rsidRDefault="001E166D" w:rsidP="001E166D">
      <w:pPr>
        <w:tabs>
          <w:tab w:val="left" w:pos="8789"/>
        </w:tabs>
        <w:spacing w:after="0"/>
        <w:ind w:left="1440" w:right="282"/>
        <w:rPr>
          <w:rFonts w:ascii="Arial Narrow" w:hAnsi="Arial Narrow" w:cstheme="minorHAnsi"/>
          <w:sz w:val="20"/>
          <w:szCs w:val="20"/>
          <w:lang w:eastAsia="en-US"/>
        </w:rPr>
      </w:pPr>
      <w:r w:rsidRPr="001E166D">
        <w:rPr>
          <w:rFonts w:ascii="Arial Narrow" w:hAnsi="Arial Narrow" w:cstheme="minorHAnsi"/>
          <w:sz w:val="20"/>
          <w:szCs w:val="20"/>
          <w:lang w:eastAsia="en-US"/>
        </w:rPr>
        <w:t>(słownie: ………………………………………………………………………….).</w:t>
      </w:r>
    </w:p>
    <w:p w:rsidR="0054632E" w:rsidRPr="008046F6" w:rsidRDefault="0054632E" w:rsidP="0054632E">
      <w:pPr>
        <w:pStyle w:val="Tekstpodstawowy"/>
        <w:tabs>
          <w:tab w:val="left" w:pos="8789"/>
        </w:tabs>
        <w:spacing w:after="0"/>
        <w:ind w:left="357" w:right="284"/>
        <w:jc w:val="both"/>
        <w:rPr>
          <w:rFonts w:ascii="Arial Narrow" w:hAnsi="Arial Narrow" w:cstheme="minorHAnsi"/>
          <w:sz w:val="20"/>
          <w:szCs w:val="20"/>
        </w:rPr>
      </w:pPr>
    </w:p>
    <w:p w:rsidR="0054632E" w:rsidRPr="008046F6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0"/>
          <w:szCs w:val="20"/>
        </w:rPr>
      </w:pPr>
      <w:r w:rsidRPr="008046F6">
        <w:rPr>
          <w:rFonts w:ascii="Arial Narrow" w:hAnsi="Arial Narrow" w:cstheme="minorHAnsi"/>
          <w:b/>
          <w:sz w:val="20"/>
          <w:szCs w:val="20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zapoznałem / zapoznałam się ze Opisem Przedmiotu Zamówienia i że moja oferta jest zgodna z wymaganiami zawartymi w tym dokumencie.</w:t>
      </w:r>
    </w:p>
    <w:p w:rsidR="0054632E" w:rsidRPr="001E166D" w:rsidRDefault="008046F6" w:rsidP="001E166D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lastRenderedPageBreak/>
        <w:t xml:space="preserve">mam świadomość, że przedstawione przez ze mnie formularz posłuży do oszacowania wartości zamówienia i </w:t>
      </w:r>
      <w:r w:rsidRPr="008046F6">
        <w:rPr>
          <w:rFonts w:ascii="Arial Narrow" w:hAnsi="Arial Narrow" w:cstheme="minorHAnsi"/>
          <w:sz w:val="20"/>
          <w:szCs w:val="20"/>
        </w:rPr>
        <w:t>nie stanowi oferty w myśl art. 66 Kodeksu Cywilnego, jak również nie jest ogłoszeniem w rozumieniu us</w:t>
      </w:r>
      <w:r>
        <w:rPr>
          <w:rFonts w:ascii="Arial Narrow" w:hAnsi="Arial Narrow" w:cstheme="minorHAnsi"/>
          <w:sz w:val="20"/>
          <w:szCs w:val="20"/>
        </w:rPr>
        <w:t>tawy Prawo Zamówień Publicznych, a także że z</w:t>
      </w:r>
      <w:r w:rsidRPr="008046F6">
        <w:rPr>
          <w:rFonts w:ascii="Arial Narrow" w:hAnsi="Arial Narrow" w:cstheme="minorHAnsi"/>
          <w:sz w:val="20"/>
          <w:szCs w:val="20"/>
        </w:rPr>
        <w:t>apytanie nie jest postępowaniem o udzielenie zamówienia w rozumieniu przepisów Prawa zamówień publicznych oraz nie kształtuje zobowiązania Ministerstwa do przyjęcia którejkolwiek z ofert.</w:t>
      </w:r>
    </w:p>
    <w:p w:rsidR="0054632E" w:rsidRPr="008046F6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0"/>
          <w:szCs w:val="20"/>
        </w:rPr>
      </w:pPr>
    </w:p>
    <w:p w:rsidR="0054632E" w:rsidRPr="008046F6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>_____________________</w:t>
      </w:r>
      <w:r w:rsidRPr="008046F6">
        <w:rPr>
          <w:rFonts w:ascii="Arial Narrow" w:hAnsi="Arial Narrow" w:cstheme="minorHAnsi"/>
          <w:sz w:val="20"/>
          <w:szCs w:val="20"/>
        </w:rPr>
        <w:tab/>
        <w:t>____________________________</w:t>
      </w:r>
      <w:r w:rsidRPr="008046F6">
        <w:rPr>
          <w:rFonts w:ascii="Arial Narrow" w:hAnsi="Arial Narrow" w:cstheme="minorHAnsi"/>
          <w:sz w:val="20"/>
          <w:szCs w:val="20"/>
        </w:rPr>
        <w:tab/>
        <w:t xml:space="preserve"> </w:t>
      </w:r>
    </w:p>
    <w:p w:rsidR="00A05DA6" w:rsidRPr="008046F6" w:rsidRDefault="0054632E" w:rsidP="008046F6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0"/>
          <w:szCs w:val="20"/>
        </w:rPr>
      </w:pPr>
      <w:r w:rsidRPr="008046F6">
        <w:rPr>
          <w:rFonts w:ascii="Arial Narrow" w:hAnsi="Arial Narrow" w:cstheme="minorHAnsi"/>
          <w:sz w:val="20"/>
          <w:szCs w:val="20"/>
        </w:rPr>
        <w:t xml:space="preserve"> </w:t>
      </w:r>
      <w:r w:rsidRPr="008046F6">
        <w:rPr>
          <w:rFonts w:ascii="Arial Narrow" w:hAnsi="Arial Narrow" w:cstheme="minorHAnsi"/>
          <w:i/>
          <w:sz w:val="20"/>
          <w:szCs w:val="20"/>
        </w:rPr>
        <w:t>Miejsce, data</w:t>
      </w:r>
      <w:r w:rsidRPr="008046F6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        </w:t>
      </w:r>
      <w:r w:rsidR="008046F6">
        <w:rPr>
          <w:rFonts w:ascii="Arial Narrow" w:hAnsi="Arial Narrow" w:cstheme="minorHAnsi"/>
          <w:sz w:val="20"/>
          <w:szCs w:val="20"/>
        </w:rPr>
        <w:t xml:space="preserve">                </w:t>
      </w:r>
      <w:r w:rsidR="0030211E" w:rsidRPr="008046F6">
        <w:rPr>
          <w:rFonts w:ascii="Arial Narrow" w:hAnsi="Arial Narrow" w:cstheme="minorHAnsi"/>
          <w:sz w:val="20"/>
          <w:szCs w:val="20"/>
        </w:rPr>
        <w:t xml:space="preserve">   </w:t>
      </w:r>
      <w:r w:rsidRPr="008046F6">
        <w:rPr>
          <w:rFonts w:ascii="Arial Narrow" w:hAnsi="Arial Narrow" w:cstheme="minorHAnsi"/>
          <w:i/>
          <w:sz w:val="20"/>
          <w:szCs w:val="20"/>
        </w:rPr>
        <w:t>Podpis osoby uprawnionej do składania oferty</w:t>
      </w:r>
    </w:p>
    <w:sectPr w:rsidR="00A05DA6" w:rsidRPr="008046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54632E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17A49" wp14:editId="60ECFB3D">
          <wp:simplePos x="0" y="0"/>
          <wp:positionH relativeFrom="column">
            <wp:posOffset>4192905</wp:posOffset>
          </wp:positionH>
          <wp:positionV relativeFrom="paragraph">
            <wp:posOffset>-106045</wp:posOffset>
          </wp:positionV>
          <wp:extent cx="1716405" cy="438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zeł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</w:t>
    </w: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F217CF"/>
    <w:multiLevelType w:val="hybridMultilevel"/>
    <w:tmpl w:val="75E68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628C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1E166D"/>
    <w:rsid w:val="002444FC"/>
    <w:rsid w:val="0030211E"/>
    <w:rsid w:val="0054632E"/>
    <w:rsid w:val="008046F6"/>
    <w:rsid w:val="00A05DA6"/>
    <w:rsid w:val="00CE61B7"/>
    <w:rsid w:val="00D174AD"/>
    <w:rsid w:val="00E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5EB-7BCB-4E2D-A515-FBD00641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Hubert Zieliński</cp:lastModifiedBy>
  <cp:revision>4</cp:revision>
  <dcterms:created xsi:type="dcterms:W3CDTF">2019-08-29T11:04:00Z</dcterms:created>
  <dcterms:modified xsi:type="dcterms:W3CDTF">2019-09-17T10:51:00Z</dcterms:modified>
</cp:coreProperties>
</file>