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22103768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8F3ECF">
        <w:rPr>
          <w:rFonts w:ascii="Arial" w:hAnsi="Arial" w:cs="Arial"/>
        </w:rPr>
        <w:t>3</w:t>
      </w:r>
      <w:r w:rsidR="003700B0">
        <w:rPr>
          <w:rFonts w:ascii="Arial" w:hAnsi="Arial" w:cs="Arial"/>
        </w:rPr>
        <w:t>4</w:t>
      </w:r>
      <w:r w:rsidR="003260E1" w:rsidRPr="00226325">
        <w:rPr>
          <w:rFonts w:ascii="Arial" w:hAnsi="Arial" w:cs="Arial"/>
        </w:rPr>
        <w:t>.202</w:t>
      </w:r>
      <w:r w:rsidR="008F3ECF">
        <w:rPr>
          <w:rFonts w:ascii="Arial" w:hAnsi="Arial" w:cs="Arial"/>
        </w:rPr>
        <w:t>3</w:t>
      </w:r>
      <w:r w:rsidR="00BB7D55" w:rsidRPr="00226325">
        <w:rPr>
          <w:rFonts w:ascii="Arial" w:hAnsi="Arial" w:cs="Arial"/>
        </w:rPr>
        <w:t>.</w:t>
      </w:r>
      <w:r w:rsidR="0083075C">
        <w:rPr>
          <w:rFonts w:ascii="Arial" w:hAnsi="Arial" w:cs="Arial"/>
        </w:rPr>
        <w:t>LBu</w:t>
      </w:r>
      <w:r w:rsidR="00BB7D55" w:rsidRPr="00226325">
        <w:rPr>
          <w:rFonts w:ascii="Arial" w:hAnsi="Arial" w:cs="Arial"/>
        </w:rPr>
        <w:t>.</w:t>
      </w:r>
      <w:r w:rsidR="003700B0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7F52CA5D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3700B0">
        <w:rPr>
          <w:rFonts w:ascii="Arial" w:hAnsi="Arial" w:cs="Arial"/>
        </w:rPr>
        <w:t xml:space="preserve"> </w:t>
      </w:r>
      <w:r w:rsidR="005D6A8D">
        <w:rPr>
          <w:rFonts w:ascii="Arial" w:hAnsi="Arial" w:cs="Arial"/>
        </w:rPr>
        <w:t>06</w:t>
      </w:r>
      <w:r w:rsidR="00E9381A">
        <w:rPr>
          <w:rFonts w:ascii="Arial" w:hAnsi="Arial" w:cs="Arial"/>
        </w:rPr>
        <w:t xml:space="preserve"> czerwca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8F3ECF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0C346E6C" w14:textId="0D3B2E68" w:rsidR="003700B0" w:rsidRPr="00AC6640" w:rsidRDefault="003700B0" w:rsidP="003700B0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3700B0">
        <w:rPr>
          <w:rFonts w:ascii="Arial" w:eastAsia="Times New Roman" w:hAnsi="Arial" w:cs="Arial"/>
          <w:b/>
          <w:bCs/>
          <w:kern w:val="32"/>
          <w:sz w:val="28"/>
          <w:szCs w:val="28"/>
        </w:rPr>
        <w:t>Przegląd klimatyzatorów w budynku Regionalnej Dyrekcji Ochrony Środowiska w Rzeszowie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0995FB2C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2B7C9E" w:rsidRPr="006F6662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6F6CAD">
        <w:rPr>
          <w:rFonts w:ascii="Arial" w:hAnsi="Arial" w:cs="Arial"/>
          <w:lang w:val="en-US"/>
        </w:rPr>
        <w:t>,</w:t>
      </w:r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62DFDE49" w14:textId="26F3E77B" w:rsidR="003700B0" w:rsidRDefault="003700B0" w:rsidP="001412BD">
      <w:pPr>
        <w:pStyle w:val="Akapitzlist"/>
        <w:numPr>
          <w:ilvl w:val="0"/>
          <w:numId w:val="29"/>
        </w:numPr>
        <w:spacing w:after="160" w:line="360" w:lineRule="auto"/>
        <w:ind w:left="426"/>
        <w:rPr>
          <w:rFonts w:ascii="Arial" w:hAnsi="Arial" w:cs="Arial"/>
        </w:rPr>
      </w:pPr>
      <w:bookmarkStart w:id="0" w:name="_Hlk3273858"/>
      <w:r>
        <w:rPr>
          <w:rFonts w:ascii="Arial" w:hAnsi="Arial" w:cs="Arial"/>
        </w:rPr>
        <w:t xml:space="preserve">Przedmiotem zamówienia jest wykonanie przeglądu serwisowego pogwarancyjnego (w zakresie przeprowadzenia konserwacji i ewentualnych drobnych napraw) klimatyzatorów eksploatowanych w budynku Regionalnej Dyrekcji Ochrony Środowiska </w:t>
      </w:r>
      <w:r w:rsidR="00964396">
        <w:rPr>
          <w:rFonts w:ascii="Arial" w:hAnsi="Arial" w:cs="Arial"/>
        </w:rPr>
        <w:br/>
      </w:r>
      <w:r>
        <w:rPr>
          <w:rFonts w:ascii="Arial" w:hAnsi="Arial" w:cs="Arial"/>
        </w:rPr>
        <w:t>w Rzeszowie.</w:t>
      </w:r>
    </w:p>
    <w:p w14:paraId="415F7980" w14:textId="77777777" w:rsidR="003700B0" w:rsidRDefault="003700B0" w:rsidP="001412BD">
      <w:pPr>
        <w:pStyle w:val="Akapitzlist"/>
        <w:numPr>
          <w:ilvl w:val="0"/>
          <w:numId w:val="29"/>
        </w:numPr>
        <w:spacing w:after="16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Wykaz urządzeń i ich usytuowanie w budynku:</w:t>
      </w:r>
    </w:p>
    <w:p w14:paraId="06C506C9" w14:textId="77777777" w:rsidR="003700B0" w:rsidRDefault="003700B0" w:rsidP="001412BD">
      <w:pPr>
        <w:pStyle w:val="Akapitzlist"/>
        <w:numPr>
          <w:ilvl w:val="0"/>
          <w:numId w:val="31"/>
        </w:numPr>
        <w:spacing w:after="16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Klimatyzatory </w:t>
      </w:r>
      <w:proofErr w:type="spellStart"/>
      <w:r>
        <w:rPr>
          <w:rFonts w:ascii="Arial" w:hAnsi="Arial" w:cs="Arial"/>
        </w:rPr>
        <w:t>Multisplit</w:t>
      </w:r>
      <w:proofErr w:type="spellEnd"/>
      <w:r>
        <w:rPr>
          <w:rFonts w:ascii="Arial" w:hAnsi="Arial" w:cs="Arial"/>
        </w:rPr>
        <w:t xml:space="preserve"> typ GREE-GWHD 28NK3 FO model 3x GWH09MA-K3 o mocy 7 kW </w:t>
      </w:r>
      <w:r>
        <w:rPr>
          <w:rFonts w:ascii="Arial" w:hAnsi="Arial" w:cs="Arial"/>
          <w:b/>
          <w:u w:val="single"/>
        </w:rPr>
        <w:t>szt. 10</w:t>
      </w:r>
      <w:r>
        <w:rPr>
          <w:rFonts w:ascii="Arial" w:hAnsi="Arial" w:cs="Arial"/>
        </w:rPr>
        <w:t xml:space="preserve"> usytuowane na balkonach pięter II-VI budynku. Jednostki wewnętrzne ścienne umieszczone w pokojach biurowych pięter II-VI o mocy 2,6 kW </w:t>
      </w:r>
      <w:r>
        <w:rPr>
          <w:rFonts w:ascii="Arial" w:hAnsi="Arial" w:cs="Arial"/>
          <w:b/>
          <w:u w:val="single"/>
        </w:rPr>
        <w:t>szt. 30.</w:t>
      </w:r>
    </w:p>
    <w:p w14:paraId="4FA1F3FB" w14:textId="77777777" w:rsidR="003700B0" w:rsidRDefault="003700B0" w:rsidP="001412BD">
      <w:pPr>
        <w:pStyle w:val="Akapitzlist"/>
        <w:numPr>
          <w:ilvl w:val="0"/>
          <w:numId w:val="31"/>
        </w:numPr>
        <w:spacing w:after="16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Klimatyzatory Split typ Sharp AY-AP9NR </w:t>
      </w:r>
      <w:r>
        <w:rPr>
          <w:rFonts w:ascii="Arial" w:hAnsi="Arial" w:cs="Arial"/>
          <w:b/>
          <w:u w:val="single"/>
        </w:rPr>
        <w:t>szt. 2</w:t>
      </w:r>
      <w:r>
        <w:rPr>
          <w:rFonts w:ascii="Arial" w:hAnsi="Arial" w:cs="Arial"/>
        </w:rPr>
        <w:t xml:space="preserve"> oraz klimatyzator GREE-GWH </w:t>
      </w:r>
      <w:proofErr w:type="spellStart"/>
      <w:r>
        <w:rPr>
          <w:rFonts w:ascii="Arial" w:hAnsi="Arial" w:cs="Arial"/>
        </w:rPr>
        <w:t>inwentor</w:t>
      </w:r>
      <w:proofErr w:type="spellEnd"/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u w:val="single"/>
        </w:rPr>
        <w:t>szt. 1</w:t>
      </w:r>
      <w:r>
        <w:rPr>
          <w:rFonts w:ascii="Arial" w:hAnsi="Arial" w:cs="Arial"/>
        </w:rPr>
        <w:t xml:space="preserve"> o mocy 2.8 kW usytuowane na dachu budynku nad VII piętrem. Jednostki wewnętrzne ścienne umieszczone w pokojach biurowych VII piętra </w:t>
      </w:r>
      <w:r>
        <w:rPr>
          <w:rFonts w:ascii="Arial" w:hAnsi="Arial" w:cs="Arial"/>
          <w:b/>
          <w:u w:val="single"/>
        </w:rPr>
        <w:t>szt. 3</w:t>
      </w:r>
      <w:r>
        <w:rPr>
          <w:rFonts w:ascii="Arial" w:hAnsi="Arial" w:cs="Arial"/>
        </w:rPr>
        <w:t xml:space="preserve"> o mocy do 2.5 </w:t>
      </w:r>
      <w:proofErr w:type="spellStart"/>
      <w:r>
        <w:rPr>
          <w:rFonts w:ascii="Arial" w:hAnsi="Arial" w:cs="Arial"/>
        </w:rPr>
        <w:t>kW.</w:t>
      </w:r>
      <w:proofErr w:type="spellEnd"/>
    </w:p>
    <w:p w14:paraId="1319CF69" w14:textId="77777777" w:rsidR="003700B0" w:rsidRDefault="003700B0" w:rsidP="001412BD">
      <w:pPr>
        <w:pStyle w:val="Akapitzlist"/>
        <w:numPr>
          <w:ilvl w:val="0"/>
          <w:numId w:val="31"/>
        </w:numPr>
        <w:spacing w:after="16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Klimatyzator GREE GWH12QC o mocy 3.5 kW </w:t>
      </w:r>
      <w:r>
        <w:rPr>
          <w:rFonts w:ascii="Arial" w:hAnsi="Arial" w:cs="Arial"/>
          <w:b/>
          <w:bCs/>
          <w:u w:val="single"/>
        </w:rPr>
        <w:t>szt. 1</w:t>
      </w:r>
      <w:r>
        <w:rPr>
          <w:rFonts w:ascii="Arial" w:hAnsi="Arial" w:cs="Arial"/>
        </w:rPr>
        <w:t xml:space="preserve"> lokalizacja balkon VII piętro jednostka wewnętrzna ścienna umieszczona w pokoju biurowym VII piętra </w:t>
      </w:r>
      <w:r>
        <w:rPr>
          <w:rFonts w:ascii="Arial" w:hAnsi="Arial" w:cs="Arial"/>
          <w:b/>
          <w:bCs/>
          <w:u w:val="single"/>
        </w:rPr>
        <w:t>szt. 1</w:t>
      </w:r>
      <w:r>
        <w:rPr>
          <w:rFonts w:ascii="Arial" w:hAnsi="Arial" w:cs="Arial"/>
        </w:rPr>
        <w:t xml:space="preserve"> </w:t>
      </w:r>
    </w:p>
    <w:p w14:paraId="60369FD9" w14:textId="77777777" w:rsidR="003700B0" w:rsidRDefault="003700B0" w:rsidP="001412BD">
      <w:pPr>
        <w:pStyle w:val="Akapitzlist"/>
        <w:numPr>
          <w:ilvl w:val="0"/>
          <w:numId w:val="31"/>
        </w:numPr>
        <w:spacing w:after="16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Klimatyzator typ GREE-GWH o mocy 3.5 kW </w:t>
      </w:r>
      <w:r>
        <w:rPr>
          <w:rFonts w:ascii="Arial" w:hAnsi="Arial" w:cs="Arial"/>
          <w:b/>
          <w:u w:val="single"/>
        </w:rPr>
        <w:t>szt. 1</w:t>
      </w:r>
      <w:r>
        <w:rPr>
          <w:rFonts w:ascii="Arial" w:hAnsi="Arial" w:cs="Arial"/>
        </w:rPr>
        <w:t xml:space="preserve"> oraz klimatyzator Toshiba RA513BAUG-E o mocy 2.8 kW usytuowane na balkonie IV piętra. Jednostki </w:t>
      </w:r>
      <w:r>
        <w:rPr>
          <w:rFonts w:ascii="Arial" w:hAnsi="Arial" w:cs="Arial"/>
        </w:rPr>
        <w:lastRenderedPageBreak/>
        <w:t xml:space="preserve">wewnętrzne ścienne o mocy do 2.5 kW umieszczone w pomieszczeniu serwerowni na IV piętrze </w:t>
      </w:r>
      <w:r>
        <w:rPr>
          <w:rFonts w:ascii="Arial" w:hAnsi="Arial" w:cs="Arial"/>
          <w:b/>
          <w:u w:val="single"/>
        </w:rPr>
        <w:t>szt. 2.</w:t>
      </w:r>
    </w:p>
    <w:p w14:paraId="363D50C3" w14:textId="0D2171B0" w:rsidR="003700B0" w:rsidRPr="00336528" w:rsidRDefault="003700B0" w:rsidP="001412BD">
      <w:pPr>
        <w:pStyle w:val="Akapitzlist"/>
        <w:numPr>
          <w:ilvl w:val="0"/>
          <w:numId w:val="31"/>
        </w:numPr>
        <w:spacing w:after="160" w:line="360" w:lineRule="auto"/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Klimatyzator KASAI model KWX-09HRDI o mocy  2,6 kW </w:t>
      </w:r>
      <w:r>
        <w:rPr>
          <w:rFonts w:ascii="Arial" w:hAnsi="Arial" w:cs="Arial"/>
          <w:b/>
          <w:u w:val="single"/>
        </w:rPr>
        <w:t>szt. 1</w:t>
      </w:r>
      <w:r>
        <w:rPr>
          <w:rFonts w:ascii="Arial" w:hAnsi="Arial" w:cs="Arial"/>
          <w:bCs/>
        </w:rPr>
        <w:t xml:space="preserve"> usytuowane na parterze na zewnątrz budynku jednostka wewnętrzna ścienna o mody do  2,5 kW </w:t>
      </w:r>
      <w:r>
        <w:rPr>
          <w:rFonts w:ascii="Arial" w:hAnsi="Arial" w:cs="Arial"/>
          <w:b/>
          <w:u w:val="single"/>
        </w:rPr>
        <w:t>1 szt.</w:t>
      </w:r>
      <w:r>
        <w:rPr>
          <w:rFonts w:ascii="Arial" w:hAnsi="Arial" w:cs="Arial"/>
          <w:b/>
        </w:rPr>
        <w:t xml:space="preserve"> </w:t>
      </w:r>
      <w:r w:rsidR="004A6BF6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Cs/>
        </w:rPr>
        <w:t>pokój nr 4.</w:t>
      </w:r>
    </w:p>
    <w:p w14:paraId="69500933" w14:textId="77777777" w:rsidR="003700B0" w:rsidRDefault="003700B0" w:rsidP="001412BD">
      <w:pPr>
        <w:pStyle w:val="Akapitzlist"/>
        <w:spacing w:line="360" w:lineRule="auto"/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Łącznie jednostki zewnętrzne: 16</w:t>
      </w:r>
    </w:p>
    <w:p w14:paraId="3E7DEADB" w14:textId="77777777" w:rsidR="003700B0" w:rsidRDefault="003700B0" w:rsidP="001412BD">
      <w:pPr>
        <w:pStyle w:val="Akapitzlist"/>
        <w:spacing w:line="360" w:lineRule="auto"/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Łącznie jednostki wewnętrzne: 37</w:t>
      </w:r>
    </w:p>
    <w:p w14:paraId="7FA79AA9" w14:textId="77777777" w:rsidR="003700B0" w:rsidRDefault="003700B0" w:rsidP="001412BD">
      <w:pPr>
        <w:numPr>
          <w:ilvl w:val="0"/>
          <w:numId w:val="2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prac serwisowych obejmuje:</w:t>
      </w:r>
    </w:p>
    <w:p w14:paraId="5BE5540E" w14:textId="77777777" w:rsidR="003700B0" w:rsidRDefault="003700B0" w:rsidP="001412BD">
      <w:pPr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pomiar i regulację ciśnienia freonu,</w:t>
      </w:r>
    </w:p>
    <w:p w14:paraId="07D6974C" w14:textId="77777777" w:rsidR="003700B0" w:rsidRDefault="003700B0" w:rsidP="001412BD">
      <w:pPr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gruntowne czyszczenie oraz dezynfekcję parownika,</w:t>
      </w:r>
    </w:p>
    <w:p w14:paraId="4E76FBE6" w14:textId="77777777" w:rsidR="003700B0" w:rsidRDefault="003700B0" w:rsidP="001412BD">
      <w:pPr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gruntowne czyszczenie skraplacza,</w:t>
      </w:r>
    </w:p>
    <w:p w14:paraId="45AA96B9" w14:textId="77777777" w:rsidR="003700B0" w:rsidRDefault="003700B0" w:rsidP="001412BD">
      <w:pPr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czyszczenie filtrów,</w:t>
      </w:r>
    </w:p>
    <w:p w14:paraId="3C650DD3" w14:textId="77777777" w:rsidR="003700B0" w:rsidRDefault="003700B0" w:rsidP="001412BD">
      <w:pPr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pomiar sprawności elektrycznej,</w:t>
      </w:r>
    </w:p>
    <w:p w14:paraId="0BD03099" w14:textId="77777777" w:rsidR="003700B0" w:rsidRDefault="003700B0" w:rsidP="001412BD">
      <w:pPr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pomiar wydajności chłodniczej,</w:t>
      </w:r>
    </w:p>
    <w:p w14:paraId="4CE501FF" w14:textId="77777777" w:rsidR="003700B0" w:rsidRDefault="003700B0" w:rsidP="001412BD">
      <w:pPr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smarowanie podzespołów głównych,</w:t>
      </w:r>
    </w:p>
    <w:p w14:paraId="088A781F" w14:textId="77777777" w:rsidR="003700B0" w:rsidRDefault="003700B0" w:rsidP="001412BD">
      <w:pPr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sprawdzanie szczelności układu – strona ssąca,</w:t>
      </w:r>
    </w:p>
    <w:p w14:paraId="432EE0A1" w14:textId="77777777" w:rsidR="003700B0" w:rsidRDefault="003700B0" w:rsidP="001412BD">
      <w:pPr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sprawdzanie szczelności układu – strona tłoczna,</w:t>
      </w:r>
    </w:p>
    <w:p w14:paraId="786C5022" w14:textId="77777777" w:rsidR="003700B0" w:rsidRDefault="003700B0" w:rsidP="001412BD">
      <w:pPr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sprawdzanie szczelności trasy odprowadzenia kondensatu,</w:t>
      </w:r>
    </w:p>
    <w:p w14:paraId="6E4B2BC6" w14:textId="77777777" w:rsidR="003700B0" w:rsidRDefault="003700B0" w:rsidP="001412BD">
      <w:pPr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test pracy urządzenia – pomiary temperatury,</w:t>
      </w:r>
    </w:p>
    <w:p w14:paraId="54DB3BD8" w14:textId="77777777" w:rsidR="003700B0" w:rsidRDefault="003700B0" w:rsidP="001412BD">
      <w:pPr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uszczelnianie teflonem łączeń instalacyjnych,</w:t>
      </w:r>
    </w:p>
    <w:p w14:paraId="7993C37A" w14:textId="77777777" w:rsidR="003700B0" w:rsidRDefault="003700B0" w:rsidP="001412BD">
      <w:pPr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regulację i korektę regulatora, </w:t>
      </w:r>
    </w:p>
    <w:p w14:paraId="23A4C3F1" w14:textId="4D58ACAF" w:rsidR="003700B0" w:rsidRPr="00A905DE" w:rsidRDefault="003700B0" w:rsidP="00A905DE">
      <w:pPr>
        <w:numPr>
          <w:ilvl w:val="0"/>
          <w:numId w:val="32"/>
        </w:num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drobne naprawy.</w:t>
      </w:r>
    </w:p>
    <w:p w14:paraId="02FDC421" w14:textId="77777777" w:rsidR="003700B0" w:rsidRDefault="003700B0" w:rsidP="001412BD">
      <w:pPr>
        <w:numPr>
          <w:ilvl w:val="0"/>
          <w:numId w:val="2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Niezbędna wymiana filtrów powietrza, pasków klinowych, uzupełnienie czynnika chłodniczego wynikła w trakcie przeglądu i konserwacji urządzeń może być wykonana po uprzedniej akceptacji przez Zamawiającego. Za zużyte materiały Zamawiający zapłaci na podstawie oddzielnej faktury.</w:t>
      </w:r>
    </w:p>
    <w:bookmarkEnd w:id="0"/>
    <w:p w14:paraId="4E04AB64" w14:textId="77777777" w:rsidR="003700B0" w:rsidRPr="00C14CDC" w:rsidRDefault="003700B0" w:rsidP="001412BD">
      <w:pPr>
        <w:numPr>
          <w:ilvl w:val="0"/>
          <w:numId w:val="29"/>
        </w:numPr>
        <w:suppressAutoHyphens/>
        <w:spacing w:after="0" w:line="360" w:lineRule="auto"/>
        <w:ind w:left="426" w:hanging="284"/>
        <w:rPr>
          <w:rFonts w:ascii="Arial" w:hAnsi="Arial" w:cs="Arial"/>
          <w:lang w:eastAsia="ar-SA"/>
        </w:rPr>
      </w:pPr>
      <w:r w:rsidRPr="00C14CDC">
        <w:rPr>
          <w:rFonts w:ascii="Arial" w:hAnsi="Arial" w:cs="Arial"/>
          <w:lang w:eastAsia="ar-SA"/>
        </w:rPr>
        <w:t>Wykonawca w załączniku nr 1 do zapytania ofertowego złoży oświadczenie, że</w:t>
      </w:r>
      <w:r>
        <w:rPr>
          <w:rFonts w:ascii="Arial" w:hAnsi="Arial" w:cs="Arial"/>
          <w:lang w:eastAsia="ar-SA"/>
        </w:rPr>
        <w:t> </w:t>
      </w:r>
      <w:r w:rsidRPr="00C14CDC">
        <w:rPr>
          <w:rFonts w:ascii="Arial" w:hAnsi="Arial" w:cs="Arial"/>
          <w:lang w:eastAsia="ar-SA"/>
        </w:rPr>
        <w:t xml:space="preserve">zobowiązuje się wykonywać przedmiot zamówienia z należytą starannością, przy przestrzeganiu obowiązujących przepisów, w tym przepisów bezpieczeństwa i higieny pracy, przepisów przeciwpożarowych oraz zaleceń producentów </w:t>
      </w:r>
      <w:r>
        <w:rPr>
          <w:rFonts w:ascii="Arial" w:hAnsi="Arial" w:cs="Arial"/>
          <w:lang w:eastAsia="ar-SA"/>
        </w:rPr>
        <w:t>klimatyzatorów</w:t>
      </w:r>
      <w:r w:rsidRPr="00C14CDC">
        <w:rPr>
          <w:rFonts w:ascii="Arial" w:hAnsi="Arial" w:cs="Arial"/>
          <w:lang w:eastAsia="ar-SA"/>
        </w:rPr>
        <w:t xml:space="preserve">. </w:t>
      </w:r>
    </w:p>
    <w:p w14:paraId="242FFF0F" w14:textId="77777777" w:rsidR="003700B0" w:rsidRPr="0084452C" w:rsidRDefault="003700B0" w:rsidP="001412BD">
      <w:pPr>
        <w:numPr>
          <w:ilvl w:val="0"/>
          <w:numId w:val="29"/>
        </w:numPr>
        <w:suppressAutoHyphens/>
        <w:spacing w:after="0" w:line="360" w:lineRule="auto"/>
        <w:ind w:left="426" w:hanging="284"/>
        <w:rPr>
          <w:rFonts w:ascii="Arial" w:hAnsi="Arial" w:cs="Arial"/>
          <w:u w:val="single"/>
          <w:lang w:eastAsia="ar-SA"/>
        </w:rPr>
      </w:pPr>
      <w:r w:rsidRPr="00542C6C">
        <w:rPr>
          <w:rFonts w:ascii="Arial" w:hAnsi="Arial" w:cs="Arial"/>
          <w:lang w:eastAsia="ar-SA"/>
        </w:rPr>
        <w:t>Koszt przeglądu zawiera wszystkie koszty związane z jego wykonaniem, w tym koszty dojazdu do siedziby Zamawiającego</w:t>
      </w:r>
      <w:r>
        <w:rPr>
          <w:rFonts w:ascii="Arial" w:hAnsi="Arial" w:cs="Arial"/>
          <w:lang w:eastAsia="ar-SA"/>
        </w:rPr>
        <w:t>.</w:t>
      </w:r>
    </w:p>
    <w:p w14:paraId="6058B338" w14:textId="77777777" w:rsidR="003700B0" w:rsidRPr="00D24764" w:rsidRDefault="003700B0" w:rsidP="001412BD">
      <w:pPr>
        <w:numPr>
          <w:ilvl w:val="0"/>
          <w:numId w:val="29"/>
        </w:numPr>
        <w:suppressAutoHyphens/>
        <w:spacing w:after="0" w:line="360" w:lineRule="auto"/>
        <w:ind w:left="426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Przeglądy i naprawy będą wykonywane w siedzibie Zamawiającego w miejscu użytkowania klimatyzatorów w dni robocze w godzinach urzędowania od 7:30 do godziny 15:30. </w:t>
      </w:r>
    </w:p>
    <w:p w14:paraId="45E06434" w14:textId="430EC05A" w:rsidR="003700B0" w:rsidRDefault="003700B0" w:rsidP="001412BD">
      <w:pPr>
        <w:numPr>
          <w:ilvl w:val="0"/>
          <w:numId w:val="29"/>
        </w:numPr>
        <w:suppressAutoHyphens/>
        <w:spacing w:after="0" w:line="360" w:lineRule="auto"/>
        <w:ind w:left="426" w:hanging="284"/>
        <w:rPr>
          <w:rFonts w:ascii="Arial" w:hAnsi="Arial" w:cs="Arial"/>
          <w:lang w:eastAsia="ar-SA"/>
        </w:rPr>
      </w:pPr>
      <w:r w:rsidRPr="00D24764">
        <w:rPr>
          <w:rFonts w:ascii="Arial" w:hAnsi="Arial" w:cs="Arial"/>
          <w:lang w:eastAsia="ar-SA"/>
        </w:rPr>
        <w:lastRenderedPageBreak/>
        <w:t>Wykonanie przeglądu oraz ewentualnych drobnych napraw zostanie potwierdzone protokołem podpisanym przez Zamawiającego i Wykonawcę</w:t>
      </w:r>
      <w:r w:rsidR="00A905DE">
        <w:rPr>
          <w:rFonts w:ascii="Arial" w:hAnsi="Arial" w:cs="Arial"/>
          <w:lang w:eastAsia="ar-SA"/>
        </w:rPr>
        <w:t xml:space="preserve"> zawierającym opis wykonanych czynności w każdym z urządzeń</w:t>
      </w:r>
      <w:r>
        <w:rPr>
          <w:rFonts w:ascii="Arial" w:hAnsi="Arial" w:cs="Arial"/>
          <w:lang w:eastAsia="ar-SA"/>
        </w:rPr>
        <w:t>.</w:t>
      </w:r>
    </w:p>
    <w:p w14:paraId="4C70F834" w14:textId="77777777" w:rsidR="003700B0" w:rsidRDefault="003700B0" w:rsidP="001412BD">
      <w:pPr>
        <w:numPr>
          <w:ilvl w:val="0"/>
          <w:numId w:val="29"/>
        </w:numPr>
        <w:suppressAutoHyphens/>
        <w:spacing w:after="0" w:line="360" w:lineRule="auto"/>
        <w:ind w:left="426" w:hanging="284"/>
        <w:rPr>
          <w:rFonts w:ascii="Arial" w:hAnsi="Arial" w:cs="Arial"/>
          <w:lang w:eastAsia="ar-SA"/>
        </w:rPr>
      </w:pPr>
      <w:r w:rsidRPr="00396F31">
        <w:rPr>
          <w:rFonts w:ascii="Arial" w:hAnsi="Arial" w:cs="Arial"/>
          <w:lang w:eastAsia="ar-SA"/>
        </w:rPr>
        <w:t>Wymontowane (zużyte) części zamienne itp. zostaną zutylizowane przez Wykonawcę na jego koszt zgodnie z obowiązującymi przepisami prawa.</w:t>
      </w:r>
    </w:p>
    <w:p w14:paraId="24EED083" w14:textId="77777777" w:rsidR="003700B0" w:rsidRPr="0084452C" w:rsidRDefault="003700B0" w:rsidP="001412BD">
      <w:pPr>
        <w:numPr>
          <w:ilvl w:val="0"/>
          <w:numId w:val="29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Postanowienia związane z realizacją przedmiotu zamówienia:</w:t>
      </w:r>
    </w:p>
    <w:p w14:paraId="78C20176" w14:textId="77777777" w:rsidR="003700B0" w:rsidRDefault="003700B0" w:rsidP="001412BD">
      <w:pPr>
        <w:numPr>
          <w:ilvl w:val="3"/>
          <w:numId w:val="29"/>
        </w:numPr>
        <w:suppressAutoHyphens/>
        <w:spacing w:after="0" w:line="360" w:lineRule="auto"/>
        <w:ind w:left="426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Wykonawca zrealizuje zamówienie w oparciu o zlecenie przekazane przez Zamawiającego w terminie wskazanym w części III zapytania ofertowego, </w:t>
      </w:r>
    </w:p>
    <w:p w14:paraId="45BEFDD5" w14:textId="77777777" w:rsidR="003700B0" w:rsidRDefault="003700B0" w:rsidP="001412BD">
      <w:pPr>
        <w:numPr>
          <w:ilvl w:val="3"/>
          <w:numId w:val="29"/>
        </w:numPr>
        <w:suppressAutoHyphens/>
        <w:spacing w:after="0" w:line="360" w:lineRule="auto"/>
        <w:ind w:left="426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Wykonawca wykona przedmiot zamówienia zgodnie z zapisami zapytania ofertowego oraz złożoną przez siebie ofertą,</w:t>
      </w:r>
    </w:p>
    <w:p w14:paraId="4B1CB8DB" w14:textId="02BCB3B2" w:rsidR="003700B0" w:rsidRDefault="00DD2301" w:rsidP="001412BD">
      <w:pPr>
        <w:numPr>
          <w:ilvl w:val="3"/>
          <w:numId w:val="29"/>
        </w:numPr>
        <w:suppressAutoHyphens/>
        <w:spacing w:after="0" w:line="360" w:lineRule="auto"/>
        <w:ind w:left="426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="003700B0">
        <w:rPr>
          <w:rFonts w:ascii="Arial" w:hAnsi="Arial" w:cs="Arial"/>
          <w:lang w:eastAsia="pl-PL"/>
        </w:rPr>
        <w:t xml:space="preserve"> przypadku stwierdzenia wad przy odbiorze przedmiotu zamówienia, Zamawiający zwróci się do Wykonawcy o poprawienie wadliwie wykonanego przedmiotu zamówienia. Wykonawca zobowiązuje się do poprawy wadliwie wykonanego przedmiotu zamówienia w terminie nie dłuższym niż 5 dni, </w:t>
      </w:r>
    </w:p>
    <w:p w14:paraId="3ACF6B51" w14:textId="561D48A9" w:rsidR="003700B0" w:rsidRPr="003700B0" w:rsidRDefault="00DD2301" w:rsidP="001412BD">
      <w:pPr>
        <w:numPr>
          <w:ilvl w:val="3"/>
          <w:numId w:val="29"/>
        </w:numPr>
        <w:suppressAutoHyphens/>
        <w:spacing w:after="0" w:line="360" w:lineRule="auto"/>
        <w:ind w:left="426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="003700B0">
        <w:rPr>
          <w:rFonts w:ascii="Arial" w:hAnsi="Arial" w:cs="Arial"/>
          <w:lang w:eastAsia="pl-PL"/>
        </w:rPr>
        <w:t xml:space="preserve"> przypadku problemów związanych z realizacją zamówienia Zamawiający może odstąpić od realizacji przedmiotu zamówienia w każdym czasie.</w:t>
      </w:r>
    </w:p>
    <w:p w14:paraId="4254DF7D" w14:textId="77777777" w:rsidR="003700B0" w:rsidRPr="00A2549B" w:rsidRDefault="003700B0" w:rsidP="001412BD">
      <w:pPr>
        <w:numPr>
          <w:ilvl w:val="0"/>
          <w:numId w:val="2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pl-PL"/>
        </w:rPr>
      </w:pPr>
      <w:r w:rsidRPr="00A2549B">
        <w:rPr>
          <w:rFonts w:ascii="Arial" w:hAnsi="Arial" w:cs="Arial"/>
          <w:lang w:eastAsia="pl-PL"/>
        </w:rPr>
        <w:t>Rozliczenie za wykonanie przedmiotu zamówienia odbywać się będzie w oparciu o fakturę/rachunek wystawioną/wystawiony przez Wykonawcę po prawidłowej realizacji przedmiotu zamówienia.</w:t>
      </w:r>
    </w:p>
    <w:p w14:paraId="4D0E88D0" w14:textId="77777777" w:rsidR="003700B0" w:rsidRDefault="003700B0" w:rsidP="001412BD">
      <w:pPr>
        <w:numPr>
          <w:ilvl w:val="0"/>
          <w:numId w:val="2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E77F8A">
        <w:rPr>
          <w:rFonts w:ascii="Arial" w:hAnsi="Arial" w:cs="Arial"/>
          <w:lang w:eastAsia="pl-PL"/>
        </w:rPr>
        <w:t xml:space="preserve">Wymieniona w ust. </w:t>
      </w:r>
      <w:r>
        <w:rPr>
          <w:rFonts w:ascii="Arial" w:hAnsi="Arial" w:cs="Arial"/>
          <w:lang w:eastAsia="pl-PL"/>
        </w:rPr>
        <w:t>11</w:t>
      </w:r>
      <w:r w:rsidRPr="00E77F8A">
        <w:rPr>
          <w:rFonts w:ascii="Arial" w:hAnsi="Arial" w:cs="Arial"/>
          <w:lang w:eastAsia="pl-PL"/>
        </w:rPr>
        <w:t xml:space="preserve"> faktura/rachunek będzie podstawą do uregulowania należności w terminie 21 dni od daty jej wystawienia.</w:t>
      </w:r>
    </w:p>
    <w:p w14:paraId="5D4703C9" w14:textId="3B6B1729" w:rsidR="003700B0" w:rsidRPr="00336528" w:rsidRDefault="003700B0" w:rsidP="001412BD">
      <w:pPr>
        <w:numPr>
          <w:ilvl w:val="0"/>
          <w:numId w:val="29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712359">
        <w:rPr>
          <w:rFonts w:ascii="Arial" w:hAnsi="Arial" w:cs="Arial"/>
        </w:rPr>
        <w:t xml:space="preserve">Nazwa i kod według Wspólnego Słownika Zamówień (CPV): </w:t>
      </w:r>
      <w:r w:rsidRPr="00396F31">
        <w:rPr>
          <w:rFonts w:ascii="Arial" w:hAnsi="Arial" w:cs="Arial"/>
          <w:color w:val="000000"/>
        </w:rPr>
        <w:t>71315410-6 Kontrola systemu wentylacji, 50730000 – Usługi w zakresie napraw i konserwacji układów chłodzących.</w:t>
      </w:r>
    </w:p>
    <w:p w14:paraId="2FBBE72B" w14:textId="77777777" w:rsidR="00BA3360" w:rsidRPr="00226325" w:rsidRDefault="00BA3360" w:rsidP="003700B0">
      <w:pPr>
        <w:suppressAutoHyphens/>
        <w:spacing w:after="0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3700B0">
      <w:pPr>
        <w:pStyle w:val="Nagwek2"/>
        <w:shd w:val="clear" w:color="auto" w:fill="D9D9D9"/>
        <w:spacing w:before="0" w:after="0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1F977838" w14:textId="77777777" w:rsidR="00336528" w:rsidRDefault="00336528" w:rsidP="00336528">
      <w:pPr>
        <w:suppressAutoHyphens/>
        <w:spacing w:after="0"/>
        <w:rPr>
          <w:rFonts w:ascii="Arial" w:hAnsi="Arial" w:cs="Arial"/>
          <w:lang w:eastAsia="ar-SA"/>
        </w:rPr>
      </w:pPr>
    </w:p>
    <w:p w14:paraId="4D5B6D93" w14:textId="11419888" w:rsidR="00BA3360" w:rsidRDefault="004F0EA4" w:rsidP="00336528">
      <w:pPr>
        <w:suppressAutoHyphens/>
        <w:spacing w:after="0"/>
        <w:rPr>
          <w:rFonts w:ascii="Arial" w:hAnsi="Arial" w:cs="Arial"/>
          <w:lang w:eastAsia="ar-SA"/>
        </w:rPr>
      </w:pPr>
      <w:r w:rsidRPr="004F0EA4">
        <w:rPr>
          <w:rFonts w:ascii="Arial" w:hAnsi="Arial" w:cs="Arial"/>
          <w:lang w:eastAsia="ar-SA"/>
        </w:rPr>
        <w:t>Termin realizacji przedmiotu zamówienia:</w:t>
      </w:r>
      <w:r w:rsidR="003700B0">
        <w:rPr>
          <w:rFonts w:ascii="Arial" w:hAnsi="Arial" w:cs="Arial"/>
          <w:lang w:eastAsia="ar-SA"/>
        </w:rPr>
        <w:t xml:space="preserve"> do</w:t>
      </w:r>
      <w:r w:rsidRPr="004F0EA4">
        <w:rPr>
          <w:rFonts w:ascii="Arial" w:hAnsi="Arial" w:cs="Arial"/>
          <w:lang w:eastAsia="ar-SA"/>
        </w:rPr>
        <w:t xml:space="preserve"> </w:t>
      </w:r>
      <w:r w:rsidR="00336528">
        <w:rPr>
          <w:rFonts w:ascii="Arial" w:hAnsi="Arial" w:cs="Arial"/>
          <w:lang w:eastAsia="ar-SA"/>
        </w:rPr>
        <w:t>14</w:t>
      </w:r>
      <w:r w:rsidRPr="004F0EA4">
        <w:rPr>
          <w:rFonts w:ascii="Arial" w:hAnsi="Arial" w:cs="Arial"/>
          <w:lang w:eastAsia="ar-SA"/>
        </w:rPr>
        <w:t xml:space="preserve"> dni </w:t>
      </w:r>
      <w:r w:rsidR="003700B0">
        <w:rPr>
          <w:rFonts w:ascii="Arial" w:hAnsi="Arial" w:cs="Arial"/>
          <w:lang w:eastAsia="ar-SA"/>
        </w:rPr>
        <w:t>od daty otrzymania pisemnego zlecenia</w:t>
      </w:r>
      <w:r w:rsidR="00777B21">
        <w:rPr>
          <w:rFonts w:ascii="Arial" w:hAnsi="Arial" w:cs="Arial"/>
          <w:lang w:eastAsia="ar-SA"/>
        </w:rPr>
        <w:t>.</w:t>
      </w:r>
    </w:p>
    <w:p w14:paraId="6875379D" w14:textId="77777777" w:rsidR="00530EC9" w:rsidRPr="00226325" w:rsidRDefault="00530EC9" w:rsidP="00336528">
      <w:pPr>
        <w:suppressAutoHyphens/>
        <w:spacing w:after="0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336528">
      <w:pPr>
        <w:pStyle w:val="Nagwek2"/>
        <w:shd w:val="clear" w:color="auto" w:fill="D9D9D9"/>
        <w:spacing w:before="0" w:after="0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3C57A1E0" w14:textId="77777777" w:rsidR="00336528" w:rsidRDefault="00336528" w:rsidP="00336528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635DD2C3" w14:textId="1C855B92" w:rsidR="003700B0" w:rsidRPr="00394081" w:rsidRDefault="003700B0" w:rsidP="001412BD">
      <w:pPr>
        <w:suppressAutoHyphens/>
        <w:spacing w:after="0" w:line="360" w:lineRule="auto"/>
        <w:rPr>
          <w:rFonts w:ascii="Arial" w:hAnsi="Arial" w:cs="Arial"/>
        </w:rPr>
      </w:pPr>
      <w:r w:rsidRPr="00396F31">
        <w:rPr>
          <w:rFonts w:ascii="Arial" w:hAnsi="Arial" w:cs="Arial"/>
        </w:rPr>
        <w:t xml:space="preserve">Warunki udziału w postępowaniu: </w:t>
      </w:r>
      <w:r>
        <w:rPr>
          <w:rFonts w:ascii="Arial" w:hAnsi="Arial" w:cs="Arial"/>
        </w:rPr>
        <w:t>O</w:t>
      </w:r>
      <w:r w:rsidRPr="00396F31">
        <w:rPr>
          <w:rFonts w:ascii="Arial" w:hAnsi="Arial" w:cs="Arial"/>
        </w:rPr>
        <w:t xml:space="preserve"> udzielenie zamówienia mogą się ubiegać Wykonawcy, którzy posiadają aktualny na dzień składania oferty certyfikat wydany przez Urząd Dozoru Technicznego potwierdzający, że przedsiębiorstwo Wykonawcy jest uprawnione do instalacji, napraw, konserwacji i serwisowania stacjonarnych urządzeń chłodniczych, klimatyzacyjnych</w:t>
      </w:r>
      <w:r w:rsidR="001412BD">
        <w:rPr>
          <w:rFonts w:ascii="Arial" w:hAnsi="Arial" w:cs="Arial"/>
        </w:rPr>
        <w:br/>
      </w:r>
      <w:r w:rsidRPr="00396F31">
        <w:rPr>
          <w:rFonts w:ascii="Arial" w:hAnsi="Arial" w:cs="Arial"/>
        </w:rPr>
        <w:t xml:space="preserve">i pomp ciepła zawierających fluorowane gazy cieplarniane zgodnie z wymaganiami </w:t>
      </w:r>
      <w:r>
        <w:rPr>
          <w:rFonts w:ascii="Arial" w:hAnsi="Arial" w:cs="Arial"/>
        </w:rPr>
        <w:t>ustawy</w:t>
      </w:r>
      <w:r w:rsidRPr="004659A7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r w:rsidRPr="004659A7">
        <w:rPr>
          <w:rFonts w:ascii="Arial" w:hAnsi="Arial" w:cs="Arial"/>
        </w:rPr>
        <w:t xml:space="preserve">dnia 15 maja 2015 r. o substancjach zubożających warstwę ozonową oraz o niektórych </w:t>
      </w:r>
      <w:r w:rsidRPr="004659A7">
        <w:rPr>
          <w:rFonts w:ascii="Arial" w:hAnsi="Arial" w:cs="Arial"/>
        </w:rPr>
        <w:lastRenderedPageBreak/>
        <w:t>fluorowanych gazach cieplarnianych (</w:t>
      </w:r>
      <w:r w:rsidR="00394081" w:rsidRPr="00394081">
        <w:rPr>
          <w:rFonts w:ascii="Arial" w:hAnsi="Arial" w:cs="Arial"/>
        </w:rPr>
        <w:t>Dz. U. z 2020 r. poz. 2065</w:t>
      </w:r>
      <w:r w:rsidRPr="004659A7">
        <w:rPr>
          <w:rFonts w:ascii="Arial" w:hAnsi="Arial" w:cs="Arial"/>
        </w:rPr>
        <w:t xml:space="preserve">). </w:t>
      </w:r>
      <w:r w:rsidRPr="00396F31">
        <w:rPr>
          <w:rFonts w:ascii="Arial" w:hAnsi="Arial" w:cs="Arial"/>
          <w:u w:val="single"/>
        </w:rPr>
        <w:t>lub</w:t>
      </w:r>
      <w:r w:rsidRPr="00396F31">
        <w:rPr>
          <w:rFonts w:ascii="Arial" w:hAnsi="Arial" w:cs="Arial"/>
        </w:rPr>
        <w:t xml:space="preserve"> dysponują co najmniej 1 osobą posiadającą certyfikat dla personelu wydany zgodnie</w:t>
      </w:r>
      <w:r w:rsidR="00394081">
        <w:rPr>
          <w:rFonts w:ascii="Arial" w:hAnsi="Arial" w:cs="Arial"/>
        </w:rPr>
        <w:t xml:space="preserve"> </w:t>
      </w:r>
      <w:r w:rsidRPr="00396F31">
        <w:rPr>
          <w:rFonts w:ascii="Arial" w:hAnsi="Arial" w:cs="Arial"/>
        </w:rPr>
        <w:t>z treścią art. 20 ustawy</w:t>
      </w:r>
      <w:r w:rsidRPr="004659A7">
        <w:rPr>
          <w:rFonts w:ascii="Arial" w:hAnsi="Arial" w:cs="Arial"/>
        </w:rPr>
        <w:t xml:space="preserve"> z dnia 15 maja 2015 r. o substancjach zubożających warstwę ozonową oraz o niektórych fluorowanych gazach cieplarnianych (</w:t>
      </w:r>
      <w:r w:rsidR="00394081" w:rsidRPr="00394081">
        <w:rPr>
          <w:rFonts w:ascii="Arial" w:hAnsi="Arial" w:cs="Arial"/>
        </w:rPr>
        <w:t>Dz. U. z 2020 r. poz. 2065</w:t>
      </w:r>
      <w:r w:rsidRPr="004659A7">
        <w:rPr>
          <w:rFonts w:ascii="Arial" w:hAnsi="Arial" w:cs="Arial"/>
        </w:rPr>
        <w:t xml:space="preserve">). </w:t>
      </w:r>
      <w:r w:rsidRPr="00712359">
        <w:rPr>
          <w:rFonts w:ascii="Arial" w:hAnsi="Arial" w:cs="Arial"/>
          <w:b/>
          <w:bCs/>
          <w:u w:val="single"/>
        </w:rPr>
        <w:t>Wykonawca zobowiązany będzie do dołączenia do oferty kserokopii posiadanych certyfikatów.</w:t>
      </w:r>
    </w:p>
    <w:p w14:paraId="2EF9D6CF" w14:textId="77777777" w:rsidR="00CF7D17" w:rsidRPr="00226325" w:rsidRDefault="00CF7D17" w:rsidP="001412BD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B3117CA" w14:textId="77777777" w:rsidR="00B17822" w:rsidRPr="005A0AD3" w:rsidRDefault="00B17822" w:rsidP="001412BD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7002145" w14:textId="77777777" w:rsidR="001412BD" w:rsidRDefault="001412BD" w:rsidP="001412BD">
      <w:pPr>
        <w:spacing w:after="0" w:line="360" w:lineRule="auto"/>
        <w:rPr>
          <w:rFonts w:ascii="Arial" w:hAnsi="Arial" w:cs="Arial"/>
        </w:rPr>
      </w:pPr>
    </w:p>
    <w:p w14:paraId="056A7415" w14:textId="218E3125" w:rsidR="009C3B49" w:rsidRPr="00226325" w:rsidRDefault="009C3B49" w:rsidP="001412BD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F0EA4">
        <w:rPr>
          <w:rFonts w:ascii="Arial" w:hAnsi="Arial" w:cs="Arial"/>
          <w:b/>
          <w:bCs/>
        </w:rPr>
        <w:t>Cena - 100%.</w:t>
      </w:r>
    </w:p>
    <w:p w14:paraId="05B7B909" w14:textId="77777777" w:rsidR="006C4EF1" w:rsidRPr="00226325" w:rsidRDefault="006C4EF1" w:rsidP="001412BD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1412BD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52E508A8" w:rsidR="00DC36EB" w:rsidRPr="00226325" w:rsidRDefault="00DC36EB" w:rsidP="001412BD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1412BD">
        <w:rPr>
          <w:rFonts w:ascii="Arial" w:hAnsi="Arial" w:cs="Arial"/>
        </w:rPr>
        <w:t>1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0E853EF4" w14:textId="28CCC4F3" w:rsidR="00777B21" w:rsidRDefault="00DC36EB" w:rsidP="001412BD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>Do oferty należy dołączyć</w:t>
      </w:r>
      <w:r w:rsidR="00777B21">
        <w:rPr>
          <w:rFonts w:ascii="Arial" w:hAnsi="Arial" w:cs="Arial"/>
        </w:rPr>
        <w:t>:</w:t>
      </w:r>
      <w:r w:rsidRPr="00226325">
        <w:rPr>
          <w:rFonts w:ascii="Arial" w:hAnsi="Arial" w:cs="Arial"/>
        </w:rPr>
        <w:t xml:space="preserve"> </w:t>
      </w:r>
    </w:p>
    <w:p w14:paraId="13B83390" w14:textId="63514C86" w:rsidR="00777B21" w:rsidRPr="00777B21" w:rsidRDefault="00777B21" w:rsidP="001412BD">
      <w:pPr>
        <w:spacing w:after="0" w:line="360" w:lineRule="auto"/>
        <w:ind w:left="720" w:hanging="294"/>
        <w:rPr>
          <w:rFonts w:ascii="Arial" w:eastAsia="Lucida Sans Unicode" w:hAnsi="Arial" w:cs="Arial"/>
          <w:lang w:eastAsia="ar-SA"/>
        </w:rPr>
      </w:pPr>
      <w:r w:rsidRPr="00777B21">
        <w:rPr>
          <w:rFonts w:ascii="Arial" w:eastAsia="Lucida Sans Unicode" w:hAnsi="Arial" w:cs="Arial"/>
          <w:lang w:eastAsia="ar-SA"/>
        </w:rPr>
        <w:t>1)</w:t>
      </w:r>
      <w:r w:rsidRPr="00777B21">
        <w:rPr>
          <w:rFonts w:ascii="Arial" w:eastAsia="Lucida Sans Unicode" w:hAnsi="Arial" w:cs="Arial"/>
          <w:lang w:eastAsia="ar-SA"/>
        </w:rPr>
        <w:tab/>
        <w:t>pełnomocnictw</w:t>
      </w:r>
      <w:r>
        <w:rPr>
          <w:rFonts w:ascii="Arial" w:eastAsia="Lucida Sans Unicode" w:hAnsi="Arial" w:cs="Arial"/>
          <w:lang w:eastAsia="ar-SA"/>
        </w:rPr>
        <w:t>o</w:t>
      </w:r>
      <w:r w:rsidRPr="00777B21">
        <w:rPr>
          <w:rFonts w:ascii="Arial" w:eastAsia="Lucida Sans Unicode" w:hAnsi="Arial" w:cs="Arial"/>
          <w:lang w:eastAsia="ar-SA"/>
        </w:rPr>
        <w:t xml:space="preserve"> do podpisania oferty w imieniu Wykonawcy, jeżeli prawo do reprezentowania Wykonawcy nie wynika z odpisu z właściwego rejestru lub</w:t>
      </w:r>
      <w:r>
        <w:rPr>
          <w:rFonts w:ascii="Arial" w:eastAsia="Lucida Sans Unicode" w:hAnsi="Arial" w:cs="Arial"/>
          <w:lang w:eastAsia="ar-SA"/>
        </w:rPr>
        <w:br/>
      </w:r>
      <w:r w:rsidRPr="00777B21">
        <w:rPr>
          <w:rFonts w:ascii="Arial" w:eastAsia="Lucida Sans Unicode" w:hAnsi="Arial" w:cs="Arial"/>
          <w:lang w:eastAsia="ar-SA"/>
        </w:rPr>
        <w:t>z centralnej ewidencji i informacji o działalności gospodarczej,</w:t>
      </w:r>
    </w:p>
    <w:p w14:paraId="21BBB951" w14:textId="0B429026" w:rsidR="00777B21" w:rsidRDefault="00777B21" w:rsidP="001412BD">
      <w:pPr>
        <w:spacing w:after="0" w:line="360" w:lineRule="auto"/>
        <w:ind w:left="720" w:hanging="294"/>
        <w:rPr>
          <w:rFonts w:ascii="Arial" w:eastAsia="Lucida Sans Unicode" w:hAnsi="Arial" w:cs="Arial"/>
          <w:lang w:eastAsia="ar-SA"/>
        </w:rPr>
      </w:pPr>
      <w:r w:rsidRPr="00777B21">
        <w:rPr>
          <w:rFonts w:ascii="Arial" w:eastAsia="Lucida Sans Unicode" w:hAnsi="Arial" w:cs="Arial"/>
          <w:lang w:eastAsia="ar-SA"/>
        </w:rPr>
        <w:t>2)</w:t>
      </w:r>
      <w:r w:rsidRPr="00777B21">
        <w:rPr>
          <w:rFonts w:ascii="Arial" w:eastAsia="Lucida Sans Unicode" w:hAnsi="Arial" w:cs="Arial"/>
          <w:lang w:eastAsia="ar-SA"/>
        </w:rPr>
        <w:tab/>
        <w:t>kserokopi</w:t>
      </w:r>
      <w:r>
        <w:rPr>
          <w:rFonts w:ascii="Arial" w:eastAsia="Lucida Sans Unicode" w:hAnsi="Arial" w:cs="Arial"/>
          <w:lang w:eastAsia="ar-SA"/>
        </w:rPr>
        <w:t>ę</w:t>
      </w:r>
      <w:r w:rsidRPr="00777B21">
        <w:rPr>
          <w:rFonts w:ascii="Arial" w:eastAsia="Lucida Sans Unicode" w:hAnsi="Arial" w:cs="Arial"/>
          <w:lang w:eastAsia="ar-SA"/>
        </w:rPr>
        <w:t xml:space="preserve"> certyfikatu wydanego przez Urząd Dozoru Technicznego potwierdzającą, że przedsiębiorstwo Wykonawcy jest uprawnione do instalacji, napraw, konserwacji</w:t>
      </w:r>
      <w:r>
        <w:rPr>
          <w:rFonts w:ascii="Arial" w:eastAsia="Lucida Sans Unicode" w:hAnsi="Arial" w:cs="Arial"/>
          <w:lang w:eastAsia="ar-SA"/>
        </w:rPr>
        <w:br/>
      </w:r>
      <w:r w:rsidRPr="00777B21">
        <w:rPr>
          <w:rFonts w:ascii="Arial" w:eastAsia="Lucida Sans Unicode" w:hAnsi="Arial" w:cs="Arial"/>
          <w:lang w:eastAsia="ar-SA"/>
        </w:rPr>
        <w:t>i serwisowania stacjonarnych urządzeń chłodniczych, klimatyzacyjnych i pomp ciepła zawierających fluorowane gazy cieplarniane zgodnie z wymaganiami ustawy z dnia 15 maja 2015 r. o substancjach zubożających warstwę ozonową oraz o niektórych fluorowanych gazach cieplarnianych (</w:t>
      </w:r>
      <w:r w:rsidR="00394081" w:rsidRPr="00394081">
        <w:rPr>
          <w:rFonts w:ascii="Arial" w:eastAsia="Lucida Sans Unicode" w:hAnsi="Arial" w:cs="Arial"/>
          <w:lang w:eastAsia="ar-SA"/>
        </w:rPr>
        <w:t>Dz. U. z 2020 r. poz. 2065</w:t>
      </w:r>
      <w:r w:rsidRPr="00777B21">
        <w:rPr>
          <w:rFonts w:ascii="Arial" w:eastAsia="Lucida Sans Unicode" w:hAnsi="Arial" w:cs="Arial"/>
          <w:lang w:eastAsia="ar-SA"/>
        </w:rPr>
        <w:t>) lub kserokopią certyfikatu dla personelu wydaną zgodnie z treścią art. 20 ustawy z dnia 15 maja 2015 r. o substancjach zubożających warstwę ozonową oraz o niektórych fluorowanych gazach cieplarnianych (</w:t>
      </w:r>
      <w:r w:rsidR="00394081" w:rsidRPr="00394081">
        <w:rPr>
          <w:rFonts w:ascii="Arial" w:eastAsia="Lucida Sans Unicode" w:hAnsi="Arial" w:cs="Arial"/>
          <w:lang w:eastAsia="ar-SA"/>
        </w:rPr>
        <w:t>Dz. U. z 2020 r. poz. 2065</w:t>
      </w:r>
      <w:r w:rsidRPr="00777B21">
        <w:rPr>
          <w:rFonts w:ascii="Arial" w:eastAsia="Lucida Sans Unicode" w:hAnsi="Arial" w:cs="Arial"/>
          <w:lang w:eastAsia="ar-SA"/>
        </w:rPr>
        <w:t>)</w:t>
      </w:r>
      <w:r w:rsidR="00394081">
        <w:rPr>
          <w:rFonts w:ascii="Arial" w:eastAsia="Lucida Sans Unicode" w:hAnsi="Arial" w:cs="Arial"/>
          <w:lang w:eastAsia="ar-SA"/>
        </w:rPr>
        <w:t>.</w:t>
      </w:r>
    </w:p>
    <w:p w14:paraId="6DAD8985" w14:textId="58C7D6E3" w:rsidR="00DC36EB" w:rsidRPr="00777B21" w:rsidRDefault="00777B21" w:rsidP="00777B21">
      <w:pPr>
        <w:spacing w:after="0" w:line="360" w:lineRule="auto"/>
        <w:ind w:left="720" w:hanging="720"/>
        <w:rPr>
          <w:rFonts w:ascii="Arial" w:eastAsia="Lucida Sans Unicode" w:hAnsi="Arial" w:cs="Arial"/>
          <w:lang w:eastAsia="ar-SA"/>
        </w:rPr>
      </w:pPr>
      <w:r>
        <w:rPr>
          <w:rFonts w:ascii="Arial" w:eastAsia="Lucida Sans Unicode" w:hAnsi="Arial" w:cs="Arial"/>
          <w:lang w:eastAsia="ar-SA"/>
        </w:rPr>
        <w:t xml:space="preserve">3. </w:t>
      </w:r>
      <w:r w:rsidR="00DC36EB" w:rsidRPr="00226325">
        <w:rPr>
          <w:rFonts w:ascii="Arial" w:hAnsi="Arial" w:cs="Arial"/>
        </w:rPr>
        <w:t>Ofertę należy złożyć w terminie do dnia</w:t>
      </w:r>
      <w:r w:rsidR="00DC36EB" w:rsidRPr="00226325">
        <w:rPr>
          <w:rFonts w:ascii="Arial" w:hAnsi="Arial" w:cs="Arial"/>
          <w:lang w:eastAsia="ar-SA"/>
        </w:rPr>
        <w:t xml:space="preserve"> </w:t>
      </w:r>
      <w:r w:rsidR="008F3ECF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b/>
          <w:bCs/>
          <w:lang w:eastAsia="ar-SA"/>
        </w:rPr>
        <w:t>1</w:t>
      </w:r>
      <w:r w:rsidR="0044348A">
        <w:rPr>
          <w:rFonts w:ascii="Arial" w:hAnsi="Arial" w:cs="Arial"/>
          <w:b/>
          <w:bCs/>
          <w:lang w:eastAsia="ar-SA"/>
        </w:rPr>
        <w:t>3</w:t>
      </w:r>
      <w:r w:rsidR="008F3ECF">
        <w:rPr>
          <w:rFonts w:ascii="Arial" w:hAnsi="Arial" w:cs="Arial"/>
          <w:lang w:eastAsia="ar-SA"/>
        </w:rPr>
        <w:t xml:space="preserve"> </w:t>
      </w:r>
      <w:r w:rsidR="008F3ECF" w:rsidRPr="008F3ECF">
        <w:rPr>
          <w:rFonts w:ascii="Arial" w:hAnsi="Arial" w:cs="Arial"/>
          <w:b/>
          <w:bCs/>
          <w:lang w:eastAsia="ar-SA"/>
        </w:rPr>
        <w:t>czerwca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8F3ECF">
        <w:rPr>
          <w:rFonts w:ascii="Arial" w:hAnsi="Arial" w:cs="Arial"/>
          <w:b/>
          <w:bCs/>
          <w:lang w:eastAsia="ar-SA"/>
        </w:rPr>
        <w:t>3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="00DC36EB" w:rsidRPr="00226325">
        <w:rPr>
          <w:rFonts w:ascii="Arial" w:hAnsi="Arial" w:cs="Arial"/>
          <w:b/>
          <w:bCs/>
          <w:lang w:eastAsia="ar-SA"/>
        </w:rPr>
        <w:t xml:space="preserve">roku </w:t>
      </w:r>
      <w:r w:rsidR="00DC36EB" w:rsidRPr="00226325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34340E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4F0EA4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4F0EA4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4935AB5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4F0EA4" w:rsidRPr="006F666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6C46EDB8" w14:textId="77777777" w:rsidR="00530EC9" w:rsidRPr="00226325" w:rsidRDefault="00530EC9" w:rsidP="0083086A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5F7513B9" w14:textId="77777777" w:rsidR="004F0EA4" w:rsidRDefault="004F0EA4" w:rsidP="004F0E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>
        <w:rPr>
          <w:rFonts w:ascii="Arial" w:hAnsi="Arial" w:cs="Arial"/>
        </w:rPr>
        <w:t xml:space="preserve"> </w:t>
      </w:r>
    </w:p>
    <w:p w14:paraId="298297A5" w14:textId="7E599C47" w:rsidR="004F0EA4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>
        <w:rPr>
          <w:rFonts w:ascii="Arial" w:hAnsi="Arial" w:cs="Arial"/>
          <w:lang w:eastAsia="ar-SA"/>
        </w:rPr>
        <w:t>Knutel</w:t>
      </w:r>
      <w:proofErr w:type="spellEnd"/>
      <w:r w:rsidR="001412BD">
        <w:rPr>
          <w:rFonts w:ascii="Arial" w:hAnsi="Arial" w:cs="Arial"/>
          <w:lang w:eastAsia="ar-SA"/>
        </w:rPr>
        <w:t xml:space="preserve"> lub </w:t>
      </w:r>
      <w:r w:rsidR="0044348A">
        <w:rPr>
          <w:rFonts w:ascii="Arial" w:hAnsi="Arial" w:cs="Arial"/>
          <w:lang w:eastAsia="ar-SA"/>
        </w:rPr>
        <w:t xml:space="preserve">Panią </w:t>
      </w:r>
      <w:r w:rsidR="001412BD">
        <w:rPr>
          <w:rFonts w:ascii="Arial" w:hAnsi="Arial" w:cs="Arial"/>
          <w:lang w:eastAsia="ar-SA"/>
        </w:rPr>
        <w:t xml:space="preserve">Lidię </w:t>
      </w:r>
      <w:proofErr w:type="spellStart"/>
      <w:r w:rsidR="001412BD">
        <w:rPr>
          <w:rFonts w:ascii="Arial" w:hAnsi="Arial" w:cs="Arial"/>
          <w:lang w:eastAsia="ar-SA"/>
        </w:rPr>
        <w:t>Bułatek</w:t>
      </w:r>
      <w:proofErr w:type="spellEnd"/>
      <w:r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1" w:name="_Hlk92186322"/>
      <w:r>
        <w:rPr>
          <w:rFonts w:ascii="Arial" w:hAnsi="Arial" w:cs="Arial"/>
          <w:lang w:eastAsia="ar-SA"/>
        </w:rPr>
        <w:fldChar w:fldCharType="begin"/>
      </w:r>
      <w:r>
        <w:rPr>
          <w:rFonts w:ascii="Arial" w:hAnsi="Arial" w:cs="Arial"/>
          <w:lang w:eastAsia="ar-SA"/>
        </w:rPr>
        <w:instrText xml:space="preserve"> HYPERLINK "mailto:</w:instrText>
      </w:r>
      <w:r w:rsidRPr="00596940">
        <w:rPr>
          <w:rFonts w:ascii="Arial" w:hAnsi="Arial" w:cs="Arial"/>
          <w:lang w:eastAsia="ar-SA"/>
        </w:rPr>
        <w:instrText>zampub@rzeszow.rdos.gov.pl</w:instrText>
      </w:r>
      <w:r>
        <w:rPr>
          <w:rFonts w:ascii="Arial" w:hAnsi="Arial" w:cs="Arial"/>
          <w:lang w:eastAsia="ar-SA"/>
        </w:rPr>
        <w:instrText xml:space="preserve">" </w:instrText>
      </w:r>
      <w:r>
        <w:rPr>
          <w:rFonts w:ascii="Arial" w:hAnsi="Arial" w:cs="Arial"/>
          <w:lang w:eastAsia="ar-SA"/>
        </w:rPr>
      </w:r>
      <w:r>
        <w:rPr>
          <w:rFonts w:ascii="Arial" w:hAnsi="Arial" w:cs="Arial"/>
          <w:lang w:eastAsia="ar-SA"/>
        </w:rPr>
        <w:fldChar w:fldCharType="separate"/>
      </w:r>
      <w:r w:rsidRPr="00CF0DDC">
        <w:rPr>
          <w:rStyle w:val="Hipercze"/>
          <w:rFonts w:ascii="Arial" w:hAnsi="Arial" w:cs="Arial"/>
          <w:lang w:eastAsia="ar-SA"/>
        </w:rPr>
        <w:t>zampub@rzeszow.rdos.gov.pl</w:t>
      </w:r>
      <w:r>
        <w:rPr>
          <w:rFonts w:ascii="Arial" w:hAnsi="Arial" w:cs="Arial"/>
          <w:lang w:eastAsia="ar-SA"/>
        </w:rPr>
        <w:fldChar w:fldCharType="end"/>
      </w:r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  <w:bookmarkEnd w:id="1"/>
    </w:p>
    <w:p w14:paraId="12005CF3" w14:textId="14D37797" w:rsidR="004F0EA4" w:rsidRPr="004A7F9A" w:rsidRDefault="00777B21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7C548A">
        <w:rPr>
          <w:rFonts w:ascii="Arial" w:hAnsi="Arial" w:cs="Arial"/>
          <w:lang w:eastAsia="ar-SA"/>
        </w:rPr>
        <w:t xml:space="preserve">w zakresie </w:t>
      </w:r>
      <w:r>
        <w:rPr>
          <w:rFonts w:ascii="Arial" w:hAnsi="Arial" w:cs="Arial"/>
          <w:lang w:eastAsia="ar-SA"/>
        </w:rPr>
        <w:t>przedmiotu zamówienia</w:t>
      </w:r>
      <w:r w:rsidRPr="007C548A">
        <w:rPr>
          <w:rFonts w:ascii="Arial" w:hAnsi="Arial" w:cs="Arial"/>
          <w:lang w:eastAsia="ar-SA"/>
        </w:rPr>
        <w:t>: Pan</w:t>
      </w:r>
      <w:r w:rsidR="0044348A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Ryszard</w:t>
      </w:r>
      <w:r w:rsidR="0044348A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Szczepański</w:t>
      </w:r>
      <w:r w:rsidR="0044348A">
        <w:rPr>
          <w:rFonts w:ascii="Arial" w:hAnsi="Arial" w:cs="Arial"/>
          <w:lang w:eastAsia="ar-SA"/>
        </w:rPr>
        <w:t>ego</w:t>
      </w:r>
      <w:r>
        <w:rPr>
          <w:rFonts w:ascii="Arial" w:hAnsi="Arial" w:cs="Arial"/>
          <w:lang w:eastAsia="ar-SA"/>
        </w:rPr>
        <w:t xml:space="preserve"> </w:t>
      </w:r>
      <w:r w:rsidRPr="007C548A">
        <w:rPr>
          <w:rFonts w:ascii="Arial" w:hAnsi="Arial" w:cs="Arial"/>
          <w:lang w:eastAsia="ar-SA"/>
        </w:rPr>
        <w:t xml:space="preserve">tel. 17 785 00 44 wew. </w:t>
      </w:r>
      <w:r>
        <w:rPr>
          <w:rFonts w:ascii="Arial" w:hAnsi="Arial" w:cs="Arial"/>
          <w:lang w:eastAsia="ar-SA"/>
        </w:rPr>
        <w:t>111</w:t>
      </w:r>
      <w:r w:rsidRPr="007C548A">
        <w:rPr>
          <w:rFonts w:ascii="Arial" w:hAnsi="Arial" w:cs="Arial"/>
          <w:lang w:eastAsia="ar-SA"/>
        </w:rPr>
        <w:t xml:space="preserve">, e-mail: </w:t>
      </w:r>
      <w:hyperlink r:id="rId10" w:history="1">
        <w:r w:rsidRPr="00CF0DD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8F3ECF">
        <w:rPr>
          <w:rFonts w:ascii="Arial" w:hAnsi="Arial" w:cs="Arial"/>
          <w:lang w:eastAsia="ar-SA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6574DEF9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</w:t>
      </w:r>
      <w:r w:rsidR="0044348A">
        <w:rPr>
          <w:rFonts w:ascii="Arial" w:eastAsia="Times New Roman" w:hAnsi="Arial" w:cs="Arial"/>
          <w:lang w:eastAsia="pl-PL"/>
        </w:rPr>
        <w:t>ów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44348A">
        <w:rPr>
          <w:rFonts w:ascii="Arial" w:eastAsia="Times New Roman" w:hAnsi="Arial" w:cs="Arial"/>
          <w:lang w:eastAsia="pl-PL"/>
        </w:rPr>
        <w:t>ych</w:t>
      </w:r>
      <w:r w:rsidRPr="00226325">
        <w:rPr>
          <w:rFonts w:ascii="Arial" w:eastAsia="Times New Roman" w:hAnsi="Arial" w:cs="Arial"/>
          <w:lang w:eastAsia="pl-PL"/>
        </w:rPr>
        <w:t xml:space="preserve"> w cz. VI, ust. 2</w:t>
      </w:r>
      <w:r w:rsidR="0044348A">
        <w:rPr>
          <w:rFonts w:ascii="Arial" w:eastAsia="Times New Roman" w:hAnsi="Arial" w:cs="Arial"/>
          <w:lang w:eastAsia="pl-PL"/>
        </w:rPr>
        <w:t xml:space="preserve">, pkt 1 i 2 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44348A">
        <w:rPr>
          <w:rFonts w:ascii="Arial" w:eastAsia="Times New Roman" w:hAnsi="Arial" w:cs="Arial"/>
          <w:lang w:eastAsia="pl-PL"/>
        </w:rPr>
        <w:t>y</w:t>
      </w:r>
      <w:r w:rsidRPr="00226325">
        <w:rPr>
          <w:rFonts w:ascii="Arial" w:eastAsia="Times New Roman" w:hAnsi="Arial" w:cs="Arial"/>
          <w:lang w:eastAsia="pl-PL"/>
        </w:rPr>
        <w:t xml:space="preserve"> </w:t>
      </w:r>
      <w:r w:rsidR="00DD2301">
        <w:rPr>
          <w:rFonts w:ascii="Arial" w:eastAsia="Times New Roman" w:hAnsi="Arial" w:cs="Arial"/>
          <w:lang w:eastAsia="pl-PL"/>
        </w:rPr>
        <w:t>s</w:t>
      </w:r>
      <w:r w:rsidR="0044348A">
        <w:rPr>
          <w:rFonts w:ascii="Arial" w:eastAsia="Times New Roman" w:hAnsi="Arial" w:cs="Arial"/>
          <w:lang w:eastAsia="pl-PL"/>
        </w:rPr>
        <w:t>ą</w:t>
      </w:r>
      <w:r w:rsidRPr="00226325">
        <w:rPr>
          <w:rFonts w:ascii="Arial" w:eastAsia="Times New Roman" w:hAnsi="Arial" w:cs="Arial"/>
          <w:lang w:eastAsia="pl-PL"/>
        </w:rPr>
        <w:t xml:space="preserve"> niekompletn</w:t>
      </w:r>
      <w:r w:rsidR="0044348A">
        <w:rPr>
          <w:rFonts w:ascii="Arial" w:eastAsia="Times New Roman" w:hAnsi="Arial" w:cs="Arial"/>
          <w:lang w:eastAsia="pl-PL"/>
        </w:rPr>
        <w:t>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44348A">
        <w:rPr>
          <w:rFonts w:ascii="Arial" w:eastAsia="Times New Roman" w:hAnsi="Arial" w:cs="Arial"/>
          <w:lang w:eastAsia="pl-PL"/>
        </w:rPr>
        <w:t>ją</w:t>
      </w:r>
      <w:r w:rsidRPr="00226325">
        <w:rPr>
          <w:rFonts w:ascii="Arial" w:eastAsia="Times New Roman" w:hAnsi="Arial" w:cs="Arial"/>
          <w:lang w:eastAsia="pl-PL"/>
        </w:rPr>
        <w:t xml:space="preserve"> błędy lub budz</w:t>
      </w:r>
      <w:r w:rsidR="0044348A">
        <w:rPr>
          <w:rFonts w:ascii="Arial" w:eastAsia="Times New Roman" w:hAnsi="Arial" w:cs="Arial"/>
          <w:lang w:eastAsia="pl-PL"/>
        </w:rPr>
        <w:t xml:space="preserve">ą </w:t>
      </w:r>
      <w:r w:rsidRPr="00226325">
        <w:rPr>
          <w:rFonts w:ascii="Arial" w:eastAsia="Times New Roman" w:hAnsi="Arial" w:cs="Arial"/>
          <w:lang w:eastAsia="pl-PL"/>
        </w:rPr>
        <w:t xml:space="preserve">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</w:t>
      </w:r>
      <w:r w:rsidR="0044348A">
        <w:rPr>
          <w:rFonts w:ascii="Arial" w:eastAsia="Times New Roman" w:hAnsi="Arial" w:cs="Arial"/>
          <w:lang w:eastAsia="pl-PL"/>
        </w:rPr>
        <w:t>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</w:t>
      </w:r>
      <w:r w:rsidR="0044348A">
        <w:rPr>
          <w:rFonts w:ascii="Arial" w:eastAsia="Times New Roman" w:hAnsi="Arial" w:cs="Arial"/>
          <w:lang w:eastAsia="pl-PL"/>
        </w:rPr>
        <w:t>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udzielenia wyjaśnień oferta Wykonawcy podlega odrzuceniu albo konieczne byłoby unieważnienie postępowania.</w:t>
      </w:r>
    </w:p>
    <w:p w14:paraId="39D61467" w14:textId="0B6FC3C8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</w:t>
      </w:r>
      <w:r w:rsidR="0044348A">
        <w:rPr>
          <w:rFonts w:ascii="Arial" w:eastAsia="Times New Roman" w:hAnsi="Arial" w:cs="Arial"/>
          <w:lang w:eastAsia="pl-PL"/>
        </w:rPr>
        <w:t>ów</w:t>
      </w:r>
      <w:r w:rsidRPr="00226325">
        <w:rPr>
          <w:rFonts w:ascii="Arial" w:eastAsia="Times New Roman" w:hAnsi="Arial" w:cs="Arial"/>
          <w:lang w:eastAsia="pl-PL"/>
        </w:rPr>
        <w:t xml:space="preserve">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03F14F41" w14:textId="0CD657CE" w:rsidR="005A0AD3" w:rsidRPr="00504804" w:rsidRDefault="005A0AD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</w:t>
      </w:r>
      <w:r w:rsidR="00DD2301">
        <w:rPr>
          <w:rFonts w:ascii="Arial" w:eastAsia="Times New Roman" w:hAnsi="Arial" w:cs="Arial"/>
          <w:lang w:eastAsia="ar-SA"/>
        </w:rPr>
        <w:t>realizacji</w:t>
      </w:r>
      <w:r w:rsidRPr="005A0AD3">
        <w:rPr>
          <w:rFonts w:ascii="Arial" w:eastAsia="Times New Roman" w:hAnsi="Arial" w:cs="Arial"/>
          <w:lang w:eastAsia="ar-SA"/>
        </w:rPr>
        <w:t xml:space="preserve"> zamówienia publicznego Zamawiający może dokonać ponownego badania </w:t>
      </w:r>
      <w:r w:rsidR="00DD2301">
        <w:rPr>
          <w:rFonts w:ascii="Arial" w:eastAsia="Times New Roman" w:hAnsi="Arial" w:cs="Arial"/>
          <w:lang w:eastAsia="ar-SA"/>
        </w:rPr>
        <w:br/>
      </w:r>
      <w:r w:rsidRPr="005A0AD3">
        <w:rPr>
          <w:rFonts w:ascii="Arial" w:eastAsia="Times New Roman" w:hAnsi="Arial" w:cs="Arial"/>
          <w:lang w:eastAsia="ar-SA"/>
        </w:rPr>
        <w:t>i oceny ofert spośród ofert pozostałych w postępowaniu Wykonawców oraz wybrać najkorzystniejszą ofertę albo unieważnić postępowanie.</w:t>
      </w:r>
    </w:p>
    <w:p w14:paraId="38B01592" w14:textId="0C8163C3" w:rsidR="00504804" w:rsidRPr="00596940" w:rsidRDefault="00504804" w:rsidP="00504804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093175">
        <w:rPr>
          <w:rFonts w:ascii="Arial" w:hAnsi="Arial" w:cs="Arial"/>
        </w:rPr>
        <w:t>3</w:t>
      </w:r>
      <w:r w:rsidRPr="00596940">
        <w:rPr>
          <w:rFonts w:ascii="Arial" w:hAnsi="Arial" w:cs="Arial"/>
        </w:rPr>
        <w:t xml:space="preserve"> r. poz.</w:t>
      </w:r>
      <w:r w:rsidR="00093175">
        <w:rPr>
          <w:rFonts w:ascii="Arial" w:hAnsi="Arial" w:cs="Arial"/>
        </w:rPr>
        <w:t xml:space="preserve"> 129</w:t>
      </w:r>
      <w:r>
        <w:rPr>
          <w:rFonts w:ascii="Arial" w:hAnsi="Arial" w:cs="Arial"/>
        </w:rPr>
        <w:t xml:space="preserve"> z</w:t>
      </w:r>
      <w:r w:rsidR="0009317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zm.</w:t>
      </w:r>
      <w:r w:rsidRPr="00596940">
        <w:rPr>
          <w:rFonts w:ascii="Arial" w:hAnsi="Arial" w:cs="Arial"/>
        </w:rPr>
        <w:t>), zwanej dalej „ustawą”,</w:t>
      </w:r>
      <w:r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563861DF" w14:textId="352F218C" w:rsidR="00504804" w:rsidRDefault="00504804" w:rsidP="00504804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20.05.2006,  str. 1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 zwanego dalej "rozporządzeniem 765/2006" i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rozporządzeniu Rady (UE) nr 269/2014 z dnia 17 marca 2014 r. w sprawie środków ograniczających w odniesieniu do działań podważających integralność terytorialną, suwerenność i niezależność Ukrainy lub im zagrażających (Dz. Urz. UE L 78</w:t>
      </w:r>
      <w:r w:rsidR="003767B7">
        <w:rPr>
          <w:rFonts w:ascii="Arial" w:hAnsi="Arial" w:cs="Arial"/>
        </w:rPr>
        <w:br/>
      </w:r>
      <w:r>
        <w:rPr>
          <w:rFonts w:ascii="Arial" w:hAnsi="Arial" w:cs="Arial"/>
        </w:rPr>
        <w:t>z 17.03.2014, str. 6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zm.), zwanego dalej "rozporządzeniem 269/2014" albo wpisanego na listę na podstawie decyzji w sprawie wpisu na listę rozstrzygającej </w:t>
      </w:r>
      <w:r w:rsidR="003767B7">
        <w:rPr>
          <w:rFonts w:ascii="Arial" w:hAnsi="Arial" w:cs="Arial"/>
        </w:rPr>
        <w:br/>
      </w:r>
      <w:r>
        <w:rPr>
          <w:rFonts w:ascii="Arial" w:hAnsi="Arial" w:cs="Arial"/>
        </w:rPr>
        <w:t>o zastosowaniu środka, o którym mowa w art. 1 pkt 3 ustawy;</w:t>
      </w:r>
    </w:p>
    <w:p w14:paraId="4C0F8E10" w14:textId="0036F00B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2022 r. poz. 593 z</w:t>
      </w:r>
      <w:r w:rsidR="000931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zm.) jest osoba wymieniona w wykazach określonych w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93175">
        <w:rPr>
          <w:rFonts w:ascii="Arial" w:hAnsi="Arial" w:cs="Arial"/>
        </w:rPr>
        <w:t> </w:t>
      </w:r>
      <w:r>
        <w:rPr>
          <w:rFonts w:ascii="Arial" w:hAnsi="Arial" w:cs="Arial"/>
        </w:rPr>
        <w:t>zastosowaniu środka, o którym mowa w art. 1 pkt 3 ustawy;</w:t>
      </w:r>
    </w:p>
    <w:p w14:paraId="0BC9E4CA" w14:textId="708396F0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</w:t>
      </w:r>
      <w:r w:rsidR="0009317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093175">
        <w:rPr>
          <w:rFonts w:ascii="Arial" w:hAnsi="Arial" w:cs="Arial"/>
        </w:rPr>
        <w:t>120</w:t>
      </w:r>
      <w:r>
        <w:rPr>
          <w:rFonts w:ascii="Arial" w:hAnsi="Arial" w:cs="Arial"/>
        </w:rPr>
        <w:t xml:space="preserve"> z</w:t>
      </w:r>
      <w:r w:rsidR="0009317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69F4D7" w14:textId="64FE88CB" w:rsidR="00504804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Wykluczenie następuje na okres trwania okoliczności określonych w ust. 1</w:t>
      </w:r>
      <w:r w:rsidR="00F32A79">
        <w:rPr>
          <w:rFonts w:ascii="Arial" w:hAnsi="Arial" w:cs="Arial"/>
          <w:lang w:eastAsia="ar-SA"/>
        </w:rPr>
        <w:t>4</w:t>
      </w:r>
      <w:r w:rsidRPr="00504804">
        <w:rPr>
          <w:rFonts w:ascii="Arial" w:hAnsi="Arial" w:cs="Arial"/>
          <w:lang w:eastAsia="ar-SA"/>
        </w:rPr>
        <w:t>.</w:t>
      </w:r>
    </w:p>
    <w:p w14:paraId="7530CDCF" w14:textId="159EF68E" w:rsidR="00734EE8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lastRenderedPageBreak/>
        <w:t>W przypadku Wykonawcy wykluczonego na podstawie ust. 1</w:t>
      </w:r>
      <w:r w:rsidR="00F32A79">
        <w:rPr>
          <w:rFonts w:ascii="Arial" w:hAnsi="Arial" w:cs="Arial"/>
          <w:lang w:eastAsia="ar-SA"/>
        </w:rPr>
        <w:t>4</w:t>
      </w:r>
      <w:r w:rsidRPr="00504804">
        <w:rPr>
          <w:rFonts w:ascii="Arial" w:hAnsi="Arial" w:cs="Arial"/>
          <w:lang w:eastAsia="ar-SA"/>
        </w:rPr>
        <w:t>, Zamawiający odrzuca ofertę takiego Wykonawcy</w:t>
      </w:r>
      <w:r>
        <w:rPr>
          <w:rFonts w:ascii="Arial" w:hAnsi="Arial" w:cs="Arial"/>
          <w:lang w:eastAsia="ar-SA"/>
        </w:rPr>
        <w:t>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3BF5982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50480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EA833C8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88774C">
        <w:rPr>
          <w:rFonts w:cs="Arial"/>
          <w:szCs w:val="22"/>
        </w:rPr>
        <w:t>2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6430775B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1412BD" w:rsidRPr="00226325">
        <w:rPr>
          <w:rFonts w:ascii="Arial" w:hAnsi="Arial" w:cs="Arial"/>
          <w:lang w:eastAsia="ar-SA"/>
        </w:rPr>
        <w:t>Formularz oferty</w:t>
      </w:r>
    </w:p>
    <w:p w14:paraId="3FAB2D46" w14:textId="35A709D1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1412BD" w:rsidRPr="00226325">
        <w:rPr>
          <w:rFonts w:ascii="Arial" w:hAnsi="Arial" w:cs="Arial"/>
          <w:lang w:eastAsia="ar-SA"/>
        </w:rPr>
        <w:t>Informacja dot. przetwarzania danych osobowych</w:t>
      </w:r>
    </w:p>
    <w:p w14:paraId="208D3B83" w14:textId="325FD57F" w:rsidR="0060172A" w:rsidRDefault="0060172A" w:rsidP="00204D7F">
      <w:pPr>
        <w:suppressAutoHyphens/>
        <w:spacing w:after="0" w:line="360" w:lineRule="auto"/>
        <w:ind w:left="3686"/>
        <w:jc w:val="right"/>
        <w:rPr>
          <w:rFonts w:ascii="Arial" w:hAnsi="Arial" w:cs="Arial"/>
          <w:sz w:val="20"/>
          <w:szCs w:val="20"/>
          <w:lang w:eastAsia="ar-SA"/>
        </w:rPr>
      </w:pPr>
    </w:p>
    <w:p w14:paraId="4416317F" w14:textId="77777777" w:rsidR="00C20986" w:rsidRDefault="00C20986" w:rsidP="00780B02">
      <w:pPr>
        <w:suppressAutoHyphens/>
        <w:spacing w:after="0" w:line="36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p w14:paraId="5C9FB365" w14:textId="77777777" w:rsidR="005D6A8D" w:rsidRPr="005D6A8D" w:rsidRDefault="005D6A8D" w:rsidP="005D6A8D">
      <w:pPr>
        <w:rPr>
          <w:rFonts w:ascii="Arial" w:hAnsi="Arial" w:cs="Arial"/>
          <w:sz w:val="20"/>
          <w:szCs w:val="20"/>
          <w:lang w:eastAsia="ar-SA"/>
        </w:rPr>
      </w:pPr>
    </w:p>
    <w:p w14:paraId="493CAC2D" w14:textId="77777777" w:rsidR="005D6A8D" w:rsidRDefault="005D6A8D" w:rsidP="005D6A8D">
      <w:pPr>
        <w:rPr>
          <w:rFonts w:ascii="Arial" w:hAnsi="Arial" w:cs="Arial"/>
          <w:sz w:val="20"/>
          <w:szCs w:val="20"/>
          <w:lang w:eastAsia="ar-SA"/>
        </w:rPr>
      </w:pPr>
    </w:p>
    <w:p w14:paraId="271A0636" w14:textId="4FB246B0" w:rsidR="005D6A8D" w:rsidRPr="000928A8" w:rsidRDefault="005D6A8D" w:rsidP="005D6A8D">
      <w:pPr>
        <w:spacing w:after="0" w:line="24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2C6D0815" w14:textId="77777777" w:rsidR="005D6A8D" w:rsidRPr="000928A8" w:rsidRDefault="005D6A8D" w:rsidP="005D6A8D">
      <w:pPr>
        <w:spacing w:after="0" w:line="36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DDBC586" w14:textId="7111C47D" w:rsidR="005D6A8D" w:rsidRPr="000928A8" w:rsidRDefault="005D6A8D" w:rsidP="005D6A8D">
      <w:pPr>
        <w:spacing w:after="0" w:line="36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33592DA" w14:textId="77777777" w:rsidR="005D6A8D" w:rsidRPr="000928A8" w:rsidRDefault="005D6A8D" w:rsidP="005D6A8D">
      <w:pPr>
        <w:spacing w:after="0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72260F9" w14:textId="594F81B2" w:rsidR="005D6A8D" w:rsidRPr="005D6A8D" w:rsidRDefault="005D6A8D" w:rsidP="005D6A8D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sectPr w:rsidR="005D6A8D" w:rsidRPr="005D6A8D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26AE801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CB7BD9"/>
    <w:multiLevelType w:val="hybridMultilevel"/>
    <w:tmpl w:val="4ACAA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F1A14"/>
    <w:multiLevelType w:val="hybridMultilevel"/>
    <w:tmpl w:val="A372C1E6"/>
    <w:lvl w:ilvl="0" w:tplc="7FA8C3E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4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2"/>
  </w:num>
  <w:num w:numId="5" w16cid:durableId="590091941">
    <w:abstractNumId w:val="23"/>
    <w:lvlOverride w:ilvl="0">
      <w:startOverride w:val="1"/>
    </w:lvlOverride>
  </w:num>
  <w:num w:numId="6" w16cid:durableId="935138472">
    <w:abstractNumId w:val="3"/>
  </w:num>
  <w:num w:numId="7" w16cid:durableId="961418618">
    <w:abstractNumId w:val="23"/>
  </w:num>
  <w:num w:numId="8" w16cid:durableId="783622522">
    <w:abstractNumId w:val="9"/>
  </w:num>
  <w:num w:numId="9" w16cid:durableId="544416396">
    <w:abstractNumId w:val="13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30"/>
  </w:num>
  <w:num w:numId="13" w16cid:durableId="583227872">
    <w:abstractNumId w:val="21"/>
  </w:num>
  <w:num w:numId="14" w16cid:durableId="1283345064">
    <w:abstractNumId w:val="18"/>
  </w:num>
  <w:num w:numId="15" w16cid:durableId="1985500474">
    <w:abstractNumId w:val="15"/>
  </w:num>
  <w:num w:numId="16" w16cid:durableId="1111556834">
    <w:abstractNumId w:val="20"/>
  </w:num>
  <w:num w:numId="17" w16cid:durableId="162664677">
    <w:abstractNumId w:val="17"/>
  </w:num>
  <w:num w:numId="18" w16cid:durableId="1072702425">
    <w:abstractNumId w:val="28"/>
  </w:num>
  <w:num w:numId="19" w16cid:durableId="446434469">
    <w:abstractNumId w:val="26"/>
  </w:num>
  <w:num w:numId="20" w16cid:durableId="21250302">
    <w:abstractNumId w:val="29"/>
  </w:num>
  <w:num w:numId="21" w16cid:durableId="779102235">
    <w:abstractNumId w:val="10"/>
  </w:num>
  <w:num w:numId="22" w16cid:durableId="1344667806">
    <w:abstractNumId w:val="16"/>
  </w:num>
  <w:num w:numId="23" w16cid:durableId="393937239">
    <w:abstractNumId w:val="14"/>
  </w:num>
  <w:num w:numId="24" w16cid:durableId="1545210545">
    <w:abstractNumId w:val="31"/>
  </w:num>
  <w:num w:numId="25" w16cid:durableId="604004334">
    <w:abstractNumId w:val="8"/>
  </w:num>
  <w:num w:numId="26" w16cid:durableId="1902251443">
    <w:abstractNumId w:val="25"/>
  </w:num>
  <w:num w:numId="27" w16cid:durableId="794641404">
    <w:abstractNumId w:val="11"/>
  </w:num>
  <w:num w:numId="28" w16cid:durableId="17575525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 w:numId="31" w16cid:durableId="7097650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43259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1154865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1884"/>
    <w:rsid w:val="0008271F"/>
    <w:rsid w:val="0008483C"/>
    <w:rsid w:val="00087258"/>
    <w:rsid w:val="00087B31"/>
    <w:rsid w:val="00091193"/>
    <w:rsid w:val="00093175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412BD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59DE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4D7F"/>
    <w:rsid w:val="00206648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B7C9E"/>
    <w:rsid w:val="002C018D"/>
    <w:rsid w:val="002C28AF"/>
    <w:rsid w:val="002C452B"/>
    <w:rsid w:val="002D0DBF"/>
    <w:rsid w:val="002D4FF7"/>
    <w:rsid w:val="002D6166"/>
    <w:rsid w:val="002E06A5"/>
    <w:rsid w:val="002E195E"/>
    <w:rsid w:val="002E2DAE"/>
    <w:rsid w:val="002F3587"/>
    <w:rsid w:val="00310287"/>
    <w:rsid w:val="0031117F"/>
    <w:rsid w:val="00311BAA"/>
    <w:rsid w:val="003149CE"/>
    <w:rsid w:val="00324DFF"/>
    <w:rsid w:val="003260E1"/>
    <w:rsid w:val="00330F33"/>
    <w:rsid w:val="00332695"/>
    <w:rsid w:val="003349BE"/>
    <w:rsid w:val="00336528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00B0"/>
    <w:rsid w:val="003714E9"/>
    <w:rsid w:val="003767B7"/>
    <w:rsid w:val="00383FDD"/>
    <w:rsid w:val="00390E4A"/>
    <w:rsid w:val="00393829"/>
    <w:rsid w:val="00394081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7F5F"/>
    <w:rsid w:val="004200CE"/>
    <w:rsid w:val="0042488D"/>
    <w:rsid w:val="00425F85"/>
    <w:rsid w:val="00427E74"/>
    <w:rsid w:val="00437DDD"/>
    <w:rsid w:val="0044348A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BF6"/>
    <w:rsid w:val="004B6FC1"/>
    <w:rsid w:val="004C1079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26499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D6A8D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1204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1A57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77B21"/>
    <w:rsid w:val="00780B02"/>
    <w:rsid w:val="00781208"/>
    <w:rsid w:val="007876CB"/>
    <w:rsid w:val="00790505"/>
    <w:rsid w:val="007A7320"/>
    <w:rsid w:val="007A7EBB"/>
    <w:rsid w:val="007B1BE5"/>
    <w:rsid w:val="007B2A03"/>
    <w:rsid w:val="007B5595"/>
    <w:rsid w:val="007B6170"/>
    <w:rsid w:val="007C3D7D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75C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8774C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8F3ECF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4396"/>
    <w:rsid w:val="009650D1"/>
    <w:rsid w:val="0096680E"/>
    <w:rsid w:val="00971FB3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05DE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0520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2301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381A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32A79"/>
    <w:rsid w:val="00F63EC2"/>
    <w:rsid w:val="00F65BCE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2308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Bulatek.Lidia@rzeszow.rdos</cp:lastModifiedBy>
  <cp:revision>10</cp:revision>
  <cp:lastPrinted>2023-06-05T11:34:00Z</cp:lastPrinted>
  <dcterms:created xsi:type="dcterms:W3CDTF">2023-06-05T07:00:00Z</dcterms:created>
  <dcterms:modified xsi:type="dcterms:W3CDTF">2023-06-06T09:19:00Z</dcterms:modified>
</cp:coreProperties>
</file>