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EC7" w:rsidRPr="00055071" w:rsidRDefault="005C1EC7" w:rsidP="005C1EC7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055071">
        <w:rPr>
          <w:rFonts w:ascii="Times New Roman" w:hAnsi="Times New Roman"/>
          <w:b/>
          <w:sz w:val="20"/>
          <w:szCs w:val="16"/>
        </w:rPr>
        <w:t xml:space="preserve">Załącznik do rozporządzenia Ministra Rozwoju, </w:t>
      </w:r>
    </w:p>
    <w:p w:rsidR="005C1EC7" w:rsidRDefault="005C1EC7" w:rsidP="005C1EC7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5C1EC7">
        <w:rPr>
          <w:rFonts w:ascii="Times New Roman" w:hAnsi="Times New Roman"/>
          <w:b/>
          <w:sz w:val="20"/>
          <w:szCs w:val="16"/>
        </w:rPr>
        <w:t xml:space="preserve">Pracy i Technologii z dnia </w:t>
      </w:r>
      <w:r w:rsidR="00150D84">
        <w:rPr>
          <w:rFonts w:ascii="Times New Roman" w:hAnsi="Times New Roman"/>
          <w:b/>
          <w:sz w:val="20"/>
          <w:szCs w:val="16"/>
        </w:rPr>
        <w:t>……. (poz. ……)</w:t>
      </w:r>
    </w:p>
    <w:p w:rsidR="0042361B" w:rsidRDefault="0042361B" w:rsidP="005C1EC7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:rsidR="006C4D86" w:rsidRPr="006C4D86" w:rsidRDefault="006C4D86" w:rsidP="006C4D86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  <w:r w:rsidRPr="006C4D86">
        <w:rPr>
          <w:rFonts w:ascii="Times New Roman" w:hAnsi="Times New Roman"/>
          <w:sz w:val="24"/>
          <w:szCs w:val="24"/>
        </w:rPr>
        <w:t>WZÓR</w:t>
      </w:r>
    </w:p>
    <w:p w:rsidR="005C1EC7" w:rsidRPr="005C1EC7" w:rsidRDefault="005C1EC7" w:rsidP="0090321B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C1EC7">
        <w:rPr>
          <w:rFonts w:ascii="Times New Roman" w:hAnsi="Times New Roman"/>
          <w:color w:val="auto"/>
          <w:sz w:val="28"/>
          <w:szCs w:val="28"/>
        </w:rPr>
        <w:t>ZGŁOSZENIE</w:t>
      </w:r>
    </w:p>
    <w:p w:rsidR="005C1EC7" w:rsidRPr="005C1EC7" w:rsidRDefault="005C1EC7" w:rsidP="0090321B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C1EC7">
        <w:rPr>
          <w:rFonts w:ascii="Times New Roman" w:hAnsi="Times New Roman"/>
          <w:color w:val="auto"/>
          <w:sz w:val="28"/>
          <w:szCs w:val="28"/>
        </w:rPr>
        <w:t>zmiany sposobu użytkowania obiektu budowlanego lub jego części</w:t>
      </w:r>
    </w:p>
    <w:p w:rsidR="005C1EC7" w:rsidRPr="005C1EC7" w:rsidRDefault="005C1EC7" w:rsidP="0090321B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C1EC7">
        <w:rPr>
          <w:rFonts w:ascii="Times New Roman" w:hAnsi="Times New Roman"/>
          <w:color w:val="auto"/>
          <w:sz w:val="28"/>
          <w:szCs w:val="28"/>
        </w:rPr>
        <w:t>(PB-1</w:t>
      </w:r>
      <w:r w:rsidR="002A290B">
        <w:rPr>
          <w:rFonts w:ascii="Times New Roman" w:hAnsi="Times New Roman"/>
          <w:color w:val="auto"/>
          <w:sz w:val="28"/>
          <w:szCs w:val="28"/>
        </w:rPr>
        <w:t>8</w:t>
      </w:r>
      <w:r w:rsidRPr="005C1EC7">
        <w:rPr>
          <w:rFonts w:ascii="Times New Roman" w:hAnsi="Times New Roman"/>
          <w:color w:val="auto"/>
          <w:sz w:val="28"/>
          <w:szCs w:val="28"/>
        </w:rPr>
        <w:t>)</w:t>
      </w:r>
    </w:p>
    <w:p w:rsidR="005C1EC7" w:rsidRPr="005B3715" w:rsidRDefault="005C1EC7" w:rsidP="005B3715">
      <w:pPr>
        <w:spacing w:before="60" w:after="60"/>
        <w:ind w:left="284" w:right="283"/>
        <w:jc w:val="both"/>
        <w:rPr>
          <w:rFonts w:ascii="Times New Roman" w:hAnsi="Times New Roman"/>
          <w:i/>
          <w:sz w:val="18"/>
          <w:szCs w:val="16"/>
        </w:rPr>
      </w:pPr>
      <w:r w:rsidRPr="005C1EC7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5C1EC7">
        <w:rPr>
          <w:rFonts w:ascii="Times New Roman" w:eastAsia="Times New Roman" w:hAnsi="Times New Roman"/>
          <w:sz w:val="18"/>
          <w:szCs w:val="16"/>
          <w:lang w:eastAsia="pl-PL"/>
        </w:rPr>
        <w:t xml:space="preserve">: Art. 71 ust. 2 w zw. z ust. 2b </w:t>
      </w:r>
      <w:r w:rsidRPr="005C1EC7">
        <w:rPr>
          <w:rFonts w:ascii="Times New Roman" w:hAnsi="Times New Roman"/>
          <w:sz w:val="18"/>
          <w:szCs w:val="16"/>
        </w:rPr>
        <w:t>ustawy z dnia 7 lipca 1994 r. – Prawo budowlane.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:rsidTr="0090321B">
        <w:tc>
          <w:tcPr>
            <w:tcW w:w="9212" w:type="dxa"/>
            <w:shd w:val="clear" w:color="auto" w:fill="D9D9D9" w:themeFill="background1" w:themeFillShade="D9"/>
          </w:tcPr>
          <w:p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:rsidR="005C1EC7" w:rsidRPr="005C1EC7" w:rsidRDefault="005C1EC7" w:rsidP="005C1EC7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</w:t>
      </w:r>
      <w:r w:rsidR="00374146">
        <w:rPr>
          <w:rFonts w:ascii="Times New Roman" w:hAnsi="Times New Roman"/>
          <w:iCs/>
          <w:sz w:val="22"/>
          <w:szCs w:val="22"/>
        </w:rPr>
        <w:t>…………………………………...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:rsidTr="0090321B">
        <w:tc>
          <w:tcPr>
            <w:tcW w:w="9212" w:type="dxa"/>
            <w:shd w:val="clear" w:color="auto" w:fill="D9D9D9" w:themeFill="background1" w:themeFillShade="D9"/>
          </w:tcPr>
          <w:p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B07EFD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:rsidR="00757220" w:rsidRPr="00757220" w:rsidRDefault="005C1EC7" w:rsidP="00757220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 w:rsidR="00374146">
        <w:rPr>
          <w:rFonts w:ascii="Times New Roman" w:hAnsi="Times New Roman"/>
          <w:iCs/>
          <w:sz w:val="22"/>
          <w:szCs w:val="22"/>
        </w:rPr>
        <w:t>…………………………….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757220" w:rsidRPr="00757220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:rsidR="005C1EC7" w:rsidRPr="005C1EC7" w:rsidRDefault="00390B7B" w:rsidP="0075722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90B7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57220" w:rsidRPr="0075722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57220" w:rsidRPr="0075722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C1EC7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374146">
        <w:rPr>
          <w:rFonts w:ascii="Times New Roman" w:hAnsi="Times New Roman"/>
          <w:iCs/>
          <w:sz w:val="22"/>
          <w:szCs w:val="22"/>
        </w:rPr>
        <w:t>……………………………………………………………….</w:t>
      </w:r>
      <w:r w:rsidR="005C1EC7" w:rsidRPr="005C1EC7">
        <w:rPr>
          <w:rFonts w:ascii="Times New Roman" w:hAnsi="Times New Roman"/>
          <w:iCs/>
          <w:sz w:val="22"/>
          <w:szCs w:val="22"/>
        </w:rPr>
        <w:t xml:space="preserve">. </w:t>
      </w:r>
      <w:r w:rsidR="00374146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5C1EC7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374146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:rsidTr="0090321B">
        <w:tc>
          <w:tcPr>
            <w:tcW w:w="9212" w:type="dxa"/>
            <w:shd w:val="clear" w:color="auto" w:fill="D9D9D9" w:themeFill="background1" w:themeFillShade="D9"/>
          </w:tcPr>
          <w:p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B07EFD" w:rsidRPr="00B07EF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5C1EC7" w:rsidRPr="005C1EC7" w:rsidRDefault="005C1EC7" w:rsidP="005C1EC7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5C1EC7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:rsidR="00757220" w:rsidRPr="00757220" w:rsidRDefault="00757220" w:rsidP="00757220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757220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:rsidR="005C1EC7" w:rsidRPr="005C1EC7" w:rsidRDefault="00390B7B" w:rsidP="0075722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90B7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57220" w:rsidRPr="0075722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57220" w:rsidRPr="0075722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C1EC7" w:rsidRPr="005C1EC7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5C1EC7" w:rsidRPr="005C1EC7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5B3715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5C1EC7" w:rsidRPr="005C1EC7">
        <w:rPr>
          <w:rFonts w:ascii="Times New Roman" w:hAnsi="Times New Roman"/>
          <w:iCs/>
          <w:sz w:val="22"/>
          <w:szCs w:val="22"/>
        </w:rPr>
        <w:t>: …………………………………………….………………………………</w:t>
      </w:r>
      <w:r w:rsidR="00422685">
        <w:rPr>
          <w:rFonts w:ascii="Times New Roman" w:hAnsi="Times New Roman"/>
          <w:iCs/>
          <w:sz w:val="22"/>
          <w:szCs w:val="22"/>
        </w:rPr>
        <w:t>…</w:t>
      </w:r>
      <w:r w:rsidR="00757220">
        <w:rPr>
          <w:rFonts w:ascii="Times New Roman" w:hAnsi="Times New Roman"/>
          <w:iCs/>
          <w:sz w:val="22"/>
          <w:szCs w:val="22"/>
        </w:rPr>
        <w:t>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:rsidTr="002E068D">
        <w:tc>
          <w:tcPr>
            <w:tcW w:w="9072" w:type="dxa"/>
            <w:shd w:val="clear" w:color="auto" w:fill="D9D9D9" w:themeFill="background1" w:themeFillShade="D9"/>
          </w:tcPr>
          <w:p w:rsidR="005C1EC7" w:rsidRPr="005C1EC7" w:rsidRDefault="00B4272F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</w:t>
            </w:r>
            <w:r w:rsidR="005C1EC7"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DANE PEŁNOMOCNIKA</w:t>
            </w:r>
            <w:r w:rsidR="00B07EFD" w:rsidRPr="00B07EF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2E068D" w:rsidRPr="002E068D" w:rsidRDefault="002E068D" w:rsidP="002E068D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0" w:name="_Hlk39476200"/>
      <w:r w:rsidRPr="002E068D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0"/>
    <w:p w:rsidR="002E068D" w:rsidRPr="002E068D" w:rsidRDefault="002E068D" w:rsidP="002E068D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E068D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2E068D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2E068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2E068D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2E068D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2E068D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2E068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:rsidR="00757220" w:rsidRPr="00757220" w:rsidRDefault="002E068D" w:rsidP="00757220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E068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bookmarkStart w:id="1" w:name="_Hlk60938603"/>
      <w:r w:rsidR="00757220" w:rsidRPr="00757220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:rsidR="00FD4376" w:rsidRPr="00577FB5" w:rsidRDefault="00390B7B" w:rsidP="0075722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90B7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57220" w:rsidRPr="0075722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57220" w:rsidRPr="0075722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B3715">
        <w:rPr>
          <w:rFonts w:ascii="Times New Roman" w:hAnsi="Times New Roman"/>
          <w:iCs/>
          <w:sz w:val="22"/>
          <w:szCs w:val="22"/>
        </w:rPr>
        <w:t>Adres skrzynki ePUAP</w:t>
      </w:r>
      <w:r w:rsidR="00B07EFD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5B3715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1"/>
      <w:r w:rsidR="00FD4376" w:rsidRPr="0031200A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:rsidTr="001D156A">
        <w:tc>
          <w:tcPr>
            <w:tcW w:w="9072" w:type="dxa"/>
            <w:shd w:val="clear" w:color="auto" w:fill="D9D9D9" w:themeFill="background1" w:themeFillShade="D9"/>
          </w:tcPr>
          <w:p w:rsidR="005C1EC7" w:rsidRPr="005C1EC7" w:rsidRDefault="005C1EC7" w:rsidP="00D017E8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98107"/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4. DOTYCHCZASOWY SPOSÓB UŻYTKOWANIA OBIEKTU BUDOWLANEGO LUB JEGO CZĘŚCI</w:t>
            </w:r>
          </w:p>
        </w:tc>
      </w:tr>
    </w:tbl>
    <w:p w:rsidR="005C1EC7" w:rsidRPr="005C1EC7" w:rsidRDefault="005C1EC7" w:rsidP="005C1EC7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………………………………………………………………..............................................................</w:t>
      </w:r>
      <w:r w:rsidR="006A6A88">
        <w:rPr>
          <w:rFonts w:ascii="Times New Roman" w:hAnsi="Times New Roman"/>
          <w:iCs/>
          <w:sz w:val="22"/>
          <w:szCs w:val="22"/>
        </w:rPr>
        <w:t>......</w:t>
      </w:r>
      <w:r w:rsidR="00EA30EA">
        <w:rPr>
          <w:rFonts w:ascii="Times New Roman" w:hAnsi="Times New Roman"/>
          <w:iCs/>
          <w:sz w:val="22"/>
          <w:szCs w:val="22"/>
        </w:rPr>
        <w:t xml:space="preserve"> ……………………………………………………………………………………………………………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:rsidTr="0090321B">
        <w:tc>
          <w:tcPr>
            <w:tcW w:w="9212" w:type="dxa"/>
            <w:shd w:val="clear" w:color="auto" w:fill="D9D9D9" w:themeFill="background1" w:themeFillShade="D9"/>
          </w:tcPr>
          <w:p w:rsidR="005C1EC7" w:rsidRPr="005C1EC7" w:rsidRDefault="005C1EC7" w:rsidP="00D017E8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5. ZAMIERZONY SPOSÓB UŻYTKOWANIA OBIEKTU BUDOWLANEGO LUB JEGO CZĘŚCI</w:t>
            </w:r>
          </w:p>
        </w:tc>
      </w:tr>
    </w:tbl>
    <w:p w:rsidR="005C1EC7" w:rsidRPr="005C1EC7" w:rsidRDefault="005C1EC7" w:rsidP="005C1EC7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="00B4272F">
        <w:rPr>
          <w:rFonts w:ascii="Times New Roman" w:hAnsi="Times New Roman"/>
          <w:iCs/>
          <w:sz w:val="22"/>
          <w:szCs w:val="22"/>
        </w:rPr>
        <w:t>……………………………………………</w:t>
      </w:r>
      <w:r w:rsidR="00EA30EA">
        <w:rPr>
          <w:rFonts w:ascii="Times New Roman" w:hAnsi="Times New Roman"/>
          <w:iCs/>
          <w:sz w:val="22"/>
          <w:szCs w:val="22"/>
        </w:rPr>
        <w:t xml:space="preserve"> 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:rsidTr="002F4291">
        <w:tc>
          <w:tcPr>
            <w:tcW w:w="9072" w:type="dxa"/>
            <w:shd w:val="clear" w:color="auto" w:fill="D9D9D9" w:themeFill="background1" w:themeFillShade="D9"/>
          </w:tcPr>
          <w:bookmarkEnd w:id="2"/>
          <w:p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6. DANE OBIEKTU BUDOWLANEGO LUB JEGO CZĘŚCI</w:t>
            </w:r>
            <w:r w:rsidR="00B07EFD" w:rsidRPr="00B07EF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68739B" w:rsidRPr="0068739B" w:rsidRDefault="0068739B" w:rsidP="0068739B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68739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:rsidR="006E2AA9" w:rsidRPr="006E2AA9" w:rsidRDefault="006E2AA9" w:rsidP="006E2AA9">
      <w:pPr>
        <w:widowControl w:val="0"/>
        <w:autoSpaceDE w:val="0"/>
        <w:autoSpaceDN w:val="0"/>
        <w:adjustRightInd w:val="0"/>
        <w:spacing w:before="0" w:after="60" w:line="360" w:lineRule="auto"/>
        <w:ind w:firstLine="709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6E2AA9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6E2AA9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Pr="006E2AA9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………………………….……………………………….....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:rsidTr="0090321B">
        <w:tc>
          <w:tcPr>
            <w:tcW w:w="9212" w:type="dxa"/>
            <w:shd w:val="clear" w:color="auto" w:fill="D9D9D9" w:themeFill="background1" w:themeFillShade="D9"/>
          </w:tcPr>
          <w:p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7. INFORMACJE O ROBOTACH BUDOWLANYCH</w:t>
            </w:r>
          </w:p>
        </w:tc>
      </w:tr>
    </w:tbl>
    <w:p w:rsidR="005C1EC7" w:rsidRPr="005C1EC7" w:rsidRDefault="005C1EC7" w:rsidP="005C1EC7">
      <w:pPr>
        <w:spacing w:before="60" w:after="60"/>
        <w:ind w:left="284" w:right="283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5C1EC7">
        <w:rPr>
          <w:rFonts w:ascii="Times New Roman" w:eastAsia="Times New Roman" w:hAnsi="Times New Roman"/>
          <w:sz w:val="16"/>
          <w:szCs w:val="16"/>
          <w:lang w:eastAsia="pl-PL"/>
        </w:rPr>
        <w:t>Wypełnia się, jeżeli zamierzona zmiana sposobu użytkowania obiektu budowlanego lub jego części wymaga wykonania robót budowlanych</w:t>
      </w:r>
      <w:r w:rsidRPr="005C1EC7">
        <w:rPr>
          <w:rFonts w:ascii="Times New Roman" w:hAnsi="Times New Roman"/>
        </w:rPr>
        <w:t xml:space="preserve"> </w:t>
      </w:r>
      <w:r w:rsidRPr="005C1EC7">
        <w:rPr>
          <w:rFonts w:ascii="Times New Roman" w:eastAsia="Times New Roman" w:hAnsi="Times New Roman"/>
          <w:sz w:val="16"/>
          <w:szCs w:val="16"/>
          <w:lang w:eastAsia="pl-PL"/>
        </w:rPr>
        <w:t>objętych obowiązkiem zgłoszenia, o którym mowa w art. 30 ust. 2 ustawy z dnia 7 lipca 1994 r. – Prawo budowlane.</w:t>
      </w:r>
    </w:p>
    <w:p w:rsidR="005C1EC7" w:rsidRPr="005C1EC7" w:rsidRDefault="005C1EC7" w:rsidP="005C1EC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Rodzaj, zakres i sposób wykonywania: ……………………………………</w:t>
      </w:r>
      <w:r w:rsidR="00B4272F">
        <w:rPr>
          <w:rFonts w:ascii="Times New Roman" w:hAnsi="Times New Roman"/>
          <w:iCs/>
          <w:sz w:val="22"/>
          <w:szCs w:val="22"/>
        </w:rPr>
        <w:t>……………………………</w:t>
      </w:r>
      <w:r w:rsidR="006A6A88">
        <w:rPr>
          <w:rFonts w:ascii="Times New Roman" w:hAnsi="Times New Roman"/>
          <w:iCs/>
          <w:sz w:val="22"/>
          <w:szCs w:val="22"/>
        </w:rPr>
        <w:t xml:space="preserve"> </w:t>
      </w:r>
      <w:r w:rsidR="00B4272F">
        <w:rPr>
          <w:rFonts w:ascii="Times New Roman" w:hAnsi="Times New Roman"/>
          <w:iCs/>
          <w:sz w:val="22"/>
          <w:szCs w:val="22"/>
        </w:rPr>
        <w:t xml:space="preserve"> </w:t>
      </w:r>
      <w:r w:rsidRPr="005C1EC7"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="00B4272F">
        <w:rPr>
          <w:rFonts w:ascii="Times New Roman" w:hAnsi="Times New Roman"/>
          <w:iCs/>
          <w:sz w:val="22"/>
          <w:szCs w:val="22"/>
        </w:rPr>
        <w:t>……………………………………</w:t>
      </w:r>
      <w:r w:rsidRPr="005C1EC7">
        <w:rPr>
          <w:rFonts w:ascii="Times New Roman" w:hAnsi="Times New Roman"/>
          <w:iCs/>
          <w:sz w:val="22"/>
          <w:szCs w:val="22"/>
        </w:rPr>
        <w:t>……………………………………………………</w:t>
      </w:r>
      <w:r w:rsidR="00B4272F"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Pr="005C1EC7">
        <w:rPr>
          <w:rFonts w:ascii="Times New Roman" w:hAnsi="Times New Roman"/>
          <w:iCs/>
          <w:sz w:val="22"/>
          <w:szCs w:val="22"/>
        </w:rPr>
        <w:t>Planowany termin rozpoczęcia: ………………………………………………………………………</w:t>
      </w:r>
      <w:r w:rsidR="00B4272F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tblInd w:w="-3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4"/>
        <w:gridCol w:w="9072"/>
      </w:tblGrid>
      <w:tr w:rsidR="005C1EC7" w:rsidRPr="005C1EC7" w:rsidTr="0090321B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p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8. OŚWIADCZENIE W SPRAWIE KORESPONDENCJI ELEKTRONICZNEJ</w:t>
            </w:r>
          </w:p>
        </w:tc>
      </w:tr>
      <w:tr w:rsidR="005C1EC7" w:rsidRPr="005C1EC7" w:rsidTr="0090321B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shd w:val="clear" w:color="auto" w:fill="auto"/>
            <w:vAlign w:val="center"/>
          </w:tcPr>
          <w:p w:rsidR="004414CD" w:rsidRPr="004414CD" w:rsidRDefault="004414CD" w:rsidP="004414CD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4" w:name="_Hlk39571485"/>
            <w:r w:rsidRPr="004414CD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4414CD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4414CD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4414CD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4414CD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4414CD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:rsidR="005C1EC7" w:rsidRPr="004414CD" w:rsidRDefault="004414CD" w:rsidP="004414CD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4414C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2F429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4414C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 rozumieniu art. 2 pkt 5 ustawy z dnia 18 lipca 2002 r. o świadczeniu usług drogą elektroniczną.</w:t>
            </w:r>
            <w:bookmarkEnd w:id="4"/>
          </w:p>
        </w:tc>
      </w:tr>
      <w:tr w:rsidR="005C1EC7" w:rsidRPr="005C1EC7" w:rsidTr="0090321B">
        <w:tblPrEx>
          <w:shd w:val="clear" w:color="auto" w:fill="D9D9D9"/>
        </w:tblPrEx>
        <w:trPr>
          <w:gridBefore w:val="1"/>
          <w:wBefore w:w="34" w:type="dxa"/>
        </w:trPr>
        <w:tc>
          <w:tcPr>
            <w:tcW w:w="9072" w:type="dxa"/>
            <w:shd w:val="clear" w:color="auto" w:fill="D9D9D9"/>
          </w:tcPr>
          <w:p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9. ZAŁĄCZNIKI</w:t>
            </w:r>
          </w:p>
        </w:tc>
      </w:tr>
    </w:tbl>
    <w:p w:rsidR="005C1EC7" w:rsidRPr="005C1EC7" w:rsidRDefault="005C1EC7" w:rsidP="0075722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5C1EC7">
        <w:rPr>
          <w:rFonts w:ascii="Times New Roman" w:hAnsi="Times New Roman"/>
          <w:sz w:val="20"/>
          <w:szCs w:val="22"/>
        </w:rPr>
        <w:t>Oświadczenie o posiadanym prawie do dysponowania nieruchomością na cele budowlane.</w:t>
      </w:r>
    </w:p>
    <w:p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 opłacie skarbowej) – jeżeli inwestor działa przez pełnomocnika.</w:t>
      </w:r>
    </w:p>
    <w:p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 dnia 16 listopada 2006 r. o opłacie skarbowej.</w:t>
      </w:r>
    </w:p>
    <w:p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Opis i rysunek określający usytuowanie obiektu budowlanego w stosunku do granic nieruchomości i innych obiektów budowlanych istniejących lub budowanych na tej i sąsiednich nieruchomościach, z oznaczeniem części obiektu budowlanego, w której zamierza się dokonać zmiany sposobu użytkowania.</w:t>
      </w:r>
    </w:p>
    <w:p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lastRenderedPageBreak/>
        <w:t>Zwięzły opis techniczny, określający rodzaj i charakterystykę obiektu budowlanego oraz jego konstrukcję, wraz z danymi techniczno-użytkowymi, w tym wielkościami i rozkładem obciążeń, a w razie potrzeby, również danymi technologicznymi.</w:t>
      </w:r>
    </w:p>
    <w:p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Zaświadczenie wójta, burmistrza albo prezydenta miasta o zgodności zamierzonego sposobu użytkowania obiektu budowlanego z ustaleniami obowiązującego miejscowego planu zagospodarowania przestrzennego – w przypadku obowiązywania miejscowego planu zagospodarowania przestrzennego</w:t>
      </w:r>
      <w:r w:rsidR="005B3715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4"/>
      </w:r>
      <w:r w:rsidRPr="005C1EC7">
        <w:rPr>
          <w:rFonts w:ascii="Times New Roman" w:hAnsi="Times New Roman" w:cs="Times New Roman"/>
          <w:sz w:val="20"/>
          <w:szCs w:val="22"/>
        </w:rPr>
        <w:t>.</w:t>
      </w:r>
    </w:p>
    <w:p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Decyzja o warunkach zabudowy i zagospodarowania terenu – w przypadku braku obowiązującego miejscowego planu zagospodarowania przestrzennego</w:t>
      </w:r>
      <w:r w:rsidR="006E2AA9">
        <w:rPr>
          <w:rFonts w:ascii="Times New Roman" w:hAnsi="Times New Roman" w:cs="Times New Roman"/>
          <w:sz w:val="20"/>
          <w:szCs w:val="22"/>
          <w:vertAlign w:val="superscript"/>
        </w:rPr>
        <w:t>4</w:t>
      </w:r>
      <w:r w:rsidRPr="005C1EC7">
        <w:rPr>
          <w:rFonts w:ascii="Times New Roman" w:hAnsi="Times New Roman" w:cs="Times New Roman"/>
          <w:sz w:val="20"/>
          <w:szCs w:val="22"/>
        </w:rPr>
        <w:t>.</w:t>
      </w:r>
    </w:p>
    <w:p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Ekspertyza techniczna wykonana przez osobę posiadającą uprawnienia budowlane bez ograniczeń w odpowiedniej specjalności – w przypadku zmiany sposobu użytkowania, polegającej na  podjęciu bądź zaniechaniu w obiekcie budowlanym lub jego części działalności zmieniającej warunki: bezpieczeństwa pożarowego, powodziowego, pracy, zdrowotne, higieniczno-sanitarne, ochrony środowiska bądź wielkość lub układ obciążeń</w:t>
      </w:r>
      <w:r w:rsidR="006E2AA9">
        <w:rPr>
          <w:rFonts w:ascii="Times New Roman" w:hAnsi="Times New Roman" w:cs="Times New Roman"/>
          <w:sz w:val="20"/>
          <w:szCs w:val="22"/>
          <w:vertAlign w:val="superscript"/>
        </w:rPr>
        <w:t>4</w:t>
      </w:r>
      <w:r w:rsidRPr="005C1EC7">
        <w:rPr>
          <w:rFonts w:ascii="Times New Roman" w:hAnsi="Times New Roman" w:cs="Times New Roman"/>
          <w:sz w:val="20"/>
          <w:szCs w:val="22"/>
        </w:rPr>
        <w:t>.</w:t>
      </w:r>
    </w:p>
    <w:p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Ekspertyza rzeczoznawcy do spraw zabezpieczeń przeciwpożarowych – w przypadku zmiany sposobu użytkowania obiektu budowlanego lub jego części, polegającej na podjęciu lub zaniechaniu w obiekcie budowlanym lub jego części działalności zmieniającej warunki bezpieczeństwa pożarowego.</w:t>
      </w:r>
    </w:p>
    <w:p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Odpowiednie szkice lub rysunki</w:t>
      </w:r>
      <w:r w:rsidR="005B3715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5"/>
      </w:r>
      <w:r w:rsidR="005B3715">
        <w:rPr>
          <w:rFonts w:ascii="Times New Roman" w:hAnsi="Times New Roman" w:cs="Times New Roman"/>
          <w:sz w:val="20"/>
          <w:szCs w:val="22"/>
        </w:rPr>
        <w:t xml:space="preserve"> </w:t>
      </w:r>
      <w:r w:rsidRPr="005C1EC7">
        <w:rPr>
          <w:rFonts w:ascii="Times New Roman" w:hAnsi="Times New Roman" w:cs="Times New Roman"/>
          <w:sz w:val="20"/>
          <w:szCs w:val="22"/>
        </w:rPr>
        <w:t>– w zależności od potrzeb.</w:t>
      </w:r>
    </w:p>
    <w:p w:rsidR="005C1EC7" w:rsidRPr="005C1EC7" w:rsidRDefault="005C1EC7" w:rsidP="005C1EC7">
      <w:pPr>
        <w:pStyle w:val="ZPKTzmpktartykuempunktem"/>
        <w:spacing w:before="120" w:line="240" w:lineRule="auto"/>
        <w:ind w:left="567" w:firstLine="0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Pozwolenia, uzgodnienia, opinie i inne dokumenty wymagane przepisami prawa</w:t>
      </w:r>
      <w:r w:rsidR="008D6AFC">
        <w:rPr>
          <w:rFonts w:ascii="Times New Roman" w:hAnsi="Times New Roman" w:cs="Times New Roman"/>
          <w:sz w:val="20"/>
          <w:szCs w:val="22"/>
          <w:vertAlign w:val="superscript"/>
        </w:rPr>
        <w:t>4</w:t>
      </w:r>
      <w:r w:rsidRPr="005C1EC7">
        <w:rPr>
          <w:rFonts w:ascii="Times New Roman" w:hAnsi="Times New Roman" w:cs="Times New Roman"/>
          <w:sz w:val="20"/>
          <w:szCs w:val="22"/>
        </w:rPr>
        <w:t>:</w:t>
      </w:r>
    </w:p>
    <w:p w:rsidR="005C1EC7" w:rsidRPr="005C1EC7" w:rsidRDefault="005C1EC7" w:rsidP="009514C2">
      <w:pPr>
        <w:pStyle w:val="ZPKTzmpktartykuempunktem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514C2" w:rsidTr="009514C2">
        <w:tc>
          <w:tcPr>
            <w:tcW w:w="9212" w:type="dxa"/>
            <w:shd w:val="clear" w:color="auto" w:fill="D9D9D9" w:themeFill="background1" w:themeFillShade="D9"/>
            <w:hideMark/>
          </w:tcPr>
          <w:p w:rsidR="009514C2" w:rsidRDefault="009514C2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10. PODPIS INWESTORA (PEŁNOMOCNIKA) I DATA PODPISU</w:t>
            </w:r>
          </w:p>
        </w:tc>
      </w:tr>
    </w:tbl>
    <w:p w:rsidR="009514C2" w:rsidRDefault="009514C2" w:rsidP="009514C2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:rsidR="009514C2" w:rsidRDefault="009514C2" w:rsidP="009514C2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9514C2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9C1" w:rsidRDefault="006609C1" w:rsidP="005C1EC7">
      <w:pPr>
        <w:spacing w:before="0" w:after="0" w:line="240" w:lineRule="auto"/>
      </w:pPr>
      <w:r>
        <w:separator/>
      </w:r>
    </w:p>
  </w:endnote>
  <w:endnote w:type="continuationSeparator" w:id="0">
    <w:p w:rsidR="006609C1" w:rsidRDefault="006609C1" w:rsidP="005C1EC7">
      <w:pPr>
        <w:spacing w:before="0" w:after="0" w:line="240" w:lineRule="auto"/>
      </w:pPr>
      <w:r>
        <w:continuationSeparator/>
      </w:r>
    </w:p>
  </w:endnote>
  <w:endnote w:id="1">
    <w:p w:rsidR="00B07EFD" w:rsidRPr="00B07EFD" w:rsidRDefault="00B07EFD" w:rsidP="00B07EFD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B07EFD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B07EFD">
        <w:rPr>
          <w:rFonts w:ascii="Times New Roman" w:hAnsi="Times New Roman"/>
          <w:sz w:val="16"/>
          <w:szCs w:val="16"/>
        </w:rPr>
        <w:t xml:space="preserve"> </w:t>
      </w:r>
      <w:r w:rsidRPr="00B07EFD">
        <w:rPr>
          <w:rFonts w:ascii="Times New Roman" w:hAnsi="Times New Roman"/>
          <w:sz w:val="16"/>
          <w:szCs w:val="16"/>
        </w:rPr>
        <w:tab/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:rsidR="005B3715" w:rsidRPr="005B3715" w:rsidRDefault="005B3715" w:rsidP="0083757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B371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5B3715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5B3715">
        <w:rPr>
          <w:rFonts w:ascii="Times New Roman" w:hAnsi="Times New Roman"/>
          <w:sz w:val="16"/>
          <w:szCs w:val="16"/>
        </w:rPr>
        <w:t>Adres skrzynki ePUAP wskazuje się w przypadku wyrażenia zgody na doręcz</w:t>
      </w:r>
      <w:r w:rsidR="002F4291">
        <w:rPr>
          <w:rFonts w:ascii="Times New Roman" w:hAnsi="Times New Roman"/>
          <w:sz w:val="16"/>
          <w:szCs w:val="16"/>
        </w:rPr>
        <w:t>a</w:t>
      </w:r>
      <w:r w:rsidRPr="005B3715">
        <w:rPr>
          <w:rFonts w:ascii="Times New Roman" w:hAnsi="Times New Roman"/>
          <w:sz w:val="16"/>
          <w:szCs w:val="16"/>
        </w:rPr>
        <w:t>nie korespondencji w niniejszej sprawie za pomocą środków komunikacji elektronicznej.</w:t>
      </w:r>
    </w:p>
  </w:endnote>
  <w:endnote w:id="3">
    <w:p w:rsidR="006E2AA9" w:rsidRPr="00AD5F30" w:rsidRDefault="006E2AA9" w:rsidP="00F27BB0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bookmarkStart w:id="3" w:name="_GoBack"/>
      <w:bookmarkEnd w:id="3"/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:rsidR="005B3715" w:rsidRPr="005B3715" w:rsidRDefault="005B3715" w:rsidP="0083757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B371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5B3715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5B3715">
        <w:rPr>
          <w:rFonts w:ascii="Times New Roman" w:hAnsi="Times New Roman"/>
          <w:sz w:val="16"/>
          <w:szCs w:val="16"/>
        </w:rPr>
        <w:t>Zamiast oryginału, można dołączyć kopię dokumentu.</w:t>
      </w:r>
    </w:p>
  </w:endnote>
  <w:endnote w:id="5">
    <w:p w:rsidR="005B3715" w:rsidRPr="005B3715" w:rsidRDefault="005B3715" w:rsidP="00837574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5B371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5B3715">
        <w:rPr>
          <w:rFonts w:ascii="Times New Roman" w:hAnsi="Times New Roman"/>
          <w:sz w:val="16"/>
          <w:szCs w:val="16"/>
        </w:rPr>
        <w:t xml:space="preserve"> </w:t>
      </w:r>
      <w:r w:rsidRPr="005B3715">
        <w:rPr>
          <w:rFonts w:ascii="Times New Roman" w:hAnsi="Times New Roman"/>
          <w:sz w:val="16"/>
          <w:szCs w:val="16"/>
        </w:rPr>
        <w:tab/>
        <w:t>Dotyczy tylko sytuacji, jeżeli zamierzona zmiana sposobu użytkowania obiektu budowlanego lub jego części wymaga wykonania robót</w:t>
      </w:r>
      <w:r w:rsidRPr="005B3715">
        <w:rPr>
          <w:rFonts w:ascii="Times New Roman" w:hAnsi="Times New Roman"/>
          <w:sz w:val="16"/>
        </w:rPr>
        <w:t xml:space="preserve"> budowlanych objętych obowiązkiem zgłoszenia.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9C1" w:rsidRDefault="006609C1" w:rsidP="005C1EC7">
      <w:pPr>
        <w:spacing w:before="0" w:after="0" w:line="240" w:lineRule="auto"/>
      </w:pPr>
      <w:r>
        <w:separator/>
      </w:r>
    </w:p>
  </w:footnote>
  <w:footnote w:type="continuationSeparator" w:id="0">
    <w:p w:rsidR="006609C1" w:rsidRDefault="006609C1" w:rsidP="005C1EC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CBB8DB86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D53"/>
    <w:rsid w:val="000A399A"/>
    <w:rsid w:val="00103A95"/>
    <w:rsid w:val="00150D84"/>
    <w:rsid w:val="001C1D53"/>
    <w:rsid w:val="001C5A28"/>
    <w:rsid w:val="001D156A"/>
    <w:rsid w:val="00247B1B"/>
    <w:rsid w:val="002A290B"/>
    <w:rsid w:val="002E068D"/>
    <w:rsid w:val="002F4291"/>
    <w:rsid w:val="00374146"/>
    <w:rsid w:val="00390B7B"/>
    <w:rsid w:val="003E0BED"/>
    <w:rsid w:val="00422685"/>
    <w:rsid w:val="0042361B"/>
    <w:rsid w:val="004414CD"/>
    <w:rsid w:val="004953C1"/>
    <w:rsid w:val="00576674"/>
    <w:rsid w:val="005B3715"/>
    <w:rsid w:val="005C1EC7"/>
    <w:rsid w:val="005F1B69"/>
    <w:rsid w:val="006609C1"/>
    <w:rsid w:val="006706D5"/>
    <w:rsid w:val="0068739B"/>
    <w:rsid w:val="00695A8B"/>
    <w:rsid w:val="006976E9"/>
    <w:rsid w:val="006A6A88"/>
    <w:rsid w:val="006C4D86"/>
    <w:rsid w:val="006E2AA9"/>
    <w:rsid w:val="00746210"/>
    <w:rsid w:val="00757220"/>
    <w:rsid w:val="00837574"/>
    <w:rsid w:val="008D6AFC"/>
    <w:rsid w:val="0090321B"/>
    <w:rsid w:val="009514C2"/>
    <w:rsid w:val="009A738D"/>
    <w:rsid w:val="00A01DE8"/>
    <w:rsid w:val="00A61278"/>
    <w:rsid w:val="00A62B7E"/>
    <w:rsid w:val="00A65E45"/>
    <w:rsid w:val="00B07EFD"/>
    <w:rsid w:val="00B4272F"/>
    <w:rsid w:val="00C418BE"/>
    <w:rsid w:val="00C55236"/>
    <w:rsid w:val="00CE1466"/>
    <w:rsid w:val="00D40E35"/>
    <w:rsid w:val="00D701DA"/>
    <w:rsid w:val="00DA46DF"/>
    <w:rsid w:val="00DD0116"/>
    <w:rsid w:val="00E51A37"/>
    <w:rsid w:val="00EA30EA"/>
    <w:rsid w:val="00F22BE9"/>
    <w:rsid w:val="00F27BB0"/>
    <w:rsid w:val="00FD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BE887-DDB8-48C8-999F-12048AD6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5C1EC7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5C1EC7"/>
    <w:pPr>
      <w:spacing w:after="0" w:line="271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1EC7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5C1EC7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5C1EC7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1EC7"/>
    <w:pPr>
      <w:spacing w:line="271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1EC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C1EC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3715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371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37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1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18</cp:revision>
  <dcterms:created xsi:type="dcterms:W3CDTF">2020-12-21T11:40:00Z</dcterms:created>
  <dcterms:modified xsi:type="dcterms:W3CDTF">2021-01-22T14:33:00Z</dcterms:modified>
</cp:coreProperties>
</file>