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F12" w:rsidRPr="00830288" w:rsidRDefault="00352CE4" w:rsidP="005E7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30288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bookmarkEnd w:id="0"/>
    <w:p w:rsidR="00352CE4" w:rsidRPr="00352CE4" w:rsidRDefault="00352CE4" w:rsidP="00352C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CE4" w:rsidRPr="00352CE4" w:rsidRDefault="00352CE4" w:rsidP="00352CE4">
      <w:pPr>
        <w:jc w:val="both"/>
        <w:rPr>
          <w:rFonts w:ascii="Times New Roman" w:hAnsi="Times New Roman" w:cs="Times New Roman"/>
          <w:sz w:val="24"/>
          <w:szCs w:val="24"/>
        </w:rPr>
      </w:pPr>
      <w:r w:rsidRPr="00352CE4">
        <w:rPr>
          <w:rFonts w:ascii="Times New Roman" w:hAnsi="Times New Roman" w:cs="Times New Roman"/>
          <w:sz w:val="24"/>
          <w:szCs w:val="24"/>
        </w:rPr>
        <w:t xml:space="preserve">Szkolenie przeznaczone jest głównie dla pracowników Wydziałów: Dokumentacji, Dróg </w:t>
      </w:r>
      <w:r w:rsidRPr="00352CE4">
        <w:rPr>
          <w:rFonts w:ascii="Times New Roman" w:hAnsi="Times New Roman" w:cs="Times New Roman"/>
          <w:sz w:val="24"/>
          <w:szCs w:val="24"/>
        </w:rPr>
        <w:br/>
        <w:t xml:space="preserve">i Sieci Drogowej, BRD i zarzadzania Ruchem, Uzgodnień i Zagospodarowania Przestrzennego, Mostów i Kierownicy Projektów (szczególnie Ci, którzy realizują zadania </w:t>
      </w:r>
      <w:r w:rsidRPr="00352CE4">
        <w:rPr>
          <w:rFonts w:ascii="Times New Roman" w:hAnsi="Times New Roman" w:cs="Times New Roman"/>
          <w:sz w:val="24"/>
          <w:szCs w:val="24"/>
        </w:rPr>
        <w:br/>
        <w:t>w oparciu rozporządzenie Ministra Infrastruktury w sprawie przepisów techniczno-budowlanych dotyczących dróg publicznych z dnia 24 czerwca 2022 r. (Dz.U. z 2022 r. poz. 1518)).</w:t>
      </w:r>
    </w:p>
    <w:p w:rsidR="00352CE4" w:rsidRPr="004145B9" w:rsidRDefault="00352CE4" w:rsidP="00352C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Zagadnienia wymagane w programie szkolenia:</w:t>
      </w:r>
    </w:p>
    <w:p w:rsidR="00352CE4" w:rsidRPr="004145B9" w:rsidRDefault="00352CE4" w:rsidP="00352CE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52CE4" w:rsidRPr="00453A32" w:rsidRDefault="00352CE4" w:rsidP="00352CE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53A32">
        <w:rPr>
          <w:rFonts w:ascii="Times New Roman" w:hAnsi="Times New Roman" w:cs="Times New Roman"/>
          <w:b/>
          <w:color w:val="2F2D2D"/>
          <w:sz w:val="24"/>
          <w:szCs w:val="24"/>
        </w:rPr>
        <w:t>Rozporządzenie Ministra Infrastruktury z dn. 24.06.2022 r. w sprawie przepisów techniczno-budowlanych dotyczących dróg publicznych (Dz.U. z 2022 r. poz. 1518).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Zakres stosowania rozporządzenia - projektowanie, budowa, przebudowa lub użytkowanie dróg publicznych.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Co to są „podstawowe warunki” o których mowa w § 2 ust. 3 i kiedy dopuszcza się </w:t>
      </w:r>
      <w:r w:rsidRPr="00453A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niestosowanie przepisów działu III rozdziałów 1-9</w:t>
      </w:r>
      <w:r w:rsidRPr="00453A32">
        <w:rPr>
          <w:rFonts w:ascii="Times New Roman" w:hAnsi="Times New Roman" w:cs="Times New Roman"/>
          <w:sz w:val="24"/>
          <w:szCs w:val="24"/>
        </w:rPr>
        <w:t>.</w:t>
      </w:r>
    </w:p>
    <w:p w:rsidR="00352CE4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Podstawowe pojęcia, że szczególnym uwzględnieniem „nowych” pojęć w kontekście projektowania dróg publicznych. </w:t>
      </w:r>
    </w:p>
    <w:p w:rsidR="00352CE4" w:rsidRPr="00D446BF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446BF">
        <w:rPr>
          <w:rFonts w:ascii="Times New Roman" w:hAnsi="Times New Roman" w:cs="Times New Roman"/>
          <w:sz w:val="24"/>
          <w:szCs w:val="24"/>
        </w:rPr>
        <w:t xml:space="preserve">„Trudne warunki” – kiedy występują i na którym etapie je wykazywać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Skrzyżowania i węzły w tym „połączenie” dodatkowych jezdni z drogami klasy A, S i GP;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Urządzenia alternatywne: </w:t>
      </w:r>
    </w:p>
    <w:p w:rsidR="00352CE4" w:rsidRPr="00453A32" w:rsidRDefault="00352CE4" w:rsidP="00352CE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przejścia sugerowane,</w:t>
      </w:r>
    </w:p>
    <w:p w:rsidR="00352CE4" w:rsidRPr="00453A32" w:rsidRDefault="00352CE4" w:rsidP="00352CE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chodnik poprzeczny, </w:t>
      </w:r>
    </w:p>
    <w:p w:rsidR="00352CE4" w:rsidRPr="00453A32" w:rsidRDefault="00352CE4" w:rsidP="00352CE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pas neutralny.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Podstawowe elementy składowe drogi.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Klasy dróg i prędkości do projektowania, pojazdy miarodajne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Drogi dla pieszych, drogi dla pieszych i rowerzystów i drogi dla rowerów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Zjazdy, wyjazdy i wjazdy </w:t>
      </w:r>
    </w:p>
    <w:p w:rsidR="00352CE4" w:rsidRPr="00453A32" w:rsidRDefault="00352CE4" w:rsidP="00352CE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nowe typy zjazdów: zjazd zwykły, zjazd techniczny i zjazd awaryjny,</w:t>
      </w:r>
    </w:p>
    <w:p w:rsidR="00352CE4" w:rsidRPr="00453A32" w:rsidRDefault="00352CE4" w:rsidP="00352CE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zjazdy a skrzyżowania – dodatkowe jezdnie;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Skrajnie poziome dla jezdni, drogi dla pieszych i rowerzystów i inne.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Strefa bez przeszkód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Skrajnie pionowe.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Drogowe obiekty inżynierskie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Widoczność na skrzyżowania, zjazdach, wjazdach i wyjazdach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Urządzenia obce i kanały technologiczne. </w:t>
      </w:r>
    </w:p>
    <w:p w:rsidR="00352CE4" w:rsidRPr="00453A32" w:rsidRDefault="00352CE4" w:rsidP="00352CE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Dyskusja, przykłady z praktyki</w:t>
      </w:r>
    </w:p>
    <w:p w:rsidR="00352CE4" w:rsidRPr="00453A32" w:rsidRDefault="00352CE4" w:rsidP="00352CE4">
      <w:pPr>
        <w:pStyle w:val="Akapitzlist"/>
        <w:ind w:left="1080"/>
        <w:rPr>
          <w:rStyle w:val="Pogrubienie"/>
          <w:rFonts w:ascii="Times New Roman" w:hAnsi="Times New Roman" w:cs="Times New Roman"/>
          <w:sz w:val="24"/>
          <w:szCs w:val="24"/>
        </w:rPr>
      </w:pPr>
    </w:p>
    <w:p w:rsidR="00352CE4" w:rsidRPr="00453A32" w:rsidRDefault="00352CE4" w:rsidP="00352CE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Style w:val="Pogrubienie"/>
          <w:rFonts w:ascii="Times New Roman" w:hAnsi="Times New Roman" w:cs="Times New Roman"/>
          <w:sz w:val="24"/>
          <w:szCs w:val="24"/>
        </w:rPr>
        <w:t xml:space="preserve">Ustawa Prawo o ruchu drogowym </w:t>
      </w:r>
      <w:r w:rsidRPr="00453A3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z dnia 20 czerwca 1997 r. (Dz. U z 2023 r., poz. 1047 ze zmianami)</w:t>
      </w:r>
    </w:p>
    <w:p w:rsidR="00352CE4" w:rsidRPr="00453A32" w:rsidRDefault="00352CE4" w:rsidP="00352CE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Zmiany w ustawie Prawo o ruchu drogowym  w latach 2022-2024 ze szczególnym uwzględnieniem etapu  projektowania.</w:t>
      </w:r>
    </w:p>
    <w:p w:rsidR="00352CE4" w:rsidRDefault="00352CE4" w:rsidP="00352CE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lastRenderedPageBreak/>
        <w:t xml:space="preserve">Zmiany w ustawie wynikające z wprowadzenia w 2022 r. przepisów techniczno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53A32">
        <w:rPr>
          <w:rFonts w:ascii="Times New Roman" w:hAnsi="Times New Roman" w:cs="Times New Roman"/>
          <w:sz w:val="24"/>
          <w:szCs w:val="24"/>
        </w:rPr>
        <w:t xml:space="preserve"> budowlanych</w:t>
      </w:r>
    </w:p>
    <w:p w:rsidR="00352CE4" w:rsidRPr="00D446BF" w:rsidRDefault="00352CE4" w:rsidP="00352CE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446BF">
        <w:rPr>
          <w:rFonts w:ascii="Times New Roman" w:hAnsi="Times New Roman" w:cs="Times New Roman"/>
          <w:sz w:val="24"/>
          <w:szCs w:val="24"/>
        </w:rPr>
        <w:t xml:space="preserve">Projektowanie obszarów uspokojonego ruchu </w:t>
      </w:r>
    </w:p>
    <w:p w:rsidR="00352CE4" w:rsidRPr="00453A32" w:rsidRDefault="00352CE4" w:rsidP="00352CE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Zasady organizacji ruchu drogowego i organizacja ruchu drogowego po nowelizacji przepisów. </w:t>
      </w:r>
    </w:p>
    <w:p w:rsidR="00352CE4" w:rsidRPr="00453A32" w:rsidRDefault="00352CE4" w:rsidP="00352CE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Dyskusja, przykłady z praktyki</w:t>
      </w:r>
    </w:p>
    <w:p w:rsidR="00352CE4" w:rsidRPr="00453A32" w:rsidRDefault="00352CE4" w:rsidP="00352CE4">
      <w:pPr>
        <w:pStyle w:val="Akapitzlist"/>
        <w:ind w:left="1428"/>
        <w:rPr>
          <w:rFonts w:ascii="Times New Roman" w:hAnsi="Times New Roman" w:cs="Times New Roman"/>
          <w:sz w:val="24"/>
          <w:szCs w:val="24"/>
        </w:rPr>
      </w:pPr>
    </w:p>
    <w:p w:rsidR="00352CE4" w:rsidRPr="00453A32" w:rsidRDefault="00352CE4" w:rsidP="00352CE4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352CE4" w:rsidRPr="00453A32" w:rsidRDefault="00352CE4" w:rsidP="00352CE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453A3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Ustawa o drogach publicznych z dnia 21 marca 1985 r. ((Dz. U z 2024 r., poz. 320 ze zmianami)</w:t>
      </w:r>
    </w:p>
    <w:p w:rsidR="00352CE4" w:rsidRPr="00453A32" w:rsidRDefault="00352CE4" w:rsidP="00352CE4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352CE4" w:rsidRPr="00453A32" w:rsidRDefault="00352CE4" w:rsidP="00352CE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Zmiany w ustawie o drogach publicznych w latach 2022-2024 ze szczególnym uwzględnieniem etapu  projektowania.</w:t>
      </w:r>
    </w:p>
    <w:p w:rsidR="00352CE4" w:rsidRPr="00453A32" w:rsidRDefault="00352CE4" w:rsidP="00352CE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Zmiany w ustawie wynikające z wprowadzenia w 2022 r. przepisów techniczno - budowlanych</w:t>
      </w:r>
    </w:p>
    <w:p w:rsidR="00352CE4" w:rsidRPr="00453A32" w:rsidRDefault="00352CE4" w:rsidP="00352CE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Pojęcie „zasad wiedzy technicznej” – kiedy i jak stosować. </w:t>
      </w:r>
    </w:p>
    <w:p w:rsidR="00352CE4" w:rsidRPr="00453A32" w:rsidRDefault="00352CE4" w:rsidP="00352CE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 xml:space="preserve"> „Urządzenia obce” – nowa definicja. </w:t>
      </w:r>
    </w:p>
    <w:p w:rsidR="00352CE4" w:rsidRPr="00453A32" w:rsidRDefault="00352CE4" w:rsidP="00352CE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3A32">
        <w:rPr>
          <w:rFonts w:ascii="Times New Roman" w:hAnsi="Times New Roman" w:cs="Times New Roman"/>
          <w:sz w:val="24"/>
          <w:szCs w:val="24"/>
        </w:rPr>
        <w:t>Dyskusja, przykłady z praktyki</w:t>
      </w:r>
    </w:p>
    <w:p w:rsidR="00352CE4" w:rsidRDefault="00352CE4" w:rsidP="00352CE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52CE4" w:rsidRPr="004145B9" w:rsidRDefault="00352CE4" w:rsidP="00352CE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52CE4" w:rsidRPr="004145B9" w:rsidRDefault="00352CE4" w:rsidP="00352C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5B9">
        <w:rPr>
          <w:rFonts w:ascii="Times New Roman" w:eastAsia="Calibri" w:hAnsi="Times New Roman" w:cs="Times New Roman"/>
          <w:b/>
          <w:sz w:val="24"/>
          <w:szCs w:val="24"/>
        </w:rPr>
        <w:t>Zamawiający zastrzega sobie prawo do ustalenia i ewentualnego rozszerzenia zakresu ostatecznego programu szkolenia w uzgodnieniu z Wykonawcą.</w:t>
      </w:r>
    </w:p>
    <w:p w:rsidR="00352CE4" w:rsidRPr="004145B9" w:rsidRDefault="00352CE4" w:rsidP="00352CE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52CE4" w:rsidRPr="004145B9" w:rsidRDefault="00352CE4" w:rsidP="00352C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5B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Forma szkolenia (wykorzystane metody szkoleniowe):</w:t>
      </w:r>
      <w:r w:rsidRPr="004145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145B9">
        <w:rPr>
          <w:rFonts w:ascii="Times New Roman" w:eastAsia="Calibri" w:hAnsi="Times New Roman" w:cs="Times New Roman"/>
          <w:sz w:val="24"/>
          <w:szCs w:val="24"/>
        </w:rPr>
        <w:t>wykład oraz warsztaty</w:t>
      </w:r>
      <w:r w:rsidRPr="004145B9">
        <w:rPr>
          <w:rFonts w:ascii="Times New Roman" w:eastAsia="Calibri" w:hAnsi="Times New Roman" w:cs="Times New Roman"/>
          <w:sz w:val="24"/>
          <w:szCs w:val="24"/>
        </w:rPr>
        <w:br/>
        <w:t>(w oparciu o przykłady praktyczne, sesja pytań i odpowiedzi, dyskusja na forum, wyjaśnianie wątpliwości związanych z tematem szkolenia i omawianie z trenerem przykładów z własnej praktyki).</w:t>
      </w:r>
    </w:p>
    <w:p w:rsidR="00352CE4" w:rsidRPr="004145B9" w:rsidRDefault="00352CE4" w:rsidP="00352C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2CE4" w:rsidRPr="004145B9" w:rsidRDefault="00352CE4" w:rsidP="00352C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145B9">
        <w:rPr>
          <w:rFonts w:ascii="Times New Roman" w:eastAsia="Calibri" w:hAnsi="Times New Roman" w:cs="Times New Roman"/>
          <w:b/>
          <w:sz w:val="24"/>
          <w:szCs w:val="24"/>
          <w:u w:val="single"/>
        </w:rPr>
        <w:t>Zakres rzeczowy usługi:</w:t>
      </w:r>
    </w:p>
    <w:p w:rsidR="00352CE4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Szkolenie zostanie przeprowadzone stacjonarnie dla grupy do 20 osób wraz </w:t>
      </w:r>
      <w:r w:rsidRPr="00247C8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transmisją on-line w czasie rzeczywistym za pośrednictwem platformy MS Teams dla kolejnej grupy do 100 osób.</w:t>
      </w:r>
    </w:p>
    <w:p w:rsidR="00352CE4" w:rsidRPr="00247C80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opracuje szczegółowy program i harmonogram szkolenia w uzgodnieniu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47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Zamawiającym. </w:t>
      </w:r>
    </w:p>
    <w:p w:rsidR="00352CE4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C8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 trakcie spotkania w czasie przeznaczonym na dyskusję odpowie wstępnie na pisemne pytania przekazane na czacie oraz w terminie 2 tygodni od szkolenia przygotuje pisemną odpowiedź na ww. pytania.</w:t>
      </w:r>
    </w:p>
    <w:p w:rsidR="00352CE4" w:rsidRPr="00247C80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umożliwi mailowe konsultacje z wykładowcą w określonym terminie </w:t>
      </w:r>
      <w:r w:rsidRPr="00247C8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 miesięcy od zakończenia szkolenia.</w:t>
      </w:r>
    </w:p>
    <w:p w:rsidR="00352CE4" w:rsidRPr="004145B9" w:rsidRDefault="00352CE4" w:rsidP="00352CE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Uczestnicy szkolenia otrzymają zaświadczenia o uczestnictwie w szkoleniu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(z uwzględnieniem informacji o wymiarze godzin szkoleniowych), wystawione przez</w:t>
      </w:r>
    </w:p>
    <w:p w:rsidR="00352CE4" w:rsidRPr="004145B9" w:rsidRDefault="00352CE4" w:rsidP="00352CE4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 i podpisane przez wykładowcę prowadzącego zajęcia, na podstawie listy uczestników (imię i nazwisko), dostarczonej przez Zamawiającego.</w:t>
      </w:r>
    </w:p>
    <w:p w:rsidR="00352CE4" w:rsidRPr="004145B9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Zaświadczenia, o których mowa w pkt 4, zostaną przesłane Zamawiającemu drogą elektroniczną, na wskazany przez Zamawiającego adres e-mail w terminie 7 dni roboczych po dniu, w którym Zamawiający przekaże listę uczestników Wykonawcy. Zamawiający przekaże także wydrukowane zaświadczenia uczestnikom szkolenia.</w:t>
      </w:r>
    </w:p>
    <w:p w:rsidR="00352CE4" w:rsidRPr="004145B9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po zakończeniu szkolenia przeprowadzi wśród uczestników szkolenia anonimowe ankiety na wzorze Zamawiającego, dotyczące trenera i szkolenia pn.: „Arkusz Indywidualnej Oceny Szkolenia (AIOS)”. </w:t>
      </w:r>
    </w:p>
    <w:p w:rsidR="00352CE4" w:rsidRPr="004145B9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Z badania, o którym mowa w pkt 6 Wykonawca przygotuje raport ewaluacyjny, który będzie zawierał zbiorcze wyniki badania opinii dotyczących trenera i szkolenia.</w:t>
      </w:r>
      <w:r w:rsidRPr="004145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Raport oraz oryginały wypełnionych ankiet Wykonawca dostarczy Zamawiającemu w terminie 14 dni od zakończenia drugiego dnia szkolenia.</w:t>
      </w:r>
    </w:p>
    <w:p w:rsidR="00352CE4" w:rsidRPr="004145B9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szkoleniowe zostaną przygotowane przez Wykonawcę i przekazane Zamawiającemu i uczestnikom szkolenia drogą elektroniczną, najpóźniej na jeden dzień przed rozpoczęciem szkolenia na adres e-mail oraz w wersji papierowej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pierwszym dniu szkolenia.</w:t>
      </w:r>
    </w:p>
    <w:p w:rsidR="00352CE4" w:rsidRPr="004145B9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upoważnia Zamawiającego do niewyłącznego korzystania z wszelkich utworów nabytych lub wytworzonych na potrzeby lub w ramach realizacji Umowy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przekazanych uczestnikom szkolenia lub Zamawiającemu, w tym z materiałów szkoleniowych (np. konspektów wykładów, autoryzowanych materiałów).</w:t>
      </w:r>
    </w:p>
    <w:p w:rsidR="00352CE4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zezwala Zamawiającemu na opracowywanie Materiałów, na korzystanie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z opracowań Materiałów oraz ich przeróbek oraz na rozporządzanie tymi opracowaniami wraz z przeróbkami – tj. udziela Zamawiającemu praw zależnych.</w:t>
      </w:r>
    </w:p>
    <w:p w:rsidR="00352CE4" w:rsidRPr="00B052F6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um</w:t>
      </w:r>
      <w:r w:rsidRPr="00B052F6">
        <w:rPr>
          <w:rFonts w:ascii="Times New Roman" w:eastAsia="Times New Roman" w:hAnsi="Times New Roman" w:cs="Times New Roman"/>
          <w:sz w:val="24"/>
          <w:szCs w:val="24"/>
          <w:lang w:eastAsia="pl-PL"/>
        </w:rPr>
        <w:t>ożliw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052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udostępnieni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B052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materiałów szkoleniowych pracownikom GDDKiA poprzez zamieszczenie ich na platformie intranetowej Zamawiającego.</w:t>
      </w:r>
    </w:p>
    <w:p w:rsidR="00352CE4" w:rsidRPr="004145B9" w:rsidRDefault="00352CE4" w:rsidP="00352C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Wykonawcy przetwarzania danych osobowych na potrzeby realizacji Umowy nastąpi na podstawie odrębnej umowy, stanowiącej Załącznik do Umowy.</w:t>
      </w:r>
    </w:p>
    <w:p w:rsidR="00352CE4" w:rsidRPr="004145B9" w:rsidRDefault="00352CE4" w:rsidP="00352C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2CE4" w:rsidRPr="004145B9" w:rsidRDefault="00352CE4" w:rsidP="00352C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Miejsce przeprowadzenia szkolenia:</w:t>
      </w:r>
    </w:p>
    <w:p w:rsidR="00352CE4" w:rsidRDefault="00352CE4" w:rsidP="00352C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2CE4" w:rsidRPr="00A758AF" w:rsidRDefault="00352CE4" w:rsidP="00352C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73737D">
        <w:rPr>
          <w:rFonts w:ascii="Times New Roman" w:eastAsia="Times New Roman" w:hAnsi="Times New Roman" w:cs="Times New Roman"/>
          <w:sz w:val="24"/>
          <w:szCs w:val="24"/>
          <w:lang w:eastAsia="pl-PL"/>
        </w:rPr>
        <w:t>iedzib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737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Zamawiającego w Kielcach, ul. Paderewskiego 43/45</w:t>
      </w:r>
    </w:p>
    <w:p w:rsidR="00352CE4" w:rsidRPr="004145B9" w:rsidRDefault="00352CE4" w:rsidP="00352CE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52CE4" w:rsidRPr="00021359" w:rsidRDefault="00352CE4" w:rsidP="00352C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21359">
        <w:rPr>
          <w:rFonts w:ascii="Times New Roman" w:eastAsia="Calibri" w:hAnsi="Times New Roman" w:cs="Times New Roman"/>
          <w:b/>
          <w:sz w:val="24"/>
          <w:szCs w:val="24"/>
          <w:u w:val="single"/>
        </w:rPr>
        <w:t>Wymagania obowiązkowe wobec Trenera:</w:t>
      </w:r>
    </w:p>
    <w:p w:rsidR="00352CE4" w:rsidRDefault="00352CE4" w:rsidP="00352CE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2CE4" w:rsidRPr="00453A32" w:rsidRDefault="00352CE4" w:rsidP="00352CE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A32">
        <w:rPr>
          <w:rFonts w:ascii="Times New Roman" w:eastAsia="Calibri" w:hAnsi="Times New Roman" w:cs="Times New Roman"/>
          <w:sz w:val="24"/>
          <w:szCs w:val="24"/>
        </w:rPr>
        <w:t>Przeprowadzenie w ciągu ostatnich 5 lat</w:t>
      </w:r>
      <w:r w:rsidRPr="00453A32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453A32">
        <w:rPr>
          <w:rFonts w:ascii="Times New Roman" w:eastAsia="Calibri" w:hAnsi="Times New Roman" w:cs="Times New Roman"/>
          <w:sz w:val="24"/>
          <w:szCs w:val="24"/>
        </w:rPr>
        <w:t xml:space="preserve"> minimum 5 szkoleń </w:t>
      </w:r>
      <w:r w:rsidRPr="00453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zakresu warunków technicznych/przepisów techniczno- budowlanych dotyczących dróg publicznych,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53A32">
        <w:rPr>
          <w:rFonts w:ascii="Times New Roman" w:eastAsia="Times New Roman" w:hAnsi="Times New Roman" w:cs="Times New Roman"/>
          <w:sz w:val="24"/>
          <w:szCs w:val="24"/>
          <w:lang w:eastAsia="pl-PL"/>
        </w:rPr>
        <w:t>o drogach publicznych, Ustawy Prawo o ruchu drogowym</w:t>
      </w:r>
      <w:r w:rsidRPr="00453A3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2CE4" w:rsidRPr="0073737D" w:rsidRDefault="00352CE4" w:rsidP="00352CE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2CE4" w:rsidRPr="00B052F6" w:rsidRDefault="00352CE4" w:rsidP="00352CE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052F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Zamawiający zastrzega możliwość przeprowadzenia spotkania z wybranymi trenerami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br/>
      </w:r>
      <w:r w:rsidRPr="00B052F6">
        <w:rPr>
          <w:rFonts w:ascii="Times New Roman" w:eastAsia="Calibri" w:hAnsi="Times New Roman" w:cs="Times New Roman"/>
          <w:i/>
          <w:iCs/>
          <w:sz w:val="24"/>
          <w:szCs w:val="24"/>
        </w:rPr>
        <w:t>w formie samplingu</w:t>
      </w:r>
    </w:p>
    <w:p w:rsidR="00352CE4" w:rsidRPr="00B052F6" w:rsidRDefault="00352CE4" w:rsidP="00352C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</w:p>
    <w:p w:rsidR="00352CE4" w:rsidRPr="00F409BF" w:rsidRDefault="00352CE4" w:rsidP="00352CE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409BF">
        <w:rPr>
          <w:rFonts w:ascii="Times New Roman" w:eastAsia="Calibri" w:hAnsi="Times New Roman" w:cs="Times New Roman"/>
          <w:b/>
          <w:sz w:val="24"/>
          <w:szCs w:val="24"/>
        </w:rPr>
        <w:t>Oferty, w których trenerzy nie będą spełniali powyższych wymagań, nie będą podlegały ocenie.</w:t>
      </w:r>
    </w:p>
    <w:p w:rsidR="00352CE4" w:rsidRPr="00352CE4" w:rsidRDefault="00352CE4" w:rsidP="00352CE4">
      <w:pPr>
        <w:jc w:val="both"/>
        <w:rPr>
          <w:rFonts w:ascii="Verdana" w:hAnsi="Verdana"/>
          <w:sz w:val="20"/>
          <w:szCs w:val="20"/>
        </w:rPr>
      </w:pPr>
    </w:p>
    <w:p w:rsidR="00352CE4" w:rsidRPr="00352CE4" w:rsidRDefault="00352CE4">
      <w:pPr>
        <w:rPr>
          <w:rFonts w:ascii="Verdana" w:hAnsi="Verdana"/>
          <w:sz w:val="20"/>
          <w:szCs w:val="20"/>
        </w:rPr>
      </w:pPr>
    </w:p>
    <w:sectPr w:rsidR="00352CE4" w:rsidRPr="00352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675" w:rsidRDefault="00745675" w:rsidP="00352CE4">
      <w:pPr>
        <w:spacing w:after="0" w:line="240" w:lineRule="auto"/>
      </w:pPr>
      <w:r>
        <w:separator/>
      </w:r>
    </w:p>
  </w:endnote>
  <w:endnote w:type="continuationSeparator" w:id="0">
    <w:p w:rsidR="00745675" w:rsidRDefault="00745675" w:rsidP="00352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675" w:rsidRDefault="00745675" w:rsidP="00352CE4">
      <w:pPr>
        <w:spacing w:after="0" w:line="240" w:lineRule="auto"/>
      </w:pPr>
      <w:r>
        <w:separator/>
      </w:r>
    </w:p>
  </w:footnote>
  <w:footnote w:type="continuationSeparator" w:id="0">
    <w:p w:rsidR="00745675" w:rsidRDefault="00745675" w:rsidP="00352CE4">
      <w:pPr>
        <w:spacing w:after="0" w:line="240" w:lineRule="auto"/>
      </w:pPr>
      <w:r>
        <w:continuationSeparator/>
      </w:r>
    </w:p>
  </w:footnote>
  <w:footnote w:id="1">
    <w:p w:rsidR="00352CE4" w:rsidRDefault="00352CE4" w:rsidP="00352C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01586">
        <w:t>5</w:t>
      </w:r>
      <w:r>
        <w:t xml:space="preserve"> lat liczone wstecz od dnia upływu terminu na składanie niniejszej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F68B8"/>
    <w:multiLevelType w:val="hybridMultilevel"/>
    <w:tmpl w:val="F0AC86F8"/>
    <w:lvl w:ilvl="0" w:tplc="725A65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44FB8"/>
    <w:multiLevelType w:val="hybridMultilevel"/>
    <w:tmpl w:val="1AF0B8BA"/>
    <w:lvl w:ilvl="0" w:tplc="F53C98A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3F4E5C90"/>
    <w:multiLevelType w:val="hybridMultilevel"/>
    <w:tmpl w:val="3240258E"/>
    <w:lvl w:ilvl="0" w:tplc="A7BAF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06406"/>
    <w:multiLevelType w:val="hybridMultilevel"/>
    <w:tmpl w:val="14E87CC2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0D10F8C"/>
    <w:multiLevelType w:val="hybridMultilevel"/>
    <w:tmpl w:val="3AF8A40E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ABA76C5"/>
    <w:multiLevelType w:val="hybridMultilevel"/>
    <w:tmpl w:val="7A1CF8C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E4"/>
    <w:rsid w:val="00352CE4"/>
    <w:rsid w:val="00401586"/>
    <w:rsid w:val="005E704D"/>
    <w:rsid w:val="00745675"/>
    <w:rsid w:val="00830288"/>
    <w:rsid w:val="00AD79A0"/>
    <w:rsid w:val="00B072F2"/>
    <w:rsid w:val="00CC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E1EF4-C628-4A8F-9F85-D5CB435B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52C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E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52CE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52C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 Piotr</dc:creator>
  <cp:keywords/>
  <dc:description/>
  <cp:lastModifiedBy>Jędrzejewski Michał</cp:lastModifiedBy>
  <cp:revision>6</cp:revision>
  <dcterms:created xsi:type="dcterms:W3CDTF">2024-09-03T08:31:00Z</dcterms:created>
  <dcterms:modified xsi:type="dcterms:W3CDTF">2024-09-04T06:35:00Z</dcterms:modified>
</cp:coreProperties>
</file>