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4C1" w:rsidRPr="00A149C2" w:rsidRDefault="00B50B60" w:rsidP="00DF10D9">
      <w:pPr>
        <w:pStyle w:val="Style8"/>
        <w:widowControl/>
        <w:spacing w:line="360" w:lineRule="auto"/>
        <w:rPr>
          <w:rStyle w:val="FontStyle16"/>
          <w:sz w:val="20"/>
        </w:rPr>
      </w:pPr>
      <w:r>
        <w:rPr>
          <w:rStyle w:val="FontStyle16"/>
          <w:sz w:val="20"/>
        </w:rPr>
        <w:t xml:space="preserve"> </w:t>
      </w:r>
      <w:r w:rsidR="00103667" w:rsidRPr="00A149C2">
        <w:rPr>
          <w:rStyle w:val="FontStyle16"/>
          <w:sz w:val="20"/>
        </w:rPr>
        <w:t>UMOWA</w:t>
      </w:r>
      <w:r w:rsidR="00C91ED3">
        <w:rPr>
          <w:rStyle w:val="FontStyle16"/>
          <w:sz w:val="20"/>
        </w:rPr>
        <w:t xml:space="preserve"> nr …</w:t>
      </w:r>
    </w:p>
    <w:p w:rsidR="00103667" w:rsidRDefault="00103667" w:rsidP="00DF10D9">
      <w:pPr>
        <w:pStyle w:val="Style5"/>
        <w:widowControl/>
        <w:spacing w:line="360" w:lineRule="auto"/>
        <w:rPr>
          <w:sz w:val="20"/>
          <w:szCs w:val="20"/>
        </w:rPr>
      </w:pPr>
    </w:p>
    <w:p w:rsidR="00103667" w:rsidRPr="005D56CE" w:rsidRDefault="00103667" w:rsidP="00DF10D9">
      <w:pPr>
        <w:pStyle w:val="Style5"/>
        <w:widowControl/>
        <w:tabs>
          <w:tab w:val="left" w:leader="dot" w:pos="3773"/>
        </w:tabs>
        <w:spacing w:before="139" w:line="360" w:lineRule="auto"/>
        <w:rPr>
          <w:rStyle w:val="FontStyle19"/>
          <w:sz w:val="20"/>
        </w:rPr>
      </w:pPr>
      <w:r w:rsidRPr="005D56CE">
        <w:rPr>
          <w:rStyle w:val="FontStyle19"/>
          <w:sz w:val="20"/>
        </w:rPr>
        <w:t xml:space="preserve">zawarta w dniu </w:t>
      </w:r>
      <w:r w:rsidRPr="005D56CE">
        <w:rPr>
          <w:rStyle w:val="FontStyle19"/>
          <w:sz w:val="20"/>
        </w:rPr>
        <w:tab/>
        <w:t>roku w Kielcach pomiędzy:</w:t>
      </w:r>
    </w:p>
    <w:p w:rsidR="00103667" w:rsidRPr="005D56CE" w:rsidRDefault="00103667" w:rsidP="005D56CE">
      <w:pPr>
        <w:pStyle w:val="Style8"/>
        <w:widowControl/>
        <w:spacing w:line="360" w:lineRule="auto"/>
        <w:jc w:val="both"/>
        <w:rPr>
          <w:rStyle w:val="FontStyle19"/>
          <w:b/>
          <w:bCs/>
          <w:sz w:val="20"/>
        </w:rPr>
      </w:pPr>
      <w:r w:rsidRPr="005D56CE">
        <w:rPr>
          <w:rStyle w:val="FontStyle19"/>
          <w:b/>
          <w:bCs/>
          <w:sz w:val="20"/>
        </w:rPr>
        <w:t>Państwową Inspekcją Pracy - Okręgowym Inspektoratem Pracy w Kielcach</w:t>
      </w:r>
    </w:p>
    <w:p w:rsidR="00103667" w:rsidRPr="005D56CE" w:rsidRDefault="00103667" w:rsidP="005D56CE">
      <w:pPr>
        <w:pStyle w:val="Style5"/>
        <w:widowControl/>
        <w:spacing w:line="360" w:lineRule="auto"/>
        <w:ind w:right="11"/>
        <w:jc w:val="both"/>
        <w:rPr>
          <w:rStyle w:val="FontStyle19"/>
          <w:sz w:val="20"/>
        </w:rPr>
      </w:pPr>
      <w:r w:rsidRPr="005D56CE">
        <w:rPr>
          <w:rStyle w:val="FontStyle19"/>
          <w:sz w:val="20"/>
        </w:rPr>
        <w:t>z siedzibą: al. Tysiąclecia Pań</w:t>
      </w:r>
      <w:r w:rsidR="005D56CE" w:rsidRPr="005D56CE">
        <w:rPr>
          <w:rStyle w:val="FontStyle19"/>
          <w:sz w:val="20"/>
        </w:rPr>
        <w:t xml:space="preserve">stwa Polskiego 4, 25-314 Kielce, NIP 657-17-47-712, REGON 000870379 </w:t>
      </w:r>
      <w:r w:rsidRPr="005D56CE">
        <w:rPr>
          <w:rStyle w:val="FontStyle19"/>
          <w:sz w:val="20"/>
        </w:rPr>
        <w:t>reprezentowanym przez:</w:t>
      </w:r>
    </w:p>
    <w:p w:rsidR="005D56CE" w:rsidRDefault="005D56CE" w:rsidP="005D56CE">
      <w:pPr>
        <w:pStyle w:val="Style5"/>
        <w:widowControl/>
        <w:spacing w:line="360" w:lineRule="auto"/>
        <w:ind w:right="11"/>
        <w:jc w:val="both"/>
        <w:rPr>
          <w:rStyle w:val="FontStyle19"/>
          <w:sz w:val="20"/>
        </w:rPr>
      </w:pPr>
    </w:p>
    <w:p w:rsidR="005D56CE" w:rsidRPr="005D56CE" w:rsidRDefault="00103667" w:rsidP="005D56CE">
      <w:pPr>
        <w:pStyle w:val="Style5"/>
        <w:widowControl/>
        <w:spacing w:line="360" w:lineRule="auto"/>
        <w:ind w:right="11"/>
        <w:jc w:val="both"/>
        <w:rPr>
          <w:rStyle w:val="FontStyle19"/>
          <w:sz w:val="20"/>
        </w:rPr>
      </w:pPr>
      <w:r w:rsidRPr="005D56CE">
        <w:rPr>
          <w:rStyle w:val="FontStyle19"/>
          <w:sz w:val="20"/>
        </w:rPr>
        <w:t xml:space="preserve">Pana </w:t>
      </w:r>
      <w:r w:rsidR="005D56CE" w:rsidRPr="005D56CE">
        <w:rPr>
          <w:rStyle w:val="FontStyle19"/>
          <w:sz w:val="20"/>
        </w:rPr>
        <w:t>Jacka Golmento</w:t>
      </w:r>
      <w:r w:rsidRPr="005D56CE">
        <w:rPr>
          <w:rStyle w:val="FontStyle19"/>
          <w:sz w:val="20"/>
        </w:rPr>
        <w:t xml:space="preserve"> </w:t>
      </w:r>
      <w:r w:rsidR="005D56CE" w:rsidRPr="005D56CE">
        <w:rPr>
          <w:rStyle w:val="FontStyle19"/>
          <w:sz w:val="20"/>
        </w:rPr>
        <w:t>–</w:t>
      </w:r>
      <w:r w:rsidRPr="005D56CE">
        <w:rPr>
          <w:rStyle w:val="FontStyle19"/>
          <w:sz w:val="20"/>
        </w:rPr>
        <w:t xml:space="preserve"> </w:t>
      </w:r>
      <w:r w:rsidR="005D56CE" w:rsidRPr="005D56CE">
        <w:rPr>
          <w:rStyle w:val="FontStyle19"/>
          <w:sz w:val="20"/>
        </w:rPr>
        <w:t xml:space="preserve">p.o. </w:t>
      </w:r>
      <w:r w:rsidRPr="005D56CE">
        <w:rPr>
          <w:rStyle w:val="FontStyle19"/>
          <w:sz w:val="20"/>
        </w:rPr>
        <w:t>Okręgow</w:t>
      </w:r>
      <w:r w:rsidR="005D56CE" w:rsidRPr="005D56CE">
        <w:rPr>
          <w:rStyle w:val="FontStyle19"/>
          <w:sz w:val="20"/>
        </w:rPr>
        <w:t xml:space="preserve">ego Inspektora Pracy w </w:t>
      </w:r>
      <w:r w:rsidR="00DF10D9" w:rsidRPr="005D56CE">
        <w:rPr>
          <w:rStyle w:val="FontStyle19"/>
          <w:sz w:val="20"/>
        </w:rPr>
        <w:t>Kielcach</w:t>
      </w:r>
    </w:p>
    <w:p w:rsidR="00103667" w:rsidRPr="00A149C2" w:rsidRDefault="00DF10D9" w:rsidP="005D56CE">
      <w:pPr>
        <w:pStyle w:val="Style5"/>
        <w:widowControl/>
        <w:spacing w:line="360" w:lineRule="auto"/>
        <w:ind w:right="11"/>
        <w:jc w:val="both"/>
        <w:rPr>
          <w:rStyle w:val="FontStyle19"/>
          <w:sz w:val="20"/>
          <w:szCs w:val="20"/>
        </w:rPr>
      </w:pPr>
      <w:r>
        <w:rPr>
          <w:rStyle w:val="FontStyle19"/>
          <w:sz w:val="20"/>
          <w:szCs w:val="20"/>
        </w:rPr>
        <w:t xml:space="preserve"> </w:t>
      </w:r>
      <w:r>
        <w:rPr>
          <w:rStyle w:val="FontStyle19"/>
          <w:sz w:val="20"/>
          <w:szCs w:val="20"/>
        </w:rPr>
        <w:br/>
      </w:r>
      <w:r w:rsidR="00103667" w:rsidRPr="00A149C2">
        <w:rPr>
          <w:rStyle w:val="FontStyle19"/>
          <w:sz w:val="20"/>
          <w:szCs w:val="20"/>
        </w:rPr>
        <w:t xml:space="preserve">zwanym dalej </w:t>
      </w:r>
      <w:r w:rsidR="00103667" w:rsidRPr="00A149C2">
        <w:rPr>
          <w:rStyle w:val="FontStyle16"/>
          <w:sz w:val="20"/>
          <w:szCs w:val="20"/>
        </w:rPr>
        <w:t xml:space="preserve">„Zamawiającym" </w:t>
      </w:r>
      <w:r w:rsidR="00103667" w:rsidRPr="00A149C2">
        <w:rPr>
          <w:rStyle w:val="FontStyle19"/>
          <w:sz w:val="20"/>
          <w:szCs w:val="20"/>
        </w:rPr>
        <w:t>a</w:t>
      </w:r>
    </w:p>
    <w:p w:rsidR="00103667" w:rsidRPr="00A149C2" w:rsidRDefault="000B2807" w:rsidP="00DF10D9">
      <w:pPr>
        <w:pStyle w:val="Style5"/>
        <w:widowControl/>
        <w:spacing w:line="360" w:lineRule="auto"/>
        <w:rPr>
          <w:rStyle w:val="FontStyle19"/>
          <w:sz w:val="20"/>
          <w:szCs w:val="20"/>
        </w:rPr>
      </w:pPr>
      <w:r w:rsidRPr="00A149C2">
        <w:rPr>
          <w:rStyle w:val="FontStyle19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3667" w:rsidRPr="00A149C2" w:rsidRDefault="00103667" w:rsidP="00DF10D9">
      <w:pPr>
        <w:pStyle w:val="Style5"/>
        <w:widowControl/>
        <w:spacing w:line="360" w:lineRule="auto"/>
        <w:rPr>
          <w:rStyle w:val="FontStyle19"/>
          <w:sz w:val="20"/>
          <w:szCs w:val="20"/>
        </w:rPr>
      </w:pPr>
      <w:r w:rsidRPr="00A149C2">
        <w:rPr>
          <w:rStyle w:val="FontStyle19"/>
          <w:sz w:val="20"/>
          <w:szCs w:val="20"/>
        </w:rPr>
        <w:t>reprezentowaną przez:</w:t>
      </w:r>
    </w:p>
    <w:p w:rsidR="00103667" w:rsidRPr="00A149C2" w:rsidRDefault="000B2807" w:rsidP="00DF10D9">
      <w:pPr>
        <w:pStyle w:val="Style5"/>
        <w:widowControl/>
        <w:spacing w:line="360" w:lineRule="auto"/>
        <w:rPr>
          <w:rStyle w:val="FontStyle19"/>
          <w:sz w:val="20"/>
          <w:szCs w:val="20"/>
        </w:rPr>
      </w:pPr>
      <w:r w:rsidRPr="00A149C2">
        <w:rPr>
          <w:rStyle w:val="FontStyle19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:rsidR="00103667" w:rsidRPr="00A149C2" w:rsidRDefault="00103667" w:rsidP="00DF10D9">
      <w:pPr>
        <w:pStyle w:val="Style8"/>
        <w:widowControl/>
        <w:spacing w:line="360" w:lineRule="auto"/>
        <w:jc w:val="left"/>
        <w:rPr>
          <w:rStyle w:val="FontStyle16"/>
          <w:sz w:val="20"/>
          <w:szCs w:val="20"/>
        </w:rPr>
      </w:pPr>
      <w:r w:rsidRPr="00A149C2">
        <w:rPr>
          <w:rStyle w:val="FontStyle19"/>
          <w:sz w:val="20"/>
          <w:szCs w:val="20"/>
        </w:rPr>
        <w:t xml:space="preserve">zwaną dalej </w:t>
      </w:r>
      <w:r w:rsidRPr="00A149C2">
        <w:rPr>
          <w:rStyle w:val="FontStyle16"/>
          <w:sz w:val="20"/>
          <w:szCs w:val="20"/>
        </w:rPr>
        <w:t>„Wykonawcą"</w:t>
      </w:r>
    </w:p>
    <w:p w:rsidR="00103667" w:rsidRDefault="00103667" w:rsidP="00DF10D9">
      <w:pPr>
        <w:pStyle w:val="Style7"/>
        <w:widowControl/>
        <w:spacing w:line="360" w:lineRule="auto"/>
        <w:rPr>
          <w:sz w:val="20"/>
          <w:szCs w:val="20"/>
        </w:rPr>
      </w:pPr>
    </w:p>
    <w:p w:rsidR="00103667" w:rsidRDefault="00103667" w:rsidP="00DF10D9">
      <w:pPr>
        <w:pStyle w:val="Style7"/>
        <w:widowControl/>
        <w:spacing w:line="360" w:lineRule="auto"/>
        <w:rPr>
          <w:sz w:val="20"/>
          <w:szCs w:val="20"/>
        </w:rPr>
      </w:pPr>
    </w:p>
    <w:p w:rsidR="00103667" w:rsidRDefault="00103667" w:rsidP="00DF10D9">
      <w:pPr>
        <w:pStyle w:val="Style8"/>
        <w:widowControl/>
        <w:spacing w:line="360" w:lineRule="auto"/>
        <w:ind w:left="3710" w:right="3662"/>
        <w:jc w:val="left"/>
        <w:rPr>
          <w:sz w:val="20"/>
          <w:szCs w:val="20"/>
        </w:rPr>
      </w:pPr>
    </w:p>
    <w:p w:rsidR="009B1C73" w:rsidRDefault="009B1C73" w:rsidP="00DF10D9">
      <w:pPr>
        <w:pStyle w:val="Style8"/>
        <w:widowControl/>
        <w:spacing w:before="96" w:line="360" w:lineRule="auto"/>
        <w:ind w:left="3710" w:right="3006" w:hanging="875"/>
        <w:rPr>
          <w:rStyle w:val="FontStyle16"/>
          <w:spacing w:val="60"/>
        </w:rPr>
      </w:pPr>
      <w:r>
        <w:rPr>
          <w:rStyle w:val="FontStyle16"/>
          <w:spacing w:val="60"/>
        </w:rPr>
        <w:t>§1</w:t>
      </w:r>
    </w:p>
    <w:p w:rsidR="00B347CE" w:rsidRDefault="00103667" w:rsidP="00DF10D9">
      <w:pPr>
        <w:pStyle w:val="Style8"/>
        <w:widowControl/>
        <w:spacing w:before="96" w:line="360" w:lineRule="auto"/>
        <w:ind w:left="3710" w:right="3006" w:hanging="875"/>
        <w:rPr>
          <w:rStyle w:val="FontStyle22"/>
        </w:rPr>
      </w:pPr>
      <w:r w:rsidRPr="009B1C73">
        <w:rPr>
          <w:rStyle w:val="FontStyle22"/>
        </w:rPr>
        <w:t>P</w:t>
      </w:r>
      <w:r w:rsidR="009B1C73">
        <w:rPr>
          <w:rStyle w:val="FontStyle22"/>
        </w:rPr>
        <w:t>rzedmiot</w:t>
      </w:r>
      <w:r w:rsidRPr="009B1C73">
        <w:rPr>
          <w:rStyle w:val="FontStyle22"/>
        </w:rPr>
        <w:t xml:space="preserve"> </w:t>
      </w:r>
      <w:r w:rsidR="009B1C73">
        <w:rPr>
          <w:rStyle w:val="FontStyle22"/>
        </w:rPr>
        <w:t>umowy</w:t>
      </w:r>
    </w:p>
    <w:p w:rsidR="00B50B60" w:rsidRDefault="00B50B60" w:rsidP="00B50B60">
      <w:pPr>
        <w:widowControl/>
        <w:autoSpaceDE/>
        <w:autoSpaceDN/>
        <w:adjustRightInd/>
        <w:spacing w:line="360" w:lineRule="auto"/>
        <w:jc w:val="both"/>
        <w:rPr>
          <w:rStyle w:val="FontStyle22"/>
        </w:rPr>
      </w:pPr>
    </w:p>
    <w:p w:rsidR="00103667" w:rsidRDefault="00103667" w:rsidP="00B50B60">
      <w:pPr>
        <w:widowControl/>
        <w:autoSpaceDE/>
        <w:autoSpaceDN/>
        <w:adjustRightInd/>
        <w:spacing w:line="360" w:lineRule="auto"/>
        <w:jc w:val="both"/>
        <w:rPr>
          <w:rStyle w:val="FontStyle19"/>
          <w:sz w:val="20"/>
        </w:rPr>
      </w:pPr>
      <w:r w:rsidRPr="001D749E">
        <w:rPr>
          <w:rStyle w:val="FontStyle19"/>
          <w:sz w:val="20"/>
        </w:rPr>
        <w:t xml:space="preserve">Przedmiotem niniejszej umowy jest świadczenie przez Wykonawcę usług telefonii </w:t>
      </w:r>
      <w:r w:rsidR="001D749E" w:rsidRPr="001D749E">
        <w:rPr>
          <w:rStyle w:val="FontStyle19"/>
          <w:sz w:val="20"/>
        </w:rPr>
        <w:t xml:space="preserve">komórkowej </w:t>
      </w:r>
      <w:r w:rsidR="000971D7">
        <w:rPr>
          <w:rStyle w:val="FontStyle19"/>
          <w:sz w:val="20"/>
        </w:rPr>
        <w:br/>
      </w:r>
      <w:r w:rsidR="001D749E" w:rsidRPr="001D749E">
        <w:rPr>
          <w:rStyle w:val="FontStyle19"/>
          <w:sz w:val="20"/>
        </w:rPr>
        <w:t xml:space="preserve">w zakresie połączeń wychodzących lokalnych i strefowych, międzystrefowych, międzynarodowych </w:t>
      </w:r>
      <w:r w:rsidR="000971D7">
        <w:rPr>
          <w:rStyle w:val="FontStyle19"/>
          <w:sz w:val="20"/>
        </w:rPr>
        <w:br/>
      </w:r>
      <w:r w:rsidR="001D749E" w:rsidRPr="001D749E">
        <w:rPr>
          <w:rStyle w:val="FontStyle19"/>
          <w:sz w:val="20"/>
        </w:rPr>
        <w:t>i do sieci komórkowych w naliczaniu sekundowym, połączeń przychodzących, pakietowej transmisji danych, wysyłania krótkich wiadomości tekstowych (SMS), rozsz</w:t>
      </w:r>
      <w:r w:rsidR="00524669">
        <w:rPr>
          <w:rStyle w:val="FontStyle19"/>
          <w:sz w:val="20"/>
        </w:rPr>
        <w:t xml:space="preserve">erzonych wiadomości tekstowych </w:t>
      </w:r>
      <w:r w:rsidR="001D749E" w:rsidRPr="001D749E">
        <w:rPr>
          <w:rStyle w:val="FontStyle19"/>
          <w:sz w:val="20"/>
        </w:rPr>
        <w:t>(EMS), multimedialnych wiadomości tekstowych (MMS)</w:t>
      </w:r>
      <w:r w:rsidR="00524669">
        <w:rPr>
          <w:rStyle w:val="FontStyle19"/>
          <w:sz w:val="20"/>
        </w:rPr>
        <w:t>,</w:t>
      </w:r>
      <w:r w:rsidR="001D749E" w:rsidRPr="001D749E">
        <w:rPr>
          <w:rStyle w:val="FontStyle19"/>
          <w:sz w:val="20"/>
        </w:rPr>
        <w:t xml:space="preserve"> </w:t>
      </w:r>
      <w:r w:rsidR="00450D65">
        <w:rPr>
          <w:rStyle w:val="FontStyle19"/>
          <w:sz w:val="20"/>
        </w:rPr>
        <w:t xml:space="preserve">wraz z dostawą aparatów telefonicznych </w:t>
      </w:r>
      <w:r w:rsidR="000971D7">
        <w:rPr>
          <w:rStyle w:val="FontStyle19"/>
          <w:sz w:val="20"/>
        </w:rPr>
        <w:br/>
      </w:r>
      <w:r w:rsidR="00450D65">
        <w:rPr>
          <w:rStyle w:val="FontStyle19"/>
          <w:sz w:val="20"/>
        </w:rPr>
        <w:t xml:space="preserve">i tabletu </w:t>
      </w:r>
      <w:r w:rsidR="001D749E" w:rsidRPr="001D749E">
        <w:rPr>
          <w:rStyle w:val="FontStyle19"/>
          <w:sz w:val="20"/>
        </w:rPr>
        <w:t xml:space="preserve">na rzecz </w:t>
      </w:r>
      <w:r w:rsidRPr="001D749E">
        <w:rPr>
          <w:rStyle w:val="FontStyle19"/>
          <w:sz w:val="20"/>
        </w:rPr>
        <w:t>Państwowej Inspekcji Pracy Okręgowego Inspektoratu Pracy w Kielcach.</w:t>
      </w:r>
    </w:p>
    <w:p w:rsidR="009B1C73" w:rsidRDefault="009B1C73" w:rsidP="00DF10D9">
      <w:pPr>
        <w:widowControl/>
        <w:autoSpaceDE/>
        <w:autoSpaceDN/>
        <w:adjustRightInd/>
        <w:spacing w:line="360" w:lineRule="auto"/>
        <w:jc w:val="both"/>
        <w:rPr>
          <w:rStyle w:val="FontStyle19"/>
          <w:sz w:val="20"/>
        </w:rPr>
      </w:pPr>
    </w:p>
    <w:p w:rsidR="009B1C73" w:rsidRDefault="009B1C73" w:rsidP="00DF10D9">
      <w:pPr>
        <w:pStyle w:val="Style2"/>
        <w:widowControl/>
        <w:spacing w:before="53" w:line="360" w:lineRule="auto"/>
        <w:rPr>
          <w:rStyle w:val="FontStyle22"/>
        </w:rPr>
      </w:pPr>
      <w:r>
        <w:rPr>
          <w:rStyle w:val="FontStyle22"/>
        </w:rPr>
        <w:t>§ 2</w:t>
      </w:r>
    </w:p>
    <w:p w:rsidR="009B1C73" w:rsidRDefault="009B1C73" w:rsidP="00DF10D9">
      <w:pPr>
        <w:pStyle w:val="Style2"/>
        <w:widowControl/>
        <w:spacing w:line="360" w:lineRule="auto"/>
        <w:rPr>
          <w:rStyle w:val="FontStyle22"/>
        </w:rPr>
      </w:pPr>
      <w:r>
        <w:rPr>
          <w:rStyle w:val="FontStyle22"/>
        </w:rPr>
        <w:t>Szczegółowe warunki realizacji umowy</w:t>
      </w:r>
    </w:p>
    <w:p w:rsidR="009B1C73" w:rsidRPr="001D749E" w:rsidRDefault="009B1C73" w:rsidP="00DF10D9">
      <w:pPr>
        <w:widowControl/>
        <w:autoSpaceDE/>
        <w:autoSpaceDN/>
        <w:adjustRightInd/>
        <w:spacing w:line="360" w:lineRule="auto"/>
        <w:jc w:val="both"/>
        <w:rPr>
          <w:rStyle w:val="FontStyle19"/>
          <w:sz w:val="20"/>
        </w:rPr>
      </w:pPr>
    </w:p>
    <w:p w:rsidR="00103667" w:rsidRDefault="00103667" w:rsidP="00DF10D9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left="284" w:hanging="284"/>
        <w:jc w:val="both"/>
        <w:rPr>
          <w:rStyle w:val="FontStyle19"/>
          <w:sz w:val="20"/>
        </w:rPr>
      </w:pPr>
      <w:r w:rsidRPr="00B347CE">
        <w:rPr>
          <w:rStyle w:val="FontStyle19"/>
          <w:sz w:val="20"/>
        </w:rPr>
        <w:t>Świadczone w ramach niniejszej umowy usługi telefonii stacjonarnej będą obejmowały:</w:t>
      </w:r>
    </w:p>
    <w:p w:rsidR="00450D65" w:rsidRDefault="00450D65" w:rsidP="005D56CE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rStyle w:val="FontStyle19"/>
          <w:sz w:val="20"/>
        </w:rPr>
      </w:pPr>
      <w:r w:rsidRPr="00B347CE">
        <w:rPr>
          <w:rStyle w:val="FontStyle19"/>
          <w:sz w:val="20"/>
        </w:rPr>
        <w:t>przeniesienie do nowej sieci dotychczasowych numerów wykorzystywanych przez Zamawiającego</w:t>
      </w:r>
      <w:r w:rsidR="00745723">
        <w:rPr>
          <w:rStyle w:val="FontStyle19"/>
          <w:sz w:val="20"/>
        </w:rPr>
        <w:t xml:space="preserve"> (</w:t>
      </w:r>
      <w:r w:rsidR="00801A00">
        <w:rPr>
          <w:rStyle w:val="FontStyle19"/>
          <w:sz w:val="20"/>
        </w:rPr>
        <w:t>27</w:t>
      </w:r>
      <w:r w:rsidR="006C63CF">
        <w:rPr>
          <w:rStyle w:val="FontStyle19"/>
          <w:sz w:val="20"/>
        </w:rPr>
        <w:t>szt.</w:t>
      </w:r>
      <w:r w:rsidR="00745723">
        <w:rPr>
          <w:rStyle w:val="FontStyle19"/>
          <w:sz w:val="20"/>
        </w:rPr>
        <w:t>)</w:t>
      </w:r>
      <w:r w:rsidR="00085E72">
        <w:rPr>
          <w:rStyle w:val="FontStyle19"/>
          <w:sz w:val="20"/>
        </w:rPr>
        <w:t xml:space="preserve">, </w:t>
      </w:r>
      <w:r w:rsidRPr="00B347CE">
        <w:rPr>
          <w:rStyle w:val="FontStyle19"/>
          <w:sz w:val="20"/>
        </w:rPr>
        <w:t>zgodnie z ar</w:t>
      </w:r>
      <w:r w:rsidR="005F6830">
        <w:rPr>
          <w:rStyle w:val="FontStyle19"/>
          <w:sz w:val="20"/>
        </w:rPr>
        <w:t>t. 71 ustawy z dnia 16 lipca 200</w:t>
      </w:r>
      <w:r w:rsidRPr="00B347CE">
        <w:rPr>
          <w:rStyle w:val="FontStyle19"/>
          <w:sz w:val="20"/>
        </w:rPr>
        <w:t xml:space="preserve">4 Prawo </w:t>
      </w:r>
      <w:r w:rsidR="006C63CF">
        <w:rPr>
          <w:rStyle w:val="FontStyle19"/>
          <w:sz w:val="20"/>
        </w:rPr>
        <w:t xml:space="preserve">telekomunikacyjne </w:t>
      </w:r>
      <w:r w:rsidR="00085E72">
        <w:rPr>
          <w:rStyle w:val="FontStyle19"/>
          <w:sz w:val="20"/>
        </w:rPr>
        <w:t>(</w:t>
      </w:r>
      <w:r w:rsidR="005D56CE" w:rsidRPr="005D56CE">
        <w:rPr>
          <w:rStyle w:val="FontStyle19"/>
          <w:sz w:val="20"/>
        </w:rPr>
        <w:t>Dz.U.2022.1648 t.j. z dnia 2022.08.05</w:t>
      </w:r>
      <w:r w:rsidR="00DF10D9">
        <w:rPr>
          <w:rStyle w:val="FontStyle19"/>
          <w:sz w:val="20"/>
        </w:rPr>
        <w:t xml:space="preserve">) </w:t>
      </w:r>
      <w:r w:rsidRPr="00B347CE">
        <w:rPr>
          <w:rStyle w:val="FontStyle19"/>
          <w:sz w:val="20"/>
        </w:rPr>
        <w:t>wraz z przygotowaniem dokumentacji niezbędnej do tego procesu oraz</w:t>
      </w:r>
      <w:r w:rsidR="00524669">
        <w:rPr>
          <w:rStyle w:val="FontStyle19"/>
          <w:sz w:val="20"/>
        </w:rPr>
        <w:t xml:space="preserve"> uzyskanie niezbędnych pozwoleń;</w:t>
      </w:r>
    </w:p>
    <w:p w:rsidR="00DF10D9" w:rsidRDefault="00524669" w:rsidP="00DF10D9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rStyle w:val="FontStyle19"/>
          <w:sz w:val="20"/>
        </w:rPr>
      </w:pPr>
      <w:r>
        <w:rPr>
          <w:rStyle w:val="FontStyle19"/>
          <w:sz w:val="20"/>
        </w:rPr>
        <w:t>dostawę</w:t>
      </w:r>
      <w:r w:rsidR="00745723">
        <w:rPr>
          <w:rStyle w:val="FontStyle19"/>
          <w:sz w:val="20"/>
        </w:rPr>
        <w:t xml:space="preserve"> </w:t>
      </w:r>
      <w:r w:rsidR="00801A00">
        <w:rPr>
          <w:rStyle w:val="FontStyle19"/>
          <w:sz w:val="20"/>
        </w:rPr>
        <w:t>28</w:t>
      </w:r>
      <w:r w:rsidR="00745723">
        <w:rPr>
          <w:rStyle w:val="FontStyle19"/>
          <w:sz w:val="20"/>
        </w:rPr>
        <w:t xml:space="preserve"> kart SIM wraz z aktywacją,</w:t>
      </w:r>
    </w:p>
    <w:p w:rsidR="00450D65" w:rsidRDefault="00450D65" w:rsidP="00DF10D9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rStyle w:val="FontStyle19"/>
          <w:sz w:val="20"/>
        </w:rPr>
      </w:pPr>
      <w:r>
        <w:rPr>
          <w:rStyle w:val="FontStyle19"/>
          <w:sz w:val="20"/>
        </w:rPr>
        <w:lastRenderedPageBreak/>
        <w:t>dostarczenie</w:t>
      </w:r>
      <w:r w:rsidR="00801A00">
        <w:rPr>
          <w:rStyle w:val="FontStyle19"/>
          <w:sz w:val="20"/>
        </w:rPr>
        <w:t xml:space="preserve"> 27</w:t>
      </w:r>
      <w:r>
        <w:rPr>
          <w:rStyle w:val="FontStyle19"/>
          <w:sz w:val="20"/>
        </w:rPr>
        <w:t xml:space="preserve"> fabrycznie nowych aparatów telefonicznych</w:t>
      </w:r>
      <w:r w:rsidR="00745723">
        <w:rPr>
          <w:rStyle w:val="FontStyle19"/>
          <w:sz w:val="20"/>
        </w:rPr>
        <w:t>,</w:t>
      </w:r>
    </w:p>
    <w:p w:rsidR="00450D65" w:rsidRDefault="005D56CE" w:rsidP="00DF10D9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rStyle w:val="FontStyle19"/>
          <w:sz w:val="20"/>
        </w:rPr>
      </w:pPr>
      <w:r>
        <w:rPr>
          <w:rStyle w:val="FontStyle19"/>
          <w:sz w:val="20"/>
        </w:rPr>
        <w:t>dostarczenie 1</w:t>
      </w:r>
      <w:r w:rsidR="00450D65">
        <w:rPr>
          <w:rStyle w:val="FontStyle19"/>
          <w:sz w:val="20"/>
        </w:rPr>
        <w:t xml:space="preserve"> fabrycznie nowego tabletu wraz z kartą do </w:t>
      </w:r>
      <w:r w:rsidR="00DF10D9">
        <w:rPr>
          <w:rStyle w:val="FontStyle19"/>
          <w:sz w:val="20"/>
        </w:rPr>
        <w:t>Internetu</w:t>
      </w:r>
      <w:r w:rsidR="00450D65">
        <w:rPr>
          <w:rStyle w:val="FontStyle19"/>
          <w:sz w:val="20"/>
        </w:rPr>
        <w:t xml:space="preserve"> mobilnego</w:t>
      </w:r>
    </w:p>
    <w:p w:rsidR="00635483" w:rsidRDefault="00635483" w:rsidP="00DF10D9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left="284" w:hanging="284"/>
        <w:jc w:val="both"/>
        <w:rPr>
          <w:rStyle w:val="FontStyle19"/>
          <w:sz w:val="20"/>
        </w:rPr>
      </w:pPr>
      <w:r w:rsidRPr="00635483">
        <w:rPr>
          <w:rStyle w:val="FontStyle19"/>
          <w:sz w:val="20"/>
        </w:rPr>
        <w:t>Wykonawca</w:t>
      </w:r>
      <w:r w:rsidR="003C10FE" w:rsidRPr="003C10FE">
        <w:rPr>
          <w:rStyle w:val="FontStyle19"/>
          <w:sz w:val="20"/>
        </w:rPr>
        <w:t xml:space="preserve"> </w:t>
      </w:r>
      <w:r w:rsidR="003C10FE">
        <w:rPr>
          <w:rStyle w:val="FontStyle19"/>
          <w:sz w:val="20"/>
        </w:rPr>
        <w:t>obowiązany</w:t>
      </w:r>
      <w:r w:rsidRPr="00635483">
        <w:rPr>
          <w:rStyle w:val="FontStyle19"/>
          <w:sz w:val="20"/>
        </w:rPr>
        <w:t xml:space="preserve"> będzie dostarczyć nowe karty </w:t>
      </w:r>
      <w:r>
        <w:rPr>
          <w:rStyle w:val="FontStyle19"/>
          <w:sz w:val="20"/>
        </w:rPr>
        <w:t xml:space="preserve">SIM, o których mowa w § </w:t>
      </w:r>
      <w:r w:rsidR="009B1C73">
        <w:rPr>
          <w:rStyle w:val="FontStyle19"/>
          <w:sz w:val="20"/>
        </w:rPr>
        <w:t>2</w:t>
      </w:r>
      <w:r>
        <w:rPr>
          <w:rStyle w:val="FontStyle19"/>
          <w:sz w:val="20"/>
        </w:rPr>
        <w:br/>
      </w:r>
      <w:r w:rsidR="00D6063C">
        <w:rPr>
          <w:rStyle w:val="FontStyle19"/>
          <w:sz w:val="20"/>
        </w:rPr>
        <w:t xml:space="preserve">ust. 1 </w:t>
      </w:r>
      <w:r>
        <w:rPr>
          <w:rStyle w:val="FontStyle19"/>
          <w:sz w:val="20"/>
        </w:rPr>
        <w:t>t</w:t>
      </w:r>
      <w:r w:rsidRPr="00635483">
        <w:rPr>
          <w:rStyle w:val="FontStyle19"/>
          <w:sz w:val="20"/>
        </w:rPr>
        <w:t>ylko wówczas jeśli będzie to konieczne dla realizacji przedmiotu</w:t>
      </w:r>
      <w:r>
        <w:rPr>
          <w:rStyle w:val="FontStyle19"/>
          <w:sz w:val="20"/>
        </w:rPr>
        <w:t xml:space="preserve"> </w:t>
      </w:r>
      <w:r w:rsidRPr="00635483">
        <w:rPr>
          <w:rStyle w:val="FontStyle19"/>
          <w:sz w:val="20"/>
        </w:rPr>
        <w:t>zamówienia.</w:t>
      </w:r>
    </w:p>
    <w:p w:rsidR="00635483" w:rsidRDefault="00635483" w:rsidP="00DF10D9">
      <w:pPr>
        <w:pStyle w:val="Style11"/>
        <w:widowControl/>
        <w:numPr>
          <w:ilvl w:val="0"/>
          <w:numId w:val="4"/>
        </w:numPr>
        <w:tabs>
          <w:tab w:val="left" w:pos="346"/>
        </w:tabs>
        <w:spacing w:before="5" w:line="360" w:lineRule="auto"/>
        <w:ind w:firstLine="0"/>
        <w:jc w:val="left"/>
        <w:rPr>
          <w:rStyle w:val="FontStyle23"/>
        </w:rPr>
      </w:pPr>
      <w:r>
        <w:rPr>
          <w:rStyle w:val="FontStyle23"/>
        </w:rPr>
        <w:t>Wszelkie koszty z tytułu ewentualnego przeniesienia ponosi Wykonawca.</w:t>
      </w:r>
    </w:p>
    <w:p w:rsidR="00635483" w:rsidRDefault="00635483" w:rsidP="00DF10D9">
      <w:pPr>
        <w:pStyle w:val="Style11"/>
        <w:widowControl/>
        <w:numPr>
          <w:ilvl w:val="0"/>
          <w:numId w:val="4"/>
        </w:numPr>
        <w:tabs>
          <w:tab w:val="left" w:pos="346"/>
        </w:tabs>
        <w:spacing w:before="5" w:line="360" w:lineRule="auto"/>
        <w:ind w:left="346" w:right="5" w:hanging="346"/>
        <w:rPr>
          <w:rStyle w:val="FontStyle23"/>
        </w:rPr>
      </w:pPr>
      <w:r>
        <w:rPr>
          <w:rStyle w:val="FontStyle23"/>
        </w:rPr>
        <w:t xml:space="preserve">Wykonawca zapewni, że w przypadku przeniesienia numeracji, nie spowoduje to przerwy </w:t>
      </w:r>
      <w:r w:rsidR="006C63CF">
        <w:rPr>
          <w:rStyle w:val="FontStyle23"/>
        </w:rPr>
        <w:br/>
      </w:r>
      <w:r>
        <w:rPr>
          <w:rStyle w:val="FontStyle23"/>
        </w:rPr>
        <w:t>w świadczeniu usług, z wyjątkiem przerwy w dniu przeniesienia numerów do sieci Wykonawcy nie dłuższej niż w godz. 00:00 - 08:00.</w:t>
      </w:r>
    </w:p>
    <w:p w:rsidR="00635483" w:rsidRDefault="00635483" w:rsidP="00DF10D9">
      <w:pPr>
        <w:pStyle w:val="Style11"/>
        <w:widowControl/>
        <w:numPr>
          <w:ilvl w:val="0"/>
          <w:numId w:val="4"/>
        </w:numPr>
        <w:tabs>
          <w:tab w:val="left" w:pos="346"/>
        </w:tabs>
        <w:spacing w:before="5" w:line="360" w:lineRule="auto"/>
        <w:ind w:left="346" w:right="5" w:hanging="346"/>
        <w:rPr>
          <w:rStyle w:val="FontStyle23"/>
        </w:rPr>
      </w:pPr>
      <w:r>
        <w:rPr>
          <w:rStyle w:val="FontStyle23"/>
        </w:rPr>
        <w:t xml:space="preserve">Wykonawca zapewni świadczenie usług telekomunikacyjnych na terenie całego kraju (zasięg sieci telefonii komórkowej obejmować musi co najmniej 95% terytorium RP) i poza jego granicami </w:t>
      </w:r>
      <w:r w:rsidR="006C63CF">
        <w:rPr>
          <w:rStyle w:val="FontStyle23"/>
        </w:rPr>
        <w:br/>
      </w:r>
      <w:r>
        <w:rPr>
          <w:rStyle w:val="FontStyle23"/>
        </w:rPr>
        <w:t>w szczególności połączenia telefoniczne do wszystkich sieci komórkowych, stacjonarnych, połączenia międzynarodowe, usługę roamingu, obsługę wiadomości SMS/MMS, obsługę transmisji danych, połączenia z pocztą głosową. Wykonawca musi zapewnić realizację usługi zgodnie z publikowanymi mapami zasięgu.</w:t>
      </w:r>
    </w:p>
    <w:p w:rsidR="00635483" w:rsidRDefault="00635483" w:rsidP="00DF10D9">
      <w:pPr>
        <w:pStyle w:val="Style11"/>
        <w:widowControl/>
        <w:numPr>
          <w:ilvl w:val="0"/>
          <w:numId w:val="4"/>
        </w:numPr>
        <w:tabs>
          <w:tab w:val="left" w:pos="346"/>
        </w:tabs>
        <w:spacing w:before="5" w:line="360" w:lineRule="auto"/>
        <w:ind w:left="346" w:right="5" w:hanging="346"/>
        <w:rPr>
          <w:rStyle w:val="FontStyle23"/>
        </w:rPr>
      </w:pPr>
      <w:r>
        <w:rPr>
          <w:rStyle w:val="FontStyle23"/>
        </w:rPr>
        <w:t xml:space="preserve">Dla aktywacji wskazanych w § </w:t>
      </w:r>
      <w:r w:rsidR="009B1C73">
        <w:rPr>
          <w:rStyle w:val="FontStyle23"/>
        </w:rPr>
        <w:t>2</w:t>
      </w:r>
      <w:r>
        <w:rPr>
          <w:rStyle w:val="FontStyle23"/>
        </w:rPr>
        <w:t xml:space="preserve"> </w:t>
      </w:r>
      <w:r w:rsidR="006C63CF">
        <w:rPr>
          <w:rStyle w:val="FontStyle19"/>
          <w:sz w:val="20"/>
        </w:rPr>
        <w:t xml:space="preserve">ust. ppt. a), b) </w:t>
      </w:r>
      <w:r>
        <w:rPr>
          <w:rStyle w:val="FontStyle23"/>
        </w:rPr>
        <w:t>Wykonawca zapewni plan taryfowy zapewniający w ramach opłaty abonamentowej co najmniej:</w:t>
      </w:r>
    </w:p>
    <w:p w:rsidR="00635483" w:rsidRDefault="00635483" w:rsidP="00DF10D9">
      <w:pPr>
        <w:widowControl/>
        <w:spacing w:line="360" w:lineRule="auto"/>
        <w:rPr>
          <w:sz w:val="2"/>
          <w:szCs w:val="2"/>
        </w:rPr>
      </w:pPr>
    </w:p>
    <w:p w:rsidR="00635483" w:rsidRDefault="00635483" w:rsidP="00DF10D9">
      <w:pPr>
        <w:pStyle w:val="Style14"/>
        <w:widowControl/>
        <w:numPr>
          <w:ilvl w:val="0"/>
          <w:numId w:val="3"/>
        </w:numPr>
        <w:tabs>
          <w:tab w:val="left" w:pos="773"/>
        </w:tabs>
        <w:spacing w:before="5" w:line="360" w:lineRule="auto"/>
        <w:ind w:left="360"/>
        <w:jc w:val="left"/>
        <w:rPr>
          <w:rStyle w:val="FontStyle23"/>
        </w:rPr>
      </w:pPr>
      <w:r>
        <w:rPr>
          <w:rStyle w:val="FontStyle23"/>
        </w:rPr>
        <w:t>nielimitowane połączenia do krajowych sieci komórkowych i stacjonarnych;</w:t>
      </w:r>
    </w:p>
    <w:p w:rsidR="00635483" w:rsidRDefault="00635483" w:rsidP="00DF10D9">
      <w:pPr>
        <w:pStyle w:val="Style14"/>
        <w:widowControl/>
        <w:numPr>
          <w:ilvl w:val="0"/>
          <w:numId w:val="3"/>
        </w:numPr>
        <w:tabs>
          <w:tab w:val="left" w:pos="773"/>
        </w:tabs>
        <w:spacing w:before="5" w:line="360" w:lineRule="auto"/>
        <w:ind w:left="360"/>
        <w:jc w:val="left"/>
        <w:rPr>
          <w:rStyle w:val="FontStyle23"/>
        </w:rPr>
      </w:pPr>
      <w:r>
        <w:rPr>
          <w:rStyle w:val="FontStyle23"/>
        </w:rPr>
        <w:t>nielimitowane SMS i MMS do krajowych sieci komórkowych;</w:t>
      </w:r>
    </w:p>
    <w:p w:rsidR="00635483" w:rsidRDefault="00635483" w:rsidP="00DF10D9">
      <w:pPr>
        <w:pStyle w:val="Style14"/>
        <w:widowControl/>
        <w:numPr>
          <w:ilvl w:val="0"/>
          <w:numId w:val="3"/>
        </w:numPr>
        <w:tabs>
          <w:tab w:val="left" w:pos="773"/>
        </w:tabs>
        <w:spacing w:line="360" w:lineRule="auto"/>
        <w:ind w:left="360"/>
        <w:jc w:val="left"/>
        <w:rPr>
          <w:rStyle w:val="FontStyle23"/>
        </w:rPr>
      </w:pPr>
      <w:r>
        <w:rPr>
          <w:rStyle w:val="FontStyle23"/>
        </w:rPr>
        <w:t>pakiet Internetu w telefonie w kraju min</w:t>
      </w:r>
      <w:r w:rsidR="00801A00">
        <w:rPr>
          <w:rStyle w:val="FontStyle23"/>
        </w:rPr>
        <w:t xml:space="preserve"> 10 </w:t>
      </w:r>
      <w:r>
        <w:rPr>
          <w:rStyle w:val="FontStyle23"/>
        </w:rPr>
        <w:t>GB</w:t>
      </w:r>
      <w:r w:rsidR="0010486D">
        <w:rPr>
          <w:rStyle w:val="FontStyle23"/>
        </w:rPr>
        <w:t xml:space="preserve"> dla</w:t>
      </w:r>
      <w:r w:rsidR="00801A00">
        <w:rPr>
          <w:rStyle w:val="FontStyle23"/>
        </w:rPr>
        <w:t xml:space="preserve"> 6</w:t>
      </w:r>
      <w:r w:rsidR="0010486D">
        <w:rPr>
          <w:rStyle w:val="FontStyle23"/>
        </w:rPr>
        <w:t xml:space="preserve"> abonamentów</w:t>
      </w:r>
      <w:r>
        <w:rPr>
          <w:rStyle w:val="FontStyle23"/>
        </w:rPr>
        <w:t>;</w:t>
      </w:r>
    </w:p>
    <w:p w:rsidR="0010486D" w:rsidRDefault="0010486D" w:rsidP="00DF10D9">
      <w:pPr>
        <w:pStyle w:val="Style14"/>
        <w:widowControl/>
        <w:numPr>
          <w:ilvl w:val="0"/>
          <w:numId w:val="3"/>
        </w:numPr>
        <w:tabs>
          <w:tab w:val="left" w:pos="773"/>
        </w:tabs>
        <w:spacing w:line="360" w:lineRule="auto"/>
        <w:ind w:left="360"/>
        <w:jc w:val="left"/>
        <w:rPr>
          <w:rStyle w:val="FontStyle23"/>
        </w:rPr>
      </w:pPr>
      <w:r>
        <w:rPr>
          <w:rStyle w:val="FontStyle23"/>
        </w:rPr>
        <w:t>pakiet Int</w:t>
      </w:r>
      <w:r w:rsidR="00801A00">
        <w:rPr>
          <w:rStyle w:val="FontStyle23"/>
        </w:rPr>
        <w:t xml:space="preserve">ernetu w telefonie w kraju min 5 </w:t>
      </w:r>
      <w:r>
        <w:rPr>
          <w:rStyle w:val="FontStyle23"/>
        </w:rPr>
        <w:t xml:space="preserve">GB dla </w:t>
      </w:r>
      <w:r w:rsidR="00801A00">
        <w:rPr>
          <w:rStyle w:val="FontStyle23"/>
        </w:rPr>
        <w:t xml:space="preserve">21 </w:t>
      </w:r>
      <w:r>
        <w:rPr>
          <w:rStyle w:val="FontStyle23"/>
        </w:rPr>
        <w:t>abonamentów;</w:t>
      </w:r>
    </w:p>
    <w:p w:rsidR="00635483" w:rsidRDefault="00635483" w:rsidP="00DF10D9">
      <w:pPr>
        <w:pStyle w:val="Style14"/>
        <w:widowControl/>
        <w:numPr>
          <w:ilvl w:val="0"/>
          <w:numId w:val="3"/>
        </w:numPr>
        <w:tabs>
          <w:tab w:val="left" w:pos="773"/>
        </w:tabs>
        <w:spacing w:before="5" w:line="360" w:lineRule="auto"/>
        <w:ind w:left="360"/>
        <w:jc w:val="left"/>
        <w:rPr>
          <w:rStyle w:val="FontStyle23"/>
        </w:rPr>
      </w:pPr>
      <w:r>
        <w:rPr>
          <w:rStyle w:val="FontStyle23"/>
        </w:rPr>
        <w:t>nielimitowane rozmowy w roamingu UE;</w:t>
      </w:r>
    </w:p>
    <w:p w:rsidR="00635483" w:rsidRDefault="00635483" w:rsidP="00DF10D9">
      <w:pPr>
        <w:pStyle w:val="Style14"/>
        <w:widowControl/>
        <w:numPr>
          <w:ilvl w:val="0"/>
          <w:numId w:val="3"/>
        </w:numPr>
        <w:tabs>
          <w:tab w:val="left" w:pos="773"/>
        </w:tabs>
        <w:spacing w:line="360" w:lineRule="auto"/>
        <w:ind w:left="360"/>
        <w:jc w:val="left"/>
        <w:rPr>
          <w:rStyle w:val="FontStyle23"/>
        </w:rPr>
      </w:pPr>
      <w:r>
        <w:rPr>
          <w:rStyle w:val="FontStyle23"/>
        </w:rPr>
        <w:t>nielimitowane MMS-y/SMS-y w roamingu UE.</w:t>
      </w:r>
    </w:p>
    <w:p w:rsidR="00635483" w:rsidRDefault="00635483" w:rsidP="00DF10D9">
      <w:pPr>
        <w:pStyle w:val="Style11"/>
        <w:widowControl/>
        <w:numPr>
          <w:ilvl w:val="0"/>
          <w:numId w:val="4"/>
        </w:numPr>
        <w:tabs>
          <w:tab w:val="left" w:pos="346"/>
        </w:tabs>
        <w:spacing w:before="5" w:line="360" w:lineRule="auto"/>
        <w:ind w:left="346" w:right="5" w:hanging="346"/>
        <w:rPr>
          <w:rStyle w:val="FontStyle23"/>
        </w:rPr>
      </w:pPr>
      <w:r>
        <w:rPr>
          <w:rStyle w:val="FontStyle23"/>
        </w:rPr>
        <w:t xml:space="preserve">Dla aktywacji wskazanych w § </w:t>
      </w:r>
      <w:r w:rsidR="009B1C73">
        <w:rPr>
          <w:rStyle w:val="FontStyle23"/>
        </w:rPr>
        <w:t>2</w:t>
      </w:r>
      <w:r>
        <w:rPr>
          <w:rStyle w:val="FontStyle23"/>
        </w:rPr>
        <w:t xml:space="preserve"> </w:t>
      </w:r>
      <w:r w:rsidR="00D6063C">
        <w:rPr>
          <w:rStyle w:val="FontStyle19"/>
          <w:sz w:val="20"/>
        </w:rPr>
        <w:t xml:space="preserve">ust. 1 </w:t>
      </w:r>
      <w:r>
        <w:rPr>
          <w:rStyle w:val="FontStyle23"/>
        </w:rPr>
        <w:t xml:space="preserve">pkt </w:t>
      </w:r>
      <w:r w:rsidR="00882917">
        <w:rPr>
          <w:rStyle w:val="FontStyle23"/>
        </w:rPr>
        <w:t xml:space="preserve">d - </w:t>
      </w:r>
      <w:r>
        <w:rPr>
          <w:rStyle w:val="FontStyle23"/>
        </w:rPr>
        <w:t xml:space="preserve">Wykonawca zapewni plan taryfowy zapewniający </w:t>
      </w:r>
      <w:r w:rsidR="006C63CF">
        <w:rPr>
          <w:rStyle w:val="FontStyle23"/>
        </w:rPr>
        <w:br/>
      </w:r>
      <w:r>
        <w:rPr>
          <w:rStyle w:val="FontStyle23"/>
        </w:rPr>
        <w:t>w ramach opłaty abonamentowej co najmniej:</w:t>
      </w:r>
    </w:p>
    <w:p w:rsidR="00635483" w:rsidRDefault="00635483" w:rsidP="00DF10D9">
      <w:pPr>
        <w:pStyle w:val="Style14"/>
        <w:widowControl/>
        <w:numPr>
          <w:ilvl w:val="0"/>
          <w:numId w:val="3"/>
        </w:numPr>
        <w:tabs>
          <w:tab w:val="left" w:pos="773"/>
        </w:tabs>
        <w:spacing w:line="360" w:lineRule="auto"/>
        <w:ind w:left="360"/>
        <w:jc w:val="left"/>
        <w:rPr>
          <w:rStyle w:val="FontStyle23"/>
        </w:rPr>
      </w:pPr>
      <w:r>
        <w:rPr>
          <w:rStyle w:val="FontStyle23"/>
        </w:rPr>
        <w:t xml:space="preserve">podstawowy pakiet Internetu w kraju min. </w:t>
      </w:r>
      <w:r w:rsidR="0010486D">
        <w:rPr>
          <w:rStyle w:val="FontStyle23"/>
        </w:rPr>
        <w:t>1</w:t>
      </w:r>
      <w:r>
        <w:rPr>
          <w:rStyle w:val="FontStyle23"/>
        </w:rPr>
        <w:t>0GB;</w:t>
      </w:r>
    </w:p>
    <w:p w:rsidR="00635483" w:rsidRDefault="00635483" w:rsidP="00DF10D9">
      <w:pPr>
        <w:pStyle w:val="Style14"/>
        <w:widowControl/>
        <w:numPr>
          <w:ilvl w:val="0"/>
          <w:numId w:val="3"/>
        </w:numPr>
        <w:tabs>
          <w:tab w:val="left" w:pos="773"/>
        </w:tabs>
        <w:spacing w:before="5" w:line="360" w:lineRule="auto"/>
        <w:ind w:left="360"/>
        <w:jc w:val="left"/>
        <w:rPr>
          <w:rStyle w:val="FontStyle23"/>
        </w:rPr>
      </w:pPr>
      <w:r>
        <w:rPr>
          <w:rStyle w:val="FontStyle23"/>
        </w:rPr>
        <w:t>transmisja LTE w kraju bez limitu danych;</w:t>
      </w:r>
    </w:p>
    <w:p w:rsidR="006E6063" w:rsidRDefault="006E6063" w:rsidP="00DF10D9">
      <w:pPr>
        <w:pStyle w:val="Style11"/>
        <w:widowControl/>
        <w:numPr>
          <w:ilvl w:val="0"/>
          <w:numId w:val="4"/>
        </w:numPr>
        <w:tabs>
          <w:tab w:val="left" w:pos="346"/>
        </w:tabs>
        <w:spacing w:before="5" w:line="360" w:lineRule="auto"/>
        <w:ind w:left="346" w:right="5" w:hanging="346"/>
        <w:rPr>
          <w:rStyle w:val="FontStyle23"/>
        </w:rPr>
      </w:pPr>
      <w:r>
        <w:rPr>
          <w:rStyle w:val="FontStyle23"/>
        </w:rPr>
        <w:t xml:space="preserve">Zamawiający nie będzie ponosił kosztów rozmów przychodzących w ruchu krajowym </w:t>
      </w:r>
      <w:r w:rsidR="006C63CF">
        <w:rPr>
          <w:rStyle w:val="FontStyle23"/>
        </w:rPr>
        <w:br/>
      </w:r>
      <w:r>
        <w:rPr>
          <w:rStyle w:val="FontStyle23"/>
        </w:rPr>
        <w:t>oraz w roamingu UE.</w:t>
      </w:r>
    </w:p>
    <w:p w:rsidR="006E6063" w:rsidRDefault="006E6063" w:rsidP="00DF10D9">
      <w:pPr>
        <w:pStyle w:val="Style11"/>
        <w:widowControl/>
        <w:numPr>
          <w:ilvl w:val="0"/>
          <w:numId w:val="4"/>
        </w:numPr>
        <w:tabs>
          <w:tab w:val="left" w:pos="346"/>
        </w:tabs>
        <w:spacing w:before="5" w:line="360" w:lineRule="auto"/>
        <w:ind w:left="346" w:right="5" w:hanging="346"/>
        <w:rPr>
          <w:rStyle w:val="FontStyle23"/>
        </w:rPr>
      </w:pPr>
      <w:r>
        <w:rPr>
          <w:rStyle w:val="FontStyle23"/>
        </w:rPr>
        <w:t>Z chwilą rozpoczęcia świadczenia usług i bez dodatkowego zgłoszenia ze strony Zamawiającego Wykonawca dokona na wszystkich aktywacjach w ramach opłaty abonamentowej zablokowania usług o podwyższonej opłacie, w szczególności:</w:t>
      </w:r>
    </w:p>
    <w:p w:rsidR="006E6063" w:rsidRDefault="006E6063" w:rsidP="00DF10D9">
      <w:pPr>
        <w:pStyle w:val="Style14"/>
        <w:widowControl/>
        <w:numPr>
          <w:ilvl w:val="0"/>
          <w:numId w:val="3"/>
        </w:numPr>
        <w:tabs>
          <w:tab w:val="left" w:pos="773"/>
        </w:tabs>
        <w:spacing w:before="5" w:line="360" w:lineRule="auto"/>
        <w:ind w:left="360"/>
        <w:jc w:val="left"/>
        <w:rPr>
          <w:rStyle w:val="FontStyle23"/>
        </w:rPr>
      </w:pPr>
      <w:r>
        <w:rPr>
          <w:rStyle w:val="FontStyle23"/>
        </w:rPr>
        <w:t>blokada połączeń z numerami 701/*7</w:t>
      </w:r>
    </w:p>
    <w:p w:rsidR="006E6063" w:rsidRDefault="006E6063" w:rsidP="00DF10D9">
      <w:pPr>
        <w:pStyle w:val="Style14"/>
        <w:widowControl/>
        <w:numPr>
          <w:ilvl w:val="0"/>
          <w:numId w:val="3"/>
        </w:numPr>
        <w:tabs>
          <w:tab w:val="left" w:pos="773"/>
        </w:tabs>
        <w:spacing w:line="360" w:lineRule="auto"/>
        <w:ind w:left="360"/>
        <w:jc w:val="left"/>
        <w:rPr>
          <w:rStyle w:val="FontStyle23"/>
        </w:rPr>
      </w:pPr>
      <w:r>
        <w:rPr>
          <w:rStyle w:val="FontStyle23"/>
        </w:rPr>
        <w:t>blokada premium SMS</w:t>
      </w:r>
    </w:p>
    <w:p w:rsidR="006E6063" w:rsidRDefault="006E6063" w:rsidP="00DF10D9">
      <w:pPr>
        <w:pStyle w:val="Style14"/>
        <w:widowControl/>
        <w:numPr>
          <w:ilvl w:val="0"/>
          <w:numId w:val="3"/>
        </w:numPr>
        <w:tabs>
          <w:tab w:val="left" w:pos="773"/>
        </w:tabs>
        <w:spacing w:before="5" w:line="360" w:lineRule="auto"/>
        <w:ind w:left="360"/>
        <w:jc w:val="left"/>
        <w:rPr>
          <w:rStyle w:val="FontStyle23"/>
        </w:rPr>
      </w:pPr>
      <w:r>
        <w:rPr>
          <w:rStyle w:val="FontStyle23"/>
        </w:rPr>
        <w:t>blokada premium WAP</w:t>
      </w:r>
    </w:p>
    <w:p w:rsidR="006E6063" w:rsidRDefault="006E6063" w:rsidP="00DF10D9">
      <w:pPr>
        <w:pStyle w:val="Style14"/>
        <w:widowControl/>
        <w:numPr>
          <w:ilvl w:val="0"/>
          <w:numId w:val="3"/>
        </w:numPr>
        <w:tabs>
          <w:tab w:val="left" w:pos="773"/>
        </w:tabs>
        <w:spacing w:before="5" w:line="360" w:lineRule="auto"/>
        <w:ind w:left="360"/>
        <w:jc w:val="left"/>
        <w:rPr>
          <w:rStyle w:val="FontStyle23"/>
        </w:rPr>
      </w:pPr>
      <w:r>
        <w:rPr>
          <w:rStyle w:val="FontStyle23"/>
        </w:rPr>
        <w:t>blokada premium MMS</w:t>
      </w:r>
    </w:p>
    <w:p w:rsidR="006E6063" w:rsidRDefault="006E6063" w:rsidP="00DF10D9">
      <w:pPr>
        <w:pStyle w:val="Style11"/>
        <w:widowControl/>
        <w:numPr>
          <w:ilvl w:val="0"/>
          <w:numId w:val="4"/>
        </w:numPr>
        <w:tabs>
          <w:tab w:val="left" w:pos="346"/>
        </w:tabs>
        <w:spacing w:before="5" w:line="360" w:lineRule="auto"/>
        <w:ind w:left="346" w:right="5" w:hanging="346"/>
        <w:rPr>
          <w:rStyle w:val="FontStyle23"/>
        </w:rPr>
      </w:pPr>
      <w:r>
        <w:rPr>
          <w:rStyle w:val="FontStyle23"/>
        </w:rPr>
        <w:t>Z chwilą rozpoczęcia świadczenia usług i bez dodatkowego zgłoszenia ze strony Zamawiającego na wszystkich aktywacjach usługa poczty głosowej będzie nieaktywna.</w:t>
      </w:r>
    </w:p>
    <w:p w:rsidR="006E6063" w:rsidRDefault="006E6063" w:rsidP="00DF10D9">
      <w:pPr>
        <w:pStyle w:val="Style11"/>
        <w:widowControl/>
        <w:numPr>
          <w:ilvl w:val="0"/>
          <w:numId w:val="4"/>
        </w:numPr>
        <w:tabs>
          <w:tab w:val="left" w:pos="346"/>
        </w:tabs>
        <w:spacing w:before="5" w:line="360" w:lineRule="auto"/>
        <w:ind w:left="346" w:right="5" w:hanging="346"/>
        <w:rPr>
          <w:rStyle w:val="FontStyle23"/>
        </w:rPr>
      </w:pPr>
      <w:r>
        <w:rPr>
          <w:rStyle w:val="FontStyle23"/>
        </w:rPr>
        <w:t xml:space="preserve">Wszelkie włączanie usług niewliczonych w podstawowy abonament, w szczególności dodatkowo płatnych lub płatnych po określonej liczbie okresów rozliczeniowych możliwe jest wyłącznie </w:t>
      </w:r>
      <w:r w:rsidR="000971D7">
        <w:rPr>
          <w:rStyle w:val="FontStyle23"/>
        </w:rPr>
        <w:br/>
      </w:r>
      <w:r>
        <w:rPr>
          <w:rStyle w:val="FontStyle23"/>
        </w:rPr>
        <w:t>po zgłoszeniu aktywacji takiej usługi przez przedstawiciela Zamawiającego.</w:t>
      </w:r>
    </w:p>
    <w:p w:rsidR="00B73A0C" w:rsidRDefault="00B73A0C" w:rsidP="00DF10D9">
      <w:pPr>
        <w:pStyle w:val="Style11"/>
        <w:widowControl/>
        <w:numPr>
          <w:ilvl w:val="0"/>
          <w:numId w:val="4"/>
        </w:numPr>
        <w:tabs>
          <w:tab w:val="left" w:pos="326"/>
        </w:tabs>
        <w:spacing w:line="360" w:lineRule="auto"/>
        <w:ind w:left="326" w:hanging="326"/>
        <w:rPr>
          <w:rStyle w:val="FontStyle23"/>
        </w:rPr>
      </w:pPr>
      <w:r>
        <w:rPr>
          <w:rStyle w:val="FontStyle23"/>
        </w:rPr>
        <w:lastRenderedPageBreak/>
        <w:t xml:space="preserve">Wykonawca zapewni bezpłatną blokadę karty SIM w przypadku zgłoszenia kradzieży </w:t>
      </w:r>
      <w:r w:rsidR="00060E2E">
        <w:rPr>
          <w:rStyle w:val="FontStyle23"/>
        </w:rPr>
        <w:br/>
      </w:r>
      <w:r>
        <w:rPr>
          <w:rStyle w:val="FontStyle23"/>
        </w:rPr>
        <w:t>lub zaginięcia poprzez zgłoszenie dokonane przez uprawnionego przedstawiciela Zamawiającego na dostępny w trybie 24/7/365 numer alarmowy.</w:t>
      </w:r>
    </w:p>
    <w:p w:rsidR="00B73A0C" w:rsidRDefault="00B73A0C" w:rsidP="006C63CF">
      <w:pPr>
        <w:pStyle w:val="Style11"/>
        <w:widowControl/>
        <w:numPr>
          <w:ilvl w:val="0"/>
          <w:numId w:val="4"/>
        </w:numPr>
        <w:tabs>
          <w:tab w:val="left" w:pos="326"/>
        </w:tabs>
        <w:spacing w:before="5" w:line="360" w:lineRule="auto"/>
        <w:ind w:left="326" w:hanging="326"/>
        <w:rPr>
          <w:rStyle w:val="FontStyle23"/>
        </w:rPr>
      </w:pPr>
      <w:r>
        <w:rPr>
          <w:rStyle w:val="FontStyle23"/>
        </w:rPr>
        <w:t>Dostarczenie duplikatu karty SIM nastąpi w terminie 5 dni roboczych od dnia otrzymania zgłoszenia.</w:t>
      </w:r>
    </w:p>
    <w:p w:rsidR="00B73A0C" w:rsidRDefault="00B73A0C" w:rsidP="006C63CF">
      <w:pPr>
        <w:pStyle w:val="Style11"/>
        <w:widowControl/>
        <w:numPr>
          <w:ilvl w:val="0"/>
          <w:numId w:val="4"/>
        </w:numPr>
        <w:tabs>
          <w:tab w:val="left" w:pos="326"/>
        </w:tabs>
        <w:spacing w:line="360" w:lineRule="auto"/>
        <w:ind w:firstLine="0"/>
        <w:rPr>
          <w:rStyle w:val="FontStyle23"/>
        </w:rPr>
      </w:pPr>
      <w:r>
        <w:rPr>
          <w:rStyle w:val="FontStyle23"/>
        </w:rPr>
        <w:t>Wykonawca zapewni możliwość zmiany numerów telefonów.</w:t>
      </w:r>
    </w:p>
    <w:p w:rsidR="006C63CF" w:rsidRDefault="00B73A0C" w:rsidP="006C63CF">
      <w:pPr>
        <w:pStyle w:val="Style11"/>
        <w:widowControl/>
        <w:numPr>
          <w:ilvl w:val="0"/>
          <w:numId w:val="4"/>
        </w:numPr>
        <w:tabs>
          <w:tab w:val="left" w:pos="346"/>
        </w:tabs>
        <w:spacing w:line="360" w:lineRule="auto"/>
        <w:ind w:left="326" w:hanging="326"/>
        <w:rPr>
          <w:rStyle w:val="FontStyle23"/>
        </w:rPr>
      </w:pPr>
      <w:r>
        <w:rPr>
          <w:rStyle w:val="FontStyle23"/>
        </w:rPr>
        <w:t>Zamawiający ma możliwość uzyskania dostępu do innych usług świadczonych na zasadach powszechnych określonych w cenniku usług dodatkowych Wykonawcy.</w:t>
      </w:r>
    </w:p>
    <w:p w:rsidR="00635483" w:rsidRPr="006C63CF" w:rsidRDefault="00B73A0C" w:rsidP="006C63CF">
      <w:pPr>
        <w:pStyle w:val="Style11"/>
        <w:widowControl/>
        <w:numPr>
          <w:ilvl w:val="0"/>
          <w:numId w:val="4"/>
        </w:numPr>
        <w:tabs>
          <w:tab w:val="left" w:pos="346"/>
        </w:tabs>
        <w:spacing w:line="360" w:lineRule="auto"/>
        <w:ind w:left="326" w:hanging="326"/>
        <w:rPr>
          <w:rStyle w:val="FontStyle19"/>
          <w:sz w:val="20"/>
          <w:szCs w:val="20"/>
        </w:rPr>
      </w:pPr>
      <w:r>
        <w:rPr>
          <w:rStyle w:val="FontStyle23"/>
        </w:rPr>
        <w:t xml:space="preserve">Zamawiający przewiduje w trakcie obowiązywania umowy możliwość zwiększenia liczby numerów poprzez aktywację dodatkowych kart SIM - bez obowiązku dostawy urządzeń (aparatów telefonicznych, routerów). Wykonawca wyceni wartość abonamentów dodatkowych w formularzu cenowym. Wykonawca zapewni aktywację dodatkowych kart SIM w ciągu 10 dni roboczych </w:t>
      </w:r>
      <w:r w:rsidR="000971D7">
        <w:rPr>
          <w:rStyle w:val="FontStyle23"/>
        </w:rPr>
        <w:br/>
      </w:r>
      <w:r>
        <w:rPr>
          <w:rStyle w:val="FontStyle23"/>
        </w:rPr>
        <w:t>od zgłoszenia zapotrzebowania. Koszt dostawy dodatkowych kart SIM obciąża Wykonawcę.</w:t>
      </w:r>
    </w:p>
    <w:p w:rsidR="007C538C" w:rsidRDefault="007C538C" w:rsidP="00DF10D9">
      <w:pPr>
        <w:pStyle w:val="Style9"/>
        <w:widowControl/>
        <w:tabs>
          <w:tab w:val="left" w:pos="426"/>
        </w:tabs>
        <w:spacing w:line="360" w:lineRule="auto"/>
        <w:ind w:firstLine="0"/>
        <w:jc w:val="center"/>
        <w:rPr>
          <w:rStyle w:val="FontStyle16"/>
          <w:spacing w:val="60"/>
        </w:rPr>
      </w:pPr>
    </w:p>
    <w:p w:rsidR="00D6063C" w:rsidRDefault="00D6063C" w:rsidP="00DF10D9">
      <w:pPr>
        <w:pStyle w:val="Style2"/>
        <w:widowControl/>
        <w:spacing w:before="125" w:line="360" w:lineRule="auto"/>
        <w:ind w:left="4382"/>
        <w:jc w:val="left"/>
        <w:rPr>
          <w:rStyle w:val="FontStyle22"/>
        </w:rPr>
      </w:pPr>
      <w:r>
        <w:rPr>
          <w:rStyle w:val="FontStyle22"/>
        </w:rPr>
        <w:t>§ 3</w:t>
      </w:r>
    </w:p>
    <w:p w:rsidR="00D6063C" w:rsidRDefault="00D6063C" w:rsidP="00DF10D9">
      <w:pPr>
        <w:pStyle w:val="Style2"/>
        <w:widowControl/>
        <w:spacing w:before="10" w:line="360" w:lineRule="auto"/>
        <w:ind w:left="350"/>
        <w:rPr>
          <w:rStyle w:val="FontStyle22"/>
        </w:rPr>
      </w:pPr>
      <w:r>
        <w:rPr>
          <w:rStyle w:val="FontStyle22"/>
        </w:rPr>
        <w:t>Rozliczanie oraz zarządzanie usługami</w:t>
      </w:r>
    </w:p>
    <w:p w:rsidR="00D6063C" w:rsidRDefault="00D6063C" w:rsidP="00DF10D9">
      <w:pPr>
        <w:pStyle w:val="Style11"/>
        <w:widowControl/>
        <w:numPr>
          <w:ilvl w:val="0"/>
          <w:numId w:val="5"/>
        </w:numPr>
        <w:tabs>
          <w:tab w:val="left" w:pos="346"/>
        </w:tabs>
        <w:spacing w:before="307" w:line="360" w:lineRule="auto"/>
        <w:ind w:left="346" w:right="10" w:hanging="346"/>
        <w:rPr>
          <w:rStyle w:val="FontStyle23"/>
        </w:rPr>
      </w:pPr>
      <w:r>
        <w:rPr>
          <w:rStyle w:val="FontStyle23"/>
        </w:rPr>
        <w:t xml:space="preserve">Wykonawca zapewni za pomocą platformy internetowej działającej w trybie on-line dostęp </w:t>
      </w:r>
      <w:r w:rsidR="006C63CF">
        <w:rPr>
          <w:rStyle w:val="FontStyle23"/>
        </w:rPr>
        <w:br/>
      </w:r>
      <w:r>
        <w:rPr>
          <w:rStyle w:val="FontStyle23"/>
        </w:rPr>
        <w:t>do zarządzania usługami (zarządzanie usługami dodatkowymi, informacja o stanie konta, płatnościach, blokowanie skradzionych/zgubionych kart SIM).</w:t>
      </w:r>
    </w:p>
    <w:p w:rsidR="00D6063C" w:rsidRDefault="00D6063C" w:rsidP="00DF10D9">
      <w:pPr>
        <w:pStyle w:val="Style11"/>
        <w:widowControl/>
        <w:numPr>
          <w:ilvl w:val="0"/>
          <w:numId w:val="5"/>
        </w:numPr>
        <w:tabs>
          <w:tab w:val="left" w:pos="346"/>
        </w:tabs>
        <w:spacing w:line="360" w:lineRule="auto"/>
        <w:ind w:left="346" w:right="5" w:hanging="346"/>
        <w:rPr>
          <w:rStyle w:val="FontStyle23"/>
        </w:rPr>
      </w:pPr>
      <w:r>
        <w:rPr>
          <w:rStyle w:val="FontStyle23"/>
        </w:rPr>
        <w:t xml:space="preserve">Wykonawca umożliwi za pomocą platformy internetowej działającej w trybie on-line pobranie faktur oraz dostęp do pełnej informacji bilingowej z przeprowadzonych połączeń telefonicznych </w:t>
      </w:r>
      <w:r w:rsidR="006C63CF">
        <w:rPr>
          <w:rStyle w:val="FontStyle23"/>
        </w:rPr>
        <w:br/>
      </w:r>
      <w:r>
        <w:rPr>
          <w:rStyle w:val="FontStyle23"/>
        </w:rPr>
        <w:t xml:space="preserve">i transmisji danych za min. 3 ostatnie okresy rozliczeniowe. Dane rozliczeniowe muszą być udostępniane przez aplikację internetową działającą w trybie on-line nie później niż w terminie </w:t>
      </w:r>
      <w:r w:rsidR="000971D7">
        <w:rPr>
          <w:rStyle w:val="FontStyle23"/>
        </w:rPr>
        <w:br/>
      </w:r>
      <w:r>
        <w:rPr>
          <w:rStyle w:val="FontStyle23"/>
        </w:rPr>
        <w:t xml:space="preserve">5 dni roboczych od dnia wystawienia faktury. Przesyłane dane bilingowe mają zawierać informacje na temat dat, czasu trwania oraz kosztu każdego połączenia krajowego i zagranicznego, SMS </w:t>
      </w:r>
      <w:r w:rsidR="006C63CF">
        <w:rPr>
          <w:rStyle w:val="FontStyle23"/>
        </w:rPr>
        <w:br/>
      </w:r>
      <w:r>
        <w:rPr>
          <w:rStyle w:val="FontStyle23"/>
        </w:rPr>
        <w:t>i MMS, adresata (numer telefonu), ilości przesłanych (odebranych) danych, pozostałych opłat.</w:t>
      </w:r>
    </w:p>
    <w:p w:rsidR="00D6063C" w:rsidRDefault="00D6063C" w:rsidP="00DF10D9">
      <w:pPr>
        <w:pStyle w:val="Style11"/>
        <w:widowControl/>
        <w:numPr>
          <w:ilvl w:val="0"/>
          <w:numId w:val="5"/>
        </w:numPr>
        <w:tabs>
          <w:tab w:val="left" w:pos="346"/>
        </w:tabs>
        <w:spacing w:before="5" w:line="360" w:lineRule="auto"/>
        <w:ind w:left="346" w:right="19" w:hanging="346"/>
        <w:rPr>
          <w:rStyle w:val="FontStyle23"/>
        </w:rPr>
      </w:pPr>
      <w:r>
        <w:rPr>
          <w:rStyle w:val="FontStyle23"/>
        </w:rPr>
        <w:t>Koszty usługi związanej z zarządzaniem oraz dostępem do informacji bilingowej on-line Wykonawca wliczy do abonamentu.</w:t>
      </w:r>
    </w:p>
    <w:p w:rsidR="00D6063C" w:rsidRDefault="00D6063C" w:rsidP="00DF10D9">
      <w:pPr>
        <w:pStyle w:val="Style11"/>
        <w:widowControl/>
        <w:numPr>
          <w:ilvl w:val="0"/>
          <w:numId w:val="5"/>
        </w:numPr>
        <w:tabs>
          <w:tab w:val="left" w:pos="346"/>
        </w:tabs>
        <w:spacing w:line="360" w:lineRule="auto"/>
        <w:ind w:left="346" w:right="5" w:hanging="346"/>
        <w:rPr>
          <w:rStyle w:val="FontStyle23"/>
        </w:rPr>
      </w:pPr>
      <w:r>
        <w:rPr>
          <w:rStyle w:val="FontStyle23"/>
        </w:rPr>
        <w:t>Zamawiający będzie ponosił koszty użytkowania (w tym w szczególności opłat abonamentowych, aktywacyjnych, zapłaty za dostarczone urządzenia) tylko za faktycznie aktywowane karty oraz dostarczone telefony, routery.</w:t>
      </w:r>
    </w:p>
    <w:p w:rsidR="00D6063C" w:rsidRDefault="00D6063C" w:rsidP="00DF10D9">
      <w:pPr>
        <w:pStyle w:val="Style11"/>
        <w:widowControl/>
        <w:numPr>
          <w:ilvl w:val="0"/>
          <w:numId w:val="5"/>
        </w:numPr>
        <w:tabs>
          <w:tab w:val="left" w:pos="346"/>
        </w:tabs>
        <w:spacing w:before="5" w:line="360" w:lineRule="auto"/>
        <w:ind w:left="346" w:right="10" w:hanging="346"/>
        <w:rPr>
          <w:rStyle w:val="FontStyle23"/>
        </w:rPr>
      </w:pPr>
      <w:r>
        <w:rPr>
          <w:rStyle w:val="FontStyle23"/>
        </w:rPr>
        <w:t>Wykonawca zobowiązuje się dostarczyć fabrycznie nowe urządzenia (aparaty telefoniczne wymienione w § 2 ust. 1 pkt b oraz tablet wymienion</w:t>
      </w:r>
      <w:r w:rsidR="00DA67DA">
        <w:rPr>
          <w:rStyle w:val="FontStyle23"/>
        </w:rPr>
        <w:t>y</w:t>
      </w:r>
      <w:r>
        <w:rPr>
          <w:rStyle w:val="FontStyle23"/>
        </w:rPr>
        <w:t xml:space="preserve"> w § 1 ust. 1 pkt d wraz z wszystkimi akcesoriami dostarczonymi przez producenta tj. baterie, ładowarki, słuchawki, instrukcja obsługi </w:t>
      </w:r>
      <w:r w:rsidR="006C63CF">
        <w:rPr>
          <w:rStyle w:val="FontStyle23"/>
        </w:rPr>
        <w:br/>
      </w:r>
      <w:r>
        <w:rPr>
          <w:rStyle w:val="FontStyle23"/>
        </w:rPr>
        <w:t>w języku polskim itp.</w:t>
      </w:r>
    </w:p>
    <w:p w:rsidR="00D6063C" w:rsidRDefault="00D6063C" w:rsidP="00DF10D9">
      <w:pPr>
        <w:pStyle w:val="Style11"/>
        <w:widowControl/>
        <w:numPr>
          <w:ilvl w:val="0"/>
          <w:numId w:val="6"/>
        </w:numPr>
        <w:tabs>
          <w:tab w:val="left" w:pos="346"/>
        </w:tabs>
        <w:spacing w:line="360" w:lineRule="auto"/>
        <w:ind w:left="346" w:hanging="346"/>
        <w:rPr>
          <w:rStyle w:val="FontStyle23"/>
        </w:rPr>
      </w:pPr>
      <w:r w:rsidRPr="00F84A54">
        <w:rPr>
          <w:rStyle w:val="FontStyle23"/>
        </w:rPr>
        <w:t xml:space="preserve">Wykonawca zaoferuje aparaty telefoniczne i tablet z oferty dostępnej dla zaproponowanego planu taryfowego - cennik aparatów telefonicznych i tabletów będzie stanowił załącznik </w:t>
      </w:r>
      <w:r w:rsidR="000971D7">
        <w:rPr>
          <w:rStyle w:val="FontStyle23"/>
        </w:rPr>
        <w:br/>
      </w:r>
      <w:r w:rsidRPr="00F84A54">
        <w:rPr>
          <w:rStyle w:val="FontStyle23"/>
        </w:rPr>
        <w:t xml:space="preserve">nr 2. Zamawiający dokona wyboru aparatów telefonicznych/ tabletu jakie mają być dostarczone po podpisaniu Umowy. Zamawiający uprawniony będzie do zamówienia wskazanych przez </w:t>
      </w:r>
      <w:r w:rsidRPr="00F84A54">
        <w:rPr>
          <w:rStyle w:val="FontStyle23"/>
        </w:rPr>
        <w:lastRenderedPageBreak/>
        <w:t>Wykonawcę modeli w dowolnej ilości z zachowaniem ostatecznej maksymalnej liczby określonej</w:t>
      </w:r>
      <w:r>
        <w:rPr>
          <w:rStyle w:val="FontStyle23"/>
        </w:rPr>
        <w:t xml:space="preserve"> </w:t>
      </w:r>
      <w:r w:rsidR="000971D7">
        <w:rPr>
          <w:rStyle w:val="FontStyle23"/>
        </w:rPr>
        <w:br/>
      </w:r>
      <w:r>
        <w:rPr>
          <w:rStyle w:val="FontStyle23"/>
        </w:rPr>
        <w:t>w § 1 ust. 1 pkt b i d (</w:t>
      </w:r>
      <w:r w:rsidR="00801A00">
        <w:rPr>
          <w:rStyle w:val="FontStyle23"/>
        </w:rPr>
        <w:t xml:space="preserve">27 </w:t>
      </w:r>
      <w:r w:rsidR="006C63CF">
        <w:rPr>
          <w:rStyle w:val="FontStyle23"/>
        </w:rPr>
        <w:t>telefonów</w:t>
      </w:r>
      <w:r>
        <w:rPr>
          <w:rStyle w:val="FontStyle23"/>
        </w:rPr>
        <w:t xml:space="preserve"> i </w:t>
      </w:r>
      <w:r w:rsidR="00801A00">
        <w:rPr>
          <w:rStyle w:val="FontStyle23"/>
        </w:rPr>
        <w:t>1</w:t>
      </w:r>
      <w:r>
        <w:rPr>
          <w:rStyle w:val="FontStyle23"/>
        </w:rPr>
        <w:t xml:space="preserve"> tablet)</w:t>
      </w:r>
    </w:p>
    <w:p w:rsidR="00D6063C" w:rsidRDefault="00D6063C" w:rsidP="000971D7">
      <w:pPr>
        <w:pStyle w:val="Style11"/>
        <w:widowControl/>
        <w:numPr>
          <w:ilvl w:val="0"/>
          <w:numId w:val="6"/>
        </w:numPr>
        <w:tabs>
          <w:tab w:val="left" w:pos="346"/>
        </w:tabs>
        <w:spacing w:line="360" w:lineRule="auto"/>
        <w:ind w:firstLine="0"/>
        <w:rPr>
          <w:rStyle w:val="FontStyle23"/>
        </w:rPr>
      </w:pPr>
      <w:r>
        <w:rPr>
          <w:rStyle w:val="FontStyle23"/>
        </w:rPr>
        <w:t>Wykonawca dostarczy wszystkie aparaty telefoniczne bez blokady SIMLOCK.</w:t>
      </w:r>
    </w:p>
    <w:p w:rsidR="00D6063C" w:rsidRDefault="00D6063C" w:rsidP="000971D7">
      <w:pPr>
        <w:pStyle w:val="Style11"/>
        <w:widowControl/>
        <w:numPr>
          <w:ilvl w:val="0"/>
          <w:numId w:val="6"/>
        </w:numPr>
        <w:tabs>
          <w:tab w:val="left" w:pos="346"/>
        </w:tabs>
        <w:spacing w:before="5" w:line="360" w:lineRule="auto"/>
        <w:ind w:left="346" w:right="19" w:hanging="346"/>
        <w:rPr>
          <w:rStyle w:val="FontStyle23"/>
        </w:rPr>
      </w:pPr>
      <w:r>
        <w:rPr>
          <w:rStyle w:val="FontStyle23"/>
        </w:rPr>
        <w:t>Wykonawca dostarczy wszystkie telefony gotowe do użytku, pochodzące z polskiej dystrybucji.</w:t>
      </w:r>
    </w:p>
    <w:p w:rsidR="00D6063C" w:rsidRDefault="00D6063C" w:rsidP="000971D7">
      <w:pPr>
        <w:pStyle w:val="Style16"/>
        <w:widowControl/>
        <w:numPr>
          <w:ilvl w:val="0"/>
          <w:numId w:val="6"/>
        </w:numPr>
        <w:tabs>
          <w:tab w:val="left" w:pos="346"/>
        </w:tabs>
        <w:spacing w:line="360" w:lineRule="auto"/>
        <w:ind w:left="346"/>
        <w:jc w:val="both"/>
        <w:rPr>
          <w:rStyle w:val="FontStyle23"/>
        </w:rPr>
      </w:pPr>
      <w:r>
        <w:rPr>
          <w:rStyle w:val="FontStyle23"/>
        </w:rPr>
        <w:t xml:space="preserve">Wykonawca zobowiązany jest dostarczyć telefony komórkowe, karty SIM i tablet przed terminem rozpoczęcia świadczenia usługi nie później niż </w:t>
      </w:r>
      <w:r w:rsidRPr="00BE707D">
        <w:rPr>
          <w:rStyle w:val="FontStyle23"/>
          <w:color w:val="auto"/>
        </w:rPr>
        <w:t xml:space="preserve">do </w:t>
      </w:r>
      <w:r w:rsidR="00BE707D" w:rsidRPr="00BE707D">
        <w:rPr>
          <w:rStyle w:val="FontStyle23"/>
          <w:color w:val="auto"/>
        </w:rPr>
        <w:t>28.02</w:t>
      </w:r>
      <w:r w:rsidR="005D56CE">
        <w:rPr>
          <w:rStyle w:val="FontStyle23"/>
          <w:color w:val="auto"/>
        </w:rPr>
        <w:t>.2024</w:t>
      </w:r>
      <w:r w:rsidRPr="00BE707D">
        <w:rPr>
          <w:rStyle w:val="FontStyle23"/>
          <w:color w:val="auto"/>
        </w:rPr>
        <w:t xml:space="preserve"> r. Dostawa</w:t>
      </w:r>
      <w:r>
        <w:rPr>
          <w:rStyle w:val="FontStyle23"/>
        </w:rPr>
        <w:t xml:space="preserve"> będzie dokonana w dni robocze w godzinach </w:t>
      </w:r>
      <w:r w:rsidR="009E5023">
        <w:rPr>
          <w:rStyle w:val="FontStyle23"/>
        </w:rPr>
        <w:t>7</w:t>
      </w:r>
      <w:r>
        <w:rPr>
          <w:rStyle w:val="FontStyle23"/>
        </w:rPr>
        <w:t>:</w:t>
      </w:r>
      <w:r w:rsidR="009E5023">
        <w:rPr>
          <w:rStyle w:val="FontStyle23"/>
        </w:rPr>
        <w:t>3</w:t>
      </w:r>
      <w:r>
        <w:rPr>
          <w:rStyle w:val="FontStyle23"/>
        </w:rPr>
        <w:t>0 - 15:</w:t>
      </w:r>
      <w:r w:rsidR="009E5023">
        <w:rPr>
          <w:rStyle w:val="FontStyle23"/>
        </w:rPr>
        <w:t>0</w:t>
      </w:r>
      <w:r>
        <w:rPr>
          <w:rStyle w:val="FontStyle23"/>
        </w:rPr>
        <w:t>0</w:t>
      </w:r>
      <w:r w:rsidR="00A27E8C">
        <w:rPr>
          <w:rStyle w:val="FontStyle23"/>
        </w:rPr>
        <w:t>.</w:t>
      </w:r>
    </w:p>
    <w:p w:rsidR="00D6063C" w:rsidRDefault="00D6063C" w:rsidP="00DF10D9">
      <w:pPr>
        <w:pStyle w:val="Style16"/>
        <w:widowControl/>
        <w:numPr>
          <w:ilvl w:val="0"/>
          <w:numId w:val="6"/>
        </w:numPr>
        <w:tabs>
          <w:tab w:val="left" w:pos="346"/>
        </w:tabs>
        <w:spacing w:line="360" w:lineRule="auto"/>
        <w:ind w:left="346" w:right="14"/>
        <w:jc w:val="both"/>
        <w:rPr>
          <w:rStyle w:val="FontStyle23"/>
        </w:rPr>
      </w:pPr>
      <w:r>
        <w:rPr>
          <w:rStyle w:val="FontStyle23"/>
        </w:rPr>
        <w:t xml:space="preserve">Przekazanie aparatów, kart SIM oraz </w:t>
      </w:r>
      <w:r w:rsidR="009E5023">
        <w:rPr>
          <w:rStyle w:val="FontStyle23"/>
        </w:rPr>
        <w:t>tabletu</w:t>
      </w:r>
      <w:r>
        <w:rPr>
          <w:rStyle w:val="FontStyle23"/>
        </w:rPr>
        <w:t xml:space="preserve"> potwierdzane będzie w formie pisemnej.</w:t>
      </w:r>
    </w:p>
    <w:p w:rsidR="00D6063C" w:rsidRDefault="00D6063C" w:rsidP="00DF10D9">
      <w:pPr>
        <w:pStyle w:val="Style16"/>
        <w:widowControl/>
        <w:numPr>
          <w:ilvl w:val="0"/>
          <w:numId w:val="6"/>
        </w:numPr>
        <w:tabs>
          <w:tab w:val="left" w:pos="346"/>
        </w:tabs>
        <w:spacing w:line="360" w:lineRule="auto"/>
        <w:ind w:left="346" w:right="19"/>
        <w:jc w:val="both"/>
        <w:rPr>
          <w:rStyle w:val="FontStyle23"/>
        </w:rPr>
      </w:pPr>
      <w:r>
        <w:rPr>
          <w:rStyle w:val="FontStyle23"/>
        </w:rPr>
        <w:t>Dokumenty stanowiące potwierdzenie odbioru muszą zawierać w szczególności następujące dane:</w:t>
      </w:r>
    </w:p>
    <w:p w:rsidR="00D6063C" w:rsidRDefault="00D6063C" w:rsidP="00DF10D9">
      <w:pPr>
        <w:widowControl/>
        <w:spacing w:line="360" w:lineRule="auto"/>
        <w:rPr>
          <w:sz w:val="2"/>
          <w:szCs w:val="2"/>
        </w:rPr>
      </w:pPr>
    </w:p>
    <w:p w:rsidR="00D6063C" w:rsidRDefault="00D6063C" w:rsidP="00DF10D9">
      <w:pPr>
        <w:pStyle w:val="Style14"/>
        <w:widowControl/>
        <w:numPr>
          <w:ilvl w:val="0"/>
          <w:numId w:val="7"/>
        </w:numPr>
        <w:tabs>
          <w:tab w:val="left" w:pos="1051"/>
        </w:tabs>
        <w:spacing w:before="5" w:line="360" w:lineRule="auto"/>
        <w:ind w:left="720"/>
        <w:jc w:val="left"/>
        <w:rPr>
          <w:rStyle w:val="FontStyle23"/>
        </w:rPr>
      </w:pPr>
      <w:r>
        <w:rPr>
          <w:rStyle w:val="FontStyle23"/>
        </w:rPr>
        <w:t>datę dostawy;</w:t>
      </w:r>
    </w:p>
    <w:p w:rsidR="00D6063C" w:rsidRDefault="00D6063C" w:rsidP="00DF10D9">
      <w:pPr>
        <w:pStyle w:val="Style14"/>
        <w:widowControl/>
        <w:numPr>
          <w:ilvl w:val="0"/>
          <w:numId w:val="7"/>
        </w:numPr>
        <w:tabs>
          <w:tab w:val="left" w:pos="1051"/>
        </w:tabs>
        <w:spacing w:line="360" w:lineRule="auto"/>
        <w:ind w:left="720"/>
        <w:jc w:val="left"/>
        <w:rPr>
          <w:rStyle w:val="FontStyle23"/>
        </w:rPr>
      </w:pPr>
      <w:r>
        <w:rPr>
          <w:rStyle w:val="FontStyle23"/>
        </w:rPr>
        <w:t>wykaz dostarczonych urządzeń (aparatów telefonicznych//kart SIM/routerów;</w:t>
      </w:r>
    </w:p>
    <w:p w:rsidR="00D6063C" w:rsidRDefault="00D6063C" w:rsidP="00DF10D9">
      <w:pPr>
        <w:pStyle w:val="Style14"/>
        <w:widowControl/>
        <w:numPr>
          <w:ilvl w:val="0"/>
          <w:numId w:val="7"/>
        </w:numPr>
        <w:tabs>
          <w:tab w:val="left" w:pos="1051"/>
        </w:tabs>
        <w:spacing w:line="360" w:lineRule="auto"/>
        <w:ind w:left="720"/>
        <w:jc w:val="left"/>
        <w:rPr>
          <w:rStyle w:val="FontStyle23"/>
        </w:rPr>
      </w:pPr>
      <w:r>
        <w:rPr>
          <w:rStyle w:val="FontStyle23"/>
        </w:rPr>
        <w:t xml:space="preserve">model/ typ aparatów telefonicznych/ </w:t>
      </w:r>
      <w:r w:rsidR="009E5023">
        <w:rPr>
          <w:rStyle w:val="FontStyle23"/>
        </w:rPr>
        <w:t>tablet</w:t>
      </w:r>
      <w:r>
        <w:rPr>
          <w:rStyle w:val="FontStyle23"/>
        </w:rPr>
        <w:t>;</w:t>
      </w:r>
    </w:p>
    <w:p w:rsidR="00D6063C" w:rsidRDefault="00D6063C" w:rsidP="00DF10D9">
      <w:pPr>
        <w:pStyle w:val="Style14"/>
        <w:widowControl/>
        <w:numPr>
          <w:ilvl w:val="0"/>
          <w:numId w:val="7"/>
        </w:numPr>
        <w:tabs>
          <w:tab w:val="left" w:pos="1051"/>
        </w:tabs>
        <w:spacing w:before="14" w:line="360" w:lineRule="auto"/>
        <w:ind w:left="720"/>
        <w:jc w:val="left"/>
        <w:rPr>
          <w:rStyle w:val="FontStyle23"/>
        </w:rPr>
      </w:pPr>
      <w:r>
        <w:rPr>
          <w:rStyle w:val="FontStyle23"/>
        </w:rPr>
        <w:t>numery seryjne dostarczonych urządzeń;</w:t>
      </w:r>
    </w:p>
    <w:p w:rsidR="00D6063C" w:rsidRDefault="00D6063C" w:rsidP="00DF10D9">
      <w:pPr>
        <w:pStyle w:val="Style16"/>
        <w:widowControl/>
        <w:numPr>
          <w:ilvl w:val="0"/>
          <w:numId w:val="8"/>
        </w:numPr>
        <w:tabs>
          <w:tab w:val="left" w:pos="346"/>
        </w:tabs>
        <w:spacing w:line="360" w:lineRule="auto"/>
        <w:ind w:left="346" w:right="24"/>
        <w:jc w:val="both"/>
        <w:rPr>
          <w:rStyle w:val="FontStyle23"/>
        </w:rPr>
      </w:pPr>
      <w:r>
        <w:rPr>
          <w:rStyle w:val="FontStyle23"/>
        </w:rPr>
        <w:t>Zamawiający w dniu dostawy dokona sprawdzenia aparatów telefonicznych i routerów pod względem zgodności z parametrami zawartymi w niniejszej umowie.</w:t>
      </w:r>
    </w:p>
    <w:p w:rsidR="00D6063C" w:rsidRDefault="00D6063C" w:rsidP="00DF10D9">
      <w:pPr>
        <w:pStyle w:val="Style16"/>
        <w:widowControl/>
        <w:numPr>
          <w:ilvl w:val="0"/>
          <w:numId w:val="8"/>
        </w:numPr>
        <w:tabs>
          <w:tab w:val="left" w:pos="346"/>
        </w:tabs>
        <w:spacing w:before="5" w:line="360" w:lineRule="auto"/>
        <w:ind w:left="346" w:right="5"/>
        <w:jc w:val="both"/>
        <w:rPr>
          <w:rStyle w:val="FontStyle23"/>
        </w:rPr>
      </w:pPr>
      <w:r>
        <w:rPr>
          <w:rStyle w:val="FontStyle23"/>
        </w:rPr>
        <w:t>W razie stwierdzenia wad w dokonanej dostawie lub braków ilościowych, Wykonawca zobowiązany będzie do ich usunięcia w terminie 3 dni roboczych od dnia otrzymania pisemnej informacji o ich stwierdzeniu.</w:t>
      </w:r>
    </w:p>
    <w:p w:rsidR="00D6063C" w:rsidRDefault="00D6063C" w:rsidP="00DF10D9">
      <w:pPr>
        <w:pStyle w:val="Style16"/>
        <w:widowControl/>
        <w:numPr>
          <w:ilvl w:val="0"/>
          <w:numId w:val="8"/>
        </w:numPr>
        <w:tabs>
          <w:tab w:val="left" w:pos="346"/>
        </w:tabs>
        <w:spacing w:line="360" w:lineRule="auto"/>
        <w:ind w:left="346" w:right="19"/>
        <w:jc w:val="both"/>
        <w:rPr>
          <w:rStyle w:val="FontStyle23"/>
        </w:rPr>
      </w:pPr>
      <w:r>
        <w:rPr>
          <w:rStyle w:val="FontStyle23"/>
        </w:rPr>
        <w:t>Zamawiający nie wyraża zgody na przedstawianie dodatkowych umów regulujących zasady wykonywania przedmiotu niniejszej umowy.</w:t>
      </w:r>
    </w:p>
    <w:p w:rsidR="00D6063C" w:rsidRDefault="00D6063C" w:rsidP="00DF10D9">
      <w:pPr>
        <w:pStyle w:val="Style16"/>
        <w:widowControl/>
        <w:numPr>
          <w:ilvl w:val="0"/>
          <w:numId w:val="8"/>
        </w:numPr>
        <w:tabs>
          <w:tab w:val="left" w:pos="346"/>
        </w:tabs>
        <w:spacing w:before="5" w:line="360" w:lineRule="auto"/>
        <w:ind w:left="346" w:right="5"/>
        <w:jc w:val="both"/>
        <w:rPr>
          <w:rStyle w:val="FontStyle23"/>
        </w:rPr>
      </w:pPr>
      <w:r>
        <w:rPr>
          <w:rStyle w:val="FontStyle23"/>
        </w:rPr>
        <w:t xml:space="preserve">Wszystkie urządzenia oraz karty SIM zostaną dostarczone do siedziby Zamawiającego na koszt </w:t>
      </w:r>
      <w:r w:rsidR="006C63CF">
        <w:rPr>
          <w:rStyle w:val="FontStyle23"/>
        </w:rPr>
        <w:br/>
      </w:r>
      <w:r>
        <w:rPr>
          <w:rStyle w:val="FontStyle23"/>
        </w:rPr>
        <w:t xml:space="preserve">i ryzyko Wykonawcy. Dostarczone przez Wykonawcę karty SIM muszą być kompatybilne </w:t>
      </w:r>
      <w:r w:rsidR="00085E72">
        <w:rPr>
          <w:rStyle w:val="FontStyle23"/>
        </w:rPr>
        <w:br/>
      </w:r>
      <w:r>
        <w:rPr>
          <w:rStyle w:val="FontStyle23"/>
        </w:rPr>
        <w:t>z dostarczonymi urządzeniami.</w:t>
      </w:r>
    </w:p>
    <w:p w:rsidR="00D6063C" w:rsidRDefault="00D6063C" w:rsidP="00DF10D9">
      <w:pPr>
        <w:pStyle w:val="Style16"/>
        <w:widowControl/>
        <w:numPr>
          <w:ilvl w:val="0"/>
          <w:numId w:val="8"/>
        </w:numPr>
        <w:tabs>
          <w:tab w:val="left" w:pos="346"/>
        </w:tabs>
        <w:spacing w:before="5" w:line="360" w:lineRule="auto"/>
        <w:ind w:left="346" w:right="10"/>
        <w:jc w:val="both"/>
        <w:rPr>
          <w:rStyle w:val="FontStyle23"/>
        </w:rPr>
      </w:pPr>
      <w:r>
        <w:rPr>
          <w:rStyle w:val="FontStyle23"/>
        </w:rPr>
        <w:t xml:space="preserve">Wymaga się, aby zaoferowane przez Wykonawcę telefony komórkowe i </w:t>
      </w:r>
      <w:r w:rsidR="009E5023">
        <w:rPr>
          <w:rStyle w:val="FontStyle23"/>
        </w:rPr>
        <w:t>tablet</w:t>
      </w:r>
      <w:r>
        <w:rPr>
          <w:rStyle w:val="FontStyle23"/>
        </w:rPr>
        <w:t xml:space="preserve"> posiadały znak zgodności CE lub certyfikat zgodności lub znak zgodności urządzenia z zasadniczymi wymaganiami.</w:t>
      </w:r>
    </w:p>
    <w:p w:rsidR="00D6063C" w:rsidRDefault="00D6063C" w:rsidP="00DF10D9">
      <w:pPr>
        <w:pStyle w:val="Style16"/>
        <w:widowControl/>
        <w:numPr>
          <w:ilvl w:val="0"/>
          <w:numId w:val="8"/>
        </w:numPr>
        <w:tabs>
          <w:tab w:val="left" w:pos="346"/>
        </w:tabs>
        <w:spacing w:before="5" w:line="360" w:lineRule="auto"/>
        <w:ind w:left="346" w:right="10"/>
        <w:jc w:val="both"/>
        <w:rPr>
          <w:rStyle w:val="FontStyle23"/>
        </w:rPr>
      </w:pPr>
      <w:r>
        <w:rPr>
          <w:rStyle w:val="FontStyle23"/>
        </w:rPr>
        <w:t xml:space="preserve">Wykonawca wyznaczy opiekuna biznesowego odpowiedzialnego za bezpośredni kontakt </w:t>
      </w:r>
      <w:r w:rsidR="00DA0217">
        <w:rPr>
          <w:rStyle w:val="FontStyle23"/>
        </w:rPr>
        <w:br/>
      </w:r>
      <w:r>
        <w:rPr>
          <w:rStyle w:val="FontStyle23"/>
        </w:rPr>
        <w:t>z Zamawiającym w zakresie sprzedaży usług i sprzętu, wsparcia technicznego, rozpatrywania reklamacji.</w:t>
      </w:r>
    </w:p>
    <w:p w:rsidR="00D6063C" w:rsidRDefault="00D6063C" w:rsidP="00DF10D9">
      <w:pPr>
        <w:pStyle w:val="Style16"/>
        <w:widowControl/>
        <w:numPr>
          <w:ilvl w:val="0"/>
          <w:numId w:val="8"/>
        </w:numPr>
        <w:tabs>
          <w:tab w:val="left" w:pos="346"/>
        </w:tabs>
        <w:spacing w:line="360" w:lineRule="auto"/>
        <w:ind w:left="346" w:right="14"/>
        <w:jc w:val="both"/>
        <w:rPr>
          <w:rStyle w:val="FontStyle23"/>
        </w:rPr>
      </w:pPr>
      <w:r>
        <w:rPr>
          <w:rStyle w:val="FontStyle23"/>
        </w:rPr>
        <w:t>Zamawiający nie dopuszcza składania ofert częściowych i wariantowych oraz nie dopuszcza realizacji zamówienia przez podwykonawców.</w:t>
      </w:r>
    </w:p>
    <w:p w:rsidR="00772898" w:rsidRDefault="00772898" w:rsidP="00DF10D9">
      <w:pPr>
        <w:pStyle w:val="Style2"/>
        <w:widowControl/>
        <w:spacing w:before="120" w:line="360" w:lineRule="auto"/>
        <w:ind w:left="4382"/>
        <w:jc w:val="left"/>
        <w:rPr>
          <w:rStyle w:val="FontStyle22"/>
        </w:rPr>
      </w:pPr>
    </w:p>
    <w:p w:rsidR="00772898" w:rsidRDefault="00772898" w:rsidP="00DF10D9">
      <w:pPr>
        <w:pStyle w:val="Style2"/>
        <w:widowControl/>
        <w:spacing w:before="120" w:line="360" w:lineRule="auto"/>
        <w:rPr>
          <w:rStyle w:val="FontStyle22"/>
        </w:rPr>
      </w:pPr>
      <w:r>
        <w:rPr>
          <w:rStyle w:val="FontStyle22"/>
        </w:rPr>
        <w:t>§ 4</w:t>
      </w:r>
    </w:p>
    <w:p w:rsidR="00772898" w:rsidRDefault="00772898" w:rsidP="00DF10D9">
      <w:pPr>
        <w:pStyle w:val="Style2"/>
        <w:widowControl/>
        <w:spacing w:before="29" w:line="360" w:lineRule="auto"/>
        <w:ind w:left="3173"/>
        <w:jc w:val="left"/>
        <w:rPr>
          <w:rStyle w:val="FontStyle22"/>
        </w:rPr>
      </w:pPr>
      <w:r>
        <w:rPr>
          <w:rStyle w:val="FontStyle22"/>
        </w:rPr>
        <w:t>Termin wykonania umowy</w:t>
      </w:r>
    </w:p>
    <w:p w:rsidR="00772898" w:rsidRDefault="00772898" w:rsidP="00DF10D9">
      <w:pPr>
        <w:pStyle w:val="Style13"/>
        <w:widowControl/>
        <w:spacing w:line="360" w:lineRule="auto"/>
        <w:ind w:left="-370" w:right="10" w:firstLine="0"/>
        <w:rPr>
          <w:sz w:val="20"/>
          <w:szCs w:val="20"/>
        </w:rPr>
      </w:pPr>
    </w:p>
    <w:p w:rsidR="00772898" w:rsidRDefault="00772898" w:rsidP="00DF10D9">
      <w:pPr>
        <w:pStyle w:val="Style13"/>
        <w:widowControl/>
        <w:numPr>
          <w:ilvl w:val="0"/>
          <w:numId w:val="9"/>
        </w:numPr>
        <w:spacing w:before="62" w:line="360" w:lineRule="auto"/>
        <w:ind w:right="10"/>
        <w:rPr>
          <w:rStyle w:val="FontStyle23"/>
        </w:rPr>
      </w:pPr>
      <w:r>
        <w:rPr>
          <w:rStyle w:val="FontStyle23"/>
        </w:rPr>
        <w:t>Umowa na świadczenie usług telekomunikacyjnych zostanie zawarta na cz</w:t>
      </w:r>
      <w:r w:rsidR="00A27E8C">
        <w:rPr>
          <w:rStyle w:val="FontStyle23"/>
        </w:rPr>
        <w:t xml:space="preserve">as określony </w:t>
      </w:r>
      <w:r w:rsidR="000971D7">
        <w:rPr>
          <w:rStyle w:val="FontStyle23"/>
        </w:rPr>
        <w:br/>
      </w:r>
      <w:r w:rsidR="00A27E8C">
        <w:rPr>
          <w:rStyle w:val="FontStyle23"/>
        </w:rPr>
        <w:t xml:space="preserve">24 </w:t>
      </w:r>
      <w:r w:rsidR="00A27E8C" w:rsidRPr="00BE707D">
        <w:rPr>
          <w:rStyle w:val="FontStyle23"/>
          <w:color w:val="auto"/>
        </w:rPr>
        <w:t>miesięcy</w:t>
      </w:r>
      <w:r w:rsidR="002C5BEE" w:rsidRPr="00BE707D">
        <w:rPr>
          <w:rStyle w:val="FontStyle23"/>
          <w:color w:val="auto"/>
        </w:rPr>
        <w:t xml:space="preserve"> od </w:t>
      </w:r>
      <w:r w:rsidR="005D56CE">
        <w:rPr>
          <w:rStyle w:val="FontStyle23"/>
          <w:color w:val="auto"/>
        </w:rPr>
        <w:t>29</w:t>
      </w:r>
      <w:r w:rsidR="00801A00">
        <w:rPr>
          <w:rStyle w:val="FontStyle23"/>
          <w:color w:val="auto"/>
        </w:rPr>
        <w:t>.02.</w:t>
      </w:r>
      <w:r w:rsidRPr="00BE707D">
        <w:rPr>
          <w:rStyle w:val="FontStyle23"/>
          <w:color w:val="auto"/>
        </w:rPr>
        <w:t>20</w:t>
      </w:r>
      <w:r w:rsidR="005D56CE">
        <w:rPr>
          <w:rStyle w:val="FontStyle23"/>
          <w:color w:val="auto"/>
        </w:rPr>
        <w:t>24</w:t>
      </w:r>
      <w:r w:rsidRPr="00BE707D">
        <w:rPr>
          <w:rStyle w:val="FontStyle23"/>
          <w:color w:val="auto"/>
        </w:rPr>
        <w:t xml:space="preserve"> r. do </w:t>
      </w:r>
      <w:r w:rsidR="005D56CE">
        <w:rPr>
          <w:rStyle w:val="FontStyle23"/>
          <w:color w:val="auto"/>
        </w:rPr>
        <w:t>28</w:t>
      </w:r>
      <w:r w:rsidR="00BE707D" w:rsidRPr="00BE707D">
        <w:rPr>
          <w:rStyle w:val="FontStyle23"/>
          <w:color w:val="auto"/>
        </w:rPr>
        <w:t>.02</w:t>
      </w:r>
      <w:r w:rsidR="00085E72" w:rsidRPr="00BE707D">
        <w:rPr>
          <w:rStyle w:val="FontStyle23"/>
          <w:color w:val="auto"/>
        </w:rPr>
        <w:t>.</w:t>
      </w:r>
      <w:r w:rsidRPr="00BE707D">
        <w:rPr>
          <w:rStyle w:val="FontStyle23"/>
          <w:color w:val="auto"/>
        </w:rPr>
        <w:t>202</w:t>
      </w:r>
      <w:r w:rsidR="0000227C">
        <w:rPr>
          <w:rStyle w:val="FontStyle23"/>
          <w:color w:val="auto"/>
        </w:rPr>
        <w:t>6</w:t>
      </w:r>
      <w:r w:rsidRPr="00BE707D">
        <w:rPr>
          <w:rStyle w:val="FontStyle23"/>
          <w:color w:val="auto"/>
        </w:rPr>
        <w:t xml:space="preserve"> r.</w:t>
      </w:r>
      <w:r>
        <w:rPr>
          <w:rStyle w:val="FontStyle23"/>
        </w:rPr>
        <w:t xml:space="preserve"> </w:t>
      </w:r>
    </w:p>
    <w:p w:rsidR="00772898" w:rsidRDefault="00772898" w:rsidP="00DF10D9">
      <w:pPr>
        <w:pStyle w:val="Style13"/>
        <w:widowControl/>
        <w:numPr>
          <w:ilvl w:val="0"/>
          <w:numId w:val="9"/>
        </w:numPr>
        <w:spacing w:before="62" w:line="360" w:lineRule="auto"/>
        <w:ind w:right="10"/>
        <w:rPr>
          <w:rStyle w:val="FontStyle23"/>
        </w:rPr>
      </w:pPr>
      <w:r>
        <w:rPr>
          <w:rStyle w:val="FontStyle23"/>
        </w:rPr>
        <w:lastRenderedPageBreak/>
        <w:t>Um</w:t>
      </w:r>
      <w:r w:rsidR="00085E72">
        <w:rPr>
          <w:rStyle w:val="FontStyle23"/>
        </w:rPr>
        <w:t xml:space="preserve">owa rozwiąże się </w:t>
      </w:r>
      <w:r w:rsidR="005D56CE">
        <w:rPr>
          <w:rStyle w:val="FontStyle23"/>
          <w:color w:val="auto"/>
        </w:rPr>
        <w:t>28</w:t>
      </w:r>
      <w:r w:rsidR="00C8683D">
        <w:rPr>
          <w:rStyle w:val="FontStyle23"/>
          <w:color w:val="auto"/>
        </w:rPr>
        <w:t>.02</w:t>
      </w:r>
      <w:r w:rsidR="00BE707D" w:rsidRPr="00BE707D">
        <w:rPr>
          <w:rStyle w:val="FontStyle23"/>
          <w:color w:val="auto"/>
        </w:rPr>
        <w:t>.</w:t>
      </w:r>
      <w:r w:rsidR="00C8683D">
        <w:rPr>
          <w:rStyle w:val="FontStyle23"/>
          <w:color w:val="auto"/>
        </w:rPr>
        <w:t>2026</w:t>
      </w:r>
      <w:r w:rsidRPr="00BE707D">
        <w:rPr>
          <w:rStyle w:val="FontStyle23"/>
          <w:color w:val="auto"/>
        </w:rPr>
        <w:t xml:space="preserve"> r.</w:t>
      </w:r>
      <w:r>
        <w:rPr>
          <w:rStyle w:val="FontStyle23"/>
        </w:rPr>
        <w:t xml:space="preserve"> bez składania przez Okręgowy Inspektorat Pracy w Kielcach dodatkowych oświadczeń w tym zakresie.</w:t>
      </w:r>
    </w:p>
    <w:p w:rsidR="00772898" w:rsidRDefault="00772898" w:rsidP="00DF10D9">
      <w:pPr>
        <w:pStyle w:val="Style13"/>
        <w:widowControl/>
        <w:spacing w:before="62" w:line="360" w:lineRule="auto"/>
        <w:ind w:right="10" w:firstLine="0"/>
        <w:rPr>
          <w:rStyle w:val="FontStyle23"/>
        </w:rPr>
      </w:pPr>
    </w:p>
    <w:p w:rsidR="00772898" w:rsidRDefault="00772898" w:rsidP="00DF10D9">
      <w:pPr>
        <w:pStyle w:val="Style2"/>
        <w:widowControl/>
        <w:spacing w:before="168" w:line="360" w:lineRule="auto"/>
        <w:rPr>
          <w:rStyle w:val="FontStyle22"/>
        </w:rPr>
      </w:pPr>
      <w:r>
        <w:rPr>
          <w:rStyle w:val="FontStyle22"/>
        </w:rPr>
        <w:t>§ 5</w:t>
      </w:r>
    </w:p>
    <w:p w:rsidR="00772898" w:rsidRDefault="00772898" w:rsidP="00DF10D9">
      <w:pPr>
        <w:pStyle w:val="Style2"/>
        <w:widowControl/>
        <w:spacing w:before="24" w:line="360" w:lineRule="auto"/>
        <w:rPr>
          <w:rStyle w:val="FontStyle22"/>
        </w:rPr>
      </w:pPr>
      <w:r>
        <w:rPr>
          <w:rStyle w:val="FontStyle22"/>
        </w:rPr>
        <w:t>Istotne zasady realizacji zamówienia</w:t>
      </w:r>
    </w:p>
    <w:p w:rsidR="00772898" w:rsidRDefault="00772898" w:rsidP="00DF10D9">
      <w:pPr>
        <w:pStyle w:val="Style11"/>
        <w:widowControl/>
        <w:numPr>
          <w:ilvl w:val="0"/>
          <w:numId w:val="10"/>
        </w:numPr>
        <w:tabs>
          <w:tab w:val="left" w:pos="355"/>
        </w:tabs>
        <w:spacing w:before="307" w:line="360" w:lineRule="auto"/>
        <w:ind w:left="355" w:hanging="355"/>
        <w:rPr>
          <w:rStyle w:val="FontStyle23"/>
        </w:rPr>
      </w:pPr>
      <w:r>
        <w:rPr>
          <w:rStyle w:val="FontStyle23"/>
        </w:rPr>
        <w:t>Rozliczenia finansowe za wykonane usługi w danym okresie rozliczeniowym będą dokonywane, na podstawie prawidłowo wystawionej i dostarczonej faktury</w:t>
      </w:r>
      <w:r w:rsidRPr="002C5BEE">
        <w:rPr>
          <w:rStyle w:val="FontStyle23"/>
        </w:rPr>
        <w:t xml:space="preserve"> VAT </w:t>
      </w:r>
      <w:r>
        <w:rPr>
          <w:rStyle w:val="FontStyle23"/>
        </w:rPr>
        <w:t>zawierającej specyfikację rodzaju usług/opłat abonamentowych.</w:t>
      </w:r>
    </w:p>
    <w:p w:rsidR="00772898" w:rsidRDefault="00772898" w:rsidP="00DF10D9">
      <w:pPr>
        <w:pStyle w:val="Style11"/>
        <w:widowControl/>
        <w:numPr>
          <w:ilvl w:val="0"/>
          <w:numId w:val="10"/>
        </w:numPr>
        <w:tabs>
          <w:tab w:val="left" w:pos="355"/>
        </w:tabs>
        <w:spacing w:line="360" w:lineRule="auto"/>
        <w:ind w:firstLine="0"/>
        <w:jc w:val="left"/>
        <w:rPr>
          <w:rStyle w:val="FontStyle23"/>
        </w:rPr>
      </w:pPr>
      <w:r>
        <w:rPr>
          <w:rStyle w:val="FontStyle23"/>
        </w:rPr>
        <w:t>Zapłata będzie dokonywana:</w:t>
      </w:r>
    </w:p>
    <w:p w:rsidR="00772898" w:rsidRDefault="00772898" w:rsidP="00DF10D9">
      <w:pPr>
        <w:widowControl/>
        <w:spacing w:line="360" w:lineRule="auto"/>
        <w:rPr>
          <w:sz w:val="2"/>
          <w:szCs w:val="2"/>
        </w:rPr>
      </w:pPr>
    </w:p>
    <w:p w:rsidR="00772898" w:rsidRDefault="00772898" w:rsidP="00DF10D9">
      <w:pPr>
        <w:pStyle w:val="Style11"/>
        <w:widowControl/>
        <w:numPr>
          <w:ilvl w:val="0"/>
          <w:numId w:val="11"/>
        </w:numPr>
        <w:tabs>
          <w:tab w:val="left" w:pos="567"/>
        </w:tabs>
        <w:spacing w:before="19" w:line="360" w:lineRule="auto"/>
        <w:ind w:left="1080"/>
        <w:rPr>
          <w:rStyle w:val="FontStyle23"/>
        </w:rPr>
      </w:pPr>
      <w:r>
        <w:rPr>
          <w:rStyle w:val="FontStyle23"/>
        </w:rPr>
        <w:t>za aparaty telefoniczne, karty</w:t>
      </w:r>
      <w:r w:rsidRPr="002C5BEE">
        <w:rPr>
          <w:rStyle w:val="FontStyle23"/>
        </w:rPr>
        <w:t xml:space="preserve"> SIM,</w:t>
      </w:r>
      <w:r>
        <w:rPr>
          <w:rStyle w:val="FontStyle23"/>
        </w:rPr>
        <w:t xml:space="preserve"> tablet - po ich dostarczeniu Zamawiającemu </w:t>
      </w:r>
      <w:r w:rsidR="005D56CE">
        <w:rPr>
          <w:rStyle w:val="FontStyle23"/>
        </w:rPr>
        <w:br/>
      </w:r>
      <w:r>
        <w:rPr>
          <w:rStyle w:val="FontStyle23"/>
        </w:rPr>
        <w:t>i ich odebraniu potwierdzonym na piśmie (zgodnie ze zgłoszonym zapotrzebowaniem na poszczególne aparaty telefoniczne/karty</w:t>
      </w:r>
      <w:r w:rsidRPr="002C5BEE">
        <w:rPr>
          <w:rStyle w:val="FontStyle23"/>
        </w:rPr>
        <w:t xml:space="preserve"> SIM,</w:t>
      </w:r>
      <w:r>
        <w:rPr>
          <w:rStyle w:val="FontStyle23"/>
        </w:rPr>
        <w:t xml:space="preserve"> tablet). Jednocześnie Zamawiający zastrzega, że płatność za dostarczone urządzenia zostanie dokonana jednorazowo </w:t>
      </w:r>
      <w:r w:rsidR="00085E72">
        <w:rPr>
          <w:rStyle w:val="FontStyle23"/>
        </w:rPr>
        <w:br/>
      </w:r>
      <w:r>
        <w:rPr>
          <w:rStyle w:val="FontStyle23"/>
        </w:rPr>
        <w:t>i Zamawiający nie wyraża zgody na rozłożenie jej na raty.</w:t>
      </w:r>
    </w:p>
    <w:p w:rsidR="00772898" w:rsidRDefault="00772898" w:rsidP="00DF10D9">
      <w:pPr>
        <w:pStyle w:val="Style11"/>
        <w:widowControl/>
        <w:numPr>
          <w:ilvl w:val="0"/>
          <w:numId w:val="11"/>
        </w:numPr>
        <w:tabs>
          <w:tab w:val="left" w:pos="567"/>
        </w:tabs>
        <w:spacing w:before="19" w:line="360" w:lineRule="auto"/>
        <w:ind w:left="1080"/>
        <w:rPr>
          <w:rStyle w:val="FontStyle23"/>
        </w:rPr>
      </w:pPr>
      <w:r>
        <w:rPr>
          <w:rStyle w:val="FontStyle23"/>
        </w:rPr>
        <w:t>abonamenty zostaną opłacone z góry, pozostałe opłaty z dołu po okresie rozliczeniowym w którym były wykorzystywane. Okresem rozliczeniowym ustala się okres 1 miesiąca.</w:t>
      </w:r>
    </w:p>
    <w:p w:rsidR="00772898" w:rsidRPr="00F84A54" w:rsidRDefault="00772898" w:rsidP="00DF10D9">
      <w:pPr>
        <w:pStyle w:val="Style11"/>
        <w:widowControl/>
        <w:numPr>
          <w:ilvl w:val="0"/>
          <w:numId w:val="12"/>
        </w:numPr>
        <w:tabs>
          <w:tab w:val="left" w:pos="355"/>
        </w:tabs>
        <w:spacing w:before="5" w:line="360" w:lineRule="auto"/>
        <w:ind w:left="355" w:hanging="355"/>
        <w:rPr>
          <w:rStyle w:val="FontStyle23"/>
        </w:rPr>
      </w:pPr>
      <w:r>
        <w:rPr>
          <w:rStyle w:val="FontStyle23"/>
        </w:rPr>
        <w:t xml:space="preserve">Wykonawca zobowiązuje się, że usługi zostaną uruchomione oraz będą świadczone </w:t>
      </w:r>
      <w:r w:rsidR="000971D7">
        <w:rPr>
          <w:rStyle w:val="FontStyle23"/>
        </w:rPr>
        <w:br/>
      </w:r>
      <w:r>
        <w:rPr>
          <w:rStyle w:val="FontStyle23"/>
        </w:rPr>
        <w:t xml:space="preserve">na warunkach oraz zasadach określonych w formularzu cenowym, stanowiącym </w:t>
      </w:r>
      <w:r w:rsidRPr="00F84A54">
        <w:rPr>
          <w:rStyle w:val="FontStyle23"/>
        </w:rPr>
        <w:t xml:space="preserve">załącznik nr </w:t>
      </w:r>
      <w:r w:rsidR="00B92862">
        <w:rPr>
          <w:rStyle w:val="FontStyle23"/>
        </w:rPr>
        <w:t>3</w:t>
      </w:r>
      <w:r w:rsidRPr="00F84A54">
        <w:rPr>
          <w:rStyle w:val="FontStyle23"/>
        </w:rPr>
        <w:t xml:space="preserve"> oraz cenniku i regulaminie usług telekomunikacyjny</w:t>
      </w:r>
      <w:r w:rsidR="00B92862">
        <w:rPr>
          <w:rStyle w:val="FontStyle23"/>
        </w:rPr>
        <w:t>ch Wykonawcy.</w:t>
      </w:r>
    </w:p>
    <w:p w:rsidR="00772898" w:rsidRDefault="00772898" w:rsidP="00DF10D9">
      <w:pPr>
        <w:pStyle w:val="Style11"/>
        <w:widowControl/>
        <w:numPr>
          <w:ilvl w:val="0"/>
          <w:numId w:val="12"/>
        </w:numPr>
        <w:tabs>
          <w:tab w:val="left" w:pos="355"/>
        </w:tabs>
        <w:spacing w:before="5" w:line="360" w:lineRule="auto"/>
        <w:ind w:left="355" w:right="5" w:hanging="355"/>
        <w:rPr>
          <w:rStyle w:val="FontStyle23"/>
        </w:rPr>
      </w:pPr>
      <w:r>
        <w:rPr>
          <w:rStyle w:val="FontStyle23"/>
        </w:rPr>
        <w:t xml:space="preserve">Zamawiający dokona płatności na rzecz Wykonawcy przelewem na konto bankowe Wykonawcy </w:t>
      </w:r>
      <w:r w:rsidR="00085E72">
        <w:rPr>
          <w:rStyle w:val="FontStyle23"/>
        </w:rPr>
        <w:br/>
      </w:r>
      <w:r>
        <w:rPr>
          <w:rStyle w:val="FontStyle23"/>
        </w:rPr>
        <w:t xml:space="preserve">i na nr konta wskazany na fakturze VAT prawidłowo wystawionej przez Wykonawcę. Do kwoty należnego wynagrodzenia Wykonawca zobowiązuje się doliczyć podatek VAT, zgodnie </w:t>
      </w:r>
      <w:r w:rsidR="00085E72">
        <w:rPr>
          <w:rStyle w:val="FontStyle23"/>
        </w:rPr>
        <w:br/>
      </w:r>
      <w:r>
        <w:rPr>
          <w:rStyle w:val="FontStyle23"/>
        </w:rPr>
        <w:t>z obowiązującymi przepisami. Rozliczenia między Zamawiającym a Wykonawcą będą prowadzone w walucie polskiej.</w:t>
      </w:r>
    </w:p>
    <w:p w:rsidR="00772898" w:rsidRDefault="00772898" w:rsidP="00DF10D9">
      <w:pPr>
        <w:pStyle w:val="Style11"/>
        <w:widowControl/>
        <w:numPr>
          <w:ilvl w:val="0"/>
          <w:numId w:val="12"/>
        </w:numPr>
        <w:tabs>
          <w:tab w:val="left" w:pos="355"/>
        </w:tabs>
        <w:spacing w:before="5" w:line="360" w:lineRule="auto"/>
        <w:ind w:left="284" w:right="5" w:hanging="284"/>
        <w:jc w:val="left"/>
        <w:rPr>
          <w:rStyle w:val="FontStyle23"/>
        </w:rPr>
      </w:pPr>
      <w:r>
        <w:rPr>
          <w:rStyle w:val="FontStyle23"/>
        </w:rPr>
        <w:t>Zapłata za urządzenia będzie dokonana po prawidłowo zrealizowanej dostawie na pods</w:t>
      </w:r>
      <w:r w:rsidR="005C46B1">
        <w:rPr>
          <w:rStyle w:val="FontStyle23"/>
        </w:rPr>
        <w:t>tawie cen zawartych w Cenniku</w:t>
      </w:r>
      <w:r>
        <w:rPr>
          <w:rStyle w:val="FontStyle23"/>
        </w:rPr>
        <w:t xml:space="preserve"> (zał.</w:t>
      </w:r>
      <w:r w:rsidR="005C46B1">
        <w:rPr>
          <w:rStyle w:val="FontStyle23"/>
        </w:rPr>
        <w:t xml:space="preserve"> </w:t>
      </w:r>
      <w:r>
        <w:rPr>
          <w:rStyle w:val="FontStyle23"/>
        </w:rPr>
        <w:t>nr 2).</w:t>
      </w:r>
    </w:p>
    <w:p w:rsidR="00772898" w:rsidRDefault="00772898" w:rsidP="00DF10D9">
      <w:pPr>
        <w:pStyle w:val="Style11"/>
        <w:widowControl/>
        <w:numPr>
          <w:ilvl w:val="0"/>
          <w:numId w:val="13"/>
        </w:numPr>
        <w:tabs>
          <w:tab w:val="left" w:pos="355"/>
        </w:tabs>
        <w:spacing w:before="5" w:line="360" w:lineRule="auto"/>
        <w:ind w:left="355" w:right="14" w:hanging="355"/>
        <w:rPr>
          <w:rStyle w:val="FontStyle23"/>
        </w:rPr>
      </w:pPr>
      <w:r>
        <w:rPr>
          <w:rStyle w:val="FontStyle23"/>
        </w:rPr>
        <w:t xml:space="preserve">Cena usługi może ulec zmianie jedynie w przypadku ustawowej zmiany stawki podatku </w:t>
      </w:r>
      <w:r w:rsidR="000971D7">
        <w:rPr>
          <w:rStyle w:val="FontStyle23"/>
        </w:rPr>
        <w:br/>
      </w:r>
      <w:r>
        <w:rPr>
          <w:rStyle w:val="FontStyle23"/>
        </w:rPr>
        <w:t>od towarów i usług.</w:t>
      </w:r>
    </w:p>
    <w:p w:rsidR="00772898" w:rsidRDefault="00772898" w:rsidP="00DF10D9">
      <w:pPr>
        <w:pStyle w:val="Style11"/>
        <w:widowControl/>
        <w:numPr>
          <w:ilvl w:val="0"/>
          <w:numId w:val="13"/>
        </w:numPr>
        <w:tabs>
          <w:tab w:val="left" w:pos="355"/>
        </w:tabs>
        <w:spacing w:before="5" w:line="360" w:lineRule="auto"/>
        <w:ind w:left="355" w:right="5" w:hanging="355"/>
        <w:rPr>
          <w:rStyle w:val="FontStyle23"/>
        </w:rPr>
      </w:pPr>
      <w:r>
        <w:rPr>
          <w:rStyle w:val="FontStyle23"/>
        </w:rPr>
        <w:t>Zamawiający wyraża zgodę na przesyłanie faktur</w:t>
      </w:r>
      <w:r w:rsidRPr="002C5BEE">
        <w:rPr>
          <w:rStyle w:val="FontStyle23"/>
        </w:rPr>
        <w:t xml:space="preserve"> VAT</w:t>
      </w:r>
      <w:r>
        <w:rPr>
          <w:rStyle w:val="FontStyle23"/>
        </w:rPr>
        <w:t xml:space="preserve"> drogą elektroniczną na adres poczty elektronicznej </w:t>
      </w:r>
      <w:r w:rsidRPr="00F84A54">
        <w:rPr>
          <w:rStyle w:val="FontStyle23"/>
        </w:rPr>
        <w:t>Zamawiającego</w:t>
      </w:r>
      <w:r w:rsidRPr="002C5BEE">
        <w:rPr>
          <w:rStyle w:val="FontStyle23"/>
        </w:rPr>
        <w:t xml:space="preserve"> </w:t>
      </w:r>
      <w:r w:rsidRPr="00A16197">
        <w:rPr>
          <w:rStyle w:val="FontStyle23"/>
        </w:rPr>
        <w:t>kancelaria@</w:t>
      </w:r>
      <w:r w:rsidR="005C46B1" w:rsidRPr="00A16197">
        <w:rPr>
          <w:rStyle w:val="FontStyle23"/>
        </w:rPr>
        <w:t>kielce</w:t>
      </w:r>
      <w:r w:rsidRPr="00A16197">
        <w:rPr>
          <w:rStyle w:val="FontStyle23"/>
        </w:rPr>
        <w:t>.pip.gov.pl</w:t>
      </w:r>
      <w:r w:rsidRPr="002C5BEE">
        <w:rPr>
          <w:rStyle w:val="FontStyle23"/>
        </w:rPr>
        <w:t xml:space="preserve">. </w:t>
      </w:r>
      <w:r>
        <w:rPr>
          <w:rStyle w:val="FontStyle23"/>
        </w:rPr>
        <w:t>Wykonawca prześle fakturę Zamawiającemu niezwłocznie po jej wystawieniu.</w:t>
      </w:r>
    </w:p>
    <w:p w:rsidR="00772898" w:rsidRDefault="00772898" w:rsidP="00DF10D9">
      <w:pPr>
        <w:pStyle w:val="Style11"/>
        <w:widowControl/>
        <w:numPr>
          <w:ilvl w:val="0"/>
          <w:numId w:val="13"/>
        </w:numPr>
        <w:tabs>
          <w:tab w:val="left" w:pos="355"/>
        </w:tabs>
        <w:spacing w:before="5" w:line="360" w:lineRule="auto"/>
        <w:ind w:left="355" w:hanging="355"/>
        <w:rPr>
          <w:rStyle w:val="FontStyle23"/>
        </w:rPr>
      </w:pPr>
      <w:r>
        <w:rPr>
          <w:rStyle w:val="FontStyle23"/>
        </w:rPr>
        <w:t>Termin płatności faktury</w:t>
      </w:r>
      <w:r w:rsidRPr="002C5BEE">
        <w:rPr>
          <w:rStyle w:val="FontStyle23"/>
        </w:rPr>
        <w:t xml:space="preserve"> VAT</w:t>
      </w:r>
      <w:r>
        <w:rPr>
          <w:rStyle w:val="FontStyle23"/>
        </w:rPr>
        <w:t xml:space="preserve"> wynosi minimum </w:t>
      </w:r>
      <w:r w:rsidR="005D56CE">
        <w:rPr>
          <w:rStyle w:val="FontStyle23"/>
        </w:rPr>
        <w:t>14</w:t>
      </w:r>
      <w:r>
        <w:rPr>
          <w:rStyle w:val="FontStyle23"/>
        </w:rPr>
        <w:t xml:space="preserve"> dni od przesłania faktury</w:t>
      </w:r>
      <w:r w:rsidRPr="002C5BEE">
        <w:rPr>
          <w:rStyle w:val="FontStyle23"/>
        </w:rPr>
        <w:t xml:space="preserve"> VAT </w:t>
      </w:r>
      <w:r>
        <w:rPr>
          <w:rStyle w:val="FontStyle23"/>
        </w:rPr>
        <w:t>przez Wykonawcę na skrzynkę Zamawiającego.</w:t>
      </w:r>
    </w:p>
    <w:p w:rsidR="00772898" w:rsidRDefault="00772898" w:rsidP="00DF10D9">
      <w:pPr>
        <w:pStyle w:val="Style11"/>
        <w:widowControl/>
        <w:numPr>
          <w:ilvl w:val="0"/>
          <w:numId w:val="13"/>
        </w:numPr>
        <w:tabs>
          <w:tab w:val="left" w:pos="355"/>
        </w:tabs>
        <w:spacing w:before="5" w:line="360" w:lineRule="auto"/>
        <w:ind w:left="355" w:right="5" w:hanging="355"/>
        <w:rPr>
          <w:rStyle w:val="FontStyle23"/>
        </w:rPr>
      </w:pPr>
      <w:r>
        <w:rPr>
          <w:rStyle w:val="FontStyle23"/>
        </w:rPr>
        <w:t>Za dzień zapłaty przyjmuje się datę obciążenia należnością konta Zamawiającego.</w:t>
      </w:r>
    </w:p>
    <w:p w:rsidR="00772898" w:rsidRDefault="00772898" w:rsidP="00DF10D9">
      <w:pPr>
        <w:pStyle w:val="Style11"/>
        <w:widowControl/>
        <w:numPr>
          <w:ilvl w:val="0"/>
          <w:numId w:val="13"/>
        </w:numPr>
        <w:tabs>
          <w:tab w:val="left" w:pos="355"/>
        </w:tabs>
        <w:spacing w:before="5" w:line="360" w:lineRule="auto"/>
        <w:ind w:left="355" w:hanging="355"/>
        <w:rPr>
          <w:rStyle w:val="FontStyle23"/>
        </w:rPr>
      </w:pPr>
      <w:r>
        <w:rPr>
          <w:rStyle w:val="FontStyle23"/>
        </w:rPr>
        <w:t>Wszystkie rodzaje usług niewymienionych w formularzu cenowym z oferty Wykonawcy a dostępne w ofercie Wykonawcy, muszą być świadczone na rzecz Zamawiającego i rozliczane według zasad oraz cen wynikających z Cennika Wykonawcy.</w:t>
      </w:r>
    </w:p>
    <w:p w:rsidR="00772898" w:rsidRDefault="00772898" w:rsidP="00DF10D9">
      <w:pPr>
        <w:pStyle w:val="Style11"/>
        <w:widowControl/>
        <w:numPr>
          <w:ilvl w:val="0"/>
          <w:numId w:val="13"/>
        </w:numPr>
        <w:tabs>
          <w:tab w:val="left" w:pos="355"/>
        </w:tabs>
        <w:spacing w:line="360" w:lineRule="auto"/>
        <w:ind w:left="355" w:right="5" w:hanging="355"/>
        <w:rPr>
          <w:rStyle w:val="FontStyle23"/>
        </w:rPr>
      </w:pPr>
      <w:r>
        <w:rPr>
          <w:rStyle w:val="FontStyle23"/>
        </w:rPr>
        <w:lastRenderedPageBreak/>
        <w:t xml:space="preserve">Wykonawca zobowiązany jest poinformować Zamawiającego o każdej zmianie cennika </w:t>
      </w:r>
      <w:r w:rsidR="00085E72">
        <w:rPr>
          <w:rStyle w:val="FontStyle23"/>
        </w:rPr>
        <w:br/>
      </w:r>
      <w:r>
        <w:rPr>
          <w:rStyle w:val="FontStyle23"/>
        </w:rPr>
        <w:t>i regulaminu świadczenia usług stanowiących załączniki do umowy.</w:t>
      </w:r>
    </w:p>
    <w:p w:rsidR="00772898" w:rsidRDefault="00772898" w:rsidP="00DF10D9">
      <w:pPr>
        <w:pStyle w:val="Style11"/>
        <w:widowControl/>
        <w:numPr>
          <w:ilvl w:val="0"/>
          <w:numId w:val="14"/>
        </w:numPr>
        <w:tabs>
          <w:tab w:val="left" w:pos="336"/>
        </w:tabs>
        <w:spacing w:line="360" w:lineRule="auto"/>
        <w:ind w:left="336" w:hanging="336"/>
        <w:rPr>
          <w:rStyle w:val="FontStyle23"/>
        </w:rPr>
      </w:pPr>
      <w:r>
        <w:rPr>
          <w:rStyle w:val="FontStyle23"/>
        </w:rPr>
        <w:t xml:space="preserve">Zamawiający nie wyraża zgody, z wyjątkiem odrębnego zgłoszenia ze strony Zamawiającego, </w:t>
      </w:r>
      <w:r w:rsidR="00085E72">
        <w:rPr>
          <w:rStyle w:val="FontStyle23"/>
        </w:rPr>
        <w:br/>
      </w:r>
      <w:r>
        <w:rPr>
          <w:rStyle w:val="FontStyle23"/>
        </w:rPr>
        <w:t>na zamieszczenie danych identyfikujących Zamawiającego (numer telefonu, nazwisko i imiona, nazwa miejscowości i ulicy) w spisach abonentów prowadzonych przez Wykonawcę i spisach abonentów innych przedsiębiorców telekomunikacyjnych oraz na udostępnienie przez Wykonawcę numeru/numerów telefonu Zamawiającego w ramach usług informacji o numerach telefonicznych (OBN - Ogólnokrajowe Biuro Numerów) świadczonych przez przedsiębiorców telekomunikacyjnych. Brak zgody obejmuje zamieszczanie danych osobowych w spisach udostępnianych zarówno w formie książkowej, jak i w postaci elektronicznej.</w:t>
      </w:r>
    </w:p>
    <w:p w:rsidR="00772898" w:rsidRDefault="00772898" w:rsidP="00DF10D9">
      <w:pPr>
        <w:pStyle w:val="Style11"/>
        <w:widowControl/>
        <w:numPr>
          <w:ilvl w:val="0"/>
          <w:numId w:val="14"/>
        </w:numPr>
        <w:tabs>
          <w:tab w:val="left" w:pos="336"/>
        </w:tabs>
        <w:spacing w:line="360" w:lineRule="auto"/>
        <w:ind w:left="336" w:right="5" w:hanging="336"/>
        <w:rPr>
          <w:rStyle w:val="FontStyle23"/>
        </w:rPr>
      </w:pPr>
      <w:r>
        <w:rPr>
          <w:rStyle w:val="FontStyle23"/>
        </w:rPr>
        <w:t xml:space="preserve">Regulamin oraz cennik usług nie mogą być sprzeczne z postanowieniami umownymi. Regulamin </w:t>
      </w:r>
      <w:r w:rsidR="00085E72">
        <w:rPr>
          <w:rStyle w:val="FontStyle23"/>
        </w:rPr>
        <w:br/>
      </w:r>
      <w:r>
        <w:rPr>
          <w:rStyle w:val="FontStyle23"/>
        </w:rPr>
        <w:t>i cennik będą wiązały strony umowy w zakresie, w jakim nie są sprzeczne z umową.</w:t>
      </w:r>
    </w:p>
    <w:p w:rsidR="00772898" w:rsidRDefault="00772898" w:rsidP="00DF10D9">
      <w:pPr>
        <w:pStyle w:val="Style11"/>
        <w:widowControl/>
        <w:numPr>
          <w:ilvl w:val="0"/>
          <w:numId w:val="14"/>
        </w:numPr>
        <w:tabs>
          <w:tab w:val="left" w:pos="336"/>
        </w:tabs>
        <w:spacing w:line="360" w:lineRule="auto"/>
        <w:ind w:left="336" w:right="10" w:hanging="336"/>
        <w:rPr>
          <w:rStyle w:val="FontStyle23"/>
        </w:rPr>
      </w:pPr>
      <w:r>
        <w:rPr>
          <w:rStyle w:val="FontStyle23"/>
        </w:rPr>
        <w:t>Zamawiającemu przysługuje prawo odstąpienia od umowy, w terminie 30 dni od dnia, kiedy Zamawiający powziął wiadomość o okolicznościach uzasadniających odstąpienie, w przypadku:</w:t>
      </w:r>
    </w:p>
    <w:p w:rsidR="00772898" w:rsidRDefault="00772898" w:rsidP="00DF10D9">
      <w:pPr>
        <w:widowControl/>
        <w:spacing w:line="360" w:lineRule="auto"/>
        <w:rPr>
          <w:sz w:val="2"/>
          <w:szCs w:val="2"/>
        </w:rPr>
      </w:pPr>
    </w:p>
    <w:p w:rsidR="00772898" w:rsidRDefault="00772898" w:rsidP="00DF10D9">
      <w:pPr>
        <w:pStyle w:val="Style11"/>
        <w:widowControl/>
        <w:numPr>
          <w:ilvl w:val="0"/>
          <w:numId w:val="15"/>
        </w:numPr>
        <w:tabs>
          <w:tab w:val="left" w:pos="662"/>
        </w:tabs>
        <w:spacing w:line="360" w:lineRule="auto"/>
        <w:ind w:left="662" w:hanging="317"/>
        <w:rPr>
          <w:rStyle w:val="FontStyle23"/>
        </w:rPr>
      </w:pPr>
      <w:r>
        <w:rPr>
          <w:rStyle w:val="FontStyle23"/>
        </w:rPr>
        <w:t>zaprzestania prowadzenia działalności Wykonawcy, ogłoszenia jego upadłości lub likwidacji,</w:t>
      </w:r>
    </w:p>
    <w:p w:rsidR="00772898" w:rsidRDefault="00772898" w:rsidP="00DF10D9">
      <w:pPr>
        <w:pStyle w:val="Style11"/>
        <w:widowControl/>
        <w:numPr>
          <w:ilvl w:val="0"/>
          <w:numId w:val="15"/>
        </w:numPr>
        <w:tabs>
          <w:tab w:val="left" w:pos="662"/>
        </w:tabs>
        <w:spacing w:line="360" w:lineRule="auto"/>
        <w:ind w:left="662" w:hanging="317"/>
        <w:rPr>
          <w:rStyle w:val="FontStyle23"/>
        </w:rPr>
      </w:pPr>
      <w:r w:rsidRPr="00F84A54">
        <w:rPr>
          <w:rStyle w:val="FontStyle23"/>
        </w:rPr>
        <w:t>opóźnienia z winy Wykonawcy rozpoczęcia</w:t>
      </w:r>
      <w:r>
        <w:rPr>
          <w:rStyle w:val="FontStyle23"/>
        </w:rPr>
        <w:t xml:space="preserve"> realizacji którejkolwiek z usług objętych przedmiotem umowy przekraczającym 3 dni kalendarzowe,</w:t>
      </w:r>
    </w:p>
    <w:p w:rsidR="00772898" w:rsidRPr="00F84A54" w:rsidRDefault="00772898" w:rsidP="00DF10D9">
      <w:pPr>
        <w:pStyle w:val="Style11"/>
        <w:widowControl/>
        <w:numPr>
          <w:ilvl w:val="0"/>
          <w:numId w:val="15"/>
        </w:numPr>
        <w:tabs>
          <w:tab w:val="left" w:pos="662"/>
        </w:tabs>
        <w:spacing w:before="5" w:line="360" w:lineRule="auto"/>
        <w:ind w:left="662" w:hanging="317"/>
        <w:rPr>
          <w:rStyle w:val="FontStyle23"/>
        </w:rPr>
      </w:pPr>
      <w:r w:rsidRPr="00F84A54">
        <w:rPr>
          <w:rStyle w:val="FontStyle23"/>
        </w:rPr>
        <w:t>przerwania z winy Wykonawcy realizacji zobowiązań umownych na okres przekraczający 3 dni kalendarzowe.</w:t>
      </w:r>
    </w:p>
    <w:p w:rsidR="005C46B1" w:rsidRPr="00F84A54" w:rsidRDefault="00772898" w:rsidP="00DF10D9">
      <w:pPr>
        <w:pStyle w:val="Style7"/>
        <w:widowControl/>
        <w:spacing w:before="5" w:line="360" w:lineRule="auto"/>
        <w:ind w:left="341"/>
        <w:rPr>
          <w:rStyle w:val="FontStyle23"/>
        </w:rPr>
      </w:pPr>
      <w:r w:rsidRPr="00F84A54">
        <w:rPr>
          <w:rStyle w:val="FontStyle23"/>
        </w:rPr>
        <w:t xml:space="preserve">Zamawiający przed odstąpieniem Umowy przeprowadzi procedurę wyjaśniającą dotyczącą zaistnienia przesłanek, o których mowa w </w:t>
      </w:r>
      <w:r w:rsidR="002C5BEE">
        <w:rPr>
          <w:rStyle w:val="FontStyle23"/>
        </w:rPr>
        <w:t>niniejszym ustępie</w:t>
      </w:r>
      <w:r w:rsidRPr="00F84A54">
        <w:rPr>
          <w:rStyle w:val="FontStyle23"/>
        </w:rPr>
        <w:t>.</w:t>
      </w:r>
    </w:p>
    <w:p w:rsidR="00772898" w:rsidRDefault="00772898" w:rsidP="00DF10D9">
      <w:pPr>
        <w:pStyle w:val="Style11"/>
        <w:widowControl/>
        <w:numPr>
          <w:ilvl w:val="0"/>
          <w:numId w:val="16"/>
        </w:numPr>
        <w:tabs>
          <w:tab w:val="left" w:pos="336"/>
        </w:tabs>
        <w:spacing w:line="360" w:lineRule="auto"/>
        <w:ind w:right="5"/>
        <w:rPr>
          <w:rStyle w:val="FontStyle23"/>
        </w:rPr>
      </w:pPr>
      <w:r>
        <w:rPr>
          <w:rStyle w:val="FontStyle23"/>
        </w:rPr>
        <w:t xml:space="preserve">Strony umowy postanawiają, że wiążącą je formą odszkodowania będą kary umowne. Wykonawca </w:t>
      </w:r>
      <w:r w:rsidR="00063A75">
        <w:rPr>
          <w:rStyle w:val="FontStyle23"/>
        </w:rPr>
        <w:tab/>
      </w:r>
      <w:r>
        <w:rPr>
          <w:rStyle w:val="FontStyle23"/>
        </w:rPr>
        <w:t>zapłaci Zamawiającemu kary umowne:</w:t>
      </w:r>
    </w:p>
    <w:p w:rsidR="00772898" w:rsidRDefault="00772898" w:rsidP="00DF10D9">
      <w:pPr>
        <w:widowControl/>
        <w:spacing w:line="360" w:lineRule="auto"/>
        <w:rPr>
          <w:sz w:val="2"/>
          <w:szCs w:val="2"/>
        </w:rPr>
      </w:pPr>
    </w:p>
    <w:p w:rsidR="00772898" w:rsidRDefault="00772898" w:rsidP="00DF10D9">
      <w:pPr>
        <w:pStyle w:val="Style11"/>
        <w:widowControl/>
        <w:numPr>
          <w:ilvl w:val="0"/>
          <w:numId w:val="17"/>
        </w:numPr>
        <w:tabs>
          <w:tab w:val="left" w:pos="677"/>
        </w:tabs>
        <w:spacing w:line="360" w:lineRule="auto"/>
        <w:ind w:left="677" w:hanging="331"/>
        <w:rPr>
          <w:rStyle w:val="FontStyle23"/>
        </w:rPr>
      </w:pPr>
      <w:r>
        <w:rPr>
          <w:rStyle w:val="FontStyle23"/>
        </w:rPr>
        <w:t>za nieterminowe dostarczenie urządzeń (aparatów telefonicznych/</w:t>
      </w:r>
      <w:r w:rsidR="00A17603">
        <w:rPr>
          <w:rStyle w:val="FontStyle23"/>
        </w:rPr>
        <w:t>tabletu</w:t>
      </w:r>
      <w:r>
        <w:rPr>
          <w:rStyle w:val="FontStyle23"/>
        </w:rPr>
        <w:t xml:space="preserve">) lub kart SIM </w:t>
      </w:r>
      <w:r w:rsidR="000971D7">
        <w:rPr>
          <w:rStyle w:val="FontStyle23"/>
        </w:rPr>
        <w:br/>
      </w:r>
      <w:r>
        <w:rPr>
          <w:rStyle w:val="FontStyle23"/>
        </w:rPr>
        <w:t>w wysokości</w:t>
      </w:r>
      <w:r w:rsidR="00085E72">
        <w:rPr>
          <w:rStyle w:val="FontStyle23"/>
        </w:rPr>
        <w:t xml:space="preserve"> </w:t>
      </w:r>
      <w:r w:rsidR="005D56CE">
        <w:rPr>
          <w:rStyle w:val="FontStyle23"/>
        </w:rPr>
        <w:t xml:space="preserve">30 </w:t>
      </w:r>
      <w:r>
        <w:rPr>
          <w:rStyle w:val="FontStyle23"/>
        </w:rPr>
        <w:t xml:space="preserve">zł za każdy dzień </w:t>
      </w:r>
      <w:r w:rsidR="005D56CE">
        <w:rPr>
          <w:rStyle w:val="FontStyle23"/>
        </w:rPr>
        <w:t>opóźnienia</w:t>
      </w:r>
      <w:r>
        <w:rPr>
          <w:rStyle w:val="FontStyle23"/>
        </w:rPr>
        <w:t xml:space="preserve"> w stosunku do terminu określonego odpowiednio w § 4 ust. 2;</w:t>
      </w:r>
    </w:p>
    <w:p w:rsidR="00772898" w:rsidRDefault="00772898" w:rsidP="00DF10D9">
      <w:pPr>
        <w:pStyle w:val="Style11"/>
        <w:widowControl/>
        <w:numPr>
          <w:ilvl w:val="0"/>
          <w:numId w:val="17"/>
        </w:numPr>
        <w:tabs>
          <w:tab w:val="left" w:pos="677"/>
        </w:tabs>
        <w:spacing w:line="360" w:lineRule="auto"/>
        <w:ind w:left="677" w:hanging="331"/>
        <w:rPr>
          <w:rStyle w:val="FontStyle23"/>
        </w:rPr>
      </w:pPr>
      <w:r>
        <w:rPr>
          <w:rStyle w:val="FontStyle23"/>
        </w:rPr>
        <w:t xml:space="preserve">za nieterminowe dostarczenie duplikatu karty SIM lub dodatkowej karty SIM w wysokości </w:t>
      </w:r>
      <w:r w:rsidR="005F6830">
        <w:rPr>
          <w:rStyle w:val="FontStyle23"/>
        </w:rPr>
        <w:t>20</w:t>
      </w:r>
      <w:r>
        <w:rPr>
          <w:rStyle w:val="FontStyle23"/>
        </w:rPr>
        <w:t xml:space="preserve"> zł za każdy dzień </w:t>
      </w:r>
      <w:r w:rsidR="005F6830">
        <w:rPr>
          <w:rStyle w:val="FontStyle23"/>
        </w:rPr>
        <w:t>opóźnienia</w:t>
      </w:r>
      <w:r w:rsidR="007F7A92">
        <w:rPr>
          <w:rStyle w:val="FontStyle23"/>
        </w:rPr>
        <w:t xml:space="preserve"> </w:t>
      </w:r>
      <w:r>
        <w:rPr>
          <w:rStyle w:val="FontStyle23"/>
        </w:rPr>
        <w:t>w stosunku do terminu określonego odpowiednio w § 2 ust. 13;</w:t>
      </w:r>
    </w:p>
    <w:p w:rsidR="00772898" w:rsidRDefault="00772898" w:rsidP="000971D7">
      <w:pPr>
        <w:pStyle w:val="Style11"/>
        <w:widowControl/>
        <w:numPr>
          <w:ilvl w:val="0"/>
          <w:numId w:val="17"/>
        </w:numPr>
        <w:tabs>
          <w:tab w:val="left" w:pos="677"/>
        </w:tabs>
        <w:spacing w:before="5" w:line="360" w:lineRule="auto"/>
        <w:ind w:left="677" w:hanging="331"/>
        <w:rPr>
          <w:rStyle w:val="FontStyle23"/>
        </w:rPr>
      </w:pPr>
      <w:r>
        <w:rPr>
          <w:rStyle w:val="FontStyle23"/>
        </w:rPr>
        <w:t xml:space="preserve">za niewywiązywanie się ze świadczenia usług (w szczególności przerwę przekraczającą 24h </w:t>
      </w:r>
      <w:r w:rsidR="000971D7">
        <w:rPr>
          <w:rStyle w:val="FontStyle23"/>
        </w:rPr>
        <w:br/>
      </w:r>
      <w:r>
        <w:rPr>
          <w:rStyle w:val="FontStyle23"/>
        </w:rPr>
        <w:t xml:space="preserve">w świadczeniu usług) w wysokości </w:t>
      </w:r>
      <w:r w:rsidR="005F6830">
        <w:rPr>
          <w:rStyle w:val="FontStyle23"/>
        </w:rPr>
        <w:t>30</w:t>
      </w:r>
      <w:r>
        <w:rPr>
          <w:rStyle w:val="FontStyle23"/>
        </w:rPr>
        <w:t xml:space="preserve"> zł za każdy dzień przerwy w świadczeniu usługi </w:t>
      </w:r>
      <w:r w:rsidR="000971D7">
        <w:rPr>
          <w:rStyle w:val="FontStyle23"/>
        </w:rPr>
        <w:br/>
      </w:r>
      <w:r>
        <w:rPr>
          <w:rStyle w:val="FontStyle23"/>
        </w:rPr>
        <w:t>za poszczególne urządzenie, z wyłączeniem przypadków spowodowanych awarią sprzętu;</w:t>
      </w:r>
    </w:p>
    <w:p w:rsidR="005F6830" w:rsidRDefault="00772898" w:rsidP="005F6830">
      <w:pPr>
        <w:pStyle w:val="Style11"/>
        <w:widowControl/>
        <w:numPr>
          <w:ilvl w:val="0"/>
          <w:numId w:val="17"/>
        </w:numPr>
        <w:tabs>
          <w:tab w:val="left" w:pos="677"/>
        </w:tabs>
        <w:spacing w:line="360" w:lineRule="auto"/>
        <w:ind w:left="677" w:hanging="331"/>
        <w:rPr>
          <w:rStyle w:val="FontStyle23"/>
        </w:rPr>
      </w:pPr>
      <w:r>
        <w:rPr>
          <w:rStyle w:val="FontStyle23"/>
        </w:rPr>
        <w:t xml:space="preserve">za nierozpoczęcie świadczenia usługi zgodnie z § 4 ust. 1 w wysokości </w:t>
      </w:r>
      <w:r w:rsidR="005F6830">
        <w:rPr>
          <w:rStyle w:val="FontStyle23"/>
        </w:rPr>
        <w:t>30</w:t>
      </w:r>
      <w:r>
        <w:rPr>
          <w:rStyle w:val="FontStyle23"/>
        </w:rPr>
        <w:t xml:space="preserve"> zł za każdy rozpoczęty dzień </w:t>
      </w:r>
      <w:r w:rsidR="005F6830">
        <w:rPr>
          <w:rStyle w:val="FontStyle23"/>
        </w:rPr>
        <w:t>opóźnienia</w:t>
      </w:r>
      <w:r w:rsidR="007F7A92">
        <w:rPr>
          <w:rStyle w:val="FontStyle23"/>
        </w:rPr>
        <w:t xml:space="preserve"> </w:t>
      </w:r>
      <w:r>
        <w:rPr>
          <w:rStyle w:val="FontStyle23"/>
        </w:rPr>
        <w:t>w stosunku do terminu określonego w § 4 ust. 1 za poszczególne urządzenie (kartę),</w:t>
      </w:r>
    </w:p>
    <w:p w:rsidR="005F6830" w:rsidRDefault="005F6830" w:rsidP="005F6830">
      <w:pPr>
        <w:pStyle w:val="Style11"/>
        <w:widowControl/>
        <w:numPr>
          <w:ilvl w:val="0"/>
          <w:numId w:val="17"/>
        </w:numPr>
        <w:tabs>
          <w:tab w:val="left" w:pos="677"/>
        </w:tabs>
        <w:spacing w:line="360" w:lineRule="auto"/>
        <w:ind w:left="677" w:hanging="331"/>
        <w:rPr>
          <w:rStyle w:val="FontStyle23"/>
        </w:rPr>
      </w:pPr>
      <w:r w:rsidRPr="005F6830">
        <w:rPr>
          <w:rStyle w:val="FontStyle23"/>
        </w:rPr>
        <w:t>W przypadku odstąpienia Zamawiającego od umowy z przyczyn leżących po stronie</w:t>
      </w:r>
      <w:r>
        <w:rPr>
          <w:rStyle w:val="FontStyle23"/>
        </w:rPr>
        <w:t xml:space="preserve"> </w:t>
      </w:r>
      <w:r w:rsidRPr="005F6830">
        <w:rPr>
          <w:rStyle w:val="FontStyle23"/>
        </w:rPr>
        <w:t>Wykonawcy – Zamawiający będzie uprawniony do żądania od Wykonawcy kary umownej</w:t>
      </w:r>
      <w:r>
        <w:rPr>
          <w:rStyle w:val="FontStyle23"/>
        </w:rPr>
        <w:t xml:space="preserve"> </w:t>
      </w:r>
      <w:r w:rsidR="000971D7">
        <w:rPr>
          <w:rStyle w:val="FontStyle23"/>
        </w:rPr>
        <w:br/>
      </w:r>
      <w:r w:rsidRPr="005F6830">
        <w:rPr>
          <w:rStyle w:val="FontStyle23"/>
        </w:rPr>
        <w:t xml:space="preserve">w wysokości 10% łącznej wartości umowy z podatkiem VAT. </w:t>
      </w:r>
    </w:p>
    <w:p w:rsidR="00772898" w:rsidRDefault="00772898" w:rsidP="005F6830">
      <w:pPr>
        <w:pStyle w:val="Style11"/>
        <w:widowControl/>
        <w:numPr>
          <w:ilvl w:val="0"/>
          <w:numId w:val="17"/>
        </w:numPr>
        <w:tabs>
          <w:tab w:val="left" w:pos="677"/>
        </w:tabs>
        <w:spacing w:line="360" w:lineRule="auto"/>
        <w:ind w:left="677" w:hanging="331"/>
        <w:rPr>
          <w:rStyle w:val="FontStyle23"/>
        </w:rPr>
      </w:pPr>
      <w:r>
        <w:rPr>
          <w:rStyle w:val="FontStyle23"/>
        </w:rPr>
        <w:t xml:space="preserve">Jeżeli </w:t>
      </w:r>
      <w:r w:rsidRPr="00A17603">
        <w:rPr>
          <w:rStyle w:val="FontStyle23"/>
        </w:rPr>
        <w:t xml:space="preserve">rzeczywista </w:t>
      </w:r>
      <w:r>
        <w:rPr>
          <w:rStyle w:val="FontStyle23"/>
        </w:rPr>
        <w:t>szkoda poniesiona przez Zamawiającego przewyższy kwotę kar umownych będzie on uprawniony do dochodzenia od Wykonawcy - na zasadach ogólnych Kodeksu cywilnego - odszkodowania uzupełniającego do wysokości poniesionej szkody.</w:t>
      </w:r>
    </w:p>
    <w:p w:rsidR="00772898" w:rsidRDefault="00772898" w:rsidP="00DF10D9">
      <w:pPr>
        <w:pStyle w:val="Style11"/>
        <w:widowControl/>
        <w:numPr>
          <w:ilvl w:val="0"/>
          <w:numId w:val="16"/>
        </w:numPr>
        <w:tabs>
          <w:tab w:val="left" w:pos="336"/>
        </w:tabs>
        <w:spacing w:line="360" w:lineRule="auto"/>
        <w:ind w:left="426" w:right="5" w:hanging="426"/>
        <w:rPr>
          <w:rStyle w:val="FontStyle23"/>
        </w:rPr>
      </w:pPr>
      <w:r>
        <w:rPr>
          <w:rStyle w:val="FontStyle23"/>
        </w:rPr>
        <w:lastRenderedPageBreak/>
        <w:t>Zamawiający oświadcza, że nie jest zarejestrowany jako czynny podatnik VAT.</w:t>
      </w:r>
    </w:p>
    <w:p w:rsidR="00772898" w:rsidRDefault="00772898" w:rsidP="00DF10D9">
      <w:pPr>
        <w:pStyle w:val="Style11"/>
        <w:widowControl/>
        <w:numPr>
          <w:ilvl w:val="0"/>
          <w:numId w:val="16"/>
        </w:numPr>
        <w:tabs>
          <w:tab w:val="left" w:pos="336"/>
        </w:tabs>
        <w:spacing w:line="360" w:lineRule="auto"/>
        <w:ind w:left="426" w:right="5" w:hanging="426"/>
        <w:rPr>
          <w:rStyle w:val="FontStyle23"/>
        </w:rPr>
      </w:pPr>
      <w:r>
        <w:rPr>
          <w:rStyle w:val="FontStyle23"/>
        </w:rPr>
        <w:t xml:space="preserve">Zamawiający zgłasza Wykonawcy nieprawidłowości w świadczeniu usług spowodowanej wadą </w:t>
      </w:r>
      <w:r w:rsidR="000971D7">
        <w:rPr>
          <w:rStyle w:val="FontStyle23"/>
        </w:rPr>
        <w:br/>
      </w:r>
      <w:r>
        <w:rPr>
          <w:rStyle w:val="FontStyle23"/>
        </w:rPr>
        <w:t>lub awarią do:</w:t>
      </w:r>
    </w:p>
    <w:p w:rsidR="00772898" w:rsidRDefault="00772898" w:rsidP="00DF10D9">
      <w:pPr>
        <w:widowControl/>
        <w:spacing w:line="360" w:lineRule="auto"/>
        <w:rPr>
          <w:sz w:val="2"/>
          <w:szCs w:val="2"/>
        </w:rPr>
      </w:pPr>
    </w:p>
    <w:p w:rsidR="00772898" w:rsidRDefault="00772898" w:rsidP="00DF10D9">
      <w:pPr>
        <w:pStyle w:val="Style11"/>
        <w:widowControl/>
        <w:numPr>
          <w:ilvl w:val="0"/>
          <w:numId w:val="18"/>
        </w:numPr>
        <w:tabs>
          <w:tab w:val="left" w:pos="1138"/>
          <w:tab w:val="left" w:leader="dot" w:pos="7613"/>
        </w:tabs>
        <w:spacing w:before="5" w:line="360" w:lineRule="auto"/>
        <w:ind w:left="725" w:firstLine="0"/>
        <w:jc w:val="left"/>
        <w:rPr>
          <w:rStyle w:val="FontStyle23"/>
        </w:rPr>
      </w:pPr>
      <w:r>
        <w:rPr>
          <w:rStyle w:val="FontStyle23"/>
        </w:rPr>
        <w:t>opiekuna technicznego telefonicznie na numer</w:t>
      </w:r>
      <w:r>
        <w:rPr>
          <w:rStyle w:val="FontStyle23"/>
        </w:rPr>
        <w:tab/>
        <w:t>w dni robocze</w:t>
      </w:r>
    </w:p>
    <w:p w:rsidR="00772898" w:rsidRDefault="00772898" w:rsidP="00DF10D9">
      <w:pPr>
        <w:pStyle w:val="Style6"/>
        <w:widowControl/>
        <w:tabs>
          <w:tab w:val="left" w:leader="dot" w:pos="2904"/>
        </w:tabs>
        <w:spacing w:line="360" w:lineRule="auto"/>
        <w:ind w:left="1138" w:firstLine="0"/>
        <w:rPr>
          <w:rStyle w:val="FontStyle23"/>
        </w:rPr>
      </w:pPr>
      <w:r>
        <w:rPr>
          <w:rStyle w:val="FontStyle23"/>
        </w:rPr>
        <w:t>w godzinach</w:t>
      </w:r>
      <w:r>
        <w:rPr>
          <w:rStyle w:val="FontStyle23"/>
        </w:rPr>
        <w:tab/>
        <w:t>;</w:t>
      </w:r>
    </w:p>
    <w:p w:rsidR="00772898" w:rsidRDefault="00772898" w:rsidP="00DF10D9">
      <w:pPr>
        <w:pStyle w:val="Style11"/>
        <w:widowControl/>
        <w:numPr>
          <w:ilvl w:val="0"/>
          <w:numId w:val="19"/>
        </w:numPr>
        <w:tabs>
          <w:tab w:val="left" w:pos="1138"/>
        </w:tabs>
        <w:spacing w:before="5" w:line="360" w:lineRule="auto"/>
        <w:ind w:left="725" w:firstLine="0"/>
        <w:jc w:val="left"/>
        <w:rPr>
          <w:rStyle w:val="FontStyle23"/>
        </w:rPr>
      </w:pPr>
      <w:r>
        <w:rPr>
          <w:rStyle w:val="FontStyle23"/>
        </w:rPr>
        <w:t>na    numer    alarmowy    (poza    godzinami    wskazanymi    w literze</w:t>
      </w:r>
    </w:p>
    <w:p w:rsidR="00772898" w:rsidRDefault="00772898" w:rsidP="00DF10D9">
      <w:pPr>
        <w:pStyle w:val="Style6"/>
        <w:widowControl/>
        <w:tabs>
          <w:tab w:val="left" w:leader="dot" w:pos="5611"/>
        </w:tabs>
        <w:spacing w:before="72" w:line="360" w:lineRule="auto"/>
        <w:ind w:left="1147" w:firstLine="0"/>
        <w:rPr>
          <w:rStyle w:val="FontStyle23"/>
        </w:rPr>
      </w:pPr>
      <w:r>
        <w:rPr>
          <w:rStyle w:val="FontStyle23"/>
        </w:rPr>
        <w:t>a)</w:t>
      </w:r>
      <w:r>
        <w:rPr>
          <w:rStyle w:val="FontStyle23"/>
        </w:rPr>
        <w:tab/>
        <w:t>;</w:t>
      </w:r>
    </w:p>
    <w:p w:rsidR="00772898" w:rsidRDefault="00772898" w:rsidP="00DF10D9">
      <w:pPr>
        <w:pStyle w:val="Style11"/>
        <w:widowControl/>
        <w:numPr>
          <w:ilvl w:val="0"/>
          <w:numId w:val="20"/>
        </w:numPr>
        <w:tabs>
          <w:tab w:val="left" w:pos="1138"/>
          <w:tab w:val="left" w:leader="dot" w:pos="8674"/>
        </w:tabs>
        <w:spacing w:before="34" w:line="360" w:lineRule="auto"/>
        <w:ind w:left="725" w:firstLine="0"/>
        <w:jc w:val="left"/>
        <w:rPr>
          <w:rStyle w:val="FontStyle23"/>
        </w:rPr>
      </w:pPr>
      <w:r>
        <w:rPr>
          <w:rStyle w:val="FontStyle23"/>
        </w:rPr>
        <w:t>za pośrednictwem poczty elektronicznej na adres:</w:t>
      </w:r>
      <w:r>
        <w:rPr>
          <w:rStyle w:val="FontStyle23"/>
        </w:rPr>
        <w:tab/>
        <w:t>;</w:t>
      </w:r>
    </w:p>
    <w:p w:rsidR="00772898" w:rsidRDefault="00772898" w:rsidP="00DF10D9">
      <w:pPr>
        <w:pStyle w:val="Style11"/>
        <w:widowControl/>
        <w:numPr>
          <w:ilvl w:val="0"/>
          <w:numId w:val="16"/>
        </w:numPr>
        <w:tabs>
          <w:tab w:val="left" w:pos="336"/>
        </w:tabs>
        <w:spacing w:line="360" w:lineRule="auto"/>
        <w:ind w:left="426" w:right="5" w:hanging="426"/>
        <w:rPr>
          <w:rStyle w:val="FontStyle23"/>
        </w:rPr>
      </w:pPr>
      <w:r>
        <w:rPr>
          <w:rStyle w:val="FontStyle23"/>
        </w:rPr>
        <w:t>Zamawiający w sprawach modyfikacji usług, zamawiania dodatkowych usług, wyjaśniania rozliczeń finansowych kontaktuje się z opiekunem handlowym Wykonawcy:</w:t>
      </w:r>
    </w:p>
    <w:p w:rsidR="00772898" w:rsidRDefault="00772898" w:rsidP="00DF10D9">
      <w:pPr>
        <w:widowControl/>
        <w:spacing w:line="360" w:lineRule="auto"/>
        <w:rPr>
          <w:sz w:val="2"/>
          <w:szCs w:val="2"/>
        </w:rPr>
      </w:pPr>
    </w:p>
    <w:p w:rsidR="00772898" w:rsidRDefault="00772898" w:rsidP="00DF10D9">
      <w:pPr>
        <w:pStyle w:val="Style11"/>
        <w:widowControl/>
        <w:numPr>
          <w:ilvl w:val="0"/>
          <w:numId w:val="21"/>
        </w:numPr>
        <w:tabs>
          <w:tab w:val="left" w:pos="1142"/>
          <w:tab w:val="left" w:leader="dot" w:pos="5294"/>
          <w:tab w:val="left" w:leader="dot" w:pos="8698"/>
        </w:tabs>
        <w:spacing w:before="173" w:line="360" w:lineRule="auto"/>
        <w:ind w:left="725" w:firstLine="0"/>
        <w:jc w:val="left"/>
        <w:rPr>
          <w:rStyle w:val="FontStyle23"/>
        </w:rPr>
      </w:pPr>
      <w:r>
        <w:rPr>
          <w:rStyle w:val="FontStyle23"/>
        </w:rPr>
        <w:t>telefonicznie na numer</w:t>
      </w:r>
      <w:r>
        <w:rPr>
          <w:rStyle w:val="FontStyle23"/>
        </w:rPr>
        <w:tab/>
        <w:t>w dni robocze w godzinach</w:t>
      </w:r>
      <w:r>
        <w:rPr>
          <w:rStyle w:val="FontStyle23"/>
        </w:rPr>
        <w:tab/>
        <w:t>;</w:t>
      </w:r>
    </w:p>
    <w:p w:rsidR="00772898" w:rsidRDefault="00772898" w:rsidP="00DF10D9">
      <w:pPr>
        <w:pStyle w:val="Style11"/>
        <w:widowControl/>
        <w:numPr>
          <w:ilvl w:val="0"/>
          <w:numId w:val="21"/>
        </w:numPr>
        <w:tabs>
          <w:tab w:val="left" w:pos="1142"/>
          <w:tab w:val="left" w:leader="dot" w:pos="8731"/>
        </w:tabs>
        <w:spacing w:before="58" w:line="360" w:lineRule="auto"/>
        <w:ind w:left="725" w:firstLine="0"/>
        <w:jc w:val="left"/>
        <w:rPr>
          <w:rStyle w:val="FontStyle23"/>
        </w:rPr>
      </w:pPr>
      <w:r>
        <w:rPr>
          <w:rStyle w:val="FontStyle23"/>
        </w:rPr>
        <w:t>za pośrednictwem poczty elektronicznej na adres:</w:t>
      </w:r>
      <w:r>
        <w:rPr>
          <w:rStyle w:val="FontStyle23"/>
        </w:rPr>
        <w:tab/>
        <w:t>;</w:t>
      </w:r>
    </w:p>
    <w:p w:rsidR="00EE2511" w:rsidRDefault="00EE2511" w:rsidP="00DF10D9">
      <w:pPr>
        <w:pStyle w:val="Style13"/>
        <w:widowControl/>
        <w:spacing w:before="62" w:line="360" w:lineRule="auto"/>
        <w:ind w:right="10" w:firstLine="0"/>
        <w:rPr>
          <w:rStyle w:val="FontStyle23"/>
        </w:rPr>
      </w:pPr>
    </w:p>
    <w:p w:rsidR="00B60726" w:rsidRDefault="00B60726" w:rsidP="00DF10D9">
      <w:pPr>
        <w:pStyle w:val="Style2"/>
        <w:widowControl/>
        <w:spacing w:before="130" w:line="360" w:lineRule="auto"/>
        <w:rPr>
          <w:rStyle w:val="FontStyle22"/>
        </w:rPr>
      </w:pPr>
      <w:r>
        <w:rPr>
          <w:rStyle w:val="FontStyle22"/>
        </w:rPr>
        <w:t>§ 6</w:t>
      </w:r>
    </w:p>
    <w:p w:rsidR="00B60726" w:rsidRDefault="00B60726" w:rsidP="00DF10D9">
      <w:pPr>
        <w:pStyle w:val="Style2"/>
        <w:widowControl/>
        <w:spacing w:before="29" w:line="360" w:lineRule="auto"/>
        <w:ind w:left="355"/>
        <w:rPr>
          <w:rStyle w:val="FontStyle22"/>
        </w:rPr>
      </w:pPr>
      <w:r>
        <w:rPr>
          <w:rStyle w:val="FontStyle22"/>
        </w:rPr>
        <w:t>Osoby uprawnione do kontaktów w sprawie realizacji umowy</w:t>
      </w:r>
    </w:p>
    <w:p w:rsidR="00B60726" w:rsidRDefault="00B60726" w:rsidP="005F6830">
      <w:pPr>
        <w:pStyle w:val="Style3"/>
        <w:widowControl/>
        <w:numPr>
          <w:ilvl w:val="0"/>
          <w:numId w:val="22"/>
        </w:numPr>
        <w:tabs>
          <w:tab w:val="left" w:pos="437"/>
          <w:tab w:val="left" w:leader="dot" w:pos="8995"/>
        </w:tabs>
        <w:spacing w:line="360" w:lineRule="auto"/>
        <w:ind w:left="426" w:hanging="426"/>
        <w:jc w:val="left"/>
        <w:rPr>
          <w:rStyle w:val="FontStyle23"/>
        </w:rPr>
      </w:pPr>
      <w:r>
        <w:rPr>
          <w:rStyle w:val="FontStyle23"/>
        </w:rPr>
        <w:t>Opiekunem technicznym na czas trwania umo</w:t>
      </w:r>
      <w:r w:rsidR="005F6830">
        <w:rPr>
          <w:rStyle w:val="FontStyle23"/>
        </w:rPr>
        <w:t>wy ze strony Wykonawcy jest:</w:t>
      </w:r>
      <w:r w:rsidR="005F6830">
        <w:rPr>
          <w:rStyle w:val="FontStyle23"/>
        </w:rPr>
        <w:br/>
      </w:r>
      <w:r w:rsidR="005F6830">
        <w:rPr>
          <w:rStyle w:val="FontStyle23"/>
        </w:rPr>
        <w:tab/>
      </w:r>
      <w:r>
        <w:rPr>
          <w:rStyle w:val="FontStyle23"/>
        </w:rPr>
        <w:t>tel</w:t>
      </w:r>
      <w:r>
        <w:rPr>
          <w:rStyle w:val="FontStyle23"/>
        </w:rPr>
        <w:tab/>
        <w:t>, e-mail:</w:t>
      </w:r>
      <w:r>
        <w:rPr>
          <w:rStyle w:val="FontStyle23"/>
        </w:rPr>
        <w:tab/>
      </w:r>
    </w:p>
    <w:p w:rsidR="00B60726" w:rsidRDefault="00B60726" w:rsidP="005F6830">
      <w:pPr>
        <w:pStyle w:val="Style3"/>
        <w:widowControl/>
        <w:numPr>
          <w:ilvl w:val="0"/>
          <w:numId w:val="22"/>
        </w:numPr>
        <w:tabs>
          <w:tab w:val="left" w:pos="437"/>
          <w:tab w:val="left" w:leader="dot" w:pos="8995"/>
        </w:tabs>
        <w:spacing w:line="360" w:lineRule="auto"/>
        <w:ind w:left="426" w:hanging="426"/>
        <w:jc w:val="left"/>
        <w:rPr>
          <w:rStyle w:val="FontStyle23"/>
        </w:rPr>
      </w:pPr>
      <w:r>
        <w:rPr>
          <w:rStyle w:val="FontStyle23"/>
        </w:rPr>
        <w:t xml:space="preserve">Osobą wskazaną ze strony Zamawiającego do kontaktów z Wykonawcą jest: </w:t>
      </w:r>
      <w:r>
        <w:rPr>
          <w:rStyle w:val="FontStyle23"/>
        </w:rPr>
        <w:br/>
        <w:t>Katarzyna Pela,</w:t>
      </w:r>
      <w:r w:rsidRPr="002C5BEE">
        <w:rPr>
          <w:rStyle w:val="FontStyle23"/>
        </w:rPr>
        <w:t xml:space="preserve"> tel.</w:t>
      </w:r>
      <w:r>
        <w:rPr>
          <w:rStyle w:val="FontStyle23"/>
        </w:rPr>
        <w:t xml:space="preserve"> 41 34 03 208,</w:t>
      </w:r>
      <w:r w:rsidRPr="002C5BEE">
        <w:rPr>
          <w:rStyle w:val="FontStyle23"/>
        </w:rPr>
        <w:t xml:space="preserve"> e-mail: katarzyna.pela@kielce.pip.gov.pl; </w:t>
      </w:r>
      <w:r w:rsidRPr="002C5BEE">
        <w:rPr>
          <w:rStyle w:val="FontStyle23"/>
        </w:rPr>
        <w:br/>
        <w:t>Marek Kocznur</w:t>
      </w:r>
      <w:r>
        <w:rPr>
          <w:rStyle w:val="FontStyle23"/>
        </w:rPr>
        <w:t>,</w:t>
      </w:r>
      <w:r w:rsidRPr="002C5BEE">
        <w:rPr>
          <w:rStyle w:val="FontStyle23"/>
        </w:rPr>
        <w:t xml:space="preserve"> tel.</w:t>
      </w:r>
      <w:r>
        <w:rPr>
          <w:rStyle w:val="FontStyle23"/>
        </w:rPr>
        <w:t xml:space="preserve"> 41 34 03 255,</w:t>
      </w:r>
      <w:r w:rsidRPr="002C5BEE">
        <w:rPr>
          <w:rStyle w:val="FontStyle23"/>
        </w:rPr>
        <w:t xml:space="preserve"> e-mail:</w:t>
      </w:r>
      <w:r>
        <w:rPr>
          <w:rStyle w:val="FontStyle23"/>
        </w:rPr>
        <w:t xml:space="preserve"> marek.kocznur@kielce.pip.gov.pl</w:t>
      </w:r>
    </w:p>
    <w:p w:rsidR="00B60726" w:rsidRDefault="00B60726" w:rsidP="005F6830">
      <w:pPr>
        <w:pStyle w:val="Style3"/>
        <w:widowControl/>
        <w:numPr>
          <w:ilvl w:val="0"/>
          <w:numId w:val="22"/>
        </w:numPr>
        <w:tabs>
          <w:tab w:val="left" w:pos="437"/>
          <w:tab w:val="left" w:leader="dot" w:pos="8995"/>
        </w:tabs>
        <w:spacing w:line="360" w:lineRule="auto"/>
        <w:ind w:left="426" w:hanging="426"/>
        <w:rPr>
          <w:rStyle w:val="FontStyle23"/>
        </w:rPr>
      </w:pPr>
      <w:r>
        <w:rPr>
          <w:rStyle w:val="FontStyle23"/>
        </w:rPr>
        <w:t xml:space="preserve">Do składania przez osoby, o których mowa w ust. 3 oświadczeń woli w przedmiocie zmiany </w:t>
      </w:r>
      <w:r w:rsidR="000971D7">
        <w:rPr>
          <w:rStyle w:val="FontStyle23"/>
        </w:rPr>
        <w:br/>
      </w:r>
      <w:r>
        <w:rPr>
          <w:rStyle w:val="FontStyle23"/>
        </w:rPr>
        <w:t>lub rozwiązania umowy wymagane jest stosowne pełnomocnictwo.</w:t>
      </w:r>
    </w:p>
    <w:p w:rsidR="00B60726" w:rsidRDefault="00B60726" w:rsidP="007F7A92">
      <w:pPr>
        <w:pStyle w:val="Style3"/>
        <w:widowControl/>
        <w:tabs>
          <w:tab w:val="left" w:pos="437"/>
        </w:tabs>
        <w:spacing w:line="360" w:lineRule="auto"/>
        <w:ind w:left="437"/>
        <w:jc w:val="left"/>
        <w:rPr>
          <w:rStyle w:val="FontStyle23"/>
        </w:rPr>
      </w:pPr>
    </w:p>
    <w:p w:rsidR="005F6830" w:rsidRPr="005F6830" w:rsidRDefault="005F6830" w:rsidP="005F6830">
      <w:pPr>
        <w:pStyle w:val="Style2"/>
        <w:widowControl/>
        <w:spacing w:before="130" w:line="360" w:lineRule="auto"/>
        <w:rPr>
          <w:rStyle w:val="FontStyle23"/>
          <w:b/>
          <w:bCs/>
        </w:rPr>
      </w:pPr>
      <w:r>
        <w:rPr>
          <w:rStyle w:val="FontStyle22"/>
        </w:rPr>
        <w:t>§ 7</w:t>
      </w:r>
    </w:p>
    <w:p w:rsidR="005F6830" w:rsidRDefault="005F6830" w:rsidP="005F6830">
      <w:pPr>
        <w:pStyle w:val="Style2"/>
        <w:widowControl/>
        <w:spacing w:before="149" w:line="360" w:lineRule="auto"/>
        <w:ind w:left="3422"/>
        <w:jc w:val="left"/>
        <w:rPr>
          <w:rStyle w:val="FontStyle22"/>
        </w:rPr>
      </w:pPr>
      <w:r>
        <w:rPr>
          <w:rStyle w:val="FontStyle22"/>
        </w:rPr>
        <w:t>Gwarancja i usunięcie wad</w:t>
      </w:r>
    </w:p>
    <w:p w:rsidR="005F6830" w:rsidRDefault="005F6830" w:rsidP="005F6830">
      <w:pPr>
        <w:pStyle w:val="Style11"/>
        <w:widowControl/>
        <w:numPr>
          <w:ilvl w:val="0"/>
          <w:numId w:val="24"/>
        </w:numPr>
        <w:tabs>
          <w:tab w:val="left" w:pos="426"/>
        </w:tabs>
        <w:spacing w:before="134" w:line="360" w:lineRule="auto"/>
        <w:ind w:left="426" w:hanging="426"/>
        <w:rPr>
          <w:rStyle w:val="FontStyle23"/>
        </w:rPr>
      </w:pPr>
      <w:r w:rsidRPr="00F84A54">
        <w:rPr>
          <w:rStyle w:val="FontStyle23"/>
        </w:rPr>
        <w:t xml:space="preserve">Dostarczone urządzenia będą objęte gwarancją na okres nie krótszy niż 24 miesiące. </w:t>
      </w:r>
      <w:r>
        <w:rPr>
          <w:rStyle w:val="FontStyle23"/>
        </w:rPr>
        <w:t>Wykonawca dołączy wszelkie niezbędne dokumenty gwarancyjne.</w:t>
      </w:r>
    </w:p>
    <w:p w:rsidR="005F6830" w:rsidRDefault="005F6830" w:rsidP="005F6830">
      <w:pPr>
        <w:pStyle w:val="Style11"/>
        <w:widowControl/>
        <w:numPr>
          <w:ilvl w:val="0"/>
          <w:numId w:val="24"/>
        </w:numPr>
        <w:tabs>
          <w:tab w:val="left" w:pos="426"/>
        </w:tabs>
        <w:spacing w:before="5" w:line="360" w:lineRule="auto"/>
        <w:ind w:left="426" w:hanging="426"/>
        <w:rPr>
          <w:rStyle w:val="FontStyle23"/>
        </w:rPr>
      </w:pPr>
      <w:r>
        <w:rPr>
          <w:rStyle w:val="FontStyle23"/>
        </w:rPr>
        <w:t>Wykonawca ponosi odpowiedzialność za dostarczone urządzenia z tytułu rękojmi za wady fizyczne rzeczy przez okres 24 miesięcy od dnia dostawy poszczególnych urządzeń.</w:t>
      </w:r>
    </w:p>
    <w:p w:rsidR="005F6830" w:rsidRDefault="005F6830" w:rsidP="005F6830">
      <w:pPr>
        <w:pStyle w:val="Style11"/>
        <w:widowControl/>
        <w:numPr>
          <w:ilvl w:val="0"/>
          <w:numId w:val="24"/>
        </w:numPr>
        <w:tabs>
          <w:tab w:val="left" w:pos="426"/>
        </w:tabs>
        <w:spacing w:line="360" w:lineRule="auto"/>
        <w:ind w:left="426" w:hanging="426"/>
        <w:rPr>
          <w:rStyle w:val="FontStyle23"/>
        </w:rPr>
      </w:pPr>
      <w:r>
        <w:rPr>
          <w:rStyle w:val="FontStyle23"/>
        </w:rPr>
        <w:t xml:space="preserve">W razie wystąpienia awarii w świadczeniu usług Wykonawca zapewni bezpłatne ich usunięcie </w:t>
      </w:r>
      <w:r>
        <w:rPr>
          <w:rStyle w:val="FontStyle23"/>
        </w:rPr>
        <w:br/>
        <w:t>w czasie do 24 godzin od ich zgłoszenia.</w:t>
      </w:r>
    </w:p>
    <w:p w:rsidR="005F6830" w:rsidRDefault="005F6830" w:rsidP="005F6830">
      <w:pPr>
        <w:pStyle w:val="Style11"/>
        <w:widowControl/>
        <w:numPr>
          <w:ilvl w:val="0"/>
          <w:numId w:val="24"/>
        </w:numPr>
        <w:tabs>
          <w:tab w:val="left" w:pos="426"/>
        </w:tabs>
        <w:spacing w:before="5" w:line="360" w:lineRule="auto"/>
        <w:ind w:left="426" w:hanging="426"/>
        <w:rPr>
          <w:rStyle w:val="FontStyle23"/>
        </w:rPr>
      </w:pPr>
      <w:r>
        <w:rPr>
          <w:rStyle w:val="FontStyle23"/>
        </w:rPr>
        <w:t>Gwarancja nie wyłącza, nie ogranicza, ani nie zawiesza uprawnień Zamawiającego wynikających z przepisów o rękojmi za wady.</w:t>
      </w:r>
    </w:p>
    <w:p w:rsidR="005F6830" w:rsidRDefault="005F6830" w:rsidP="005F6830">
      <w:pPr>
        <w:pStyle w:val="Style11"/>
        <w:widowControl/>
        <w:numPr>
          <w:ilvl w:val="0"/>
          <w:numId w:val="24"/>
        </w:numPr>
        <w:tabs>
          <w:tab w:val="left" w:pos="426"/>
        </w:tabs>
        <w:spacing w:before="5" w:line="360" w:lineRule="auto"/>
        <w:ind w:left="426" w:hanging="426"/>
        <w:rPr>
          <w:rStyle w:val="FontStyle23"/>
        </w:rPr>
      </w:pPr>
      <w:r>
        <w:rPr>
          <w:rStyle w:val="FontStyle23"/>
        </w:rPr>
        <w:t>Zamawiający może dochodzić roszczeń z tytułu gwarancji i rękojmi także po okresie 24 miesięcy od dnia dostawy poszczególnych urządzeń, jeżeli reklamował wadę przed upływem terminu gwarancji.</w:t>
      </w:r>
    </w:p>
    <w:p w:rsidR="005F6830" w:rsidRDefault="005F6830" w:rsidP="005F6830">
      <w:pPr>
        <w:pStyle w:val="Style11"/>
        <w:widowControl/>
        <w:numPr>
          <w:ilvl w:val="0"/>
          <w:numId w:val="24"/>
        </w:numPr>
        <w:tabs>
          <w:tab w:val="left" w:pos="426"/>
        </w:tabs>
        <w:spacing w:before="5" w:line="360" w:lineRule="auto"/>
        <w:ind w:left="426" w:hanging="426"/>
        <w:rPr>
          <w:rStyle w:val="FontStyle23"/>
        </w:rPr>
      </w:pPr>
      <w:r>
        <w:rPr>
          <w:rStyle w:val="FontStyle23"/>
        </w:rPr>
        <w:lastRenderedPageBreak/>
        <w:t>Okres gwarancji przedłuża się każdorazowo o okres braku możliwości korzystania z urządzenia, spowodowanej awarią i czasem naprawy urządzenia, a w przypadku wymiany urządzenia - okres gwarancji biegnie od nowa.</w:t>
      </w:r>
    </w:p>
    <w:p w:rsidR="005F6830" w:rsidRDefault="005F6830" w:rsidP="005F6830">
      <w:pPr>
        <w:pStyle w:val="Style11"/>
        <w:widowControl/>
        <w:numPr>
          <w:ilvl w:val="0"/>
          <w:numId w:val="24"/>
        </w:numPr>
        <w:tabs>
          <w:tab w:val="left" w:pos="426"/>
        </w:tabs>
        <w:spacing w:before="5" w:line="360" w:lineRule="auto"/>
        <w:ind w:left="426" w:hanging="426"/>
        <w:rPr>
          <w:rStyle w:val="FontStyle23"/>
        </w:rPr>
      </w:pPr>
      <w:r>
        <w:rPr>
          <w:rStyle w:val="FontStyle23"/>
        </w:rPr>
        <w:t xml:space="preserve">Wykonawca zobowiązuje się do naprawy uszkodzonych telefonów komórkowych, routerów </w:t>
      </w:r>
      <w:r w:rsidR="000971D7">
        <w:rPr>
          <w:rStyle w:val="FontStyle23"/>
        </w:rPr>
        <w:br/>
      </w:r>
      <w:r>
        <w:rPr>
          <w:rStyle w:val="FontStyle23"/>
        </w:rPr>
        <w:t xml:space="preserve">w terminie 30 dni kalendarzowych od daty zgłoszenia ich uszkodzenia przez Zamawiającego. </w:t>
      </w:r>
      <w:r w:rsidR="000971D7">
        <w:rPr>
          <w:rStyle w:val="FontStyle23"/>
        </w:rPr>
        <w:br/>
      </w:r>
      <w:r>
        <w:rPr>
          <w:rStyle w:val="FontStyle23"/>
        </w:rPr>
        <w:t xml:space="preserve">Po bezskutecznym upływie tego terminu Wykonawca wymieni uszkodzone urządzenie </w:t>
      </w:r>
      <w:r w:rsidR="000971D7">
        <w:rPr>
          <w:rStyle w:val="FontStyle23"/>
        </w:rPr>
        <w:br/>
      </w:r>
      <w:r>
        <w:rPr>
          <w:rStyle w:val="FontStyle23"/>
        </w:rPr>
        <w:t xml:space="preserve">na urządzenie fabrycznie nowe, a w przypadku braku takiej możliwości na inne fabrycznie nowe, </w:t>
      </w:r>
      <w:r w:rsidR="000971D7">
        <w:rPr>
          <w:rStyle w:val="FontStyle23"/>
        </w:rPr>
        <w:br/>
      </w:r>
      <w:r>
        <w:rPr>
          <w:rStyle w:val="FontStyle23"/>
        </w:rPr>
        <w:t>o nie gorszych parametrach od reklamowanego urządzenia.</w:t>
      </w:r>
    </w:p>
    <w:p w:rsidR="005F6830" w:rsidRDefault="005F6830" w:rsidP="005F6830">
      <w:pPr>
        <w:pStyle w:val="Style11"/>
        <w:widowControl/>
        <w:numPr>
          <w:ilvl w:val="0"/>
          <w:numId w:val="24"/>
        </w:numPr>
        <w:tabs>
          <w:tab w:val="left" w:pos="426"/>
        </w:tabs>
        <w:spacing w:line="360" w:lineRule="auto"/>
        <w:ind w:left="426" w:hanging="426"/>
        <w:rPr>
          <w:rStyle w:val="FontStyle23"/>
        </w:rPr>
      </w:pPr>
      <w:r>
        <w:rPr>
          <w:rStyle w:val="FontStyle23"/>
        </w:rPr>
        <w:t>W trakcie obowiązywania umowy, każda naprawa urządzenia nieobjęta gwarancją, będzie poprzedzona wstępną analizą kosztów ewentualnej naprawy dokonanej przez Wykonawcę. Koszty wykonania ekspertyzy (wyceny kosztów naprawy) w przypadku napraw niepodlegających gwarancji obciążają Zamawiającego. Realizacja naprawy będzie zależna od decyzji Zamawiającego po zapoznaniu się ze wstępną analizą kosztów.</w:t>
      </w:r>
    </w:p>
    <w:p w:rsidR="005F6830" w:rsidRDefault="005F6830" w:rsidP="005F6830">
      <w:pPr>
        <w:pStyle w:val="Style2"/>
        <w:widowControl/>
        <w:tabs>
          <w:tab w:val="left" w:pos="426"/>
        </w:tabs>
        <w:spacing w:before="173" w:line="360" w:lineRule="auto"/>
        <w:ind w:left="426" w:right="5" w:hanging="426"/>
        <w:rPr>
          <w:rStyle w:val="FontStyle22"/>
        </w:rPr>
      </w:pPr>
      <w:r>
        <w:rPr>
          <w:rStyle w:val="FontStyle22"/>
        </w:rPr>
        <w:t>§ 8</w:t>
      </w:r>
    </w:p>
    <w:p w:rsidR="005F6830" w:rsidRDefault="005F6830" w:rsidP="000971D7">
      <w:pPr>
        <w:pStyle w:val="Style2"/>
        <w:widowControl/>
        <w:spacing w:line="360" w:lineRule="auto"/>
        <w:rPr>
          <w:rStyle w:val="FontStyle22"/>
        </w:rPr>
      </w:pPr>
      <w:r>
        <w:rPr>
          <w:rStyle w:val="FontStyle22"/>
        </w:rPr>
        <w:t>Postępowanie reklamacyjne</w:t>
      </w:r>
    </w:p>
    <w:p w:rsidR="005F6830" w:rsidRDefault="005F6830" w:rsidP="005F6830">
      <w:pPr>
        <w:pStyle w:val="Style11"/>
        <w:widowControl/>
        <w:numPr>
          <w:ilvl w:val="0"/>
          <w:numId w:val="25"/>
        </w:numPr>
        <w:tabs>
          <w:tab w:val="left" w:pos="706"/>
        </w:tabs>
        <w:spacing w:line="360" w:lineRule="auto"/>
        <w:ind w:left="360" w:hanging="360"/>
        <w:jc w:val="left"/>
        <w:rPr>
          <w:rStyle w:val="FontStyle23"/>
        </w:rPr>
      </w:pPr>
      <w:r>
        <w:rPr>
          <w:rStyle w:val="FontStyle23"/>
        </w:rPr>
        <w:t>Zamawiającemu przysługuje prawo do złożenia reklamacji z tytułu:</w:t>
      </w:r>
    </w:p>
    <w:p w:rsidR="005F6830" w:rsidRDefault="005F6830" w:rsidP="005F6830">
      <w:pPr>
        <w:widowControl/>
        <w:spacing w:line="360" w:lineRule="auto"/>
        <w:rPr>
          <w:sz w:val="2"/>
          <w:szCs w:val="2"/>
        </w:rPr>
      </w:pPr>
    </w:p>
    <w:p w:rsidR="005F6830" w:rsidRDefault="005F6830" w:rsidP="005F6830">
      <w:pPr>
        <w:pStyle w:val="Style11"/>
        <w:widowControl/>
        <w:numPr>
          <w:ilvl w:val="0"/>
          <w:numId w:val="26"/>
        </w:numPr>
        <w:tabs>
          <w:tab w:val="left" w:pos="1133"/>
        </w:tabs>
        <w:spacing w:before="5" w:line="360" w:lineRule="auto"/>
        <w:ind w:left="826" w:firstLine="0"/>
        <w:jc w:val="left"/>
        <w:rPr>
          <w:rStyle w:val="FontStyle23"/>
        </w:rPr>
      </w:pPr>
      <w:r>
        <w:rPr>
          <w:rStyle w:val="FontStyle23"/>
        </w:rPr>
        <w:t>niewykonania lub nienależytego wykonania usługi telekomunikacyjnej;</w:t>
      </w:r>
    </w:p>
    <w:p w:rsidR="005F6830" w:rsidRDefault="005F6830" w:rsidP="005F6830">
      <w:pPr>
        <w:pStyle w:val="Style11"/>
        <w:widowControl/>
        <w:numPr>
          <w:ilvl w:val="0"/>
          <w:numId w:val="26"/>
        </w:numPr>
        <w:tabs>
          <w:tab w:val="left" w:pos="1133"/>
        </w:tabs>
        <w:spacing w:before="14" w:line="360" w:lineRule="auto"/>
        <w:ind w:left="1133" w:right="-4" w:hanging="307"/>
        <w:jc w:val="left"/>
        <w:rPr>
          <w:rStyle w:val="FontStyle23"/>
        </w:rPr>
      </w:pPr>
      <w:r>
        <w:rPr>
          <w:rStyle w:val="FontStyle23"/>
        </w:rPr>
        <w:t>nieprawidłowego obliczenia należności z tytułu świadczenia usługi telekomunikacyjnej.</w:t>
      </w:r>
    </w:p>
    <w:p w:rsidR="005F6830" w:rsidRDefault="005F6830" w:rsidP="005F6830">
      <w:pPr>
        <w:pStyle w:val="Style11"/>
        <w:widowControl/>
        <w:numPr>
          <w:ilvl w:val="0"/>
          <w:numId w:val="27"/>
        </w:numPr>
        <w:tabs>
          <w:tab w:val="left" w:pos="426"/>
        </w:tabs>
        <w:spacing w:before="5" w:line="360" w:lineRule="auto"/>
        <w:ind w:left="426" w:hanging="426"/>
        <w:rPr>
          <w:rStyle w:val="FontStyle23"/>
        </w:rPr>
      </w:pPr>
      <w:r>
        <w:rPr>
          <w:rStyle w:val="FontStyle23"/>
        </w:rPr>
        <w:t xml:space="preserve">Postępowania reklamacyjne wynikłe w toku realizacji umowy będą prowadzone na zasadach </w:t>
      </w:r>
      <w:r w:rsidR="000971D7">
        <w:rPr>
          <w:rStyle w:val="FontStyle23"/>
        </w:rPr>
        <w:br/>
      </w:r>
      <w:r>
        <w:rPr>
          <w:rStyle w:val="FontStyle23"/>
        </w:rPr>
        <w:t>i warunkach określonych w powszechnie obowiązujących przepisach prawa.</w:t>
      </w:r>
    </w:p>
    <w:p w:rsidR="005F6830" w:rsidRDefault="005F6830" w:rsidP="005F6830">
      <w:pPr>
        <w:pStyle w:val="Style2"/>
        <w:widowControl/>
        <w:spacing w:before="120" w:line="360" w:lineRule="auto"/>
        <w:rPr>
          <w:rStyle w:val="FontStyle22"/>
        </w:rPr>
      </w:pPr>
      <w:r>
        <w:rPr>
          <w:rStyle w:val="FontStyle22"/>
        </w:rPr>
        <w:t>§ 9</w:t>
      </w:r>
    </w:p>
    <w:p w:rsidR="005F6830" w:rsidRDefault="005F6830" w:rsidP="000971D7">
      <w:pPr>
        <w:pStyle w:val="Style2"/>
        <w:widowControl/>
        <w:spacing w:before="29" w:line="360" w:lineRule="auto"/>
        <w:ind w:right="24"/>
        <w:rPr>
          <w:rStyle w:val="FontStyle22"/>
        </w:rPr>
      </w:pPr>
      <w:r>
        <w:rPr>
          <w:rStyle w:val="FontStyle22"/>
        </w:rPr>
        <w:t>Zmiany umowy</w:t>
      </w:r>
    </w:p>
    <w:p w:rsidR="005F6830" w:rsidRDefault="005F6830" w:rsidP="005F6830">
      <w:pPr>
        <w:pStyle w:val="Style7"/>
        <w:widowControl/>
        <w:spacing w:before="67" w:line="360" w:lineRule="auto"/>
        <w:jc w:val="left"/>
        <w:rPr>
          <w:rStyle w:val="FontStyle23"/>
        </w:rPr>
      </w:pPr>
      <w:r>
        <w:rPr>
          <w:rStyle w:val="FontStyle23"/>
        </w:rPr>
        <w:t>Zmiany umowy wymagają formy pisemnej pod rygorem nieważności.</w:t>
      </w:r>
    </w:p>
    <w:p w:rsidR="005F6830" w:rsidRDefault="005F6830" w:rsidP="005F6830">
      <w:pPr>
        <w:pStyle w:val="Style2"/>
        <w:widowControl/>
        <w:spacing w:line="360" w:lineRule="auto"/>
        <w:rPr>
          <w:rStyle w:val="FontStyle22"/>
        </w:rPr>
      </w:pPr>
    </w:p>
    <w:p w:rsidR="005F6830" w:rsidRDefault="005F6830" w:rsidP="005F6830">
      <w:pPr>
        <w:pStyle w:val="Style2"/>
        <w:widowControl/>
        <w:spacing w:line="360" w:lineRule="auto"/>
        <w:rPr>
          <w:rStyle w:val="FontStyle22"/>
        </w:rPr>
      </w:pPr>
      <w:r>
        <w:rPr>
          <w:rStyle w:val="FontStyle22"/>
        </w:rPr>
        <w:t>§ 10</w:t>
      </w:r>
    </w:p>
    <w:p w:rsidR="005F6830" w:rsidRDefault="005F6830" w:rsidP="000971D7">
      <w:pPr>
        <w:pStyle w:val="Style2"/>
        <w:widowControl/>
        <w:spacing w:line="360" w:lineRule="auto"/>
        <w:rPr>
          <w:rStyle w:val="FontStyle22"/>
        </w:rPr>
      </w:pPr>
      <w:r>
        <w:rPr>
          <w:rStyle w:val="FontStyle22"/>
        </w:rPr>
        <w:t>Postanowienia końcowe</w:t>
      </w:r>
    </w:p>
    <w:p w:rsidR="005F6830" w:rsidRDefault="005F6830" w:rsidP="005F6830">
      <w:pPr>
        <w:pStyle w:val="Style11"/>
        <w:widowControl/>
        <w:numPr>
          <w:ilvl w:val="0"/>
          <w:numId w:val="28"/>
        </w:numPr>
        <w:tabs>
          <w:tab w:val="left" w:pos="432"/>
        </w:tabs>
        <w:spacing w:before="10" w:line="360" w:lineRule="auto"/>
        <w:ind w:left="432" w:right="14" w:hanging="432"/>
        <w:rPr>
          <w:rStyle w:val="FontStyle23"/>
        </w:rPr>
      </w:pPr>
      <w:r>
        <w:rPr>
          <w:rStyle w:val="FontStyle23"/>
        </w:rPr>
        <w:t>Przelew wierzytelności wymaga zgody Zamawiającego wyrażonej w formie pisemnej pod rygorem nieważności.</w:t>
      </w:r>
    </w:p>
    <w:p w:rsidR="005F6830" w:rsidRDefault="005F6830" w:rsidP="005F6830">
      <w:pPr>
        <w:pStyle w:val="Style11"/>
        <w:widowControl/>
        <w:numPr>
          <w:ilvl w:val="0"/>
          <w:numId w:val="28"/>
        </w:numPr>
        <w:tabs>
          <w:tab w:val="left" w:pos="432"/>
        </w:tabs>
        <w:spacing w:line="360" w:lineRule="auto"/>
        <w:ind w:left="432" w:right="14" w:hanging="432"/>
        <w:rPr>
          <w:rStyle w:val="FontStyle23"/>
        </w:rPr>
      </w:pPr>
      <w:r>
        <w:rPr>
          <w:rStyle w:val="FontStyle23"/>
        </w:rPr>
        <w:t>W sprawach nieuregulowanych niniejszą umową mają zastosowanie Regulamin Wykonawcy, przepisy Kodeksu cywilnego (</w:t>
      </w:r>
      <w:r w:rsidRPr="005F6830">
        <w:rPr>
          <w:rStyle w:val="FontStyle23"/>
        </w:rPr>
        <w:t>Dz.U.2023.1610 t.j. z dnia 2023.08.14</w:t>
      </w:r>
      <w:r>
        <w:rPr>
          <w:rStyle w:val="FontStyle23"/>
        </w:rPr>
        <w:t>) oraz ustawy Prawo telekomunikacyjne (</w:t>
      </w:r>
      <w:r w:rsidRPr="005D56CE">
        <w:rPr>
          <w:rStyle w:val="FontStyle19"/>
          <w:sz w:val="20"/>
        </w:rPr>
        <w:t>Dz.U.2022.1648 t.j. z dnia 2022.08.05</w:t>
      </w:r>
      <w:r>
        <w:rPr>
          <w:rStyle w:val="FontStyle23"/>
        </w:rPr>
        <w:t>) oraz właściwe przepisy wykonawcze.</w:t>
      </w:r>
    </w:p>
    <w:p w:rsidR="005F6830" w:rsidRDefault="005F6830" w:rsidP="005F6830">
      <w:pPr>
        <w:pStyle w:val="Style11"/>
        <w:widowControl/>
        <w:numPr>
          <w:ilvl w:val="0"/>
          <w:numId w:val="28"/>
        </w:numPr>
        <w:tabs>
          <w:tab w:val="left" w:pos="432"/>
        </w:tabs>
        <w:spacing w:before="5" w:line="360" w:lineRule="auto"/>
        <w:ind w:firstLine="0"/>
        <w:jc w:val="left"/>
        <w:rPr>
          <w:rStyle w:val="FontStyle23"/>
        </w:rPr>
      </w:pPr>
      <w:r>
        <w:rPr>
          <w:rStyle w:val="FontStyle23"/>
        </w:rPr>
        <w:t>Wykonawca zobowiązuje się do:</w:t>
      </w:r>
    </w:p>
    <w:p w:rsidR="005F6830" w:rsidRDefault="005F6830" w:rsidP="005F6830">
      <w:pPr>
        <w:widowControl/>
        <w:spacing w:line="360" w:lineRule="auto"/>
        <w:rPr>
          <w:sz w:val="2"/>
          <w:szCs w:val="2"/>
        </w:rPr>
      </w:pPr>
    </w:p>
    <w:p w:rsidR="005F6830" w:rsidRDefault="005F6830" w:rsidP="005F6830">
      <w:pPr>
        <w:pStyle w:val="Style11"/>
        <w:widowControl/>
        <w:numPr>
          <w:ilvl w:val="0"/>
          <w:numId w:val="29"/>
        </w:numPr>
        <w:tabs>
          <w:tab w:val="left" w:pos="851"/>
        </w:tabs>
        <w:spacing w:before="19" w:line="360" w:lineRule="auto"/>
        <w:ind w:left="989" w:hanging="346"/>
        <w:rPr>
          <w:rStyle w:val="FontStyle23"/>
        </w:rPr>
      </w:pPr>
      <w:r>
        <w:rPr>
          <w:rStyle w:val="FontStyle23"/>
        </w:rPr>
        <w:t>utrzymania w tajemnicy wszelkich danych o Zamawiającym oraz innych informacji jakie uzyskał w związku z realizacją niniejszej umowy bez względu na sposób i formę ich utrwalenia oraz przekazania;</w:t>
      </w:r>
    </w:p>
    <w:p w:rsidR="005F6830" w:rsidRDefault="005F6830" w:rsidP="005F6830">
      <w:pPr>
        <w:pStyle w:val="Style11"/>
        <w:widowControl/>
        <w:numPr>
          <w:ilvl w:val="0"/>
          <w:numId w:val="29"/>
        </w:numPr>
        <w:tabs>
          <w:tab w:val="left" w:pos="567"/>
        </w:tabs>
        <w:spacing w:before="19" w:line="360" w:lineRule="auto"/>
        <w:ind w:left="643" w:firstLine="0"/>
        <w:jc w:val="left"/>
        <w:rPr>
          <w:rStyle w:val="FontStyle23"/>
        </w:rPr>
      </w:pPr>
      <w:r>
        <w:rPr>
          <w:rStyle w:val="FontStyle23"/>
        </w:rPr>
        <w:t>przestrzegania zaleceń Zamawiającego o ochronie udostępnianych informacji;</w:t>
      </w:r>
    </w:p>
    <w:p w:rsidR="005F6830" w:rsidRDefault="005F6830" w:rsidP="005F6830">
      <w:pPr>
        <w:pStyle w:val="Style11"/>
        <w:widowControl/>
        <w:numPr>
          <w:ilvl w:val="0"/>
          <w:numId w:val="29"/>
        </w:numPr>
        <w:tabs>
          <w:tab w:val="left" w:pos="567"/>
        </w:tabs>
        <w:spacing w:before="14" w:line="360" w:lineRule="auto"/>
        <w:ind w:left="643" w:firstLine="0"/>
        <w:jc w:val="left"/>
        <w:rPr>
          <w:rStyle w:val="FontStyle23"/>
        </w:rPr>
      </w:pPr>
      <w:r>
        <w:rPr>
          <w:rStyle w:val="FontStyle23"/>
        </w:rPr>
        <w:t>przestrzegania przepisów o ochronie danych osobowych.</w:t>
      </w:r>
    </w:p>
    <w:p w:rsidR="005F6830" w:rsidRDefault="005F6830" w:rsidP="005F6830">
      <w:pPr>
        <w:pStyle w:val="Style11"/>
        <w:widowControl/>
        <w:numPr>
          <w:ilvl w:val="0"/>
          <w:numId w:val="30"/>
        </w:numPr>
        <w:tabs>
          <w:tab w:val="left" w:pos="432"/>
        </w:tabs>
        <w:spacing w:before="5" w:line="360" w:lineRule="auto"/>
        <w:ind w:left="432" w:right="5" w:hanging="432"/>
        <w:rPr>
          <w:rStyle w:val="FontStyle23"/>
        </w:rPr>
      </w:pPr>
      <w:r>
        <w:rPr>
          <w:rStyle w:val="FontStyle23"/>
        </w:rPr>
        <w:t>Obowiązek zachowania tajemnicy jest nieograniczony w czasie. Jego uchylenie może być dokonane wyłącznie przez Zamawiającego w formie pisemnej.</w:t>
      </w:r>
    </w:p>
    <w:p w:rsidR="005F6830" w:rsidRDefault="005F6830" w:rsidP="005F6830">
      <w:pPr>
        <w:pStyle w:val="Style11"/>
        <w:widowControl/>
        <w:numPr>
          <w:ilvl w:val="0"/>
          <w:numId w:val="30"/>
        </w:numPr>
        <w:tabs>
          <w:tab w:val="left" w:pos="432"/>
        </w:tabs>
        <w:spacing w:line="360" w:lineRule="auto"/>
        <w:ind w:left="432" w:hanging="432"/>
        <w:rPr>
          <w:rStyle w:val="FontStyle23"/>
        </w:rPr>
      </w:pPr>
      <w:r>
        <w:rPr>
          <w:rStyle w:val="FontStyle23"/>
        </w:rPr>
        <w:lastRenderedPageBreak/>
        <w:t>Wykonawca zobowiązuje się do szczególnej ochrony przekazanych mu do przetwarzania danych prawnie chronionych i do zachowania ich w tajemnicy oraz nieprzekazywania ich osobom trzecim.</w:t>
      </w:r>
    </w:p>
    <w:p w:rsidR="005F6830" w:rsidRDefault="005F6830" w:rsidP="000971D7">
      <w:pPr>
        <w:pStyle w:val="Style11"/>
        <w:widowControl/>
        <w:numPr>
          <w:ilvl w:val="0"/>
          <w:numId w:val="30"/>
        </w:numPr>
        <w:tabs>
          <w:tab w:val="left" w:pos="432"/>
        </w:tabs>
        <w:spacing w:before="5" w:line="360" w:lineRule="auto"/>
        <w:ind w:left="432" w:right="5" w:hanging="432"/>
        <w:rPr>
          <w:rStyle w:val="FontStyle23"/>
        </w:rPr>
      </w:pPr>
      <w:r>
        <w:rPr>
          <w:rStyle w:val="FontStyle23"/>
        </w:rPr>
        <w:t xml:space="preserve">Wykonawca jest zobowiązany przed rozpoczęciem przetwarzania danych do podjęcia środków zabezpieczających zbiór danych, zgodnie z ustawą z dnia </w:t>
      </w:r>
      <w:r w:rsidRPr="00063A75">
        <w:rPr>
          <w:rStyle w:val="FontStyle23"/>
        </w:rPr>
        <w:t>10 maja 2018 r.</w:t>
      </w:r>
      <w:r>
        <w:rPr>
          <w:rStyle w:val="FontStyle23"/>
        </w:rPr>
        <w:t xml:space="preserve"> o ochronie danych osobowych (</w:t>
      </w:r>
      <w:r w:rsidR="000971D7" w:rsidRPr="000971D7">
        <w:rPr>
          <w:rStyle w:val="FontStyle23"/>
        </w:rPr>
        <w:t>Dz.U.2019.1781 t.j. z dnia 2019.09.19</w:t>
      </w:r>
      <w:r>
        <w:rPr>
          <w:rStyle w:val="FontStyle23"/>
        </w:rPr>
        <w:t>).</w:t>
      </w:r>
    </w:p>
    <w:p w:rsidR="005F6830" w:rsidRDefault="005F6830" w:rsidP="005F6830">
      <w:pPr>
        <w:pStyle w:val="Style11"/>
        <w:widowControl/>
        <w:numPr>
          <w:ilvl w:val="0"/>
          <w:numId w:val="30"/>
        </w:numPr>
        <w:tabs>
          <w:tab w:val="left" w:pos="432"/>
        </w:tabs>
        <w:spacing w:before="5" w:line="360" w:lineRule="auto"/>
        <w:ind w:left="432" w:right="10" w:hanging="432"/>
        <w:rPr>
          <w:rStyle w:val="FontStyle23"/>
        </w:rPr>
      </w:pPr>
      <w:r>
        <w:rPr>
          <w:rStyle w:val="FontStyle23"/>
        </w:rPr>
        <w:t>Wykonawca oświadcza, że w ramach umowy nie zleci przetwarzania danych osobowych innemu podmiotowi.</w:t>
      </w:r>
    </w:p>
    <w:p w:rsidR="005F6830" w:rsidRDefault="005F6830" w:rsidP="005F6830">
      <w:pPr>
        <w:pStyle w:val="Style11"/>
        <w:widowControl/>
        <w:numPr>
          <w:ilvl w:val="0"/>
          <w:numId w:val="30"/>
        </w:numPr>
        <w:tabs>
          <w:tab w:val="left" w:pos="432"/>
        </w:tabs>
        <w:spacing w:line="360" w:lineRule="auto"/>
        <w:ind w:left="432" w:right="5" w:hanging="432"/>
        <w:rPr>
          <w:rStyle w:val="FontStyle23"/>
        </w:rPr>
      </w:pPr>
      <w:r>
        <w:rPr>
          <w:rStyle w:val="FontStyle23"/>
        </w:rPr>
        <w:t xml:space="preserve">Wykonawca odpowiada za szkody, jakie powstaną wobec Zamawiającego lub osób trzecich </w:t>
      </w:r>
      <w:r>
        <w:rPr>
          <w:rStyle w:val="FontStyle23"/>
        </w:rPr>
        <w:br/>
        <w:t>w wyniku niezgodnego z prawem i niniejszą umową przekazania powierzonych danych.</w:t>
      </w:r>
    </w:p>
    <w:p w:rsidR="005F6830" w:rsidRDefault="005F6830" w:rsidP="005F6830">
      <w:pPr>
        <w:pStyle w:val="Style11"/>
        <w:widowControl/>
        <w:numPr>
          <w:ilvl w:val="0"/>
          <w:numId w:val="30"/>
        </w:numPr>
        <w:tabs>
          <w:tab w:val="left" w:pos="432"/>
        </w:tabs>
        <w:spacing w:before="5" w:line="360" w:lineRule="auto"/>
        <w:ind w:left="432" w:hanging="432"/>
        <w:rPr>
          <w:rStyle w:val="FontStyle23"/>
        </w:rPr>
      </w:pPr>
      <w:r>
        <w:rPr>
          <w:rStyle w:val="FontStyle23"/>
        </w:rPr>
        <w:t>Strony umowy w przypadku sporów dążyć będą do polubownych rozstrzygnięć, a w sytuacji braku polubownego rozwiązania sporu, rozstrzygać będzie sąd powszechny właściwy dla siedziby Zamawiającego.</w:t>
      </w:r>
    </w:p>
    <w:p w:rsidR="005F6830" w:rsidRDefault="005F6830" w:rsidP="005F6830">
      <w:pPr>
        <w:pStyle w:val="Style11"/>
        <w:widowControl/>
        <w:numPr>
          <w:ilvl w:val="0"/>
          <w:numId w:val="30"/>
        </w:numPr>
        <w:tabs>
          <w:tab w:val="left" w:pos="432"/>
        </w:tabs>
        <w:spacing w:before="5" w:line="360" w:lineRule="auto"/>
        <w:ind w:firstLine="0"/>
        <w:jc w:val="left"/>
        <w:rPr>
          <w:rStyle w:val="FontStyle23"/>
        </w:rPr>
      </w:pPr>
      <w:r>
        <w:rPr>
          <w:rStyle w:val="FontStyle23"/>
        </w:rPr>
        <w:t>Umowa wchodzi w życie z dniem jej podpisania.</w:t>
      </w:r>
    </w:p>
    <w:p w:rsidR="005F6830" w:rsidRDefault="005F6830" w:rsidP="005F6830">
      <w:pPr>
        <w:pStyle w:val="Style11"/>
        <w:widowControl/>
        <w:numPr>
          <w:ilvl w:val="0"/>
          <w:numId w:val="30"/>
        </w:numPr>
        <w:tabs>
          <w:tab w:val="left" w:pos="432"/>
        </w:tabs>
        <w:spacing w:line="360" w:lineRule="auto"/>
        <w:ind w:left="432" w:right="10" w:hanging="432"/>
        <w:rPr>
          <w:rStyle w:val="FontStyle23"/>
        </w:rPr>
      </w:pPr>
      <w:r>
        <w:rPr>
          <w:rStyle w:val="FontStyle23"/>
        </w:rPr>
        <w:t>Umowę sporządzono w dwóch jednobrzmiących egzemplarzach po jednym dla każdej ze Stron umowy.</w:t>
      </w:r>
    </w:p>
    <w:p w:rsidR="005F6830" w:rsidRDefault="005F6830" w:rsidP="005F6830">
      <w:pPr>
        <w:pStyle w:val="Style11"/>
        <w:widowControl/>
        <w:numPr>
          <w:ilvl w:val="0"/>
          <w:numId w:val="30"/>
        </w:numPr>
        <w:tabs>
          <w:tab w:val="left" w:pos="432"/>
        </w:tabs>
        <w:spacing w:before="5" w:line="360" w:lineRule="auto"/>
        <w:ind w:firstLine="0"/>
        <w:jc w:val="left"/>
        <w:rPr>
          <w:rStyle w:val="FontStyle23"/>
        </w:rPr>
      </w:pPr>
      <w:r>
        <w:rPr>
          <w:rStyle w:val="FontStyle23"/>
        </w:rPr>
        <w:t>Integralną część umowy stanowią załączniki:</w:t>
      </w:r>
    </w:p>
    <w:p w:rsidR="005F6830" w:rsidRDefault="005F6830" w:rsidP="005F6830">
      <w:pPr>
        <w:widowControl/>
        <w:spacing w:line="360" w:lineRule="auto"/>
        <w:rPr>
          <w:sz w:val="2"/>
          <w:szCs w:val="2"/>
        </w:rPr>
      </w:pPr>
    </w:p>
    <w:p w:rsidR="005F6830" w:rsidRDefault="005F6830" w:rsidP="005F6830">
      <w:pPr>
        <w:pStyle w:val="Style11"/>
        <w:widowControl/>
        <w:numPr>
          <w:ilvl w:val="0"/>
          <w:numId w:val="31"/>
        </w:numPr>
        <w:tabs>
          <w:tab w:val="left" w:pos="720"/>
        </w:tabs>
        <w:spacing w:before="14" w:line="360" w:lineRule="auto"/>
        <w:ind w:left="720" w:hanging="350"/>
        <w:jc w:val="left"/>
        <w:rPr>
          <w:rStyle w:val="FontStyle23"/>
        </w:rPr>
      </w:pPr>
      <w:r>
        <w:rPr>
          <w:rStyle w:val="FontStyle23"/>
        </w:rPr>
        <w:t>Cennik usług podstawowych, tj. opłat jednorazowych, opłat abonamentowych (zał. nr 1);</w:t>
      </w:r>
    </w:p>
    <w:p w:rsidR="005F6830" w:rsidRDefault="005F6830" w:rsidP="005F6830">
      <w:pPr>
        <w:pStyle w:val="Style11"/>
        <w:widowControl/>
        <w:numPr>
          <w:ilvl w:val="0"/>
          <w:numId w:val="31"/>
        </w:numPr>
        <w:tabs>
          <w:tab w:val="left" w:pos="720"/>
        </w:tabs>
        <w:spacing w:before="5" w:line="360" w:lineRule="auto"/>
        <w:ind w:left="370" w:firstLine="0"/>
        <w:jc w:val="left"/>
        <w:rPr>
          <w:rStyle w:val="FontStyle23"/>
        </w:rPr>
      </w:pPr>
      <w:r>
        <w:rPr>
          <w:rStyle w:val="FontStyle23"/>
        </w:rPr>
        <w:t>Cennik aparatów telefonicznych i tabletów (zał. nr 2)</w:t>
      </w:r>
    </w:p>
    <w:p w:rsidR="005F6830" w:rsidRDefault="005F6830" w:rsidP="005F6830">
      <w:pPr>
        <w:pStyle w:val="Style11"/>
        <w:widowControl/>
        <w:numPr>
          <w:ilvl w:val="0"/>
          <w:numId w:val="31"/>
        </w:numPr>
        <w:tabs>
          <w:tab w:val="left" w:pos="720"/>
        </w:tabs>
        <w:spacing w:line="360" w:lineRule="auto"/>
        <w:ind w:left="370" w:firstLine="0"/>
        <w:jc w:val="left"/>
        <w:rPr>
          <w:rStyle w:val="FontStyle23"/>
        </w:rPr>
      </w:pPr>
      <w:r>
        <w:rPr>
          <w:rStyle w:val="FontStyle23"/>
        </w:rPr>
        <w:t>Cennik usług dodatkowych Wykonawcy (zał. nr 3);</w:t>
      </w:r>
    </w:p>
    <w:p w:rsidR="005F6830" w:rsidRDefault="005F6830" w:rsidP="005F6830">
      <w:pPr>
        <w:pStyle w:val="Style11"/>
        <w:widowControl/>
        <w:numPr>
          <w:ilvl w:val="0"/>
          <w:numId w:val="31"/>
        </w:numPr>
        <w:tabs>
          <w:tab w:val="left" w:pos="720"/>
        </w:tabs>
        <w:spacing w:line="360" w:lineRule="auto"/>
        <w:ind w:left="370" w:firstLine="0"/>
        <w:jc w:val="left"/>
        <w:rPr>
          <w:rStyle w:val="FontStyle23"/>
        </w:rPr>
      </w:pPr>
      <w:r>
        <w:rPr>
          <w:rStyle w:val="FontStyle23"/>
        </w:rPr>
        <w:t>Regulamin świadczenia usług telekomunikacyjnych Wykonawcy (zał. nr 4);</w:t>
      </w:r>
    </w:p>
    <w:p w:rsidR="005F6830" w:rsidRDefault="005F6830" w:rsidP="005F6830">
      <w:pPr>
        <w:pStyle w:val="Style13"/>
        <w:widowControl/>
        <w:spacing w:before="62" w:line="360" w:lineRule="auto"/>
        <w:ind w:right="10" w:firstLine="0"/>
        <w:rPr>
          <w:rStyle w:val="FontStyle23"/>
        </w:rPr>
      </w:pPr>
    </w:p>
    <w:p w:rsidR="005F6830" w:rsidRDefault="005F6830" w:rsidP="005F6830">
      <w:pPr>
        <w:pStyle w:val="Style13"/>
        <w:widowControl/>
        <w:spacing w:before="62" w:line="360" w:lineRule="auto"/>
        <w:ind w:right="10" w:firstLine="0"/>
        <w:rPr>
          <w:rStyle w:val="FontStyle23"/>
        </w:rPr>
      </w:pPr>
    </w:p>
    <w:p w:rsidR="005F6830" w:rsidRDefault="005F6830" w:rsidP="005F6830">
      <w:pPr>
        <w:pStyle w:val="Style13"/>
        <w:widowControl/>
        <w:spacing w:before="62" w:line="360" w:lineRule="auto"/>
        <w:ind w:right="10" w:firstLine="0"/>
        <w:rPr>
          <w:rStyle w:val="FontStyle23"/>
        </w:rPr>
      </w:pPr>
    </w:p>
    <w:p w:rsidR="005F6830" w:rsidRDefault="005F6830" w:rsidP="005F6830">
      <w:pPr>
        <w:pStyle w:val="Style13"/>
        <w:widowControl/>
        <w:spacing w:before="62" w:line="360" w:lineRule="auto"/>
        <w:ind w:right="10" w:firstLine="0"/>
        <w:rPr>
          <w:rStyle w:val="FontStyle23"/>
        </w:rPr>
      </w:pPr>
    </w:p>
    <w:p w:rsidR="005F6830" w:rsidRDefault="005F6830" w:rsidP="000971D7">
      <w:pPr>
        <w:pStyle w:val="Style13"/>
        <w:widowControl/>
        <w:spacing w:before="62" w:line="360" w:lineRule="auto"/>
        <w:ind w:right="10" w:firstLine="0"/>
        <w:rPr>
          <w:rStyle w:val="FontStyle23"/>
        </w:rPr>
        <w:sectPr w:rsidR="005F6830">
          <w:footerReference w:type="default" r:id="rId7"/>
          <w:pgSz w:w="11905" w:h="16837"/>
          <w:pgMar w:top="1392" w:right="1411" w:bottom="1440" w:left="1411" w:header="708" w:footer="708" w:gutter="0"/>
          <w:cols w:space="60"/>
          <w:noEndnote/>
        </w:sectPr>
      </w:pPr>
      <w:r w:rsidRPr="00B347CE">
        <w:rPr>
          <w:rStyle w:val="FontStyle16"/>
          <w:sz w:val="20"/>
          <w:szCs w:val="20"/>
        </w:rPr>
        <w:t>Wykonawca</w:t>
      </w:r>
      <w:r w:rsidR="000971D7">
        <w:rPr>
          <w:rStyle w:val="FontStyle16"/>
          <w:sz w:val="20"/>
          <w:szCs w:val="20"/>
        </w:rPr>
        <w:tab/>
      </w:r>
      <w:r w:rsidR="000971D7">
        <w:rPr>
          <w:rStyle w:val="FontStyle16"/>
          <w:sz w:val="20"/>
          <w:szCs w:val="20"/>
        </w:rPr>
        <w:tab/>
      </w:r>
      <w:r w:rsidR="000971D7">
        <w:rPr>
          <w:rStyle w:val="FontStyle16"/>
          <w:sz w:val="20"/>
          <w:szCs w:val="20"/>
        </w:rPr>
        <w:tab/>
      </w:r>
      <w:r w:rsidR="000971D7">
        <w:rPr>
          <w:rStyle w:val="FontStyle16"/>
          <w:sz w:val="20"/>
          <w:szCs w:val="20"/>
        </w:rPr>
        <w:tab/>
      </w:r>
      <w:r w:rsidR="000971D7">
        <w:rPr>
          <w:rStyle w:val="FontStyle16"/>
          <w:sz w:val="20"/>
          <w:szCs w:val="20"/>
        </w:rPr>
        <w:tab/>
      </w:r>
      <w:r>
        <w:rPr>
          <w:rStyle w:val="FontStyle16"/>
          <w:sz w:val="20"/>
          <w:szCs w:val="20"/>
        </w:rPr>
        <w:tab/>
      </w:r>
      <w:r>
        <w:rPr>
          <w:rStyle w:val="FontStyle16"/>
          <w:sz w:val="20"/>
          <w:szCs w:val="20"/>
        </w:rPr>
        <w:tab/>
      </w:r>
      <w:r>
        <w:rPr>
          <w:rStyle w:val="FontStyle16"/>
          <w:sz w:val="20"/>
          <w:szCs w:val="20"/>
        </w:rPr>
        <w:tab/>
        <w:t xml:space="preserve"> Zamawiają</w:t>
      </w:r>
      <w:r w:rsidR="00D61453">
        <w:rPr>
          <w:rStyle w:val="FontStyle16"/>
          <w:sz w:val="20"/>
          <w:szCs w:val="20"/>
        </w:rPr>
        <w:t>cy</w:t>
      </w:r>
      <w:bookmarkStart w:id="0" w:name="_GoBack"/>
      <w:bookmarkEnd w:id="0"/>
    </w:p>
    <w:p w:rsidR="00DA67DA" w:rsidRDefault="00DA67DA" w:rsidP="000971D7">
      <w:pPr>
        <w:pStyle w:val="Style2"/>
        <w:widowControl/>
        <w:spacing w:before="120" w:line="360" w:lineRule="auto"/>
        <w:jc w:val="left"/>
        <w:rPr>
          <w:rStyle w:val="FontStyle22"/>
        </w:rPr>
      </w:pPr>
    </w:p>
    <w:sectPr w:rsidR="00DA67DA" w:rsidSect="00B60726">
      <w:headerReference w:type="default" r:id="rId8"/>
      <w:footerReference w:type="default" r:id="rId9"/>
      <w:pgSz w:w="11905" w:h="16837"/>
      <w:pgMar w:top="1373" w:right="1195" w:bottom="1440" w:left="1733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B13" w:rsidRDefault="003A3B13">
      <w:r>
        <w:separator/>
      </w:r>
    </w:p>
  </w:endnote>
  <w:endnote w:type="continuationSeparator" w:id="0">
    <w:p w:rsidR="003A3B13" w:rsidRDefault="003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726" w:rsidRDefault="00B60726">
    <w:pPr>
      <w:pStyle w:val="Style8"/>
      <w:widowControl/>
      <w:ind w:left="4339"/>
      <w:jc w:val="both"/>
      <w:rPr>
        <w:rStyle w:val="FontStyle26"/>
      </w:rPr>
    </w:pPr>
    <w:r>
      <w:rPr>
        <w:rStyle w:val="FontStyle26"/>
      </w:rPr>
      <w:fldChar w:fldCharType="begin"/>
    </w:r>
    <w:r>
      <w:rPr>
        <w:rStyle w:val="FontStyle26"/>
      </w:rPr>
      <w:instrText>PAGE</w:instrText>
    </w:r>
    <w:r>
      <w:rPr>
        <w:rStyle w:val="FontStyle26"/>
      </w:rPr>
      <w:fldChar w:fldCharType="separate"/>
    </w:r>
    <w:r w:rsidR="00D61453">
      <w:rPr>
        <w:rStyle w:val="FontStyle26"/>
        <w:noProof/>
      </w:rPr>
      <w:t>9</w:t>
    </w:r>
    <w:r>
      <w:rPr>
        <w:rStyle w:val="FontStyle26"/>
      </w:rPr>
      <w:fldChar w:fldCharType="end"/>
    </w:r>
    <w:r>
      <w:rPr>
        <w:rStyle w:val="FontStyle26"/>
      </w:rPr>
      <w:t xml:space="preserve"> / 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667" w:rsidRDefault="00103667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B13" w:rsidRDefault="003A3B13">
      <w:r>
        <w:separator/>
      </w:r>
    </w:p>
  </w:footnote>
  <w:footnote w:type="continuationSeparator" w:id="0">
    <w:p w:rsidR="003A3B13" w:rsidRDefault="003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667" w:rsidRDefault="00103667">
    <w:pPr>
      <w:widowControl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32A866A"/>
    <w:lvl w:ilvl="0">
      <w:numFmt w:val="bullet"/>
      <w:lvlText w:val="*"/>
      <w:lvlJc w:val="left"/>
    </w:lvl>
  </w:abstractNum>
  <w:abstractNum w:abstractNumId="1" w15:restartNumberingAfterBreak="0">
    <w:nsid w:val="0330676D"/>
    <w:multiLevelType w:val="singleLevel"/>
    <w:tmpl w:val="0FFCAB20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2" w15:restartNumberingAfterBreak="0">
    <w:nsid w:val="0BFE4BA5"/>
    <w:multiLevelType w:val="singleLevel"/>
    <w:tmpl w:val="85E8A272"/>
    <w:lvl w:ilvl="0">
      <w:start w:val="1"/>
      <w:numFmt w:val="decimal"/>
      <w:lvlText w:val="%1."/>
      <w:legacy w:legacy="1" w:legacySpace="0" w:legacyIndent="437"/>
      <w:lvlJc w:val="left"/>
      <w:rPr>
        <w:rFonts w:ascii="Arial" w:hAnsi="Arial" w:cs="Arial" w:hint="default"/>
      </w:rPr>
    </w:lvl>
  </w:abstractNum>
  <w:abstractNum w:abstractNumId="3" w15:restartNumberingAfterBreak="0">
    <w:nsid w:val="16991CAA"/>
    <w:multiLevelType w:val="singleLevel"/>
    <w:tmpl w:val="AF6422FC"/>
    <w:lvl w:ilvl="0">
      <w:start w:val="2"/>
      <w:numFmt w:val="lowerLetter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4" w15:restartNumberingAfterBreak="0">
    <w:nsid w:val="20AC16E2"/>
    <w:multiLevelType w:val="singleLevel"/>
    <w:tmpl w:val="11C65BC8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5" w15:restartNumberingAfterBreak="0">
    <w:nsid w:val="27760CC8"/>
    <w:multiLevelType w:val="singleLevel"/>
    <w:tmpl w:val="04885246"/>
    <w:lvl w:ilvl="0">
      <w:start w:val="1"/>
      <w:numFmt w:val="decimal"/>
      <w:lvlText w:val="%1."/>
      <w:legacy w:legacy="1" w:legacySpace="0" w:legacyIndent="432"/>
      <w:lvlJc w:val="left"/>
      <w:rPr>
        <w:rFonts w:ascii="Arial" w:hAnsi="Arial" w:cs="Arial" w:hint="default"/>
      </w:rPr>
    </w:lvl>
  </w:abstractNum>
  <w:abstractNum w:abstractNumId="6" w15:restartNumberingAfterBreak="0">
    <w:nsid w:val="27DD7D6A"/>
    <w:multiLevelType w:val="singleLevel"/>
    <w:tmpl w:val="0FFCAB20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7" w15:restartNumberingAfterBreak="0">
    <w:nsid w:val="29777934"/>
    <w:multiLevelType w:val="singleLevel"/>
    <w:tmpl w:val="A74EF550"/>
    <w:lvl w:ilvl="0">
      <w:start w:val="2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8" w15:restartNumberingAfterBreak="0">
    <w:nsid w:val="37AB54CE"/>
    <w:multiLevelType w:val="singleLevel"/>
    <w:tmpl w:val="3D94B0BA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9" w15:restartNumberingAfterBreak="0">
    <w:nsid w:val="42447046"/>
    <w:multiLevelType w:val="singleLevel"/>
    <w:tmpl w:val="FBF4722A"/>
    <w:lvl w:ilvl="0">
      <w:start w:val="2"/>
      <w:numFmt w:val="decimal"/>
      <w:lvlText w:val="%1."/>
      <w:legacy w:legacy="1" w:legacySpace="0" w:legacyIndent="437"/>
      <w:lvlJc w:val="left"/>
      <w:rPr>
        <w:rFonts w:ascii="Arial" w:hAnsi="Arial" w:cs="Arial" w:hint="default"/>
      </w:rPr>
    </w:lvl>
  </w:abstractNum>
  <w:abstractNum w:abstractNumId="10" w15:restartNumberingAfterBreak="0">
    <w:nsid w:val="43735E0C"/>
    <w:multiLevelType w:val="singleLevel"/>
    <w:tmpl w:val="1DA6E9CE"/>
    <w:lvl w:ilvl="0">
      <w:start w:val="16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1" w15:restartNumberingAfterBreak="0">
    <w:nsid w:val="46F60311"/>
    <w:multiLevelType w:val="singleLevel"/>
    <w:tmpl w:val="A982781C"/>
    <w:lvl w:ilvl="0">
      <w:start w:val="13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12" w15:restartNumberingAfterBreak="0">
    <w:nsid w:val="479D25CD"/>
    <w:multiLevelType w:val="singleLevel"/>
    <w:tmpl w:val="E89E9D90"/>
    <w:lvl w:ilvl="0">
      <w:start w:val="3"/>
      <w:numFmt w:val="lowerLetter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13" w15:restartNumberingAfterBreak="0">
    <w:nsid w:val="47F07AAE"/>
    <w:multiLevelType w:val="singleLevel"/>
    <w:tmpl w:val="967A68CE"/>
    <w:lvl w:ilvl="0">
      <w:start w:val="1"/>
      <w:numFmt w:val="lowerLetter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14" w15:restartNumberingAfterBreak="0">
    <w:nsid w:val="4A270CC5"/>
    <w:multiLevelType w:val="hybridMultilevel"/>
    <w:tmpl w:val="1A0A741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ADF0CC2"/>
    <w:multiLevelType w:val="hybridMultilevel"/>
    <w:tmpl w:val="500062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EC15DB"/>
    <w:multiLevelType w:val="multilevel"/>
    <w:tmpl w:val="A0B6E052"/>
    <w:name w:val="WW8Num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E8A3D82"/>
    <w:multiLevelType w:val="singleLevel"/>
    <w:tmpl w:val="A544AB72"/>
    <w:lvl w:ilvl="0">
      <w:start w:val="3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8" w15:restartNumberingAfterBreak="0">
    <w:nsid w:val="59002ABF"/>
    <w:multiLevelType w:val="singleLevel"/>
    <w:tmpl w:val="5DEC98FC"/>
    <w:lvl w:ilvl="0">
      <w:start w:val="1"/>
      <w:numFmt w:val="lowerLetter"/>
      <w:lvlText w:val="%1)"/>
      <w:legacy w:legacy="1" w:legacySpace="0" w:legacyIndent="317"/>
      <w:lvlJc w:val="left"/>
      <w:rPr>
        <w:rFonts w:ascii="Arial" w:hAnsi="Arial" w:cs="Arial" w:hint="default"/>
      </w:rPr>
    </w:lvl>
  </w:abstractNum>
  <w:abstractNum w:abstractNumId="19" w15:restartNumberingAfterBreak="0">
    <w:nsid w:val="59502101"/>
    <w:multiLevelType w:val="singleLevel"/>
    <w:tmpl w:val="D36E9F7A"/>
    <w:lvl w:ilvl="0">
      <w:start w:val="4"/>
      <w:numFmt w:val="decimal"/>
      <w:lvlText w:val="%1."/>
      <w:legacy w:legacy="1" w:legacySpace="0" w:legacyIndent="432"/>
      <w:lvlJc w:val="left"/>
      <w:rPr>
        <w:rFonts w:ascii="Arial" w:hAnsi="Arial" w:cs="Arial" w:hint="default"/>
      </w:rPr>
    </w:lvl>
  </w:abstractNum>
  <w:abstractNum w:abstractNumId="20" w15:restartNumberingAfterBreak="0">
    <w:nsid w:val="671A0CA7"/>
    <w:multiLevelType w:val="singleLevel"/>
    <w:tmpl w:val="4BAC5358"/>
    <w:lvl w:ilvl="0">
      <w:start w:val="6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21" w15:restartNumberingAfterBreak="0">
    <w:nsid w:val="69AE1863"/>
    <w:multiLevelType w:val="singleLevel"/>
    <w:tmpl w:val="693815FC"/>
    <w:lvl w:ilvl="0">
      <w:start w:val="1"/>
      <w:numFmt w:val="lowerLetter"/>
      <w:lvlText w:val="%1)"/>
      <w:legacy w:legacy="1" w:legacySpace="0" w:legacyIndent="331"/>
      <w:lvlJc w:val="left"/>
      <w:rPr>
        <w:rFonts w:ascii="Arial" w:hAnsi="Arial" w:cs="Arial" w:hint="default"/>
      </w:rPr>
    </w:lvl>
  </w:abstractNum>
  <w:abstractNum w:abstractNumId="22" w15:restartNumberingAfterBreak="0">
    <w:nsid w:val="71C56669"/>
    <w:multiLevelType w:val="singleLevel"/>
    <w:tmpl w:val="0FFCAB20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23" w15:restartNumberingAfterBreak="0">
    <w:nsid w:val="727535DF"/>
    <w:multiLevelType w:val="singleLevel"/>
    <w:tmpl w:val="C4ACA4B4"/>
    <w:lvl w:ilvl="0">
      <w:start w:val="1"/>
      <w:numFmt w:val="lowerLetter"/>
      <w:lvlText w:val="%1)"/>
      <w:legacy w:legacy="1" w:legacySpace="0" w:legacyIndent="417"/>
      <w:lvlJc w:val="left"/>
      <w:rPr>
        <w:rFonts w:ascii="Arial" w:hAnsi="Arial" w:cs="Arial" w:hint="default"/>
      </w:rPr>
    </w:lvl>
  </w:abstractNum>
  <w:abstractNum w:abstractNumId="24" w15:restartNumberingAfterBreak="0">
    <w:nsid w:val="7B3912B5"/>
    <w:multiLevelType w:val="singleLevel"/>
    <w:tmpl w:val="3D94B0BA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4"/>
  </w:num>
  <w:num w:numId="2">
    <w:abstractNumId w:val="1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413"/>
        <w:lvlJc w:val="left"/>
        <w:rPr>
          <w:rFonts w:ascii="Arial" w:hAnsi="Arial" w:cs="Arial" w:hint="default"/>
        </w:rPr>
      </w:lvl>
    </w:lvlOverride>
  </w:num>
  <w:num w:numId="4">
    <w:abstractNumId w:val="8"/>
  </w:num>
  <w:num w:numId="5">
    <w:abstractNumId w:val="1"/>
  </w:num>
  <w:num w:numId="6">
    <w:abstractNumId w:val="1"/>
    <w:lvlOverride w:ilvl="0">
      <w:lvl w:ilvl="0">
        <w:start w:val="7"/>
        <w:numFmt w:val="decimal"/>
        <w:lvlText w:val="%1."/>
        <w:legacy w:legacy="1" w:legacySpace="0" w:legacyIndent="346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31"/>
        <w:lvlJc w:val="left"/>
        <w:rPr>
          <w:rFonts w:ascii="Arial" w:hAnsi="Arial" w:cs="Arial" w:hint="default"/>
        </w:rPr>
      </w:lvl>
    </w:lvlOverride>
  </w:num>
  <w:num w:numId="8">
    <w:abstractNumId w:val="11"/>
  </w:num>
  <w:num w:numId="9">
    <w:abstractNumId w:val="15"/>
  </w:num>
  <w:num w:numId="10">
    <w:abstractNumId w:val="4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12">
    <w:abstractNumId w:val="17"/>
  </w:num>
  <w:num w:numId="13">
    <w:abstractNumId w:val="20"/>
  </w:num>
  <w:num w:numId="14">
    <w:abstractNumId w:val="20"/>
    <w:lvlOverride w:ilvl="0">
      <w:lvl w:ilvl="0">
        <w:start w:val="12"/>
        <w:numFmt w:val="decimal"/>
        <w:lvlText w:val="%1."/>
        <w:legacy w:legacy="1" w:legacySpace="0" w:legacyIndent="336"/>
        <w:lvlJc w:val="left"/>
        <w:rPr>
          <w:rFonts w:ascii="Arial" w:hAnsi="Arial" w:cs="Arial" w:hint="default"/>
        </w:rPr>
      </w:lvl>
    </w:lvlOverride>
  </w:num>
  <w:num w:numId="15">
    <w:abstractNumId w:val="18"/>
  </w:num>
  <w:num w:numId="16">
    <w:abstractNumId w:val="10"/>
  </w:num>
  <w:num w:numId="17">
    <w:abstractNumId w:val="21"/>
  </w:num>
  <w:num w:numId="18">
    <w:abstractNumId w:val="13"/>
  </w:num>
  <w:num w:numId="19">
    <w:abstractNumId w:val="3"/>
  </w:num>
  <w:num w:numId="20">
    <w:abstractNumId w:val="12"/>
  </w:num>
  <w:num w:numId="21">
    <w:abstractNumId w:val="23"/>
  </w:num>
  <w:num w:numId="22">
    <w:abstractNumId w:val="2"/>
  </w:num>
  <w:num w:numId="23">
    <w:abstractNumId w:val="9"/>
  </w:num>
  <w:num w:numId="24">
    <w:abstractNumId w:val="6"/>
  </w:num>
  <w:num w:numId="25">
    <w:abstractNumId w:val="22"/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Arial" w:hAnsi="Arial" w:cs="Arial" w:hint="default"/>
        </w:rPr>
      </w:lvl>
    </w:lvlOverride>
  </w:num>
  <w:num w:numId="27">
    <w:abstractNumId w:val="7"/>
  </w:num>
  <w:num w:numId="28">
    <w:abstractNumId w:val="5"/>
  </w:num>
  <w:num w:numId="29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Arial" w:hAnsi="Arial" w:cs="Arial" w:hint="default"/>
        </w:rPr>
      </w:lvl>
    </w:lvlOverride>
  </w:num>
  <w:num w:numId="30">
    <w:abstractNumId w:val="19"/>
  </w:num>
  <w:num w:numId="31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Arial" w:hAnsi="Arial" w:cs="Arial" w:hint="default"/>
        </w:rPr>
      </w:lvl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7CE"/>
    <w:rsid w:val="0000227C"/>
    <w:rsid w:val="0001623A"/>
    <w:rsid w:val="00021F2E"/>
    <w:rsid w:val="0005590A"/>
    <w:rsid w:val="00060E2E"/>
    <w:rsid w:val="00063A75"/>
    <w:rsid w:val="00085E72"/>
    <w:rsid w:val="000971D7"/>
    <w:rsid w:val="000B029A"/>
    <w:rsid w:val="000B2807"/>
    <w:rsid w:val="00103667"/>
    <w:rsid w:val="0010486D"/>
    <w:rsid w:val="001323D9"/>
    <w:rsid w:val="001D749E"/>
    <w:rsid w:val="001F0416"/>
    <w:rsid w:val="00254A2E"/>
    <w:rsid w:val="002B6FD6"/>
    <w:rsid w:val="002C09C9"/>
    <w:rsid w:val="002C54C1"/>
    <w:rsid w:val="002C5BEE"/>
    <w:rsid w:val="00326C27"/>
    <w:rsid w:val="00360AF4"/>
    <w:rsid w:val="003739FB"/>
    <w:rsid w:val="003A3B13"/>
    <w:rsid w:val="003C10FE"/>
    <w:rsid w:val="00400219"/>
    <w:rsid w:val="004226E3"/>
    <w:rsid w:val="00450D65"/>
    <w:rsid w:val="00456644"/>
    <w:rsid w:val="004620B0"/>
    <w:rsid w:val="004D3E3C"/>
    <w:rsid w:val="00524669"/>
    <w:rsid w:val="005B21DF"/>
    <w:rsid w:val="005C46B1"/>
    <w:rsid w:val="005D56CE"/>
    <w:rsid w:val="005F6830"/>
    <w:rsid w:val="00632FD9"/>
    <w:rsid w:val="00635483"/>
    <w:rsid w:val="0065174F"/>
    <w:rsid w:val="006C63CF"/>
    <w:rsid w:val="006C70CE"/>
    <w:rsid w:val="006D127A"/>
    <w:rsid w:val="006E6063"/>
    <w:rsid w:val="00745723"/>
    <w:rsid w:val="00772898"/>
    <w:rsid w:val="007B56E3"/>
    <w:rsid w:val="007C538C"/>
    <w:rsid w:val="007D442D"/>
    <w:rsid w:val="007F7A92"/>
    <w:rsid w:val="007F7D36"/>
    <w:rsid w:val="00801A00"/>
    <w:rsid w:val="00882917"/>
    <w:rsid w:val="009B1C73"/>
    <w:rsid w:val="009B672A"/>
    <w:rsid w:val="009C7D6D"/>
    <w:rsid w:val="009E5023"/>
    <w:rsid w:val="009F612E"/>
    <w:rsid w:val="00A149C2"/>
    <w:rsid w:val="00A16197"/>
    <w:rsid w:val="00A17603"/>
    <w:rsid w:val="00A27E8C"/>
    <w:rsid w:val="00A40830"/>
    <w:rsid w:val="00A44F06"/>
    <w:rsid w:val="00A71C69"/>
    <w:rsid w:val="00A83136"/>
    <w:rsid w:val="00B347CE"/>
    <w:rsid w:val="00B50B60"/>
    <w:rsid w:val="00B60726"/>
    <w:rsid w:val="00B65EE5"/>
    <w:rsid w:val="00B73A0C"/>
    <w:rsid w:val="00B92862"/>
    <w:rsid w:val="00BE4446"/>
    <w:rsid w:val="00BE707D"/>
    <w:rsid w:val="00C45F01"/>
    <w:rsid w:val="00C623AC"/>
    <w:rsid w:val="00C70811"/>
    <w:rsid w:val="00C8683D"/>
    <w:rsid w:val="00C91ED3"/>
    <w:rsid w:val="00CB5A45"/>
    <w:rsid w:val="00D131BD"/>
    <w:rsid w:val="00D148DC"/>
    <w:rsid w:val="00D1513F"/>
    <w:rsid w:val="00D6063C"/>
    <w:rsid w:val="00D61453"/>
    <w:rsid w:val="00DA0217"/>
    <w:rsid w:val="00DA67DA"/>
    <w:rsid w:val="00DF10D9"/>
    <w:rsid w:val="00EA3430"/>
    <w:rsid w:val="00EE2511"/>
    <w:rsid w:val="00EE2835"/>
    <w:rsid w:val="00F028B5"/>
    <w:rsid w:val="00F219F4"/>
    <w:rsid w:val="00F52D5E"/>
    <w:rsid w:val="00F8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B029B7"/>
  <w14:defaultImageDpi w14:val="0"/>
  <w15:docId w15:val="{A9968CAB-1095-42E0-865B-3DFF1096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  <w:pPr>
      <w:spacing w:line="250" w:lineRule="exact"/>
      <w:jc w:val="center"/>
    </w:pPr>
  </w:style>
  <w:style w:type="paragraph" w:customStyle="1" w:styleId="Style3">
    <w:name w:val="Style3"/>
    <w:basedOn w:val="Normalny"/>
    <w:uiPriority w:val="99"/>
    <w:pPr>
      <w:jc w:val="both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  <w:pPr>
      <w:spacing w:line="346" w:lineRule="exact"/>
    </w:pPr>
  </w:style>
  <w:style w:type="paragraph" w:customStyle="1" w:styleId="Style6">
    <w:name w:val="Style6"/>
    <w:basedOn w:val="Normalny"/>
    <w:uiPriority w:val="99"/>
    <w:pPr>
      <w:spacing w:line="360" w:lineRule="exact"/>
      <w:ind w:hanging="230"/>
    </w:pPr>
  </w:style>
  <w:style w:type="paragraph" w:customStyle="1" w:styleId="Style7">
    <w:name w:val="Style7"/>
    <w:basedOn w:val="Normalny"/>
    <w:uiPriority w:val="99"/>
    <w:pPr>
      <w:spacing w:line="408" w:lineRule="exact"/>
      <w:jc w:val="both"/>
    </w:pPr>
  </w:style>
  <w:style w:type="paragraph" w:customStyle="1" w:styleId="Style8">
    <w:name w:val="Style8"/>
    <w:basedOn w:val="Normalny"/>
    <w:uiPriority w:val="99"/>
    <w:pPr>
      <w:spacing w:line="442" w:lineRule="exact"/>
      <w:jc w:val="center"/>
    </w:pPr>
  </w:style>
  <w:style w:type="paragraph" w:customStyle="1" w:styleId="Style9">
    <w:name w:val="Style9"/>
    <w:basedOn w:val="Normalny"/>
    <w:uiPriority w:val="99"/>
    <w:pPr>
      <w:spacing w:line="350" w:lineRule="exact"/>
      <w:ind w:hanging="360"/>
      <w:jc w:val="both"/>
    </w:pPr>
  </w:style>
  <w:style w:type="paragraph" w:customStyle="1" w:styleId="Style10">
    <w:name w:val="Style10"/>
    <w:basedOn w:val="Normalny"/>
    <w:uiPriority w:val="99"/>
    <w:pPr>
      <w:spacing w:line="254" w:lineRule="exact"/>
    </w:pPr>
  </w:style>
  <w:style w:type="paragraph" w:customStyle="1" w:styleId="Style11">
    <w:name w:val="Style11"/>
    <w:basedOn w:val="Normalny"/>
    <w:uiPriority w:val="99"/>
    <w:pPr>
      <w:spacing w:line="350" w:lineRule="exact"/>
      <w:ind w:hanging="206"/>
      <w:jc w:val="both"/>
    </w:pPr>
  </w:style>
  <w:style w:type="paragraph" w:customStyle="1" w:styleId="Style12">
    <w:name w:val="Style12"/>
    <w:basedOn w:val="Normalny"/>
    <w:uiPriority w:val="99"/>
  </w:style>
  <w:style w:type="paragraph" w:customStyle="1" w:styleId="Style13">
    <w:name w:val="Style13"/>
    <w:basedOn w:val="Normalny"/>
    <w:uiPriority w:val="99"/>
    <w:pPr>
      <w:spacing w:line="341" w:lineRule="exact"/>
      <w:ind w:hanging="370"/>
      <w:jc w:val="both"/>
    </w:pPr>
  </w:style>
  <w:style w:type="paragraph" w:customStyle="1" w:styleId="Style14">
    <w:name w:val="Style14"/>
    <w:basedOn w:val="Normalny"/>
    <w:uiPriority w:val="99"/>
    <w:pPr>
      <w:spacing w:line="346" w:lineRule="exact"/>
      <w:jc w:val="both"/>
    </w:pPr>
  </w:style>
  <w:style w:type="character" w:customStyle="1" w:styleId="FontStyle16">
    <w:name w:val="Font Style16"/>
    <w:uiPriority w:val="99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17">
    <w:name w:val="Font Style17"/>
    <w:uiPriority w:val="99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8">
    <w:name w:val="Font Style18"/>
    <w:uiPriority w:val="99"/>
    <w:rPr>
      <w:rFonts w:ascii="Arial" w:hAnsi="Arial" w:cs="Arial"/>
      <w:b/>
      <w:bCs/>
      <w:i/>
      <w:iCs/>
      <w:color w:val="000000"/>
      <w:w w:val="66"/>
      <w:sz w:val="18"/>
      <w:szCs w:val="18"/>
    </w:rPr>
  </w:style>
  <w:style w:type="character" w:customStyle="1" w:styleId="FontStyle19">
    <w:name w:val="Font Style19"/>
    <w:uiPriority w:val="99"/>
    <w:rPr>
      <w:rFonts w:ascii="Arial" w:hAnsi="Arial" w:cs="Arial"/>
      <w:color w:val="000000"/>
      <w:sz w:val="18"/>
      <w:szCs w:val="18"/>
    </w:rPr>
  </w:style>
  <w:style w:type="character" w:customStyle="1" w:styleId="FontStyle20">
    <w:name w:val="Font Style20"/>
    <w:uiPriority w:val="99"/>
    <w:rPr>
      <w:rFonts w:ascii="Arial" w:hAnsi="Arial" w:cs="Arial"/>
      <w:b/>
      <w:bCs/>
      <w:color w:val="000000"/>
      <w:spacing w:val="20"/>
      <w:sz w:val="16"/>
      <w:szCs w:val="16"/>
    </w:rPr>
  </w:style>
  <w:style w:type="character" w:customStyle="1" w:styleId="FontStyle21">
    <w:name w:val="Font Style21"/>
    <w:uiPriority w:val="99"/>
    <w:rPr>
      <w:rFonts w:ascii="Arial" w:hAnsi="Arial" w:cs="Arial"/>
      <w:color w:val="000000"/>
      <w:sz w:val="16"/>
      <w:szCs w:val="16"/>
    </w:rPr>
  </w:style>
  <w:style w:type="character" w:styleId="Hipercze">
    <w:name w:val="Hyperlink"/>
    <w:uiPriority w:val="99"/>
    <w:rPr>
      <w:rFonts w:cs="Times New Roman"/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C5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C54C1"/>
    <w:rPr>
      <w:rFonts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C54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C54C1"/>
    <w:rPr>
      <w:rFonts w:hAnsi="Arial" w:cs="Arial"/>
      <w:sz w:val="24"/>
      <w:szCs w:val="24"/>
    </w:rPr>
  </w:style>
  <w:style w:type="character" w:customStyle="1" w:styleId="FontStyle23">
    <w:name w:val="Font Style23"/>
    <w:uiPriority w:val="99"/>
    <w:rsid w:val="00635483"/>
    <w:rPr>
      <w:rFonts w:ascii="Arial" w:hAnsi="Arial" w:cs="Arial"/>
      <w:color w:val="000000"/>
      <w:sz w:val="20"/>
      <w:szCs w:val="20"/>
    </w:rPr>
  </w:style>
  <w:style w:type="character" w:customStyle="1" w:styleId="FontStyle22">
    <w:name w:val="Font Style22"/>
    <w:uiPriority w:val="99"/>
    <w:rsid w:val="009B1C73"/>
    <w:rPr>
      <w:rFonts w:ascii="Arial" w:hAnsi="Arial" w:cs="Arial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D6063C"/>
    <w:pPr>
      <w:spacing w:line="293" w:lineRule="exact"/>
      <w:ind w:hanging="346"/>
    </w:pPr>
  </w:style>
  <w:style w:type="character" w:customStyle="1" w:styleId="FontStyle26">
    <w:name w:val="Font Style26"/>
    <w:uiPriority w:val="99"/>
    <w:rsid w:val="00772898"/>
    <w:rPr>
      <w:rFonts w:ascii="Tahoma" w:hAnsi="Tahoma" w:cs="Tahoma"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8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40830"/>
    <w:rPr>
      <w:rFonts w:ascii="Tahoma" w:hAnsi="Tahoma" w:cs="Tahoma"/>
      <w:sz w:val="16"/>
      <w:szCs w:val="16"/>
    </w:rPr>
  </w:style>
  <w:style w:type="character" w:customStyle="1" w:styleId="wiodaca1">
    <w:name w:val="wiodaca1"/>
    <w:rsid w:val="000162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6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2916</Words>
  <Characters>17497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Kocznur</dc:creator>
  <cp:lastModifiedBy>Katarzyna Pela</cp:lastModifiedBy>
  <cp:revision>24</cp:revision>
  <cp:lastPrinted>2019-11-18T10:52:00Z</cp:lastPrinted>
  <dcterms:created xsi:type="dcterms:W3CDTF">2022-01-13T13:36:00Z</dcterms:created>
  <dcterms:modified xsi:type="dcterms:W3CDTF">2024-01-29T13:06:00Z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KL-POR-A.213.16.2022.4</vt:lpwstr>
  </property>
  <property fmtid="{D5CDD505-2E9C-101B-9397-08002B2CF9AE}" pid="3" name="UNPPisma">
    <vt:lpwstr>KL-22-00947</vt:lpwstr>
  </property>
  <property fmtid="{D5CDD505-2E9C-101B-9397-08002B2CF9AE}" pid="4" name="ZnakSprawy">
    <vt:lpwstr>KL-POR-A.213.16.2022</vt:lpwstr>
  </property>
  <property fmtid="{D5CDD505-2E9C-101B-9397-08002B2CF9AE}" pid="5" name="ZnakSprawy2">
    <vt:lpwstr>Znak sprawy: KL-POR-A.213.16.2022</vt:lpwstr>
  </property>
  <property fmtid="{D5CDD505-2E9C-101B-9397-08002B2CF9AE}" pid="6" name="AktualnaDataSlownie">
    <vt:lpwstr>13 stycznia 2022</vt:lpwstr>
  </property>
  <property fmtid="{D5CDD505-2E9C-101B-9397-08002B2CF9AE}" pid="7" name="ZnakSprawyPrzedPrzeniesieniem">
    <vt:lpwstr/>
  </property>
  <property fmtid="{D5CDD505-2E9C-101B-9397-08002B2CF9AE}" pid="8" name="Autor">
    <vt:lpwstr>Pela Katarzyna</vt:lpwstr>
  </property>
  <property fmtid="{D5CDD505-2E9C-101B-9397-08002B2CF9AE}" pid="9" name="AutorNumer">
    <vt:lpwstr>050200</vt:lpwstr>
  </property>
  <property fmtid="{D5CDD505-2E9C-101B-9397-08002B2CF9AE}" pid="10" name="AutorKomorkaNadrzedna">
    <vt:lpwstr>Zastępca ds. Prawno-Organizacyjnych(P)</vt:lpwstr>
  </property>
  <property fmtid="{D5CDD505-2E9C-101B-9397-08002B2CF9AE}" pid="11" name="AutorInicjaly">
    <vt:lpwstr>KP</vt:lpwstr>
  </property>
  <property fmtid="{D5CDD505-2E9C-101B-9397-08002B2CF9AE}" pid="12" name="AutorNrTelefonu">
    <vt:lpwstr>-</vt:lpwstr>
  </property>
  <property fmtid="{D5CDD505-2E9C-101B-9397-08002B2CF9AE}" pid="13" name="Stanowisko">
    <vt:lpwstr>Starszy referent</vt:lpwstr>
  </property>
  <property fmtid="{D5CDD505-2E9C-101B-9397-08002B2CF9AE}" pid="14" name="OpisPisma">
    <vt:lpwstr>Zapytanie ofertowe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2022-01-13</vt:lpwstr>
  </property>
  <property fmtid="{D5CDD505-2E9C-101B-9397-08002B2CF9AE}" pid="18" name="Wydzial">
    <vt:lpwstr>Sekcja Analiz i Organizacji</vt:lpwstr>
  </property>
  <property fmtid="{D5CDD505-2E9C-101B-9397-08002B2CF9AE}" pid="19" name="KodWydzialu">
    <vt:lpwstr>POR-A</vt:lpwstr>
  </property>
  <property fmtid="{D5CDD505-2E9C-101B-9397-08002B2CF9AE}" pid="20" name="ZaakceptowanePrzez">
    <vt:lpwstr>n/d</vt:lpwstr>
  </property>
  <property fmtid="{D5CDD505-2E9C-101B-9397-08002B2CF9AE}" pid="21" name="PrzekazanieDo">
    <vt:lpwstr>Katarzyna Pela</vt:lpwstr>
  </property>
  <property fmtid="{D5CDD505-2E9C-101B-9397-08002B2CF9AE}" pid="22" name="PrzekazanieDoStanowisko">
    <vt:lpwstr>Starszy referent</vt:lpwstr>
  </property>
  <property fmtid="{D5CDD505-2E9C-101B-9397-08002B2CF9AE}" pid="23" name="PrzekazanieDoKomorkaPracownika">
    <vt:lpwstr>Sekcja Analiz i Organizacji(POR-A)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2022-01-13 14:43:02</vt:lpwstr>
  </property>
  <property fmtid="{D5CDD505-2E9C-101B-9397-08002B2CF9AE}" pid="41" name="TematSprawy">
    <vt:lpwstr>Świadczenie usług telefonii komórkowej dla Okręgowego Inspektoratu Pracy w Kielcach wraz z dostawą urządzeń</vt:lpwstr>
  </property>
  <property fmtid="{D5CDD505-2E9C-101B-9397-08002B2CF9AE}" pid="42" name="ProwadzacySprawe">
    <vt:lpwstr>Pela Katarzyna</vt:lpwstr>
  </property>
  <property fmtid="{D5CDD505-2E9C-101B-9397-08002B2CF9AE}" pid="43" name="DaneJednostki1">
    <vt:lpwstr>PAŃSTWOWA INSPEKCJA PRACY Okręgowy Inspektorat Pracy</vt:lpwstr>
  </property>
  <property fmtid="{D5CDD505-2E9C-101B-9397-08002B2CF9AE}" pid="44" name="PolaDodatkowe1">
    <vt:lpwstr>PAŃSTWOWA INSPEKCJA PRACY Okręgowy Inspektorat Pracy</vt:lpwstr>
  </property>
  <property fmtid="{D5CDD505-2E9C-101B-9397-08002B2CF9AE}" pid="45" name="DaneJednostki2">
    <vt:lpwstr>Kielce</vt:lpwstr>
  </property>
  <property fmtid="{D5CDD505-2E9C-101B-9397-08002B2CF9AE}" pid="46" name="PolaDodatkowe2">
    <vt:lpwstr>Kielce</vt:lpwstr>
  </property>
  <property fmtid="{D5CDD505-2E9C-101B-9397-08002B2CF9AE}" pid="47" name="DaneJednostki3">
    <vt:lpwstr>25-314</vt:lpwstr>
  </property>
  <property fmtid="{D5CDD505-2E9C-101B-9397-08002B2CF9AE}" pid="48" name="PolaDodatkowe3">
    <vt:lpwstr>25-314</vt:lpwstr>
  </property>
  <property fmtid="{D5CDD505-2E9C-101B-9397-08002B2CF9AE}" pid="49" name="DaneJednostki4">
    <vt:lpwstr>al. Tysiąclecia P.P.</vt:lpwstr>
  </property>
  <property fmtid="{D5CDD505-2E9C-101B-9397-08002B2CF9AE}" pid="50" name="PolaDodatkowe4">
    <vt:lpwstr>al. Tysiąclecia P.P.</vt:lpwstr>
  </property>
  <property fmtid="{D5CDD505-2E9C-101B-9397-08002B2CF9AE}" pid="51" name="DaneJednostki5">
    <vt:lpwstr>4</vt:lpwstr>
  </property>
  <property fmtid="{D5CDD505-2E9C-101B-9397-08002B2CF9AE}" pid="52" name="PolaDodatkowe5">
    <vt:lpwstr>4</vt:lpwstr>
  </property>
  <property fmtid="{D5CDD505-2E9C-101B-9397-08002B2CF9AE}" pid="53" name="DaneJednostki6">
    <vt:lpwstr>centrala tel. 41-343-82-76</vt:lpwstr>
  </property>
  <property fmtid="{D5CDD505-2E9C-101B-9397-08002B2CF9AE}" pid="54" name="PolaDodatkowe6">
    <vt:lpwstr>centrala tel. 41-343-82-76</vt:lpwstr>
  </property>
  <property fmtid="{D5CDD505-2E9C-101B-9397-08002B2CF9AE}" pid="55" name="DaneJednostki7">
    <vt:lpwstr>fax 41-34-03-200</vt:lpwstr>
  </property>
  <property fmtid="{D5CDD505-2E9C-101B-9397-08002B2CF9AE}" pid="56" name="PolaDodatkowe7">
    <vt:lpwstr>fax 41-34-03-200</vt:lpwstr>
  </property>
  <property fmtid="{D5CDD505-2E9C-101B-9397-08002B2CF9AE}" pid="57" name="DaneJednostki8">
    <vt:lpwstr>kancelaria@kielce.pip.gov.pl</vt:lpwstr>
  </property>
  <property fmtid="{D5CDD505-2E9C-101B-9397-08002B2CF9AE}" pid="58" name="PolaDodatkowe8">
    <vt:lpwstr>kancelaria@kielce.pip.gov.pl</vt:lpwstr>
  </property>
  <property fmtid="{D5CDD505-2E9C-101B-9397-08002B2CF9AE}" pid="59" name="DaneJednostki9">
    <vt:lpwstr>www.kielce.pip.gov.pl</vt:lpwstr>
  </property>
  <property fmtid="{D5CDD505-2E9C-101B-9397-08002B2CF9AE}" pid="60" name="PolaDodatkowe9">
    <vt:lpwstr>www.kielce.pip.gov.pl</vt:lpwstr>
  </property>
  <property fmtid="{D5CDD505-2E9C-101B-9397-08002B2CF9AE}" pid="61" name="KodKreskowy">
    <vt:lpwstr/>
  </property>
  <property fmtid="{D5CDD505-2E9C-101B-9397-08002B2CF9AE}" pid="62" name="TrescPisma">
    <vt:lpwstr/>
  </property>
</Properties>
</file>